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[http://www.salgroup.it/assistance.php?dest=FORM&amp;page=spare_parts]</w:t>
      </w:r>
    </w:p>
    <w:p/>
    <w:p>
      <w:pPr/>
      <w:r>
        <w:rPr/>
        <w:t xml:space="preserve">SALMOIRAGHI | AUTOMATIC HANDLING</w:t>
      </w:r>
    </w:p>
    <w:p/>
    <w:p>
      <w:pPr/>
      <w:r>
        <w:rPr/>
        <w:t xml:space="preserve">&amp;nbsp;</w:t>
      </w:r>
    </w:p>
    <w:p/>
    <w:p>
      <w:pPr/>
      <w:r>
        <w:rPr/>
        <w:t xml:space="preserve">Assistance Request</w:t>
      </w:r>
    </w:p>
    <w:p/>
    <w:p>
      <w:pPr/>
      <w:r>
        <w:rPr/>
        <w:t xml:space="preserve">Spare Parts Request</w:t>
      </w:r>
    </w:p>
    <w:p/>
    <w:p>
      <w:pPr/>
      <w:r>
        <w:rPr/>
        <w:t xml:space="preserve">Salmoiraghi Group</w:t>
      </w:r>
    </w:p>
    <w:p/>
    <w:p>
      <w:pPr/>
      <w:r>
        <w:rPr/>
        <w:t xml:space="preserve">SPARE PARTS  REQUEST</w:t>
      </w:r>
    </w:p>
    <w:p/>
    <w:p>
      <w:pPr/>
      <w:r>
        <w:rPr/>
        <w:t xml:space="preserve">Salmoiraghi has always dedicated particular care to the Customer assistance and spare part supply aspects. The comprehensive and detailed documentation supplied with each system, including complete
          sets of mechanical drawings and electrical schematics, and the technical support available for the lifetime of the installation, allows us to supply assistance services and spare parts even for
          machinery that has been in operation for more than 25 years. To achieve these results and identify the correct components, we need the active collaboration of the Customer who must submit his requirement
          in a clear, correct, and complete way.</w:t>
      </w:r>
    </w:p>
    <w:p/>
    <w:p>
      <w:pPr/>
      <w:r>
        <w:rPr/>
        <w:t xml:space="preserve">HOW TO IDENTIFY AND CORRECTLY SPECIFY THE REQUESTED SPARE PARTS</w:t>
      </w:r>
    </w:p>
    <w:p/>
    <w:p>
      <w:pPr/>
      <w:r>
        <w:rPr/>
        <w:t xml:space="preserve">The procedure consists of two steps. The first step is to clearly identify the relevant machine or device by means of the data indicated on the machine nameplate. This data consists of the Project (Job)
  Number, machine S/N (Serial Number) and Machine model.</w:t>
      </w:r>
    </w:p>
    <w:p/>
    <w:p>
      <w:pPr/>
      <w:r>
        <w:rPr/>
        <w:t xml:space="preserve">The second step is indicating the Part Ordering Code and Description of the requested spare parts. This information can be obtained from the supplied assembly drawings and spare part documentation.</w:t>
      </w:r>
    </w:p>
    <w:p/>
    <w:p>
      <w:pPr/>
      <w:r>
        <w:rPr/>
        <w:t xml:space="preserve">To facilitate your task, the headers of the Spare Parts Request forms on this page are interactive; clicking the link of each relevant header will display a typical example.</w:t>
      </w:r>
    </w:p>
    <w:p/>
    <w:p>
      <w:pPr/>
      <w:r>
        <w:rPr/>
        <w:t xml:space="preserve">Please note that you can use one Spare Parts Request form for spare parts of different machines belonging to the same project. In case you need spare parts for different projects, use a different form
  for each project (Job).</w:t>
      </w:r>
    </w:p>
    <w:p/>
    <w:p>
      <w:pPr/>
      <w:r>
        <w:rPr/>
        <w:t xml:space="preserve">GET THE SPARE PARTS REQUEST FORM</w:t>
      </w:r>
    </w:p>
    <w:p/>
    <w:p>
      <w:pPr/>
      <w:r>
        <w:rPr/>
        <w:t xml:space="preserve">Pag.Assistance</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2014-11-14T10:04:57+00:00</dcterms:created>
  <dcterms:modified xsi:type="dcterms:W3CDTF">2014-11-14T10:04:57+00:00</dcterms:modified>
</cp:coreProperties>
</file>

<file path=docProps/custom.xml><?xml version="1.0" encoding="utf-8"?>
<Properties xmlns="http://schemas.openxmlformats.org/officeDocument/2006/custom-properties" xmlns:vt="http://schemas.openxmlformats.org/officeDocument/2006/docPropsVTypes"/>
</file>