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FEF0" w14:textId="77777777" w:rsidR="0091651C" w:rsidRPr="0091651C" w:rsidRDefault="0091651C" w:rsidP="00916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MINISTERUL EDUCAȚIEI, CULTURII ȘI CERCETĂRII AL REPUBLICII MOLDOVA</w:t>
      </w:r>
    </w:p>
    <w:p w14:paraId="684BCBAC" w14:textId="7F59FE7E" w:rsidR="0091651C" w:rsidRDefault="0091651C" w:rsidP="0091651C">
      <w:pPr>
        <w:spacing w:after="0"/>
        <w:ind w:left="132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CD12F1" wp14:editId="355CA61B">
            <wp:simplePos x="0" y="0"/>
            <wp:positionH relativeFrom="column">
              <wp:posOffset>57785</wp:posOffset>
            </wp:positionH>
            <wp:positionV relativeFrom="paragraph">
              <wp:posOffset>65087</wp:posOffset>
            </wp:positionV>
            <wp:extent cx="965835" cy="598805"/>
            <wp:effectExtent l="0" t="0" r="0" b="0"/>
            <wp:wrapSquare wrapText="bothSides"/>
            <wp:docPr id="3581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Picture 3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UNIVERSITATEA LIBERĂ INTERNAȚIONALĂ DIN MOLDOVA</w:t>
      </w:r>
    </w:p>
    <w:p w14:paraId="427B2941" w14:textId="77777777" w:rsidR="0091651C" w:rsidRPr="005B3C9B" w:rsidRDefault="0091651C" w:rsidP="0091651C">
      <w:pPr>
        <w:spacing w:after="0"/>
        <w:ind w:left="132"/>
        <w:jc w:val="center"/>
        <w:rPr>
          <w:lang w:val="en-US"/>
        </w:rPr>
      </w:pPr>
    </w:p>
    <w:p w14:paraId="02313147" w14:textId="1F338C66" w:rsidR="0091651C" w:rsidRDefault="0091651C" w:rsidP="0091651C">
      <w:pPr>
        <w:spacing w:after="0"/>
        <w:ind w:left="1427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FACULTATEA „INFORMATICĂ, INGINERIE ȘI DESIGN”</w:t>
      </w:r>
    </w:p>
    <w:p w14:paraId="0253D88B" w14:textId="179DF707" w:rsidR="0091651C" w:rsidRPr="005B3C9B" w:rsidRDefault="0091651C" w:rsidP="0091651C">
      <w:pPr>
        <w:spacing w:after="0"/>
        <w:ind w:left="1427"/>
        <w:jc w:val="center"/>
        <w:rPr>
          <w:lang w:val="en-US"/>
        </w:rPr>
      </w:pPr>
    </w:p>
    <w:p w14:paraId="5177B37C" w14:textId="710A5127" w:rsidR="0091651C" w:rsidRPr="0091651C" w:rsidRDefault="0091651C" w:rsidP="0091651C">
      <w:pPr>
        <w:spacing w:after="0"/>
        <w:ind w:left="132"/>
        <w:jc w:val="center"/>
        <w:rPr>
          <w:sz w:val="24"/>
          <w:szCs w:val="24"/>
          <w:lang w:val="en-US"/>
        </w:rPr>
      </w:pPr>
      <w:r w:rsidRPr="009165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CATEDRA „TEHNOLOGII INFORMAȚIONALE”</w:t>
      </w:r>
    </w:p>
    <w:p w14:paraId="06017542" w14:textId="238A6316" w:rsidR="0091651C" w:rsidRPr="0091651C" w:rsidRDefault="0091651C" w:rsidP="0091651C">
      <w:pPr>
        <w:spacing w:after="0"/>
        <w:ind w:left="210"/>
        <w:rPr>
          <w:sz w:val="24"/>
          <w:szCs w:val="24"/>
          <w:lang w:val="en-US"/>
        </w:rPr>
      </w:pPr>
    </w:p>
    <w:p w14:paraId="3F8F02A3" w14:textId="121E5B31" w:rsidR="0091651C" w:rsidRPr="0091651C" w:rsidRDefault="0091651C" w:rsidP="0091651C">
      <w:pPr>
        <w:spacing w:after="9" w:line="360" w:lineRule="auto"/>
        <w:ind w:left="210"/>
        <w:jc w:val="center"/>
        <w:rPr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sz w:val="24"/>
          <w:szCs w:val="24"/>
          <w:lang w:val="it-IT"/>
        </w:rPr>
        <w:t>Disciplina:</w:t>
      </w:r>
      <w:r w:rsidRPr="0091651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Administrarea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rețelelor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calculatoare</w:t>
      </w:r>
      <w:proofErr w:type="spellEnd"/>
    </w:p>
    <w:p w14:paraId="6C64EBB2" w14:textId="77777777" w:rsidR="0091651C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018B571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56D86523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4DF7D41A" w14:textId="2620502C" w:rsidR="0091651C" w:rsidRPr="00942E85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Лабораторная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 xml:space="preserve"> </w:t>
      </w:r>
      <w:r w:rsidR="00942E85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3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3790C708" w14:textId="6A3F9DEC" w:rsidR="0091651C" w:rsidRP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Тема</w:t>
      </w:r>
      <w:r w:rsidR="000C7014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: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</w:t>
      </w:r>
      <w:r w:rsidR="00A37CAD" w:rsidRPr="00A37CA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Конфигурации VLAN. Конфигурации магистрали. Настройка протоколов IPv4/IPv6 и статической маршрутизации.</w:t>
      </w:r>
      <w:r w:rsidR="0091651C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483052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0E274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AA4BE2B" w14:textId="77777777" w:rsidR="0091651C" w:rsidRPr="00CB121D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8"/>
          <w:szCs w:val="28"/>
        </w:rPr>
      </w:pPr>
    </w:p>
    <w:p w14:paraId="4CCCC4F9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63B7C08D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0661786A" w14:textId="0545D98E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A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efectuat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Ursulenco</w:t>
      </w:r>
      <w:proofErr w:type="spellEnd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Nichita</w:t>
      </w:r>
      <w:proofErr w:type="spellEnd"/>
    </w:p>
    <w:p w14:paraId="32DD6DB4" w14:textId="5610654D" w:rsidR="0091651C" w:rsidRPr="0091651C" w:rsidRDefault="0091651C" w:rsidP="00CB121D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i/>
          <w:iCs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Grupa:I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-TI-201-21(TIR36)</w:t>
      </w:r>
    </w:p>
    <w:p w14:paraId="73C65B4B" w14:textId="77777777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A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verificat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Morari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Victor</w:t>
      </w:r>
    </w:p>
    <w:p w14:paraId="1BA94256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47629AE8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2CDDA2EE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6EBA12E0" w14:textId="77777777" w:rsidR="00CB121D" w:rsidRDefault="00CB121D" w:rsidP="0091651C">
      <w:pPr>
        <w:spacing w:line="360" w:lineRule="auto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3E942A28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681B51B0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17EE864E" w14:textId="77777777" w:rsidR="0091651C" w:rsidRDefault="0091651C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45232584" w14:textId="77777777" w:rsidR="00CB121D" w:rsidRPr="00B51C91" w:rsidRDefault="00CB121D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516B563F" w14:textId="5BCC75C9" w:rsidR="00F001B9" w:rsidRPr="00F001B9" w:rsidRDefault="0091651C" w:rsidP="00F001B9">
      <w:pPr>
        <w:spacing w:after="0" w:line="240" w:lineRule="auto"/>
        <w:jc w:val="center"/>
        <w:rPr>
          <w:lang w:val="en-US"/>
        </w:rPr>
      </w:pPr>
      <w:proofErr w:type="spellStart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Chișinău</w:t>
      </w:r>
      <w:proofErr w:type="spellEnd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202</w:t>
      </w:r>
      <w:r w:rsidRPr="00916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</w:t>
      </w:r>
    </w:p>
    <w:p w14:paraId="1DD88F3F" w14:textId="77777777" w:rsidR="00F001B9" w:rsidRPr="00F001B9" w:rsidRDefault="00F001B9" w:rsidP="00F001B9">
      <w:r w:rsidRPr="00F001B9">
        <w:lastRenderedPageBreak/>
        <w:t>1. В консоли конфигурации активируйте привилегированный режим (используйте пароль «</w:t>
      </w:r>
      <w:r w:rsidRPr="00F001B9">
        <w:rPr>
          <w:lang w:val="en-US"/>
        </w:rPr>
        <w:t>student</w:t>
      </w:r>
      <w:r w:rsidRPr="00F001B9">
        <w:t>»).</w:t>
      </w:r>
    </w:p>
    <w:p w14:paraId="17FC2DFE" w14:textId="77777777" w:rsidR="00F001B9" w:rsidRPr="00F001B9" w:rsidRDefault="00F001B9" w:rsidP="00F001B9">
      <w:r w:rsidRPr="00F001B9">
        <w:t>2. Входим в режим настройки.</w:t>
      </w:r>
    </w:p>
    <w:p w14:paraId="407D3567" w14:textId="77777777" w:rsidR="00F001B9" w:rsidRPr="00F001B9" w:rsidRDefault="00F001B9" w:rsidP="00F001B9">
      <w:r w:rsidRPr="00F001B9">
        <w:t xml:space="preserve">3. Создаем </w:t>
      </w:r>
      <w:r w:rsidRPr="00F001B9">
        <w:rPr>
          <w:lang w:val="en-US"/>
        </w:rPr>
        <w:t>VLAN</w:t>
      </w:r>
      <w:r w:rsidRPr="00F001B9">
        <w:t xml:space="preserve"> с </w:t>
      </w:r>
      <w:r w:rsidRPr="00F001B9">
        <w:rPr>
          <w:lang w:val="en-US"/>
        </w:rPr>
        <w:t>ID</w:t>
      </w:r>
      <w:r w:rsidRPr="00F001B9">
        <w:t xml:space="preserve"> 100: {</w:t>
      </w:r>
      <w:proofErr w:type="spellStart"/>
      <w:r w:rsidRPr="00F001B9">
        <w:rPr>
          <w:lang w:val="en-US"/>
        </w:rPr>
        <w:t>vlan</w:t>
      </w:r>
      <w:proofErr w:type="spellEnd"/>
      <w:r w:rsidRPr="00F001B9">
        <w:t xml:space="preserve"> 100}</w:t>
      </w:r>
    </w:p>
    <w:p w14:paraId="1E7678E0" w14:textId="77777777" w:rsidR="00F001B9" w:rsidRPr="00F001B9" w:rsidRDefault="00F001B9" w:rsidP="00F001B9">
      <w:r w:rsidRPr="00F001B9">
        <w:t xml:space="preserve">▪ При желании мы также можем настроить имя для </w:t>
      </w:r>
      <w:r w:rsidRPr="00F001B9">
        <w:rPr>
          <w:lang w:val="en-US"/>
        </w:rPr>
        <w:t>VLAN</w:t>
      </w:r>
      <w:r w:rsidRPr="00F001B9">
        <w:t>, скажем, «управление».</w:t>
      </w:r>
    </w:p>
    <w:p w14:paraId="4207F5A7" w14:textId="77777777" w:rsidR="00F001B9" w:rsidRPr="00F001B9" w:rsidRDefault="00F001B9" w:rsidP="00F001B9">
      <w:r w:rsidRPr="00F001B9">
        <w:t>4. Входим в режим настройки соответствующего интерфейса.</w:t>
      </w:r>
    </w:p>
    <w:p w14:paraId="4667DE0F" w14:textId="77777777" w:rsidR="00F001B9" w:rsidRPr="00F001B9" w:rsidRDefault="00F001B9" w:rsidP="00F001B9">
      <w:r w:rsidRPr="00F001B9">
        <w:t>5. Настраиваем интерфейс/порт для режима доступа.</w:t>
      </w:r>
    </w:p>
    <w:p w14:paraId="45B21F2D" w14:textId="19BECFDA" w:rsidR="00F001B9" w:rsidRPr="00F001B9" w:rsidRDefault="00F001B9" w:rsidP="00F001B9">
      <w:r w:rsidRPr="00F001B9">
        <w:t xml:space="preserve">6. Настраиваем номер </w:t>
      </w:r>
      <w:r w:rsidRPr="00F001B9">
        <w:rPr>
          <w:lang w:val="en-US"/>
        </w:rPr>
        <w:t>VLAN</w:t>
      </w:r>
      <w:r w:rsidRPr="00F001B9">
        <w:t xml:space="preserve"> на интерфейсе типа доступа.</w:t>
      </w:r>
    </w:p>
    <w:p w14:paraId="7F7F68F6" w14:textId="7297D422" w:rsidR="0033174A" w:rsidRDefault="0033174A">
      <w:r>
        <w:t>Используем</w:t>
      </w:r>
      <w:r w:rsidRPr="0033174A">
        <w:t xml:space="preserve"> команду [</w:t>
      </w:r>
      <w:proofErr w:type="spellStart"/>
      <w:r w:rsidRPr="0033174A">
        <w:t>telnet</w:t>
      </w:r>
      <w:proofErr w:type="spellEnd"/>
      <w:r w:rsidRPr="0033174A">
        <w:t xml:space="preserve"> 192.168.1.254] в интерфейсе [CLI] каждой станции, чтобы проверить, можете ли вы подключиться к коммутатору [Switch0].</w:t>
      </w:r>
    </w:p>
    <w:p w14:paraId="68B2CCB5" w14:textId="19196D36" w:rsidR="0033174A" w:rsidRDefault="0033174A">
      <w:r w:rsidRPr="0033174A">
        <w:t xml:space="preserve"> </w:t>
      </w:r>
      <w:r>
        <w:rPr>
          <w:noProof/>
        </w:rPr>
        <w:drawing>
          <wp:inline distT="0" distB="0" distL="0" distR="0" wp14:anchorId="2DCFE4DE" wp14:editId="6360F164">
            <wp:extent cx="2578100" cy="482600"/>
            <wp:effectExtent l="0" t="0" r="0" b="0"/>
            <wp:docPr id="20447877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7779" name="Рисунок 2044787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EB0" w14:textId="64B7C72A" w:rsidR="0033174A" w:rsidRDefault="0033174A"/>
    <w:p w14:paraId="5E461EAC" w14:textId="7FB12BB5" w:rsidR="00F001B9" w:rsidRDefault="00F001B9">
      <w:r w:rsidRPr="00F001B9">
        <w:t>Мы хотим изолировать ПК1 и ПК3 от двух других станций (ПК2 и ПК4), чтобы ПК1 мог общаться только с ПК3. Это можно сделать, настроив порты ПК1 и ПК3 как часть VLAN 10, а порты ПК2 и ПК4 — как часть VLAN 20. Мы создадим две VLAN:</w:t>
      </w:r>
    </w:p>
    <w:p w14:paraId="5ED5B2AB" w14:textId="77777777" w:rsidR="00F001B9" w:rsidRDefault="00F001B9"/>
    <w:p w14:paraId="3859CEC3" w14:textId="3A6E15FF" w:rsidR="00F001B9" w:rsidRDefault="00F001B9">
      <w:r>
        <w:rPr>
          <w:noProof/>
        </w:rPr>
        <w:drawing>
          <wp:inline distT="0" distB="0" distL="0" distR="0" wp14:anchorId="2C4EB0F4" wp14:editId="23D565B8">
            <wp:extent cx="5940425" cy="3364865"/>
            <wp:effectExtent l="0" t="0" r="3175" b="635"/>
            <wp:docPr id="1748441227" name="Рисунок 174844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10057" name="Рисунок 676710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B653" w14:textId="688E59F3" w:rsidR="00F001B9" w:rsidRDefault="00F001B9" w:rsidP="0091651C">
      <w:pPr>
        <w:spacing w:after="0"/>
        <w:ind w:left="210"/>
      </w:pPr>
      <w:r w:rsidRPr="00F001B9">
        <w:t>После того, как мы создали VLAN в базе данных коммутатора, нам нужно настроить порты, чтобы они были частью этих VLAN.</w:t>
      </w:r>
    </w:p>
    <w:p w14:paraId="6353FC63" w14:textId="77777777" w:rsidR="00F001B9" w:rsidRDefault="00F001B9" w:rsidP="0091651C">
      <w:pPr>
        <w:spacing w:after="0"/>
        <w:ind w:left="210"/>
      </w:pPr>
    </w:p>
    <w:p w14:paraId="1444E796" w14:textId="77777777" w:rsidR="00F001B9" w:rsidRDefault="00F001B9" w:rsidP="0091651C">
      <w:pPr>
        <w:spacing w:after="0"/>
        <w:ind w:left="210"/>
      </w:pPr>
    </w:p>
    <w:p w14:paraId="4FB9CF8D" w14:textId="6FC31EE9" w:rsidR="0033174A" w:rsidRDefault="0033174A" w:rsidP="0091651C">
      <w:pPr>
        <w:spacing w:after="0"/>
        <w:ind w:left="210"/>
      </w:pPr>
      <w:r w:rsidRPr="0033174A">
        <w:t>Для проверки добавления портов в VLAN снова используем команду [</w:t>
      </w:r>
      <w:proofErr w:type="spellStart"/>
      <w:r w:rsidRPr="0033174A">
        <w:t>show</w:t>
      </w:r>
      <w:proofErr w:type="spellEnd"/>
      <w:r w:rsidRPr="0033174A">
        <w:t xml:space="preserve"> </w:t>
      </w:r>
      <w:proofErr w:type="spellStart"/>
      <w:r w:rsidRPr="0033174A">
        <w:t>vlan</w:t>
      </w:r>
      <w:proofErr w:type="spellEnd"/>
      <w:r w:rsidRPr="0033174A">
        <w:t xml:space="preserve"> </w:t>
      </w:r>
      <w:proofErr w:type="spellStart"/>
      <w:r w:rsidRPr="0033174A">
        <w:t>Brief</w:t>
      </w:r>
      <w:proofErr w:type="spellEnd"/>
      <w:r w:rsidRPr="0033174A">
        <w:t>]</w:t>
      </w:r>
    </w:p>
    <w:p w14:paraId="36F0BC8D" w14:textId="77777777" w:rsidR="00F001B9" w:rsidRDefault="00F001B9" w:rsidP="0091651C">
      <w:pPr>
        <w:spacing w:after="0"/>
        <w:ind w:left="210"/>
      </w:pPr>
    </w:p>
    <w:p w14:paraId="2339C555" w14:textId="77777777" w:rsidR="00F001B9" w:rsidRDefault="00F001B9" w:rsidP="0091651C">
      <w:pPr>
        <w:spacing w:after="0"/>
        <w:ind w:left="210"/>
      </w:pPr>
    </w:p>
    <w:p w14:paraId="05CA3A75" w14:textId="77777777" w:rsidR="00F001B9" w:rsidRDefault="00F001B9" w:rsidP="0091651C">
      <w:pPr>
        <w:spacing w:after="0"/>
        <w:ind w:left="210"/>
      </w:pPr>
    </w:p>
    <w:p w14:paraId="6D60B685" w14:textId="4379B5D1" w:rsidR="0033174A" w:rsidRDefault="0033174A" w:rsidP="0091651C">
      <w:pPr>
        <w:spacing w:after="0"/>
        <w:ind w:left="210"/>
      </w:pPr>
      <w:r>
        <w:rPr>
          <w:noProof/>
        </w:rPr>
        <w:drawing>
          <wp:inline distT="0" distB="0" distL="0" distR="0" wp14:anchorId="77C34092" wp14:editId="1056DDBC">
            <wp:extent cx="5940425" cy="1953895"/>
            <wp:effectExtent l="0" t="0" r="3175" b="1905"/>
            <wp:docPr id="101247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76385" name="Рисунок 10124763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7E9F" w14:textId="77777777" w:rsidR="00F001B9" w:rsidRDefault="00F001B9" w:rsidP="0091651C">
      <w:pPr>
        <w:spacing w:after="0"/>
        <w:ind w:left="210"/>
      </w:pPr>
    </w:p>
    <w:p w14:paraId="39D8F028" w14:textId="77777777" w:rsidR="00A778A1" w:rsidRDefault="00A778A1" w:rsidP="0091651C">
      <w:pPr>
        <w:spacing w:after="0"/>
        <w:ind w:left="210"/>
      </w:pPr>
    </w:p>
    <w:p w14:paraId="5FB36B43" w14:textId="38D23C1D" w:rsidR="00A778A1" w:rsidRDefault="00A778A1" w:rsidP="0091651C">
      <w:pPr>
        <w:spacing w:after="0"/>
        <w:ind w:left="210"/>
      </w:pPr>
      <w:r w:rsidRPr="00A778A1">
        <w:t>Мы настроим IP-адрес на интерфейсе [</w:t>
      </w:r>
      <w:proofErr w:type="spellStart"/>
      <w:r w:rsidRPr="00A778A1">
        <w:t>vlan</w:t>
      </w:r>
      <w:proofErr w:type="spellEnd"/>
      <w:r w:rsidRPr="00A778A1">
        <w:t xml:space="preserve"> 100] VLAN 100.</w:t>
      </w:r>
    </w:p>
    <w:p w14:paraId="122F7C90" w14:textId="560B87B0" w:rsidR="00A778A1" w:rsidRDefault="00A778A1" w:rsidP="0091651C">
      <w:pPr>
        <w:spacing w:after="0"/>
        <w:ind w:left="210"/>
      </w:pPr>
      <w:r>
        <w:rPr>
          <w:noProof/>
        </w:rPr>
        <w:drawing>
          <wp:inline distT="0" distB="0" distL="0" distR="0" wp14:anchorId="13614E5F" wp14:editId="33A86A20">
            <wp:extent cx="5511800" cy="4495800"/>
            <wp:effectExtent l="0" t="0" r="0" b="0"/>
            <wp:docPr id="1237481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81941" name="Рисунок 1237481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566" w14:textId="77777777" w:rsidR="00A778A1" w:rsidRDefault="00A778A1" w:rsidP="0091651C">
      <w:pPr>
        <w:spacing w:after="0"/>
        <w:ind w:left="210"/>
      </w:pPr>
    </w:p>
    <w:p w14:paraId="5BBA3828" w14:textId="77777777" w:rsidR="00A778A1" w:rsidRDefault="00A778A1" w:rsidP="0091651C">
      <w:pPr>
        <w:spacing w:after="0"/>
        <w:ind w:left="210"/>
      </w:pPr>
    </w:p>
    <w:p w14:paraId="08C30C8F" w14:textId="42052D9F" w:rsidR="00A778A1" w:rsidRDefault="00A778A1" w:rsidP="0091651C">
      <w:pPr>
        <w:spacing w:after="0"/>
        <w:ind w:left="210"/>
      </w:pPr>
      <w:r>
        <w:rPr>
          <w:noProof/>
        </w:rPr>
        <w:lastRenderedPageBreak/>
        <w:drawing>
          <wp:inline distT="0" distB="0" distL="0" distR="0" wp14:anchorId="5BB40E78" wp14:editId="352DFE2B">
            <wp:extent cx="5940425" cy="3364865"/>
            <wp:effectExtent l="0" t="0" r="3175" b="635"/>
            <wp:docPr id="676710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10057" name="Рисунок 676710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9D82" w14:textId="77777777" w:rsidR="00A778A1" w:rsidRDefault="00A778A1" w:rsidP="0091651C">
      <w:pPr>
        <w:spacing w:after="0"/>
        <w:ind w:left="210"/>
      </w:pPr>
    </w:p>
    <w:p w14:paraId="6F791C0C" w14:textId="668B0FCA" w:rsidR="00A778A1" w:rsidRDefault="00A778A1" w:rsidP="0091651C">
      <w:pPr>
        <w:spacing w:after="0"/>
        <w:ind w:left="210"/>
      </w:pPr>
      <w:r w:rsidRPr="00A778A1">
        <w:t xml:space="preserve">Мы можем проверить добавление двух VLAN, выполнив команду </w:t>
      </w:r>
      <w:proofErr w:type="spellStart"/>
      <w:r w:rsidRPr="00A778A1">
        <w:t>show</w:t>
      </w:r>
      <w:proofErr w:type="spellEnd"/>
      <w:r w:rsidRPr="00A778A1">
        <w:t xml:space="preserve"> </w:t>
      </w:r>
      <w:proofErr w:type="spellStart"/>
      <w:r w:rsidRPr="00A778A1">
        <w:t>vlan</w:t>
      </w:r>
      <w:proofErr w:type="spellEnd"/>
      <w:r w:rsidRPr="00A778A1">
        <w:t xml:space="preserve"> кратко. Команду также можно запустить из режима конфигурации, если перед ней стоит команда </w:t>
      </w:r>
      <w:proofErr w:type="spellStart"/>
      <w:r w:rsidRPr="00A778A1">
        <w:t>do</w:t>
      </w:r>
      <w:proofErr w:type="spellEnd"/>
      <w:r w:rsidRPr="00A778A1">
        <w:t>:</w:t>
      </w:r>
    </w:p>
    <w:p w14:paraId="43752E83" w14:textId="2031B6F1" w:rsidR="00A778A1" w:rsidRDefault="00A778A1" w:rsidP="0091651C">
      <w:pPr>
        <w:spacing w:after="0"/>
        <w:ind w:left="210"/>
      </w:pPr>
      <w:r>
        <w:rPr>
          <w:noProof/>
        </w:rPr>
        <w:drawing>
          <wp:inline distT="0" distB="0" distL="0" distR="0" wp14:anchorId="11BE6CB5" wp14:editId="2E440B20">
            <wp:extent cx="5940425" cy="4460875"/>
            <wp:effectExtent l="0" t="0" r="3175" b="0"/>
            <wp:docPr id="18124878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87837" name="Рисунок 1812487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15E" w14:textId="1FBD8C20" w:rsidR="005A41DB" w:rsidRDefault="005A41DB" w:rsidP="0091651C">
      <w:pPr>
        <w:spacing w:after="0"/>
        <w:ind w:left="210"/>
      </w:pPr>
      <w:r>
        <w:rPr>
          <w:noProof/>
        </w:rPr>
        <w:lastRenderedPageBreak/>
        <w:drawing>
          <wp:inline distT="0" distB="0" distL="0" distR="0" wp14:anchorId="45B575B3" wp14:editId="5B861D79">
            <wp:extent cx="5930900" cy="1524000"/>
            <wp:effectExtent l="0" t="0" r="0" b="0"/>
            <wp:docPr id="6563842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4205" name="Рисунок 656384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9AA" w14:textId="77777777" w:rsidR="005A41DB" w:rsidRPr="0033174A" w:rsidRDefault="005A41DB" w:rsidP="0091651C">
      <w:pPr>
        <w:spacing w:after="0"/>
        <w:ind w:left="210"/>
      </w:pPr>
    </w:p>
    <w:sectPr w:rsidR="005A41DB" w:rsidRPr="0033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7"/>
    <w:rsid w:val="000B3A37"/>
    <w:rsid w:val="000C7014"/>
    <w:rsid w:val="00117EE6"/>
    <w:rsid w:val="00152D7D"/>
    <w:rsid w:val="0033174A"/>
    <w:rsid w:val="005A41DB"/>
    <w:rsid w:val="00877627"/>
    <w:rsid w:val="008C5887"/>
    <w:rsid w:val="0091651C"/>
    <w:rsid w:val="00942E85"/>
    <w:rsid w:val="00A37CAD"/>
    <w:rsid w:val="00A778A1"/>
    <w:rsid w:val="00B51C91"/>
    <w:rsid w:val="00C273F2"/>
    <w:rsid w:val="00CB121D"/>
    <w:rsid w:val="00F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CFCD"/>
  <w15:chartTrackingRefBased/>
  <w15:docId w15:val="{A65289FD-BB82-4947-8B38-7A4E692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1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1651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12</cp:revision>
  <dcterms:created xsi:type="dcterms:W3CDTF">2023-05-13T09:49:00Z</dcterms:created>
  <dcterms:modified xsi:type="dcterms:W3CDTF">2023-05-24T22:04:00Z</dcterms:modified>
</cp:coreProperties>
</file>