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sz w:val="32"/>
          <w:szCs w:val="32"/>
        </w:rPr>
        <w:t>Заявление</w:t>
      </w:r>
    </w:p>
    <w:p>
      <w:pPr>
        <w:pStyle w:val="Normal"/>
        <w:rPr>
          <w:b/>
          <w:sz w:val="32"/>
          <w:szCs w:val="32"/>
        </w:rPr>
      </w:pPr>
      <w:r>
        <w:rPr>
          <w:b/>
          <w:sz w:val="32"/>
          <w:szCs w:val="32"/>
        </w:rPr>
      </w:r>
    </w:p>
    <w:p>
      <w:pPr>
        <w:pStyle w:val="Normal"/>
        <w:ind w:start="5670" w:end="0"/>
        <w:rPr/>
      </w:pPr>
      <w:r>
        <w:rPr/>
        <w:t>Ректор СПбГУПТД</w:t>
      </w:r>
    </w:p>
    <w:p>
      <w:pPr>
        <w:pStyle w:val="Normal"/>
        <w:ind w:start="5670" w:end="0"/>
        <w:rPr/>
      </w:pPr>
      <w:r>
        <w:rPr/>
      </w:r>
    </w:p>
    <w:p>
      <w:pPr>
        <w:pStyle w:val="Normal"/>
        <w:ind w:start="5670" w:end="0"/>
        <w:rPr/>
      </w:pPr>
      <w:r>
        <w:rPr/>
        <w:t>_____________________Демидов А.В.</w:t>
      </w:r>
    </w:p>
    <w:p>
      <w:pPr>
        <w:pStyle w:val="Normal"/>
        <w:ind w:start="5670" w:end="0"/>
        <w:rPr/>
      </w:pPr>
      <w:r>
        <w:rPr/>
      </w:r>
    </w:p>
    <w:tbl>
      <w:tblPr>
        <w:tblW w:w="5635" w:type="dxa"/>
        <w:jc w:val="start"/>
        <w:tblInd w:w="4786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985"/>
        <w:gridCol w:w="1134"/>
        <w:gridCol w:w="2516"/>
      </w:tblGrid>
      <w:tr>
        <w:trPr/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КБК</w:t>
            </w:r>
          </w:p>
        </w:tc>
        <w:tc>
          <w:tcPr>
            <w:tcW w:w="365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/>
              <w:t xml:space="preserve">{payment_kbk} </w:t>
            </w:r>
            <w:r>
              <w:rPr>
                <w:sz w:val="20"/>
              </w:rPr>
              <w:t>({payment_kbk_label})</w:t>
            </w:r>
          </w:p>
        </w:tc>
      </w:tr>
      <w:tr>
        <w:trPr/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КОСГУ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310</w:t>
            </w:r>
          </w:p>
        </w:tc>
        <w:tc>
          <w:tcPr>
            <w:tcW w:w="2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346</w:t>
            </w:r>
          </w:p>
        </w:tc>
        <w:tc>
          <w:tcPr>
            <w:tcW w:w="2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226</w:t>
            </w:r>
          </w:p>
        </w:tc>
        <w:tc>
          <w:tcPr>
            <w:tcW w:w="2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222</w:t>
            </w:r>
          </w:p>
        </w:tc>
        <w:tc>
          <w:tcPr>
            <w:tcW w:w="2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224</w:t>
            </w:r>
          </w:p>
        </w:tc>
        <w:tc>
          <w:tcPr>
            <w:tcW w:w="2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</w:rPr>
            </w:pPr>
            <w:r>
              <w:rPr>
                <w:b/>
              </w:rPr>
            </w:r>
          </w:p>
        </w:tc>
      </w:tr>
      <w:tr>
        <w:trPr/>
        <w:tc>
          <w:tcPr>
            <w:tcW w:w="198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Закон/источник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223-ФЗ</w:t>
            </w:r>
          </w:p>
        </w:tc>
        <w:tc>
          <w:tcPr>
            <w:tcW w:w="251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b/>
              </w:rPr>
            </w:pPr>
            <w:r>
              <w:rPr>
                <w:b/>
              </w:rPr>
              <w:t>в/б</w:t>
            </w:r>
          </w:p>
        </w:tc>
      </w:tr>
    </w:tbl>
    <w:p>
      <w:pPr>
        <w:pStyle w:val="Normal"/>
        <w:ind w:start="5670" w:end="0"/>
        <w:rPr/>
      </w:pPr>
      <w:r>
        <w:rPr/>
      </w:r>
    </w:p>
    <w:p>
      <w:pPr>
        <w:pStyle w:val="Normal"/>
        <w:ind w:start="5670" w:end="0"/>
        <w:rPr/>
      </w:pPr>
      <w:r>
        <w:rPr/>
      </w:r>
    </w:p>
    <w:p>
      <w:pPr>
        <w:pStyle w:val="Normal"/>
        <w:ind w:start="5670" w:end="0"/>
        <w:rPr/>
      </w:pPr>
      <w:r>
        <w:rPr/>
      </w:r>
    </w:p>
    <w:p>
      <w:pPr>
        <w:pStyle w:val="Normal"/>
        <w:rPr/>
      </w:pPr>
      <w:r>
        <w:rPr/>
        <w:t>От проректора по ИПП</w:t>
      </w:r>
    </w:p>
    <w:p>
      <w:pPr>
        <w:pStyle w:val="Style16"/>
        <w:kinsoku w:val="false"/>
        <w:overflowPunct w:val="false"/>
        <w:spacing w:before="6" w:after="0"/>
        <w:rPr>
          <w:sz w:val="2"/>
          <w:szCs w:val="2"/>
        </w:rPr>
      </w:pPr>
      <w:r>
        <w:rPr/>
        <w:t>Прошу произвести оплату</w:t>
      </w:r>
    </w:p>
    <w:p>
      <w:pPr>
        <w:pStyle w:val="Normal"/>
        <w:kinsoku w:val="false"/>
        <w:overflowPunct w:val="false"/>
        <w:autoSpaceDE w:val="false"/>
        <w:spacing w:lineRule="atLeast" w:line="200"/>
        <w:ind w:start="4955" w:end="0"/>
        <w:rPr>
          <w:rFonts w:eastAsia="Calibri"/>
          <w:sz w:val="20"/>
          <w:szCs w:val="20"/>
        </w:rPr>
      </w:pPr>
      <w:r>
        <w:rPr>
          <w:rFonts w:eastAsia="Calibri"/>
          <w:sz w:val="20"/>
          <w:szCs w:val="20"/>
        </w:rPr>
      </w:r>
    </w:p>
    <w:p>
      <w:pPr>
        <w:pStyle w:val="Normal"/>
        <w:rPr>
          <w:rFonts w:eastAsia="Calibri"/>
          <w:sz w:val="20"/>
          <w:szCs w:val="20"/>
        </w:rPr>
      </w:pPr>
      <w:r>
        <w:rPr>
          <w:rFonts w:eastAsia="Calibri"/>
          <w:sz w:val="20"/>
          <w:szCs w:val="20"/>
        </w:rPr>
      </w:r>
    </w:p>
    <w:p>
      <w:pPr>
        <w:pStyle w:val="Normal"/>
        <w:rPr>
          <w:b/>
        </w:rPr>
      </w:pPr>
      <w:r>
        <w:rPr/>
        <w:t xml:space="preserve">На сумму (итоговая сумма) </w:t>
      </w:r>
      <w:r>
        <w:rPr>
          <w:b/>
        </w:rPr>
        <w:t>{total_amount_numeric}</w:t>
      </w:r>
    </w:p>
    <w:p>
      <w:pPr>
        <w:pStyle w:val="Normal"/>
        <w:spacing w:lineRule="auto" w:line="360"/>
        <w:rPr>
          <w:b/>
        </w:rPr>
      </w:pPr>
      <w:r>
        <w:rPr>
          <w:b/>
        </w:rPr>
      </w:r>
    </w:p>
    <w:p>
      <w:pPr>
        <w:pStyle w:val="Normal"/>
        <w:rPr/>
      </w:pPr>
      <w:r>
        <w:rPr/>
        <w:t>{payment_description}</w:t>
        <w:tab/>
        <w:tab/>
        <w:tab/>
        <w:tab/>
        <w:tab/>
        <w:tab/>
        <w:t xml:space="preserve"> </w:t>
      </w:r>
    </w:p>
    <w:p>
      <w:pPr>
        <w:pStyle w:val="Normal"/>
        <w:rPr/>
      </w:pPr>
      <w:r>
        <w:rPr/>
        <w:t xml:space="preserve">Основание: {payment_grounds}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i/>
        </w:rPr>
        <w:t>Приобретенные для: (указывается сумма по адресу объекта и его</w:t>
      </w:r>
      <w:r>
        <w:rPr>
          <w:b/>
          <w:i/>
        </w:rPr>
        <w:t xml:space="preserve"> литере</w:t>
      </w:r>
      <w:r>
        <w:rPr>
          <w:i/>
        </w:rPr>
        <w:t>).</w:t>
      </w:r>
    </w:p>
    <w:p>
      <w:pPr>
        <w:pStyle w:val="Normal"/>
        <w:rPr>
          <w:i/>
          <w:i/>
        </w:rPr>
      </w:pPr>
      <w:r>
        <w:rPr>
          <w:i/>
        </w:rPr>
      </w:r>
    </w:p>
    <w:tbl>
      <w:tblPr>
        <w:tblW w:w="1036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28"/>
        <w:gridCol w:w="1620"/>
        <w:gridCol w:w="3240"/>
        <w:gridCol w:w="1980"/>
      </w:tblGrid>
      <w:tr>
        <w:trPr/>
        <w:tc>
          <w:tcPr>
            <w:tcW w:w="3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Адрес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i/>
              </w:rPr>
              <w:t>Сумма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i/>
              </w:rPr>
              <w:t>Адрес</w:t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i/>
                <w:i/>
              </w:rPr>
            </w:pPr>
            <w:r>
              <w:rPr>
                <w:i/>
              </w:rPr>
              <w:t>Сумма</w:t>
            </w:r>
          </w:p>
        </w:tc>
      </w:tr>
      <w:tr>
        <w:trPr/>
        <w:tc>
          <w:tcPr>
            <w:tcW w:w="3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/>
            </w:pPr>
            <w:r>
              <w:rPr/>
              <w:t>{payment_address}</w:t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360"/>
              <w:rPr>
                <w:bCs/>
              </w:rPr>
            </w:pPr>
            <w:r>
              <w:rPr>
                <w:bCs/>
              </w:rPr>
              <w:t>{total_amount_numeric}</w:t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>
                <w:bCs/>
              </w:rPr>
            </w:pPr>
            <w:r>
              <w:rPr>
                <w:bCs/>
              </w:rPr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3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  <w:tr>
        <w:trPr/>
        <w:tc>
          <w:tcPr>
            <w:tcW w:w="352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162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32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  <w:tc>
          <w:tcPr>
            <w:tcW w:w="1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spacing w:lineRule="auto" w:line="360"/>
              <w:rPr/>
            </w:pPr>
            <w:r>
              <w:rPr/>
            </w:r>
          </w:p>
        </w:tc>
      </w:tr>
    </w:tbl>
    <w:p>
      <w:pPr>
        <w:sectPr>
          <w:type w:val="nextPage"/>
          <w:pgSz w:w="11906" w:h="16838"/>
          <w:pgMar w:left="1134" w:right="567" w:gutter="0" w:header="0" w:top="284" w:footer="0" w:bottom="284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spacing w:lineRule="auto" w:line="360"/>
        <w:rPr/>
      </w:pPr>
      <w:r>
        <w:rPr/>
      </w:r>
    </w:p>
    <w:p>
      <w:pPr>
        <w:sectPr>
          <w:type w:val="continuous"/>
          <w:pgSz w:w="11906" w:h="16838"/>
          <w:pgMar w:left="1134" w:right="567" w:gutter="0" w:header="0" w:top="284" w:footer="0" w:bottom="284"/>
          <w:cols w:num="2" w:space="708" w:equalWidth="true" w:sep="false"/>
          <w:formProt w:val="false"/>
          <w:textDirection w:val="lrTb"/>
          <w:docGrid w:type="default" w:linePitch="360" w:charSpace="0"/>
        </w:sectPr>
      </w:pPr>
    </w:p>
    <w:p>
      <w:pPr>
        <w:pStyle w:val="Normal"/>
        <w:rPr/>
      </w:pPr>
      <w:r>
        <w:rPr/>
        <w:t>Руководитель подразделения</w:t>
        <w:tab/>
        <w:tab/>
        <w:t>_______________________/</w:t>
      </w:r>
      <w:r>
        <w:rPr>
          <w:sz w:val="22"/>
          <w:szCs w:val="22"/>
        </w:rPr>
        <w:t xml:space="preserve"> Д.С. Асиновский</w:t>
      </w:r>
    </w:p>
    <w:p>
      <w:pPr>
        <w:pStyle w:val="Normal"/>
        <w:rPr/>
      </w:pPr>
      <w:r>
        <w:rPr>
          <w:vertAlign w:val="subscript"/>
        </w:rPr>
        <w:tab/>
        <w:tab/>
        <w:tab/>
        <w:tab/>
        <w:tab/>
        <w:tab/>
        <w:tab/>
        <w:t xml:space="preserve"> (подпись)</w:t>
      </w:r>
    </w:p>
    <w:p>
      <w:pPr>
        <w:pStyle w:val="Normal"/>
        <w:rPr/>
      </w:pPr>
      <w:r>
        <w:rPr/>
        <w:t xml:space="preserve">Проректор (руководитель направления)   ______________________/ </w:t>
      </w:r>
      <w:r>
        <w:rPr>
          <w:sz w:val="22"/>
          <w:szCs w:val="22"/>
        </w:rPr>
        <w:t>А.А.Коробовцева</w:t>
      </w:r>
    </w:p>
    <w:p>
      <w:pPr>
        <w:pStyle w:val="Normal"/>
        <w:rPr/>
      </w:pPr>
      <w:r>
        <w:rPr>
          <w:vertAlign w:val="subscript"/>
        </w:rPr>
        <w:tab/>
        <w:tab/>
        <w:tab/>
        <w:tab/>
        <w:tab/>
        <w:tab/>
        <w:tab/>
        <w:t xml:space="preserve"> (подпись)</w:t>
      </w:r>
    </w:p>
    <w:p>
      <w:pPr>
        <w:pStyle w:val="Normal"/>
        <w:rPr>
          <w:vertAlign w:val="subscript"/>
        </w:rPr>
      </w:pPr>
      <w:r>
        <w:rPr>
          <w:vertAlign w:val="subscript"/>
        </w:rPr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sz w:val="22"/>
          <w:szCs w:val="22"/>
        </w:rPr>
        <w:t>Проректор по информационной политике и приему_________________________________А.А.Коробовцева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Главный бухгалтер</w:t>
        <w:tab/>
        <w:tab/>
        <w:tab/>
        <w:t>______________________________________________С.А.Игумнова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>Руководитель направления финансового планирования  ______________________________С.А.Андреева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Начальник управления по организации закупок_____________________________________Н.В.Мехоношина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>
          <w:sz w:val="22"/>
          <w:szCs w:val="22"/>
        </w:rPr>
        <w:tab/>
        <w:tab/>
        <w:t>Резерв в УОЗ ______________ код группы ______________________________учет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/>
      </w:pPr>
      <w:r>
        <w:rPr/>
        <w:t xml:space="preserve"> </w:t>
      </w:r>
    </w:p>
    <w:sectPr>
      <w:type w:val="continuous"/>
      <w:pgSz w:w="11906" w:h="16838"/>
      <w:pgMar w:left="1134" w:right="567" w:gutter="0" w:header="0" w:top="284" w:footer="0" w:bottom="284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Segoe UI">
    <w:charset w:val="00" w:characterSet="windows-1252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60"/>
  <w:defaultTabStop w:val="708"/>
  <w:autoHyphenation w:val="true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Style15">
    <w:name w:val="Текст выноски Знак"/>
    <w:qFormat/>
    <w:rPr>
      <w:rFonts w:ascii="Segoe UI" w:hAnsi="Segoe UI" w:eastAsia="Times New Roman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6">
    <w:name w:val="Абзац списка"/>
    <w:basedOn w:val="Normal"/>
    <w:qFormat/>
    <w:pPr>
      <w:autoSpaceDE w:val="false"/>
    </w:pPr>
    <w:rPr>
      <w:rFonts w:eastAsia="Calibri"/>
    </w:rPr>
  </w:style>
  <w:style w:type="paragraph" w:styleId="Style17">
    <w:name w:val="Текст выноски"/>
    <w:basedOn w:val="Normal"/>
    <w:qFormat/>
    <w:pPr/>
    <w:rPr>
      <w:rFonts w:ascii="Segoe UI" w:hAnsi="Segoe UI" w:cs="Segoe UI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2025-08-19T09:45:00Z</dcterms:created>
  <dc:creator>Наталия</dc:creator>
  <dc:description/>
  <cp:keywords/>
  <dc:language>en-US</dc:language>
  <cp:lastModifiedBy>Office</cp:lastModifiedBy>
  <cp:lastPrinted>2025-08-08T15:44:00Z</cp:lastPrinted>
  <dcterms:modified xsi:type="dcterms:W3CDTF">2025-11-12T14:45:00Z</dcterms:modified>
  <cp:revision>19</cp:revision>
  <dc:subject/>
  <dc:title/>
</cp:coreProperties>
</file>