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458F563D" w:rsidR="00983A9C" w:rsidRPr="00224C6C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>
        <w:rPr>
          <w:rFonts w:ascii="Times New Roman" w:hAnsi="Times New Roman" w:cs="Times New Roman"/>
          <w:b/>
          <w:sz w:val="28"/>
          <w:szCs w:val="28"/>
        </w:rPr>
        <w:t>1</w:t>
      </w:r>
      <w:r w:rsidR="00224C6C" w:rsidRPr="00224C6C">
        <w:rPr>
          <w:rFonts w:ascii="Times New Roman" w:hAnsi="Times New Roman" w:cs="Times New Roman"/>
          <w:b/>
          <w:sz w:val="28"/>
          <w:szCs w:val="28"/>
        </w:rPr>
        <w:t>1</w:t>
      </w:r>
    </w:p>
    <w:p w14:paraId="5CE98643" w14:textId="1DD98C89" w:rsidR="007A685B" w:rsidRDefault="007A685B" w:rsidP="007A685B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85B">
        <w:rPr>
          <w:rFonts w:ascii="Times New Roman" w:hAnsi="Times New Roman" w:cs="Times New Roman"/>
          <w:b/>
          <w:sz w:val="28"/>
          <w:szCs w:val="28"/>
        </w:rPr>
        <w:t>«</w:t>
      </w:r>
      <w:r w:rsidR="006B600A" w:rsidRPr="006B600A">
        <w:rPr>
          <w:rFonts w:ascii="Times New Roman" w:hAnsi="Times New Roman" w:cs="Times New Roman"/>
          <w:b/>
          <w:sz w:val="28"/>
          <w:szCs w:val="28"/>
        </w:rPr>
        <w:t>Описани</w:t>
      </w:r>
      <w:r w:rsidR="006B600A">
        <w:rPr>
          <w:rFonts w:ascii="Times New Roman" w:hAnsi="Times New Roman" w:cs="Times New Roman"/>
          <w:b/>
          <w:sz w:val="28"/>
          <w:szCs w:val="28"/>
        </w:rPr>
        <w:t>е возможных технических решений</w:t>
      </w:r>
      <w:r w:rsidRPr="007A685B">
        <w:rPr>
          <w:rFonts w:ascii="Times New Roman" w:hAnsi="Times New Roman" w:cs="Times New Roman"/>
          <w:b/>
          <w:sz w:val="28"/>
          <w:szCs w:val="28"/>
        </w:rPr>
        <w:t>»</w:t>
      </w:r>
    </w:p>
    <w:p w14:paraId="2B4A339D" w14:textId="66758433" w:rsidR="00B02277" w:rsidRPr="008C3132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6B600A" w:rsidRPr="006B600A">
        <w:rPr>
          <w:rFonts w:ascii="Times New Roman" w:hAnsi="Times New Roman" w:cs="Times New Roman"/>
          <w:sz w:val="24"/>
          <w:szCs w:val="24"/>
        </w:rPr>
        <w:t>обосновать выбор конкретных те</w:t>
      </w:r>
      <w:r w:rsidR="006B600A">
        <w:rPr>
          <w:rFonts w:ascii="Times New Roman" w:hAnsi="Times New Roman" w:cs="Times New Roman"/>
          <w:sz w:val="24"/>
          <w:szCs w:val="24"/>
        </w:rPr>
        <w:t>хнологий для разработки проекта</w:t>
      </w:r>
      <w:r w:rsidR="00224C6C" w:rsidRPr="00224C6C">
        <w:rPr>
          <w:rFonts w:ascii="Times New Roman" w:hAnsi="Times New Roman" w:cs="Times New Roman"/>
          <w:sz w:val="24"/>
          <w:szCs w:val="24"/>
        </w:rPr>
        <w:t>.</w:t>
      </w:r>
    </w:p>
    <w:p w14:paraId="35E15A02" w14:textId="0FE28329" w:rsidR="00B02277" w:rsidRDefault="00983A9C" w:rsidP="00635AE5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200F3834" w14:textId="1049CBD8" w:rsidR="005247F6" w:rsidRPr="007868ED" w:rsidRDefault="006B600A" w:rsidP="007868E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 качестве языка разработки наиболее оптимальным вариантом будет </w:t>
      </w:r>
      <w:r w:rsidRPr="007868ED">
        <w:rPr>
          <w:rFonts w:ascii="Times New Roman" w:hAnsi="Times New Roman" w:cs="Times New Roman"/>
          <w:sz w:val="24"/>
          <w:lang w:val="en-US"/>
        </w:rPr>
        <w:t>Python</w:t>
      </w:r>
      <w:r w:rsidRPr="007868ED">
        <w:rPr>
          <w:rFonts w:ascii="Times New Roman" w:hAnsi="Times New Roman" w:cs="Times New Roman"/>
          <w:sz w:val="24"/>
        </w:rPr>
        <w:t xml:space="preserve">. Синтаксис языка прост и лёгок для понимания по сравнению с аналогами. </w:t>
      </w:r>
      <w:proofErr w:type="spellStart"/>
      <w:r w:rsidRPr="007868ED">
        <w:rPr>
          <w:rFonts w:ascii="Times New Roman" w:hAnsi="Times New Roman" w:cs="Times New Roman"/>
          <w:sz w:val="24"/>
        </w:rPr>
        <w:t>Python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поддерживает объектно-ориентированное, функциональное и </w:t>
      </w:r>
      <w:proofErr w:type="spellStart"/>
      <w:r w:rsidRPr="007868ED">
        <w:rPr>
          <w:rFonts w:ascii="Times New Roman" w:hAnsi="Times New Roman" w:cs="Times New Roman"/>
          <w:sz w:val="24"/>
        </w:rPr>
        <w:t>аспектно</w:t>
      </w:r>
      <w:proofErr w:type="spellEnd"/>
      <w:r w:rsidRPr="007868ED">
        <w:rPr>
          <w:rFonts w:ascii="Times New Roman" w:hAnsi="Times New Roman" w:cs="Times New Roman"/>
          <w:sz w:val="24"/>
        </w:rPr>
        <w:t>-ориентированное программирование, а также это динамически типизированный язык с открытым исходным кодом.</w:t>
      </w:r>
    </w:p>
    <w:p w14:paraId="7960F136" w14:textId="66109822" w:rsidR="006B600A" w:rsidRPr="007868ED" w:rsidRDefault="006B600A" w:rsidP="007868E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  <w:lang w:val="en-US"/>
        </w:rPr>
        <w:t>Django</w:t>
      </w:r>
      <w:r w:rsidRPr="007868ED">
        <w:rPr>
          <w:rFonts w:ascii="Times New Roman" w:hAnsi="Times New Roman" w:cs="Times New Roman"/>
          <w:sz w:val="24"/>
        </w:rPr>
        <w:t xml:space="preserve"> лучше всего подойдет в роли фреймворка для разработки сайта. </w:t>
      </w:r>
      <w:r w:rsidR="007868ED" w:rsidRPr="007868ED">
        <w:rPr>
          <w:rFonts w:ascii="Times New Roman" w:hAnsi="Times New Roman" w:cs="Times New Roman"/>
          <w:sz w:val="24"/>
        </w:rPr>
        <w:t>В числе его преимуществ перед конкурентами:</w:t>
      </w:r>
    </w:p>
    <w:p w14:paraId="3CFCB400" w14:textId="03931933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Оперативная работа. При разработке данного инструмента его создатели преследовали одну цель: создать </w:t>
      </w:r>
      <w:proofErr w:type="spellStart"/>
      <w:r w:rsidRPr="007868ED">
        <w:rPr>
          <w:rFonts w:ascii="Times New Roman" w:hAnsi="Times New Roman" w:cs="Times New Roman"/>
          <w:sz w:val="24"/>
        </w:rPr>
        <w:t>фреймворк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для максимально быстрого создания веб-приложений на языке </w:t>
      </w:r>
      <w:proofErr w:type="spellStart"/>
      <w:r w:rsidRPr="007868ED">
        <w:rPr>
          <w:rFonts w:ascii="Times New Roman" w:hAnsi="Times New Roman" w:cs="Times New Roman"/>
          <w:sz w:val="24"/>
        </w:rPr>
        <w:t>Python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. В результате </w:t>
      </w:r>
      <w:proofErr w:type="spellStart"/>
      <w:r w:rsidRPr="007868ED">
        <w:rPr>
          <w:rFonts w:ascii="Times New Roman" w:hAnsi="Times New Roman" w:cs="Times New Roman"/>
          <w:sz w:val="24"/>
        </w:rPr>
        <w:t>фреймворк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экономит время и ресурсы на этапе формулировки цели, разработки и выпуска самого проекта и т. д. Таким образом, это идеальное решение для случаев, когда приоритетом является </w:t>
      </w:r>
      <w:proofErr w:type="spellStart"/>
      <w:r w:rsidRPr="007868ED">
        <w:rPr>
          <w:rFonts w:ascii="Times New Roman" w:hAnsi="Times New Roman" w:cs="Times New Roman"/>
          <w:sz w:val="24"/>
        </w:rPr>
        <w:t>дедлайн</w:t>
      </w:r>
      <w:proofErr w:type="spellEnd"/>
      <w:r w:rsidRPr="007868ED">
        <w:rPr>
          <w:rFonts w:ascii="Times New Roman" w:hAnsi="Times New Roman" w:cs="Times New Roman"/>
          <w:sz w:val="24"/>
        </w:rPr>
        <w:t>.</w:t>
      </w:r>
    </w:p>
    <w:p w14:paraId="182CDDD4" w14:textId="744F8F81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Расширенная комплектация. </w:t>
      </w:r>
      <w:proofErr w:type="spellStart"/>
      <w:r w:rsidRPr="007868ED">
        <w:rPr>
          <w:rFonts w:ascii="Times New Roman" w:hAnsi="Times New Roman" w:cs="Times New Roman"/>
          <w:sz w:val="24"/>
        </w:rPr>
        <w:t>Фреймвор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может похвастаться внушительным списком дополнительных функций, позволяющих упростить процессы аутентификации пользователей и карт сайта, RSS, администрирования и так далее.</w:t>
      </w:r>
    </w:p>
    <w:p w14:paraId="14D829A7" w14:textId="6D781003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Высокий уровень безопасности. Выбрав </w:t>
      </w:r>
      <w:proofErr w:type="spellStart"/>
      <w:r w:rsidRPr="007868ED">
        <w:rPr>
          <w:rFonts w:ascii="Times New Roman" w:hAnsi="Times New Roman" w:cs="Times New Roman"/>
          <w:sz w:val="24"/>
        </w:rPr>
        <w:t>Django</w:t>
      </w:r>
      <w:proofErr w:type="spellEnd"/>
      <w:r w:rsidRPr="007868ED">
        <w:rPr>
          <w:rFonts w:ascii="Times New Roman" w:hAnsi="Times New Roman" w:cs="Times New Roman"/>
          <w:sz w:val="24"/>
        </w:rPr>
        <w:t>, вы защищаете себя от таких распространенных угроз для проекта как инъекции SQL, кросс-</w:t>
      </w:r>
      <w:proofErr w:type="spellStart"/>
      <w:r w:rsidRPr="007868ED">
        <w:rPr>
          <w:rFonts w:ascii="Times New Roman" w:hAnsi="Times New Roman" w:cs="Times New Roman"/>
          <w:sz w:val="24"/>
        </w:rPr>
        <w:t>сайтовый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68ED">
        <w:rPr>
          <w:rFonts w:ascii="Times New Roman" w:hAnsi="Times New Roman" w:cs="Times New Roman"/>
          <w:sz w:val="24"/>
        </w:rPr>
        <w:t>скриптинг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68ED">
        <w:rPr>
          <w:rFonts w:ascii="Times New Roman" w:hAnsi="Times New Roman" w:cs="Times New Roman"/>
          <w:sz w:val="24"/>
        </w:rPr>
        <w:t>clickjacking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и т. д. С целью. Повышения эффективности использования логинов и паролей качестве ключа используется система пользовательской аутентификации.</w:t>
      </w:r>
    </w:p>
    <w:p w14:paraId="1B016FE5" w14:textId="06B97BE4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Возможности масштабируемости. </w:t>
      </w:r>
      <w:proofErr w:type="spellStart"/>
      <w:r w:rsidRPr="007868ED">
        <w:rPr>
          <w:rFonts w:ascii="Times New Roman" w:hAnsi="Times New Roman" w:cs="Times New Roman"/>
          <w:sz w:val="24"/>
        </w:rPr>
        <w:t>Django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может работать как с ограниченными проектами, так и с высокими показателями трафика.</w:t>
      </w:r>
    </w:p>
    <w:p w14:paraId="36CC839E" w14:textId="23C8810C" w:rsid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>Многофункциональность. Фреймворк может решать самые разнообразные задачи: обслуживание крупны</w:t>
      </w:r>
      <w:r>
        <w:rPr>
          <w:rFonts w:ascii="Times New Roman" w:hAnsi="Times New Roman" w:cs="Times New Roman"/>
          <w:sz w:val="24"/>
        </w:rPr>
        <w:t>х</w:t>
      </w:r>
      <w:r w:rsidRPr="007868ED">
        <w:rPr>
          <w:rFonts w:ascii="Times New Roman" w:hAnsi="Times New Roman" w:cs="Times New Roman"/>
          <w:sz w:val="24"/>
        </w:rPr>
        <w:t xml:space="preserve"> организаций, обеспечение работы вычислительных пла</w:t>
      </w:r>
      <w:r>
        <w:rPr>
          <w:rFonts w:ascii="Times New Roman" w:hAnsi="Times New Roman" w:cs="Times New Roman"/>
          <w:sz w:val="24"/>
        </w:rPr>
        <w:t>тформ, менеджмент контента и т.</w:t>
      </w:r>
      <w:r w:rsidRPr="007868ED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.</w:t>
      </w:r>
    </w:p>
    <w:p w14:paraId="5E0B5EDB" w14:textId="2ABDCCB2" w:rsidR="007868ED" w:rsidRPr="007868ED" w:rsidRDefault="007868ED" w:rsidP="00D777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будет создаваться в среде разработки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868ED">
        <w:rPr>
          <w:rFonts w:ascii="Times New Roman" w:hAnsi="Times New Roman" w:cs="Times New Roman"/>
          <w:sz w:val="24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имеет удобный редактор кода со всеми полезными функциями: подсветкой синтаксиса, автоматическим </w:t>
      </w:r>
      <w:r w:rsidRPr="007868ED">
        <w:rPr>
          <w:rFonts w:ascii="Times New Roman" w:hAnsi="Times New Roman" w:cs="Times New Roman"/>
          <w:sz w:val="24"/>
        </w:rPr>
        <w:lastRenderedPageBreak/>
        <w:t xml:space="preserve">форматированием, дополнением и отступами. </w:t>
      </w:r>
      <w:proofErr w:type="spellStart"/>
      <w:r w:rsidRPr="007868ED">
        <w:rPr>
          <w:rFonts w:ascii="Times New Roman" w:hAnsi="Times New Roman" w:cs="Times New Roman"/>
          <w:sz w:val="24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74AA7DE0" w:rsidR="0018297B" w:rsidRPr="00B02277" w:rsidRDefault="006B600A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Обосновал</w:t>
      </w:r>
      <w:r w:rsidR="007F5955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выбор технологий для разработки проекта</w:t>
      </w:r>
      <w:r w:rsidR="007A685B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86A7A"/>
    <w:multiLevelType w:val="hybridMultilevel"/>
    <w:tmpl w:val="4DC26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3"/>
  </w:num>
  <w:num w:numId="5">
    <w:abstractNumId w:val="15"/>
  </w:num>
  <w:num w:numId="6">
    <w:abstractNumId w:val="0"/>
  </w:num>
  <w:num w:numId="7">
    <w:abstractNumId w:val="14"/>
  </w:num>
  <w:num w:numId="8">
    <w:abstractNumId w:val="4"/>
  </w:num>
  <w:num w:numId="9">
    <w:abstractNumId w:val="8"/>
  </w:num>
  <w:num w:numId="10">
    <w:abstractNumId w:val="18"/>
  </w:num>
  <w:num w:numId="11">
    <w:abstractNumId w:val="9"/>
  </w:num>
  <w:num w:numId="12">
    <w:abstractNumId w:val="11"/>
  </w:num>
  <w:num w:numId="13">
    <w:abstractNumId w:val="12"/>
  </w:num>
  <w:num w:numId="14">
    <w:abstractNumId w:val="7"/>
  </w:num>
  <w:num w:numId="15">
    <w:abstractNumId w:val="10"/>
  </w:num>
  <w:num w:numId="16">
    <w:abstractNumId w:val="13"/>
  </w:num>
  <w:num w:numId="17">
    <w:abstractNumId w:val="19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1642E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D7FDB"/>
    <w:rsid w:val="004E1D2D"/>
    <w:rsid w:val="004F0D73"/>
    <w:rsid w:val="00506598"/>
    <w:rsid w:val="005247F6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58DB"/>
    <w:rsid w:val="00634AC7"/>
    <w:rsid w:val="00635AE5"/>
    <w:rsid w:val="00643E34"/>
    <w:rsid w:val="006773D7"/>
    <w:rsid w:val="006A15E1"/>
    <w:rsid w:val="006B600A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8461E"/>
    <w:rsid w:val="007868ED"/>
    <w:rsid w:val="00796177"/>
    <w:rsid w:val="007A3204"/>
    <w:rsid w:val="007A685B"/>
    <w:rsid w:val="007C1A9A"/>
    <w:rsid w:val="007D709B"/>
    <w:rsid w:val="007E640F"/>
    <w:rsid w:val="007F5955"/>
    <w:rsid w:val="00803A21"/>
    <w:rsid w:val="00806CCD"/>
    <w:rsid w:val="00806FA4"/>
    <w:rsid w:val="008506D0"/>
    <w:rsid w:val="00856BFF"/>
    <w:rsid w:val="0088087D"/>
    <w:rsid w:val="00887E8D"/>
    <w:rsid w:val="008A2063"/>
    <w:rsid w:val="008A2817"/>
    <w:rsid w:val="008C3132"/>
    <w:rsid w:val="008C53A5"/>
    <w:rsid w:val="00903F02"/>
    <w:rsid w:val="009168F9"/>
    <w:rsid w:val="00917413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777FF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67C4-7788-44BE-B5D7-82764D78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130</cp:revision>
  <dcterms:created xsi:type="dcterms:W3CDTF">2020-05-17T20:59:00Z</dcterms:created>
  <dcterms:modified xsi:type="dcterms:W3CDTF">2021-05-27T13:08:00Z</dcterms:modified>
</cp:coreProperties>
</file>