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B3458" w14:textId="77777777" w:rsidR="00C176F9" w:rsidRPr="00986075" w:rsidRDefault="00C176F9" w:rsidP="00986075">
      <w:pPr>
        <w:pStyle w:val="6"/>
        <w:spacing w:line="360" w:lineRule="auto"/>
        <w:jc w:val="center"/>
        <w:rPr>
          <w:b/>
          <w:i/>
          <w:iCs/>
          <w:smallCaps/>
          <w:color w:val="000000"/>
        </w:rPr>
      </w:pPr>
      <w:r>
        <w:rPr>
          <w:b/>
          <w:smallCaps/>
          <w:color w:val="000000"/>
        </w:rPr>
        <w:t xml:space="preserve">ФЕДЕРАЛЬНОЕ ГОСУДАРСТВЕННОЕ АВТОНОМНОЕ ОБРАЗОВАТЕЛЬНОЕ УЧРЕЖДЕНИЕ ВЫСШЕГО ОБРАЗОВАНИЯ </w:t>
      </w:r>
    </w:p>
    <w:p w14:paraId="6CB3F200" w14:textId="77777777" w:rsidR="00C176F9" w:rsidRPr="00986075" w:rsidRDefault="00C176F9" w:rsidP="00986075">
      <w:pPr>
        <w:pStyle w:val="6"/>
        <w:spacing w:line="360" w:lineRule="auto"/>
        <w:jc w:val="center"/>
        <w:rPr>
          <w:b/>
          <w:i/>
          <w:iCs/>
          <w:smallCaps/>
          <w:color w:val="000000"/>
        </w:rPr>
      </w:pPr>
      <w:r>
        <w:rPr>
          <w:b/>
          <w:smallCaps/>
          <w:color w:val="000000"/>
        </w:rPr>
        <w:t xml:space="preserve">"НАЦИОНАЛЬНЫЙ ИССЛЕДОВАТЕЛЬСКИЙ УНИВЕРСИТЕТ </w:t>
      </w:r>
    </w:p>
    <w:p w14:paraId="4E57E8A1" w14:textId="77777777" w:rsidR="00C176F9" w:rsidRPr="00986075" w:rsidRDefault="00C176F9" w:rsidP="00986075">
      <w:pPr>
        <w:pStyle w:val="6"/>
        <w:spacing w:line="360" w:lineRule="auto"/>
        <w:jc w:val="center"/>
        <w:rPr>
          <w:b/>
          <w:i/>
          <w:color w:val="auto"/>
        </w:rPr>
      </w:pPr>
      <w:r>
        <w:rPr>
          <w:b/>
          <w:smallCaps/>
          <w:color w:val="000000"/>
        </w:rPr>
        <w:t>"ВЫСШАЯ ШКОЛА ЭКОНОМИКИ"</w:t>
      </w:r>
    </w:p>
    <w:p w14:paraId="1D84416E" w14:textId="77777777" w:rsidR="00C176F9" w:rsidRPr="00986075" w:rsidRDefault="00C176F9" w:rsidP="00986075">
      <w:pPr>
        <w:pStyle w:val="6"/>
        <w:spacing w:line="360" w:lineRule="auto"/>
        <w:jc w:val="center"/>
        <w:rPr>
          <w:b/>
          <w:i/>
          <w:color w:val="auto"/>
        </w:rPr>
      </w:pPr>
      <w:r>
        <w:rPr>
          <w:b/>
          <w:color w:val="auto"/>
        </w:rPr>
        <w:t>ФАКУЛЬТЕТ КОМПЬЮТЕРНЫХ НАУК</w:t>
      </w:r>
    </w:p>
    <w:p w14:paraId="75CEE3BD" w14:textId="77777777" w:rsidR="00C176F9" w:rsidRPr="00986075" w:rsidRDefault="00C176F9" w:rsidP="00986075">
      <w:pPr>
        <w:spacing w:line="360" w:lineRule="auto"/>
        <w:jc w:val="center"/>
        <w:rPr>
          <w:u w:val="single"/>
        </w:rPr>
      </w:pPr>
      <w:r>
        <w:rPr>
          <w:u w:val="single"/>
        </w:rPr>
        <w:t>Иванов Никита Николаевич</w:t>
      </w:r>
    </w:p>
    <w:p w14:paraId="1D03AE24" w14:textId="77777777" w:rsidR="00C176F9" w:rsidRPr="00986075" w:rsidRDefault="00C176F9" w:rsidP="00986075">
      <w:pPr>
        <w:spacing w:line="360" w:lineRule="auto"/>
        <w:jc w:val="center"/>
      </w:pPr>
      <w:r>
        <w:t>ВЫПУСКНАЯ КВАЛИФИКАЦИОННАЯ РАБОТА</w:t>
      </w:r>
    </w:p>
    <w:p w14:paraId="313C64E2" w14:textId="77777777" w:rsidR="00C176F9" w:rsidRPr="00986075" w:rsidRDefault="00C176F9" w:rsidP="00986075">
      <w:pPr>
        <w:spacing w:line="360" w:lineRule="auto"/>
        <w:jc w:val="center"/>
        <w:rPr>
          <w:b/>
          <w:smallCaps/>
          <w:u w:val="single"/>
        </w:rPr>
      </w:pPr>
      <w:r>
        <w:rPr>
          <w:b/>
          <w:smallCaps/>
          <w:u w:val="single"/>
        </w:rPr>
        <w:t xml:space="preserve">Business Intelligence для руководителя — </w:t>
      </w:r>
      <w:proofErr w:type="spellStart"/>
      <w:r>
        <w:rPr>
          <w:b/>
          <w:smallCaps/>
          <w:u w:val="single"/>
        </w:rPr>
        <w:t>дашборд</w:t>
      </w:r>
      <w:proofErr w:type="spellEnd"/>
      <w:r>
        <w:rPr>
          <w:b/>
          <w:smallCaps/>
          <w:u w:val="single"/>
        </w:rPr>
        <w:t xml:space="preserve"> решений на уровне отдела</w:t>
      </w:r>
    </w:p>
    <w:p w14:paraId="74F708B7" w14:textId="77777777" w:rsidR="00C176F9" w:rsidRPr="00986075" w:rsidRDefault="00C176F9" w:rsidP="00986075">
      <w:pPr>
        <w:spacing w:line="360" w:lineRule="auto"/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Business Intelligence for Department Management — A Decision Dashboard at the Department Level</w:t>
      </w:r>
    </w:p>
    <w:p w14:paraId="441653C9" w14:textId="77777777" w:rsidR="00C176F9" w:rsidRPr="00986075" w:rsidRDefault="00C176F9" w:rsidP="00986075">
      <w:pPr>
        <w:spacing w:line="360" w:lineRule="auto"/>
        <w:jc w:val="center"/>
        <w:rPr>
          <w:u w:val="single"/>
        </w:rPr>
      </w:pPr>
      <w:r>
        <w:t xml:space="preserve">по направлению подготовки </w:t>
      </w:r>
      <w:r>
        <w:rPr>
          <w:u w:val="single"/>
        </w:rPr>
        <w:t>09.04.02 Прикладная математика и информатика</w:t>
      </w:r>
    </w:p>
    <w:p w14:paraId="279910E0" w14:textId="77777777" w:rsidR="00C176F9" w:rsidRPr="00986075" w:rsidRDefault="00C176F9" w:rsidP="00986075">
      <w:pPr>
        <w:spacing w:line="360" w:lineRule="auto"/>
        <w:jc w:val="center"/>
        <w:rPr>
          <w:color w:val="FF0000"/>
        </w:rPr>
      </w:pPr>
      <w:r>
        <w:t>образовательная программа «Аналитика больших данных»</w:t>
      </w:r>
    </w:p>
    <w:p w14:paraId="36292676" w14:textId="77777777" w:rsidR="00C176F9" w:rsidRPr="00986075" w:rsidRDefault="00C176F9" w:rsidP="00986075">
      <w:pPr>
        <w:spacing w:line="360" w:lineRule="auto"/>
      </w:pPr>
      <w:r>
        <w:t>Студент</w:t>
      </w:r>
    </w:p>
    <w:p w14:paraId="63B54279" w14:textId="77777777" w:rsidR="00C176F9" w:rsidRPr="00986075" w:rsidRDefault="00C176F9" w:rsidP="00986075">
      <w:pPr>
        <w:spacing w:line="360" w:lineRule="auto"/>
      </w:pPr>
      <w:r>
        <w:t>____________________</w:t>
      </w:r>
    </w:p>
    <w:p w14:paraId="3BC41258" w14:textId="77777777" w:rsidR="00C176F9" w:rsidRPr="00986075" w:rsidRDefault="00C176F9" w:rsidP="00986075">
      <w:pPr>
        <w:spacing w:line="360" w:lineRule="auto"/>
      </w:pPr>
      <w:r>
        <w:t>Н.Н. Иванов</w:t>
      </w:r>
    </w:p>
    <w:p w14:paraId="6C009381" w14:textId="77777777" w:rsidR="00C176F9" w:rsidRPr="00986075" w:rsidRDefault="00C176F9" w:rsidP="00986075">
      <w:pPr>
        <w:tabs>
          <w:tab w:val="right" w:pos="9355"/>
        </w:tabs>
        <w:spacing w:line="360" w:lineRule="auto"/>
      </w:pPr>
      <w:r>
        <w:tab/>
        <w:t>Научный руководитель</w:t>
      </w:r>
    </w:p>
    <w:p w14:paraId="6D27BE63" w14:textId="77777777" w:rsidR="00C176F9" w:rsidRPr="00986075" w:rsidRDefault="00C176F9" w:rsidP="00986075">
      <w:pPr>
        <w:spacing w:line="360" w:lineRule="auto"/>
        <w:jc w:val="right"/>
      </w:pPr>
      <w:r>
        <w:t>д-р …. наук/</w:t>
      </w:r>
      <w:proofErr w:type="spellStart"/>
      <w:r>
        <w:t>проф</w:t>
      </w:r>
      <w:proofErr w:type="spellEnd"/>
      <w:r>
        <w:t>/должность</w:t>
      </w:r>
    </w:p>
    <w:p w14:paraId="28BFC5FD" w14:textId="77777777" w:rsidR="00C176F9" w:rsidRPr="00986075" w:rsidRDefault="00C176F9" w:rsidP="00986075">
      <w:pPr>
        <w:spacing w:line="360" w:lineRule="auto"/>
        <w:jc w:val="right"/>
      </w:pPr>
      <w:r>
        <w:t>____________________</w:t>
      </w:r>
    </w:p>
    <w:p w14:paraId="601B55A6" w14:textId="3A397154" w:rsidR="00C176F9" w:rsidRDefault="00C176F9" w:rsidP="00986075">
      <w:pPr>
        <w:spacing w:line="360" w:lineRule="auto"/>
        <w:jc w:val="right"/>
      </w:pPr>
      <w:r>
        <w:t>Д.Н. Фокин</w:t>
      </w:r>
    </w:p>
    <w:p w14:paraId="48BD7064" w14:textId="268D941B" w:rsidR="008A0B4C" w:rsidRDefault="008A0B4C" w:rsidP="00986075">
      <w:pPr>
        <w:spacing w:line="360" w:lineRule="auto"/>
        <w:jc w:val="right"/>
      </w:pPr>
    </w:p>
    <w:p w14:paraId="2077993E" w14:textId="273E934D" w:rsidR="008A0B4C" w:rsidRDefault="008A0B4C" w:rsidP="00986075">
      <w:pPr>
        <w:spacing w:line="360" w:lineRule="auto"/>
        <w:jc w:val="right"/>
      </w:pPr>
    </w:p>
    <w:p w14:paraId="26A5B828" w14:textId="3E969F70" w:rsidR="008A0B4C" w:rsidRDefault="008A0B4C" w:rsidP="00986075">
      <w:pPr>
        <w:spacing w:line="360" w:lineRule="auto"/>
        <w:jc w:val="right"/>
      </w:pPr>
    </w:p>
    <w:p w14:paraId="336F5B6A" w14:textId="5212AF2C" w:rsidR="008A0B4C" w:rsidRDefault="008A0B4C" w:rsidP="00986075">
      <w:pPr>
        <w:spacing w:line="360" w:lineRule="auto"/>
        <w:jc w:val="right"/>
      </w:pPr>
    </w:p>
    <w:p w14:paraId="31D717A2" w14:textId="23B263DE" w:rsidR="008A0B4C" w:rsidRDefault="008A0B4C" w:rsidP="00986075">
      <w:pPr>
        <w:spacing w:line="360" w:lineRule="auto"/>
        <w:jc w:val="right"/>
      </w:pPr>
    </w:p>
    <w:p w14:paraId="0DADF01A" w14:textId="64E0CE9D" w:rsidR="008A0B4C" w:rsidRDefault="008A0B4C" w:rsidP="00986075">
      <w:pPr>
        <w:spacing w:line="360" w:lineRule="auto"/>
        <w:jc w:val="right"/>
      </w:pPr>
    </w:p>
    <w:p w14:paraId="1F634D94" w14:textId="3FA3F9DD" w:rsidR="008A0B4C" w:rsidRDefault="008A0B4C" w:rsidP="00986075">
      <w:pPr>
        <w:spacing w:line="360" w:lineRule="auto"/>
        <w:jc w:val="right"/>
      </w:pPr>
    </w:p>
    <w:p w14:paraId="10B5579F" w14:textId="17EF3B6B" w:rsidR="008A0B4C" w:rsidRDefault="008A0B4C" w:rsidP="00986075">
      <w:pPr>
        <w:spacing w:line="360" w:lineRule="auto"/>
        <w:jc w:val="right"/>
      </w:pPr>
    </w:p>
    <w:p w14:paraId="0908D2ED" w14:textId="77777777" w:rsidR="008A0B4C" w:rsidRPr="00986075" w:rsidRDefault="008A0B4C" w:rsidP="00986075">
      <w:pPr>
        <w:spacing w:line="360" w:lineRule="auto"/>
        <w:jc w:val="right"/>
      </w:pPr>
    </w:p>
    <w:p w14:paraId="13B199DF" w14:textId="77777777" w:rsidR="00C176F9" w:rsidRPr="00986075" w:rsidRDefault="00C176F9" w:rsidP="00986075">
      <w:pPr>
        <w:spacing w:line="360" w:lineRule="auto"/>
        <w:jc w:val="center"/>
      </w:pPr>
      <w:r>
        <w:t>Москва 2026</w:t>
      </w:r>
    </w:p>
    <w:p w14:paraId="1F68CE50" w14:textId="77777777" w:rsidR="00E900EC" w:rsidRPr="00EF4983" w:rsidRDefault="003D5508" w:rsidP="00986075">
      <w:pPr>
        <w:spacing w:line="360" w:lineRule="auto"/>
        <w:rPr>
          <w:sz w:val="24"/>
          <w:szCs w:val="24"/>
        </w:rPr>
      </w:pPr>
      <w:r>
        <w:br w:type="page"/>
      </w:r>
      <w:r w:rsidRPr="00EF4983">
        <w:rPr>
          <w:b/>
          <w:sz w:val="24"/>
          <w:szCs w:val="24"/>
        </w:rPr>
        <w:lastRenderedPageBreak/>
        <w:t>Аннотация</w:t>
      </w:r>
    </w:p>
    <w:p w14:paraId="12BFA5C9" w14:textId="5FA0D855" w:rsidR="00E900EC" w:rsidRPr="00EF4983" w:rsidRDefault="003D5508" w:rsidP="00986075">
      <w:pPr>
        <w:spacing w:line="360" w:lineRule="auto"/>
        <w:ind w:firstLine="720"/>
        <w:rPr>
          <w:sz w:val="24"/>
          <w:szCs w:val="24"/>
        </w:rPr>
      </w:pPr>
      <w:r w:rsidRPr="00EF4983">
        <w:rPr>
          <w:sz w:val="24"/>
          <w:szCs w:val="24"/>
        </w:rPr>
        <w:t>В данной выпускной квалификационной работе разработан интерактивный BI-</w:t>
      </w: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 xml:space="preserve"> для поддержки управленческих решений на уровне отдела продаж. Основу практической части составляет открытый </w:t>
      </w:r>
      <w:proofErr w:type="spellStart"/>
      <w:r w:rsidRPr="00EF4983">
        <w:rPr>
          <w:sz w:val="24"/>
          <w:szCs w:val="24"/>
        </w:rPr>
        <w:t>датасет</w:t>
      </w:r>
      <w:proofErr w:type="spellEnd"/>
      <w:r w:rsidRPr="00EF4983">
        <w:rPr>
          <w:sz w:val="24"/>
          <w:szCs w:val="24"/>
        </w:rPr>
        <w:t xml:space="preserve"> CRM Sales </w:t>
      </w:r>
      <w:proofErr w:type="spellStart"/>
      <w:r w:rsidRPr="00EF4983">
        <w:rPr>
          <w:sz w:val="24"/>
          <w:szCs w:val="24"/>
        </w:rPr>
        <w:t>Opportunities</w:t>
      </w:r>
      <w:proofErr w:type="spellEnd"/>
      <w:r w:rsidRPr="00EF4983">
        <w:rPr>
          <w:sz w:val="24"/>
          <w:szCs w:val="24"/>
        </w:rPr>
        <w:t xml:space="preserve"> (</w:t>
      </w:r>
      <w:proofErr w:type="spellStart"/>
      <w:r w:rsidRPr="00EF4983">
        <w:rPr>
          <w:sz w:val="24"/>
          <w:szCs w:val="24"/>
        </w:rPr>
        <w:t>Kaggle</w:t>
      </w:r>
      <w:proofErr w:type="spellEnd"/>
      <w:r w:rsidRPr="00EF4983">
        <w:rPr>
          <w:sz w:val="24"/>
          <w:szCs w:val="24"/>
        </w:rPr>
        <w:t xml:space="preserve">), содержащий 8 800 сделок за период октябрь 2016 — декабрь 2017 года. В ходе работы выполнена предобработка данных на языке Python, проведён разведочный анализ, по результатам которого сформулированы три управленческие гипотезы. </w:t>
      </w: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 xml:space="preserve"> реализован в платформе </w:t>
      </w:r>
      <w:proofErr w:type="spellStart"/>
      <w:r w:rsidRPr="00EF4983">
        <w:rPr>
          <w:sz w:val="24"/>
          <w:szCs w:val="24"/>
        </w:rPr>
        <w:t>Yandex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 xml:space="preserve"> и включает четыре тематические страницы: общий обзор KPI отдела, воронку продаж, сравнительную аналитику по менеджерам и анализ продуктового портфеля. Проверка гипотез показала существенную дифференциацию эффективности менеджеров (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 от 40% до 65%, разброс выручки в 3 раза), частичное влияние длительности сделки на её успешность, а также двойственность стратегий достижения высокой выручки — через объём сделок или через высокий средний чек. Общая выручка по </w:t>
      </w:r>
      <w:proofErr w:type="spellStart"/>
      <w:r w:rsidRPr="00EF4983">
        <w:rPr>
          <w:sz w:val="24"/>
          <w:szCs w:val="24"/>
        </w:rPr>
        <w:t>датасету</w:t>
      </w:r>
      <w:proofErr w:type="spellEnd"/>
      <w:r w:rsidRPr="00EF4983">
        <w:rPr>
          <w:sz w:val="24"/>
          <w:szCs w:val="24"/>
        </w:rPr>
        <w:t xml:space="preserve"> составила 10 005 534 руб., средний чек </w:t>
      </w:r>
      <w:r w:rsidR="00C2324E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1 490,92 руб., конверсия (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Rate) </w:t>
      </w:r>
      <w:r w:rsidR="00C2324E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48,16%.</w:t>
      </w:r>
    </w:p>
    <w:p w14:paraId="5D47D7E0" w14:textId="334DA6F7" w:rsidR="00E900EC" w:rsidRPr="00EF4983" w:rsidRDefault="003D5508" w:rsidP="00986075">
      <w:pPr>
        <w:spacing w:line="360" w:lineRule="auto"/>
        <w:jc w:val="both"/>
        <w:rPr>
          <w:sz w:val="24"/>
          <w:szCs w:val="24"/>
        </w:rPr>
      </w:pPr>
      <w:r w:rsidRPr="00EF4983">
        <w:rPr>
          <w:b/>
          <w:sz w:val="24"/>
          <w:szCs w:val="24"/>
        </w:rPr>
        <w:t xml:space="preserve">Ключевые слова: </w:t>
      </w:r>
      <w:r w:rsidRPr="00EF4983">
        <w:rPr>
          <w:sz w:val="24"/>
          <w:szCs w:val="24"/>
        </w:rPr>
        <w:t xml:space="preserve">Business Intelligence, </w:t>
      </w: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>, CRM</w:t>
      </w:r>
      <w:r w:rsidR="00C2324E">
        <w:rPr>
          <w:sz w:val="24"/>
          <w:szCs w:val="24"/>
        </w:rPr>
        <w:t xml:space="preserve"> (</w:t>
      </w:r>
      <w:r w:rsidR="00C2324E" w:rsidRPr="00C2324E">
        <w:rPr>
          <w:sz w:val="24"/>
          <w:szCs w:val="24"/>
        </w:rPr>
        <w:t xml:space="preserve">Customer </w:t>
      </w:r>
      <w:proofErr w:type="spellStart"/>
      <w:r w:rsidR="00C2324E" w:rsidRPr="00C2324E">
        <w:rPr>
          <w:sz w:val="24"/>
          <w:szCs w:val="24"/>
        </w:rPr>
        <w:t>Relationship</w:t>
      </w:r>
      <w:proofErr w:type="spellEnd"/>
      <w:r w:rsidR="00C2324E" w:rsidRPr="00C2324E">
        <w:rPr>
          <w:sz w:val="24"/>
          <w:szCs w:val="24"/>
        </w:rPr>
        <w:t xml:space="preserve"> Management</w:t>
      </w:r>
      <w:r w:rsidR="00C2324E">
        <w:rPr>
          <w:sz w:val="24"/>
          <w:szCs w:val="24"/>
        </w:rPr>
        <w:t>)</w:t>
      </w:r>
      <w:r w:rsidRPr="00EF4983">
        <w:rPr>
          <w:sz w:val="24"/>
          <w:szCs w:val="24"/>
        </w:rPr>
        <w:t>, воронка продаж, KPI</w:t>
      </w:r>
      <w:r w:rsidR="00C2324E">
        <w:rPr>
          <w:sz w:val="24"/>
          <w:szCs w:val="24"/>
        </w:rPr>
        <w:t xml:space="preserve"> (</w:t>
      </w:r>
      <w:r w:rsidR="00C2324E" w:rsidRPr="00C2324E">
        <w:rPr>
          <w:sz w:val="24"/>
          <w:szCs w:val="24"/>
        </w:rPr>
        <w:t xml:space="preserve">Key Performance </w:t>
      </w:r>
      <w:proofErr w:type="spellStart"/>
      <w:r w:rsidR="00C2324E" w:rsidRPr="00C2324E">
        <w:rPr>
          <w:sz w:val="24"/>
          <w:szCs w:val="24"/>
        </w:rPr>
        <w:t>Indicators</w:t>
      </w:r>
      <w:proofErr w:type="spellEnd"/>
      <w:r w:rsidR="00C2324E">
        <w:rPr>
          <w:sz w:val="24"/>
          <w:szCs w:val="24"/>
        </w:rPr>
        <w:t>)</w:t>
      </w:r>
      <w:r w:rsidRPr="00EF4983">
        <w:rPr>
          <w:sz w:val="24"/>
          <w:szCs w:val="24"/>
        </w:rPr>
        <w:t xml:space="preserve">, </w:t>
      </w:r>
      <w:proofErr w:type="spellStart"/>
      <w:r w:rsidRPr="00EF4983">
        <w:rPr>
          <w:sz w:val="24"/>
          <w:szCs w:val="24"/>
        </w:rPr>
        <w:t>Yandex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>, управление продажами, разведочный анализ данных, эффективность менеджеров, аналитика продаж</w:t>
      </w:r>
    </w:p>
    <w:p w14:paraId="28318DA2" w14:textId="77777777" w:rsidR="00E900EC" w:rsidRPr="00EF4983" w:rsidRDefault="003D5508" w:rsidP="00986075">
      <w:pPr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br w:type="page"/>
      </w:r>
    </w:p>
    <w:p w14:paraId="101350DA" w14:textId="77777777" w:rsidR="00E900EC" w:rsidRPr="00EF4983" w:rsidRDefault="003D5508" w:rsidP="00986075">
      <w:pPr>
        <w:pStyle w:val="1"/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lastRenderedPageBreak/>
        <w:t>Оглавление</w:t>
      </w:r>
    </w:p>
    <w:p w14:paraId="50117C3B" w14:textId="77777777" w:rsidR="00E900EC" w:rsidRPr="00EF4983" w:rsidRDefault="003D5508" w:rsidP="00986075">
      <w:pPr>
        <w:spacing w:line="360" w:lineRule="auto"/>
        <w:jc w:val="both"/>
        <w:rPr>
          <w:sz w:val="24"/>
          <w:szCs w:val="24"/>
        </w:rPr>
      </w:pPr>
      <w:r w:rsidRPr="00EF4983">
        <w:rPr>
          <w:b/>
          <w:sz w:val="24"/>
          <w:szCs w:val="24"/>
        </w:rPr>
        <w:t xml:space="preserve">Введение </w:t>
      </w:r>
      <w:r w:rsidRPr="00EF4983">
        <w:rPr>
          <w:sz w:val="24"/>
          <w:szCs w:val="24"/>
        </w:rPr>
        <w:t>........................................</w:t>
      </w:r>
    </w:p>
    <w:p w14:paraId="49D7D6BF" w14:textId="77777777" w:rsidR="00E900EC" w:rsidRPr="00EF4983" w:rsidRDefault="003D5508" w:rsidP="00986075">
      <w:pPr>
        <w:spacing w:line="360" w:lineRule="auto"/>
        <w:jc w:val="both"/>
        <w:rPr>
          <w:sz w:val="24"/>
          <w:szCs w:val="24"/>
        </w:rPr>
      </w:pPr>
      <w:r w:rsidRPr="00EF4983">
        <w:rPr>
          <w:b/>
          <w:sz w:val="24"/>
          <w:szCs w:val="24"/>
        </w:rPr>
        <w:t xml:space="preserve">Обзор литературы </w:t>
      </w:r>
      <w:r w:rsidRPr="00EF4983">
        <w:rPr>
          <w:sz w:val="24"/>
          <w:szCs w:val="24"/>
        </w:rPr>
        <w:t>........................................</w:t>
      </w:r>
    </w:p>
    <w:p w14:paraId="78564C21" w14:textId="77777777" w:rsidR="00E900EC" w:rsidRPr="00EF4983" w:rsidRDefault="003D5508" w:rsidP="00986075">
      <w:pPr>
        <w:spacing w:line="360" w:lineRule="auto"/>
        <w:jc w:val="both"/>
        <w:rPr>
          <w:sz w:val="24"/>
          <w:szCs w:val="24"/>
        </w:rPr>
      </w:pPr>
      <w:r w:rsidRPr="00EF4983">
        <w:rPr>
          <w:b/>
          <w:sz w:val="24"/>
          <w:szCs w:val="24"/>
        </w:rPr>
        <w:t xml:space="preserve">Глава 1. Теоретические основы Business Intelligence и инструментов аналитики продаж </w:t>
      </w:r>
      <w:r w:rsidRPr="00EF4983">
        <w:rPr>
          <w:sz w:val="24"/>
          <w:szCs w:val="24"/>
        </w:rPr>
        <w:t>........................................</w:t>
      </w:r>
    </w:p>
    <w:p w14:paraId="21B379AA" w14:textId="77777777" w:rsidR="00E900EC" w:rsidRPr="00EF4983" w:rsidRDefault="003D5508" w:rsidP="00986075">
      <w:pPr>
        <w:spacing w:line="360" w:lineRule="auto"/>
        <w:ind w:left="36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1.1. Роль Business Intelligence в поддержке управленческих решений ........................................</w:t>
      </w:r>
    </w:p>
    <w:p w14:paraId="7D4F22FB" w14:textId="77777777" w:rsidR="00E900EC" w:rsidRPr="00EF4983" w:rsidRDefault="003D5508" w:rsidP="00986075">
      <w:pPr>
        <w:spacing w:line="360" w:lineRule="auto"/>
        <w:ind w:left="36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1.2. Ключевые показатели эффективности (KPI) отдела продаж ........................................</w:t>
      </w:r>
    </w:p>
    <w:p w14:paraId="5FFDE82D" w14:textId="77777777" w:rsidR="00E900EC" w:rsidRPr="00EF4983" w:rsidRDefault="003D5508" w:rsidP="00986075">
      <w:pPr>
        <w:spacing w:line="360" w:lineRule="auto"/>
        <w:ind w:left="36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1.3. Принципы проектирования управленческих </w:t>
      </w:r>
      <w:proofErr w:type="spellStart"/>
      <w:r w:rsidRPr="00EF4983">
        <w:rPr>
          <w:sz w:val="24"/>
          <w:szCs w:val="24"/>
        </w:rPr>
        <w:t>дашбордов</w:t>
      </w:r>
      <w:proofErr w:type="spellEnd"/>
      <w:r w:rsidRPr="00EF4983">
        <w:rPr>
          <w:sz w:val="24"/>
          <w:szCs w:val="24"/>
        </w:rPr>
        <w:t xml:space="preserve"> ........................................</w:t>
      </w:r>
    </w:p>
    <w:p w14:paraId="2AC0DCE4" w14:textId="77777777" w:rsidR="00E900EC" w:rsidRPr="00EF4983" w:rsidRDefault="003D5508" w:rsidP="00986075">
      <w:pPr>
        <w:spacing w:line="360" w:lineRule="auto"/>
        <w:ind w:left="36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1.4. Сравнительный анализ BI-инструментов ........................................</w:t>
      </w:r>
    </w:p>
    <w:p w14:paraId="43E6E8CD" w14:textId="77777777" w:rsidR="00E900EC" w:rsidRPr="00EF4983" w:rsidRDefault="003D5508" w:rsidP="00986075">
      <w:pPr>
        <w:spacing w:line="360" w:lineRule="auto"/>
        <w:ind w:left="36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Выводы по главе 1 ........................................</w:t>
      </w:r>
    </w:p>
    <w:p w14:paraId="0C7DCF60" w14:textId="77777777" w:rsidR="00E900EC" w:rsidRPr="00EF4983" w:rsidRDefault="003D5508" w:rsidP="00986075">
      <w:pPr>
        <w:spacing w:line="360" w:lineRule="auto"/>
        <w:jc w:val="both"/>
        <w:rPr>
          <w:sz w:val="24"/>
          <w:szCs w:val="24"/>
        </w:rPr>
      </w:pPr>
      <w:r w:rsidRPr="00EF4983">
        <w:rPr>
          <w:b/>
          <w:sz w:val="24"/>
          <w:szCs w:val="24"/>
        </w:rPr>
        <w:t xml:space="preserve">Глава 2. Подготовка и аналитическая обработка данных отдела продаж </w:t>
      </w:r>
      <w:r w:rsidRPr="00EF4983">
        <w:rPr>
          <w:sz w:val="24"/>
          <w:szCs w:val="24"/>
        </w:rPr>
        <w:t>........................................</w:t>
      </w:r>
    </w:p>
    <w:p w14:paraId="5189539D" w14:textId="77777777" w:rsidR="00E900EC" w:rsidRPr="00EF4983" w:rsidRDefault="003D5508" w:rsidP="00986075">
      <w:pPr>
        <w:spacing w:line="360" w:lineRule="auto"/>
        <w:ind w:left="36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2.1. Описание предметной области и источников данных ........................................</w:t>
      </w:r>
    </w:p>
    <w:p w14:paraId="1C59A1A7" w14:textId="77777777" w:rsidR="00E900EC" w:rsidRPr="00EF4983" w:rsidRDefault="003D5508" w:rsidP="00986075">
      <w:pPr>
        <w:spacing w:line="360" w:lineRule="auto"/>
        <w:ind w:left="36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2.2. Предобработка данных ........................................</w:t>
      </w:r>
    </w:p>
    <w:p w14:paraId="359B418F" w14:textId="77777777" w:rsidR="00E900EC" w:rsidRPr="00EF4983" w:rsidRDefault="003D5508" w:rsidP="00986075">
      <w:pPr>
        <w:spacing w:line="360" w:lineRule="auto"/>
        <w:ind w:left="36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2.3. Разведочный анализ данных (EDA) ........................................</w:t>
      </w:r>
    </w:p>
    <w:p w14:paraId="202EE624" w14:textId="77777777" w:rsidR="00E900EC" w:rsidRPr="00EF4983" w:rsidRDefault="003D5508" w:rsidP="00986075">
      <w:pPr>
        <w:spacing w:line="360" w:lineRule="auto"/>
        <w:ind w:left="36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2.4. Формулировка управленческих гипотез ........................................</w:t>
      </w:r>
    </w:p>
    <w:p w14:paraId="423FA8BA" w14:textId="77777777" w:rsidR="00E900EC" w:rsidRPr="00EF4983" w:rsidRDefault="003D5508" w:rsidP="00986075">
      <w:pPr>
        <w:spacing w:line="360" w:lineRule="auto"/>
        <w:ind w:left="36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Выводы по главе 2 ........................................</w:t>
      </w:r>
    </w:p>
    <w:p w14:paraId="1F38C382" w14:textId="77777777" w:rsidR="00E900EC" w:rsidRPr="00EF4983" w:rsidRDefault="003D5508" w:rsidP="00986075">
      <w:pPr>
        <w:spacing w:line="360" w:lineRule="auto"/>
        <w:jc w:val="both"/>
        <w:rPr>
          <w:sz w:val="24"/>
          <w:szCs w:val="24"/>
        </w:rPr>
      </w:pPr>
      <w:r w:rsidRPr="00EF4983">
        <w:rPr>
          <w:b/>
          <w:sz w:val="24"/>
          <w:szCs w:val="24"/>
        </w:rPr>
        <w:t>Глава 3. Разработка и реализация BI-</w:t>
      </w:r>
      <w:proofErr w:type="spellStart"/>
      <w:r w:rsidRPr="00EF4983">
        <w:rPr>
          <w:b/>
          <w:sz w:val="24"/>
          <w:szCs w:val="24"/>
        </w:rPr>
        <w:t>дашборда</w:t>
      </w:r>
      <w:proofErr w:type="spellEnd"/>
      <w:r w:rsidRPr="00EF4983">
        <w:rPr>
          <w:b/>
          <w:sz w:val="24"/>
          <w:szCs w:val="24"/>
        </w:rPr>
        <w:t xml:space="preserve"> для руководителя отдела продаж </w:t>
      </w:r>
      <w:r w:rsidRPr="00EF4983">
        <w:rPr>
          <w:sz w:val="24"/>
          <w:szCs w:val="24"/>
        </w:rPr>
        <w:t>........................................</w:t>
      </w:r>
    </w:p>
    <w:p w14:paraId="5FB12732" w14:textId="77777777" w:rsidR="00E900EC" w:rsidRPr="00EF4983" w:rsidRDefault="003D5508" w:rsidP="00986075">
      <w:pPr>
        <w:spacing w:line="360" w:lineRule="auto"/>
        <w:ind w:left="36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3.1. Постановка требований к </w:t>
      </w:r>
      <w:proofErr w:type="spellStart"/>
      <w:r w:rsidRPr="00EF4983">
        <w:rPr>
          <w:sz w:val="24"/>
          <w:szCs w:val="24"/>
        </w:rPr>
        <w:t>дашборду</w:t>
      </w:r>
      <w:proofErr w:type="spellEnd"/>
      <w:r w:rsidRPr="00EF4983">
        <w:rPr>
          <w:sz w:val="24"/>
          <w:szCs w:val="24"/>
        </w:rPr>
        <w:t xml:space="preserve"> ........................................</w:t>
      </w:r>
    </w:p>
    <w:p w14:paraId="2A398241" w14:textId="77777777" w:rsidR="00E900EC" w:rsidRPr="00EF4983" w:rsidRDefault="003D5508" w:rsidP="00986075">
      <w:pPr>
        <w:spacing w:line="360" w:lineRule="auto"/>
        <w:ind w:left="36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3.2. Архитектура решения и подготовка данных ........................................</w:t>
      </w:r>
    </w:p>
    <w:p w14:paraId="7B46D053" w14:textId="77777777" w:rsidR="00E900EC" w:rsidRPr="00EF4983" w:rsidRDefault="003D5508" w:rsidP="00986075">
      <w:pPr>
        <w:spacing w:line="360" w:lineRule="auto"/>
        <w:ind w:left="36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3.3. Проектирование структуры </w:t>
      </w:r>
      <w:proofErr w:type="spellStart"/>
      <w:r w:rsidRPr="00EF4983">
        <w:rPr>
          <w:sz w:val="24"/>
          <w:szCs w:val="24"/>
        </w:rPr>
        <w:t>дашборда</w:t>
      </w:r>
      <w:proofErr w:type="spellEnd"/>
      <w:r w:rsidRPr="00EF4983">
        <w:rPr>
          <w:sz w:val="24"/>
          <w:szCs w:val="24"/>
        </w:rPr>
        <w:t xml:space="preserve"> ........................................</w:t>
      </w:r>
    </w:p>
    <w:p w14:paraId="66B302C0" w14:textId="77777777" w:rsidR="00E900EC" w:rsidRPr="00EF4983" w:rsidRDefault="003D5508" w:rsidP="00986075">
      <w:pPr>
        <w:spacing w:line="360" w:lineRule="auto"/>
        <w:ind w:left="36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3.4. Реализация </w:t>
      </w:r>
      <w:proofErr w:type="spellStart"/>
      <w:r w:rsidRPr="00EF4983">
        <w:rPr>
          <w:sz w:val="24"/>
          <w:szCs w:val="24"/>
        </w:rPr>
        <w:t>дашборда</w:t>
      </w:r>
      <w:proofErr w:type="spellEnd"/>
      <w:r w:rsidRPr="00EF4983">
        <w:rPr>
          <w:sz w:val="24"/>
          <w:szCs w:val="24"/>
        </w:rPr>
        <w:t xml:space="preserve"> в </w:t>
      </w:r>
      <w:proofErr w:type="spellStart"/>
      <w:r w:rsidRPr="00EF4983">
        <w:rPr>
          <w:sz w:val="24"/>
          <w:szCs w:val="24"/>
        </w:rPr>
        <w:t>Yandex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 xml:space="preserve"> ........................................</w:t>
      </w:r>
    </w:p>
    <w:p w14:paraId="7C7D70AA" w14:textId="77777777" w:rsidR="00E900EC" w:rsidRPr="00EF4983" w:rsidRDefault="003D5508" w:rsidP="00986075">
      <w:pPr>
        <w:spacing w:line="360" w:lineRule="auto"/>
        <w:ind w:left="36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3.5. Проверка управленческих гипотез ........................................</w:t>
      </w:r>
    </w:p>
    <w:p w14:paraId="73581FB1" w14:textId="77777777" w:rsidR="00E900EC" w:rsidRPr="00EF4983" w:rsidRDefault="003D5508" w:rsidP="00986075">
      <w:pPr>
        <w:spacing w:line="360" w:lineRule="auto"/>
        <w:ind w:left="36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3.6. Сравнение с существующими аналогами ........................................</w:t>
      </w:r>
    </w:p>
    <w:p w14:paraId="16C4C5E9" w14:textId="77777777" w:rsidR="00E900EC" w:rsidRPr="00EF4983" w:rsidRDefault="003D5508" w:rsidP="00986075">
      <w:pPr>
        <w:spacing w:line="360" w:lineRule="auto"/>
        <w:ind w:left="36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Выводы по главе 3 ........................................</w:t>
      </w:r>
    </w:p>
    <w:p w14:paraId="15E931D2" w14:textId="77777777" w:rsidR="00E900EC" w:rsidRPr="00EF4983" w:rsidRDefault="003D5508" w:rsidP="00986075">
      <w:pPr>
        <w:spacing w:line="360" w:lineRule="auto"/>
        <w:jc w:val="both"/>
        <w:rPr>
          <w:sz w:val="24"/>
          <w:szCs w:val="24"/>
        </w:rPr>
      </w:pPr>
      <w:r w:rsidRPr="00EF4983">
        <w:rPr>
          <w:b/>
          <w:sz w:val="24"/>
          <w:szCs w:val="24"/>
        </w:rPr>
        <w:t xml:space="preserve">Заключение </w:t>
      </w:r>
      <w:r w:rsidRPr="00EF4983">
        <w:rPr>
          <w:sz w:val="24"/>
          <w:szCs w:val="24"/>
        </w:rPr>
        <w:t>........................................</w:t>
      </w:r>
    </w:p>
    <w:p w14:paraId="2E290547" w14:textId="77777777" w:rsidR="00E900EC" w:rsidRPr="00EF4983" w:rsidRDefault="003D5508" w:rsidP="00986075">
      <w:pPr>
        <w:spacing w:line="360" w:lineRule="auto"/>
        <w:jc w:val="both"/>
        <w:rPr>
          <w:sz w:val="24"/>
          <w:szCs w:val="24"/>
        </w:rPr>
      </w:pPr>
      <w:r w:rsidRPr="00EF4983">
        <w:rPr>
          <w:b/>
          <w:sz w:val="24"/>
          <w:szCs w:val="24"/>
        </w:rPr>
        <w:t xml:space="preserve">Список литературы </w:t>
      </w:r>
      <w:r w:rsidRPr="00EF4983">
        <w:rPr>
          <w:sz w:val="24"/>
          <w:szCs w:val="24"/>
        </w:rPr>
        <w:t>........................................</w:t>
      </w:r>
    </w:p>
    <w:p w14:paraId="76BC5346" w14:textId="77777777" w:rsidR="00E900EC" w:rsidRPr="00EF4983" w:rsidRDefault="003D5508" w:rsidP="00986075">
      <w:pPr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br w:type="page"/>
      </w:r>
    </w:p>
    <w:p w14:paraId="31D3A682" w14:textId="77777777" w:rsidR="00251794" w:rsidRPr="00EF4983" w:rsidRDefault="00C176F9" w:rsidP="00986075">
      <w:pPr>
        <w:pStyle w:val="1"/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lastRenderedPageBreak/>
        <w:t>Введение</w:t>
      </w:r>
    </w:p>
    <w:p w14:paraId="1FA7894B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Управление продажами требует оперативного доступа к актуальным данным: руководитель отдела ежедневно работает с большим объёмом разнородной информации — сделками, показателями сотрудников, структурой клиентской базы. Традиционные подходы к отчётности, основанные на ручном сборе данных в электронных таблицах, не позволяют быстро выявлять проблемные зоны и принимать обоснованные решения. В этих условиях инструменты бизнес-аналитики (Business Intelligence, BI) становятся практически необходимым элементом управленческой инфраструктуры.</w:t>
      </w:r>
    </w:p>
    <w:p w14:paraId="794AC155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Целью данной выпускной квалификационной работы является разработка BI-</w:t>
      </w:r>
      <w:proofErr w:type="spellStart"/>
      <w:r w:rsidRPr="00EF4983">
        <w:rPr>
          <w:sz w:val="24"/>
          <w:szCs w:val="24"/>
        </w:rPr>
        <w:t>дашборда</w:t>
      </w:r>
      <w:proofErr w:type="spellEnd"/>
      <w:r w:rsidRPr="00EF4983">
        <w:rPr>
          <w:sz w:val="24"/>
          <w:szCs w:val="24"/>
        </w:rPr>
        <w:t xml:space="preserve"> для поддержки принятия управленческих решений на уровне отдела продаж.</w:t>
      </w:r>
    </w:p>
    <w:p w14:paraId="43E7D7D5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Для достижения поставленной цели в работе решаются следующие задачи:</w:t>
      </w:r>
    </w:p>
    <w:p w14:paraId="304FED42" w14:textId="77777777" w:rsidR="00251794" w:rsidRPr="00EF4983" w:rsidRDefault="00C176F9" w:rsidP="00C2324E">
      <w:pPr>
        <w:pStyle w:val="a4"/>
        <w:numPr>
          <w:ilvl w:val="0"/>
          <w:numId w:val="4"/>
        </w:numPr>
        <w:rPr>
          <w:sz w:val="24"/>
          <w:szCs w:val="24"/>
        </w:rPr>
      </w:pPr>
      <w:r w:rsidRPr="00EF4983">
        <w:rPr>
          <w:sz w:val="24"/>
          <w:szCs w:val="24"/>
        </w:rPr>
        <w:t>изучение теоретических основ бизнес-аналитики и подходов к оценке эффективности продаж;</w:t>
      </w:r>
    </w:p>
    <w:p w14:paraId="054DBF84" w14:textId="4CD22DAE" w:rsidR="00251794" w:rsidRPr="00EF4983" w:rsidRDefault="00C176F9" w:rsidP="00C2324E">
      <w:pPr>
        <w:pStyle w:val="a4"/>
        <w:numPr>
          <w:ilvl w:val="0"/>
          <w:numId w:val="4"/>
        </w:numPr>
        <w:rPr>
          <w:sz w:val="24"/>
          <w:szCs w:val="24"/>
        </w:rPr>
      </w:pPr>
      <w:r w:rsidRPr="00EF4983">
        <w:rPr>
          <w:sz w:val="24"/>
          <w:szCs w:val="24"/>
        </w:rPr>
        <w:t xml:space="preserve">анализ предметной области </w:t>
      </w:r>
      <w:r w:rsidR="00C2324E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деятельности отдела продаж и ключевых бизнес-процессов;</w:t>
      </w:r>
    </w:p>
    <w:p w14:paraId="12B8E9D2" w14:textId="77777777" w:rsidR="00251794" w:rsidRPr="00EF4983" w:rsidRDefault="00C176F9" w:rsidP="00C2324E">
      <w:pPr>
        <w:pStyle w:val="a4"/>
        <w:numPr>
          <w:ilvl w:val="0"/>
          <w:numId w:val="4"/>
        </w:numPr>
        <w:rPr>
          <w:sz w:val="24"/>
          <w:szCs w:val="24"/>
        </w:rPr>
      </w:pPr>
      <w:r w:rsidRPr="00EF4983">
        <w:rPr>
          <w:sz w:val="24"/>
          <w:szCs w:val="24"/>
        </w:rPr>
        <w:t>определение системы ключевых показателей эффективности (KPI) для оценки работы отдела;</w:t>
      </w:r>
    </w:p>
    <w:p w14:paraId="5AEEDFF9" w14:textId="77777777" w:rsidR="00251794" w:rsidRPr="00EF4983" w:rsidRDefault="00C176F9" w:rsidP="00C2324E">
      <w:pPr>
        <w:pStyle w:val="a4"/>
        <w:numPr>
          <w:ilvl w:val="0"/>
          <w:numId w:val="4"/>
        </w:numPr>
        <w:rPr>
          <w:sz w:val="24"/>
          <w:szCs w:val="24"/>
        </w:rPr>
      </w:pPr>
      <w:r w:rsidRPr="00EF4983">
        <w:rPr>
          <w:sz w:val="24"/>
          <w:szCs w:val="24"/>
        </w:rPr>
        <w:t xml:space="preserve">подготовка и предобработка исходных данных из открытого </w:t>
      </w:r>
      <w:proofErr w:type="spellStart"/>
      <w:r w:rsidRPr="00EF4983">
        <w:rPr>
          <w:sz w:val="24"/>
          <w:szCs w:val="24"/>
        </w:rPr>
        <w:t>датасета</w:t>
      </w:r>
      <w:proofErr w:type="spellEnd"/>
      <w:r w:rsidRPr="00EF4983">
        <w:rPr>
          <w:sz w:val="24"/>
          <w:szCs w:val="24"/>
        </w:rPr>
        <w:t xml:space="preserve"> CRM Sales </w:t>
      </w:r>
      <w:proofErr w:type="spellStart"/>
      <w:r w:rsidRPr="00EF4983">
        <w:rPr>
          <w:sz w:val="24"/>
          <w:szCs w:val="24"/>
        </w:rPr>
        <w:t>Opportunities</w:t>
      </w:r>
      <w:proofErr w:type="spellEnd"/>
      <w:r w:rsidRPr="00EF4983">
        <w:rPr>
          <w:sz w:val="24"/>
          <w:szCs w:val="24"/>
        </w:rPr>
        <w:t>;</w:t>
      </w:r>
    </w:p>
    <w:p w14:paraId="191346A0" w14:textId="77777777" w:rsidR="00251794" w:rsidRPr="00EF4983" w:rsidRDefault="00C176F9" w:rsidP="00C2324E">
      <w:pPr>
        <w:pStyle w:val="a4"/>
        <w:numPr>
          <w:ilvl w:val="0"/>
          <w:numId w:val="4"/>
        </w:numPr>
        <w:rPr>
          <w:sz w:val="24"/>
          <w:szCs w:val="24"/>
        </w:rPr>
      </w:pPr>
      <w:r w:rsidRPr="00EF4983">
        <w:rPr>
          <w:sz w:val="24"/>
          <w:szCs w:val="24"/>
        </w:rPr>
        <w:t>проведение разведочного анализа данных и формулировка управленческих гипотез;</w:t>
      </w:r>
    </w:p>
    <w:p w14:paraId="13892292" w14:textId="77777777" w:rsidR="00251794" w:rsidRPr="00EF4983" w:rsidRDefault="00C176F9" w:rsidP="00C2324E">
      <w:pPr>
        <w:pStyle w:val="a4"/>
        <w:numPr>
          <w:ilvl w:val="0"/>
          <w:numId w:val="4"/>
        </w:numPr>
        <w:rPr>
          <w:sz w:val="24"/>
          <w:szCs w:val="24"/>
        </w:rPr>
      </w:pPr>
      <w:r w:rsidRPr="00EF4983">
        <w:rPr>
          <w:sz w:val="24"/>
          <w:szCs w:val="24"/>
        </w:rPr>
        <w:t>разработка и реализация BI-</w:t>
      </w:r>
      <w:proofErr w:type="spellStart"/>
      <w:r w:rsidRPr="00EF4983">
        <w:rPr>
          <w:sz w:val="24"/>
          <w:szCs w:val="24"/>
        </w:rPr>
        <w:t>дашборда</w:t>
      </w:r>
      <w:proofErr w:type="spellEnd"/>
      <w:r w:rsidRPr="00EF4983">
        <w:rPr>
          <w:sz w:val="24"/>
          <w:szCs w:val="24"/>
        </w:rPr>
        <w:t xml:space="preserve"> в платформе </w:t>
      </w:r>
      <w:proofErr w:type="spellStart"/>
      <w:r w:rsidRPr="00EF4983">
        <w:rPr>
          <w:sz w:val="24"/>
          <w:szCs w:val="24"/>
        </w:rPr>
        <w:t>Yandex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>;</w:t>
      </w:r>
    </w:p>
    <w:p w14:paraId="0F000898" w14:textId="77777777" w:rsidR="00251794" w:rsidRPr="00EF4983" w:rsidRDefault="00C176F9" w:rsidP="00C2324E">
      <w:pPr>
        <w:pStyle w:val="a4"/>
        <w:numPr>
          <w:ilvl w:val="0"/>
          <w:numId w:val="4"/>
        </w:numPr>
        <w:rPr>
          <w:sz w:val="24"/>
          <w:szCs w:val="24"/>
        </w:rPr>
      </w:pPr>
      <w:r w:rsidRPr="00EF4983">
        <w:rPr>
          <w:sz w:val="24"/>
          <w:szCs w:val="24"/>
        </w:rPr>
        <w:t>проверка сформулированных гипотез и выработка практических рекомендаций.</w:t>
      </w:r>
    </w:p>
    <w:p w14:paraId="0F56629F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Объектом исследования является отдел продаж компании. Предметом исследования выступают показатели эффективности продаж и результаты деятельности менеджеров.</w:t>
      </w:r>
    </w:p>
    <w:p w14:paraId="00123878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В работе применяются методы статистического и сравнительного анализа данных, визуализации и бизнес-аналитики. Основным инструментом визуализации служит облачная платформа </w:t>
      </w:r>
      <w:proofErr w:type="spellStart"/>
      <w:r w:rsidRPr="00EF4983">
        <w:rPr>
          <w:sz w:val="24"/>
          <w:szCs w:val="24"/>
        </w:rPr>
        <w:t>Yandex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>; для предобработки данных использованы язык Python и табличный формат CSV.</w:t>
      </w:r>
    </w:p>
    <w:p w14:paraId="560D0ABD" w14:textId="7F4C3430" w:rsidR="00251794" w:rsidRPr="00EF4983" w:rsidRDefault="00C2324E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C2324E">
        <w:rPr>
          <w:sz w:val="24"/>
          <w:szCs w:val="24"/>
        </w:rPr>
        <w:t>Новизна работы состоит в разработке четырёхуровневой архитектуры BI-</w:t>
      </w:r>
      <w:proofErr w:type="spellStart"/>
      <w:r w:rsidRPr="00C2324E">
        <w:rPr>
          <w:sz w:val="24"/>
          <w:szCs w:val="24"/>
        </w:rPr>
        <w:t>дашборда</w:t>
      </w:r>
      <w:proofErr w:type="spellEnd"/>
      <w:r w:rsidRPr="00C2324E">
        <w:rPr>
          <w:sz w:val="24"/>
          <w:szCs w:val="24"/>
        </w:rPr>
        <w:t xml:space="preserve"> для руководителя отдела продаж, в которой каждый уровень отвечает на конкретный управленческий вопрос: общее состояние отдела — воронка продаж — сравнение менеджеров — продуктовый портфель. Такая структура позволяет выявить двойственность стратегий достижения высокой выручки: одни менеджеры показывают результат за счёт объёма сделок, другие — за счёт высокого среднего чека. В рамках плоских табличных отчётов этот паттерн, как правило, остаётся незамеченным</w:t>
      </w:r>
      <w:r w:rsidR="00C176F9" w:rsidRPr="00EF4983">
        <w:rPr>
          <w:sz w:val="24"/>
          <w:szCs w:val="24"/>
        </w:rPr>
        <w:t>.</w:t>
      </w:r>
    </w:p>
    <w:p w14:paraId="4D61E8E0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lastRenderedPageBreak/>
        <w:t xml:space="preserve">Практическая ценность работы состоит в том, что </w:t>
      </w: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 xml:space="preserve"> готов к использованию: он опробован на реальных данных и позволяет руководителю отдела в любой момент получить срез по выручке, конверсии или эффективности конкретного менеджера. При замене CSV-файла на подключение к живой CRM структура </w:t>
      </w:r>
      <w:proofErr w:type="spellStart"/>
      <w:r w:rsidRPr="00EF4983">
        <w:rPr>
          <w:sz w:val="24"/>
          <w:szCs w:val="24"/>
        </w:rPr>
        <w:t>дашборда</w:t>
      </w:r>
      <w:proofErr w:type="spellEnd"/>
      <w:r w:rsidRPr="00EF4983">
        <w:rPr>
          <w:sz w:val="24"/>
          <w:szCs w:val="24"/>
        </w:rPr>
        <w:t xml:space="preserve"> остаётся без изменений.</w:t>
      </w:r>
    </w:p>
    <w:p w14:paraId="402FB649" w14:textId="2D55AFFA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Работа состоит из введения, трёх глав и заключения. Первая глава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теоретическая: в ней разбираются основы BI и специфика аналитики продаж. Вторая посвящена данным: откуда они взяты, как обработаны и что из них следует. В третьей главе описан сам </w:t>
      </w: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 xml:space="preserve">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от требований до проверки гипотез на реальных данных.</w:t>
      </w:r>
    </w:p>
    <w:p w14:paraId="0170F15B" w14:textId="77777777" w:rsidR="00251794" w:rsidRPr="00EF4983" w:rsidRDefault="00C176F9" w:rsidP="00986075">
      <w:pPr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br w:type="page"/>
      </w:r>
    </w:p>
    <w:p w14:paraId="64E7D393" w14:textId="77777777" w:rsidR="00251794" w:rsidRPr="00EF4983" w:rsidRDefault="00C176F9" w:rsidP="00986075">
      <w:pPr>
        <w:pStyle w:val="1"/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lastRenderedPageBreak/>
        <w:t>Обзор литературы</w:t>
      </w:r>
    </w:p>
    <w:p w14:paraId="2CAC8BFE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В рамках выполнения выпускной квалификационной работы был проведён анализ научных и практических источников, посвящённых Business Intelligence, визуализации данных и оценке эффективности сотрудников отдела продаж.</w:t>
      </w:r>
    </w:p>
    <w:p w14:paraId="72834931" w14:textId="699BDD96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proofErr w:type="spellStart"/>
      <w:r w:rsidRPr="00EF4983">
        <w:rPr>
          <w:sz w:val="24"/>
          <w:szCs w:val="24"/>
        </w:rPr>
        <w:t>Eckerson</w:t>
      </w:r>
      <w:proofErr w:type="spellEnd"/>
      <w:r w:rsidRPr="00EF4983">
        <w:rPr>
          <w:sz w:val="24"/>
          <w:szCs w:val="24"/>
        </w:rPr>
        <w:t xml:space="preserve"> W.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Performance </w:t>
      </w:r>
      <w:proofErr w:type="spellStart"/>
      <w:r w:rsidRPr="00EF4983">
        <w:rPr>
          <w:sz w:val="24"/>
          <w:szCs w:val="24"/>
        </w:rPr>
        <w:t>Dashboards</w:t>
      </w:r>
      <w:proofErr w:type="spellEnd"/>
      <w:r w:rsidRPr="00EF4983">
        <w:rPr>
          <w:sz w:val="24"/>
          <w:szCs w:val="24"/>
        </w:rPr>
        <w:t xml:space="preserve">: </w:t>
      </w:r>
      <w:proofErr w:type="spellStart"/>
      <w:r w:rsidRPr="00EF4983">
        <w:rPr>
          <w:sz w:val="24"/>
          <w:szCs w:val="24"/>
        </w:rPr>
        <w:t>Measuring</w:t>
      </w:r>
      <w:proofErr w:type="spellEnd"/>
      <w:r w:rsidRPr="00EF4983">
        <w:rPr>
          <w:sz w:val="24"/>
          <w:szCs w:val="24"/>
        </w:rPr>
        <w:t xml:space="preserve">, Monitoring, </w:t>
      </w:r>
      <w:proofErr w:type="spellStart"/>
      <w:r w:rsidRPr="00EF4983">
        <w:rPr>
          <w:sz w:val="24"/>
          <w:szCs w:val="24"/>
        </w:rPr>
        <w:t>and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Managing</w:t>
      </w:r>
      <w:proofErr w:type="spellEnd"/>
      <w:r w:rsidRPr="00EF4983">
        <w:rPr>
          <w:sz w:val="24"/>
          <w:szCs w:val="24"/>
        </w:rPr>
        <w:t xml:space="preserve"> Business [1]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посвящена принципам построения BI-систем и </w:t>
      </w:r>
      <w:proofErr w:type="spellStart"/>
      <w:r w:rsidRPr="00EF4983">
        <w:rPr>
          <w:sz w:val="24"/>
          <w:szCs w:val="24"/>
        </w:rPr>
        <w:t>дашбордов</w:t>
      </w:r>
      <w:proofErr w:type="spellEnd"/>
      <w:r w:rsidRPr="00EF4983">
        <w:rPr>
          <w:sz w:val="24"/>
          <w:szCs w:val="24"/>
        </w:rPr>
        <w:t xml:space="preserve"> для мониторинга ключевых показателей эффективности (KPI). Особое внимание уделяется роли </w:t>
      </w:r>
      <w:proofErr w:type="spellStart"/>
      <w:r w:rsidRPr="00EF4983">
        <w:rPr>
          <w:sz w:val="24"/>
          <w:szCs w:val="24"/>
        </w:rPr>
        <w:t>дашбордов</w:t>
      </w:r>
      <w:proofErr w:type="spellEnd"/>
      <w:r w:rsidRPr="00EF4983">
        <w:rPr>
          <w:sz w:val="24"/>
          <w:szCs w:val="24"/>
        </w:rPr>
        <w:t xml:space="preserve"> в поддержке управленческих решений и контроле бизнес-процессов. Работа заложила концептуальную основу для понимания места BI-инструментов в управленческой инфраструктуре организации.</w:t>
      </w:r>
    </w:p>
    <w:p w14:paraId="319BC64D" w14:textId="217D4F6D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proofErr w:type="spellStart"/>
      <w:r w:rsidRPr="00EF4983">
        <w:rPr>
          <w:sz w:val="24"/>
          <w:szCs w:val="24"/>
        </w:rPr>
        <w:t>Few</w:t>
      </w:r>
      <w:proofErr w:type="spellEnd"/>
      <w:r w:rsidRPr="00EF4983">
        <w:rPr>
          <w:sz w:val="24"/>
          <w:szCs w:val="24"/>
        </w:rPr>
        <w:t xml:space="preserve"> S.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Information </w:t>
      </w:r>
      <w:proofErr w:type="spellStart"/>
      <w:r w:rsidRPr="00EF4983">
        <w:rPr>
          <w:sz w:val="24"/>
          <w:szCs w:val="24"/>
        </w:rPr>
        <w:t>Dashboard</w:t>
      </w:r>
      <w:proofErr w:type="spellEnd"/>
      <w:r w:rsidRPr="00EF4983">
        <w:rPr>
          <w:sz w:val="24"/>
          <w:szCs w:val="24"/>
        </w:rPr>
        <w:t xml:space="preserve"> Design [2]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источник посвящён принципам эффективной визуализации данных и проектированию </w:t>
      </w:r>
      <w:proofErr w:type="spellStart"/>
      <w:r w:rsidRPr="00EF4983">
        <w:rPr>
          <w:sz w:val="24"/>
          <w:szCs w:val="24"/>
        </w:rPr>
        <w:t>дашбордов</w:t>
      </w:r>
      <w:proofErr w:type="spellEnd"/>
      <w:r w:rsidRPr="00EF4983">
        <w:rPr>
          <w:sz w:val="24"/>
          <w:szCs w:val="24"/>
        </w:rPr>
        <w:t xml:space="preserve">. Рассматриваются подходы к выбору типов графиков и представлению информации с точки зрения удобства восприятия пользователем. Работа является ключевым методологическим ориентиром при проектировании структуры </w:t>
      </w:r>
      <w:proofErr w:type="spellStart"/>
      <w:r w:rsidRPr="00EF4983">
        <w:rPr>
          <w:sz w:val="24"/>
          <w:szCs w:val="24"/>
        </w:rPr>
        <w:t>дашборда</w:t>
      </w:r>
      <w:proofErr w:type="spellEnd"/>
      <w:r w:rsidRPr="00EF4983">
        <w:rPr>
          <w:sz w:val="24"/>
          <w:szCs w:val="24"/>
        </w:rPr>
        <w:t xml:space="preserve"> в данной ВКР.</w:t>
      </w:r>
    </w:p>
    <w:p w14:paraId="40134839" w14:textId="0A486FC6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proofErr w:type="spellStart"/>
      <w:r w:rsidRPr="00EF4983">
        <w:rPr>
          <w:sz w:val="24"/>
          <w:szCs w:val="24"/>
        </w:rPr>
        <w:t>Davenport</w:t>
      </w:r>
      <w:proofErr w:type="spellEnd"/>
      <w:r w:rsidRPr="00EF4983">
        <w:rPr>
          <w:sz w:val="24"/>
          <w:szCs w:val="24"/>
        </w:rPr>
        <w:t xml:space="preserve"> T.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Competing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on</w:t>
      </w:r>
      <w:proofErr w:type="spellEnd"/>
      <w:r w:rsidRPr="00EF4983">
        <w:rPr>
          <w:sz w:val="24"/>
          <w:szCs w:val="24"/>
        </w:rPr>
        <w:t xml:space="preserve"> Analytics [3]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в работе раскрывается роль аналитики в принятии управленческих решений и обосновывается значимость </w:t>
      </w:r>
      <w:proofErr w:type="spellStart"/>
      <w:r w:rsidRPr="00EF4983">
        <w:rPr>
          <w:sz w:val="24"/>
          <w:szCs w:val="24"/>
        </w:rPr>
        <w:t>data-driven</w:t>
      </w:r>
      <w:proofErr w:type="spellEnd"/>
      <w:r w:rsidRPr="00EF4983">
        <w:rPr>
          <w:sz w:val="24"/>
          <w:szCs w:val="24"/>
        </w:rPr>
        <w:t xml:space="preserve"> подхода для повышения конкурентоспособности бизнеса. Данная концепция легла в основу теоретического обоснования необходимости BI-инструментов для отдела продаж.</w:t>
      </w:r>
    </w:p>
    <w:p w14:paraId="3EC67ACA" w14:textId="4A89BC65" w:rsidR="00251794" w:rsidRPr="00EF4983" w:rsidRDefault="00346028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346028">
        <w:rPr>
          <w:sz w:val="24"/>
          <w:szCs w:val="24"/>
        </w:rPr>
        <w:t xml:space="preserve">Sales Performance </w:t>
      </w:r>
      <w:proofErr w:type="spellStart"/>
      <w:r w:rsidRPr="00346028">
        <w:rPr>
          <w:sz w:val="24"/>
          <w:szCs w:val="24"/>
        </w:rPr>
        <w:t>Metrics</w:t>
      </w:r>
      <w:proofErr w:type="spellEnd"/>
      <w:r w:rsidRPr="00346028">
        <w:rPr>
          <w:sz w:val="24"/>
          <w:szCs w:val="24"/>
        </w:rPr>
        <w:t xml:space="preserve">: A Framework [4] </w:t>
      </w:r>
      <w:r>
        <w:rPr>
          <w:sz w:val="24"/>
          <w:szCs w:val="24"/>
        </w:rPr>
        <w:t>-</w:t>
      </w:r>
      <w:r w:rsidRPr="00346028">
        <w:rPr>
          <w:sz w:val="24"/>
          <w:szCs w:val="24"/>
        </w:rPr>
        <w:t xml:space="preserve"> в работе предложен подход к оценке эффективности сотрудников отдела продаж на основе исторических CRM-данных: менеджеры классифицируются по уровню результативности с использованием методов машинного обучения. Данный подход рассматривался при формировании системы KPI в настоящей работе </w:t>
      </w:r>
      <w:r>
        <w:rPr>
          <w:sz w:val="24"/>
          <w:szCs w:val="24"/>
        </w:rPr>
        <w:t>-</w:t>
      </w:r>
      <w:r w:rsidRPr="00346028">
        <w:rPr>
          <w:sz w:val="24"/>
          <w:szCs w:val="24"/>
        </w:rPr>
        <w:t xml:space="preserve"> в части выбора метрик для сравнительной оценки менеджеров</w:t>
      </w:r>
      <w:r w:rsidR="00C176F9" w:rsidRPr="00EF4983">
        <w:rPr>
          <w:sz w:val="24"/>
          <w:szCs w:val="24"/>
        </w:rPr>
        <w:t>.</w:t>
      </w:r>
    </w:p>
    <w:p w14:paraId="5F61672E" w14:textId="18C37721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Power BI </w:t>
      </w:r>
      <w:proofErr w:type="spellStart"/>
      <w:r w:rsidRPr="00EF4983">
        <w:rPr>
          <w:sz w:val="24"/>
          <w:szCs w:val="24"/>
        </w:rPr>
        <w:t>Documentation</w:t>
      </w:r>
      <w:proofErr w:type="spellEnd"/>
      <w:r w:rsidRPr="00EF4983">
        <w:rPr>
          <w:sz w:val="24"/>
          <w:szCs w:val="24"/>
        </w:rPr>
        <w:t xml:space="preserve"> (Microsoft) [5]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официальная документация по инструменту Power BI, содержащая описание возможностей создания </w:t>
      </w:r>
      <w:proofErr w:type="spellStart"/>
      <w:r w:rsidRPr="00EF4983">
        <w:rPr>
          <w:sz w:val="24"/>
          <w:szCs w:val="24"/>
        </w:rPr>
        <w:t>дашбордов</w:t>
      </w:r>
      <w:proofErr w:type="spellEnd"/>
      <w:r w:rsidRPr="00EF4983">
        <w:rPr>
          <w:sz w:val="24"/>
          <w:szCs w:val="24"/>
        </w:rPr>
        <w:t>, визуализации данных и интеграции с источниками. Использовалась при сравнительном анализе BI-платформ в разделе 1.4.</w:t>
      </w:r>
    </w:p>
    <w:p w14:paraId="36C03AB6" w14:textId="1910FEA1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proofErr w:type="spellStart"/>
      <w:r w:rsidRPr="00EF4983">
        <w:rPr>
          <w:sz w:val="24"/>
          <w:szCs w:val="24"/>
        </w:rPr>
        <w:t>Yandex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Documentation</w:t>
      </w:r>
      <w:proofErr w:type="spellEnd"/>
      <w:r w:rsidRPr="00EF4983">
        <w:rPr>
          <w:sz w:val="24"/>
          <w:szCs w:val="24"/>
        </w:rPr>
        <w:t xml:space="preserve"> (</w:t>
      </w:r>
      <w:proofErr w:type="spellStart"/>
      <w:r w:rsidRPr="00EF4983">
        <w:rPr>
          <w:sz w:val="24"/>
          <w:szCs w:val="24"/>
        </w:rPr>
        <w:t>Yandex</w:t>
      </w:r>
      <w:proofErr w:type="spellEnd"/>
      <w:r w:rsidRPr="00EF4983">
        <w:rPr>
          <w:sz w:val="24"/>
          <w:szCs w:val="24"/>
        </w:rPr>
        <w:t xml:space="preserve">) [6]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документация по BI-инструменту </w:t>
      </w:r>
      <w:proofErr w:type="spellStart"/>
      <w:r w:rsidRPr="00EF4983">
        <w:rPr>
          <w:sz w:val="24"/>
          <w:szCs w:val="24"/>
        </w:rPr>
        <w:t>Yandex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 xml:space="preserve">, описывающая создание визуализаций, подключение данных и настройку метрик. Являлась основным техническим руководством при реализации </w:t>
      </w:r>
      <w:proofErr w:type="spellStart"/>
      <w:r w:rsidRPr="00EF4983">
        <w:rPr>
          <w:sz w:val="24"/>
          <w:szCs w:val="24"/>
        </w:rPr>
        <w:t>дашборда</w:t>
      </w:r>
      <w:proofErr w:type="spellEnd"/>
      <w:r w:rsidRPr="00EF4983">
        <w:rPr>
          <w:sz w:val="24"/>
          <w:szCs w:val="24"/>
        </w:rPr>
        <w:t xml:space="preserve"> в практической части работы.</w:t>
      </w:r>
    </w:p>
    <w:p w14:paraId="07991A48" w14:textId="386EE130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proofErr w:type="spellStart"/>
      <w:r w:rsidRPr="00EF4983">
        <w:rPr>
          <w:sz w:val="24"/>
          <w:szCs w:val="24"/>
        </w:rPr>
        <w:t>Healy</w:t>
      </w:r>
      <w:proofErr w:type="spellEnd"/>
      <w:r w:rsidRPr="00EF4983">
        <w:rPr>
          <w:sz w:val="24"/>
          <w:szCs w:val="24"/>
        </w:rPr>
        <w:t xml:space="preserve"> K.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Data </w:t>
      </w:r>
      <w:proofErr w:type="spellStart"/>
      <w:r w:rsidRPr="00EF4983">
        <w:rPr>
          <w:sz w:val="24"/>
          <w:szCs w:val="24"/>
        </w:rPr>
        <w:t>Visualization</w:t>
      </w:r>
      <w:proofErr w:type="spellEnd"/>
      <w:r w:rsidRPr="00EF4983">
        <w:rPr>
          <w:sz w:val="24"/>
          <w:szCs w:val="24"/>
        </w:rPr>
        <w:t xml:space="preserve">: A </w:t>
      </w:r>
      <w:proofErr w:type="spellStart"/>
      <w:r w:rsidRPr="00EF4983">
        <w:rPr>
          <w:sz w:val="24"/>
          <w:szCs w:val="24"/>
        </w:rPr>
        <w:t>Practical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Introduction</w:t>
      </w:r>
      <w:proofErr w:type="spellEnd"/>
      <w:r w:rsidRPr="00EF4983">
        <w:rPr>
          <w:sz w:val="24"/>
          <w:szCs w:val="24"/>
        </w:rPr>
        <w:t xml:space="preserve"> [7]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книга посвящена практическим аспектам визуализации данных и построению наглядных графиков. Рассматриваются принципы </w:t>
      </w:r>
      <w:r w:rsidRPr="00EF4983">
        <w:rPr>
          <w:sz w:val="24"/>
          <w:szCs w:val="24"/>
        </w:rPr>
        <w:lastRenderedPageBreak/>
        <w:t xml:space="preserve">представления аналитических выводов, актуальные для руководящего персонала. Работа использовалась при обосновании выбора типов диаграмм в </w:t>
      </w:r>
      <w:proofErr w:type="spellStart"/>
      <w:r w:rsidRPr="00EF4983">
        <w:rPr>
          <w:sz w:val="24"/>
          <w:szCs w:val="24"/>
        </w:rPr>
        <w:t>дашборде</w:t>
      </w:r>
      <w:proofErr w:type="spellEnd"/>
      <w:r w:rsidRPr="00EF4983">
        <w:rPr>
          <w:sz w:val="24"/>
          <w:szCs w:val="24"/>
        </w:rPr>
        <w:t>.</w:t>
      </w:r>
    </w:p>
    <w:p w14:paraId="1791FE8C" w14:textId="656BB548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proofErr w:type="spellStart"/>
      <w:r w:rsidRPr="00EF4983">
        <w:rPr>
          <w:sz w:val="24"/>
          <w:szCs w:val="24"/>
        </w:rPr>
        <w:t>Wexler</w:t>
      </w:r>
      <w:proofErr w:type="spellEnd"/>
      <w:r w:rsidRPr="00EF4983">
        <w:rPr>
          <w:sz w:val="24"/>
          <w:szCs w:val="24"/>
        </w:rPr>
        <w:t xml:space="preserve"> S., </w:t>
      </w:r>
      <w:proofErr w:type="spellStart"/>
      <w:r w:rsidRPr="00EF4983">
        <w:rPr>
          <w:sz w:val="24"/>
          <w:szCs w:val="24"/>
        </w:rPr>
        <w:t>Shaffer</w:t>
      </w:r>
      <w:proofErr w:type="spellEnd"/>
      <w:r w:rsidRPr="00EF4983">
        <w:rPr>
          <w:sz w:val="24"/>
          <w:szCs w:val="24"/>
        </w:rPr>
        <w:t xml:space="preserve"> J., </w:t>
      </w:r>
      <w:proofErr w:type="spellStart"/>
      <w:r w:rsidRPr="00EF4983">
        <w:rPr>
          <w:sz w:val="24"/>
          <w:szCs w:val="24"/>
        </w:rPr>
        <w:t>Cotgreave</w:t>
      </w:r>
      <w:proofErr w:type="spellEnd"/>
      <w:r w:rsidRPr="00EF4983">
        <w:rPr>
          <w:sz w:val="24"/>
          <w:szCs w:val="24"/>
        </w:rPr>
        <w:t xml:space="preserve"> A.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The Big Book </w:t>
      </w:r>
      <w:proofErr w:type="spellStart"/>
      <w:r w:rsidRPr="00EF4983">
        <w:rPr>
          <w:sz w:val="24"/>
          <w:szCs w:val="24"/>
        </w:rPr>
        <w:t>of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Dashboards</w:t>
      </w:r>
      <w:proofErr w:type="spellEnd"/>
      <w:r w:rsidRPr="00EF4983">
        <w:rPr>
          <w:sz w:val="24"/>
          <w:szCs w:val="24"/>
        </w:rPr>
        <w:t xml:space="preserve"> [8]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в книге представлены практические примеры построения </w:t>
      </w:r>
      <w:proofErr w:type="spellStart"/>
      <w:r w:rsidRPr="00EF4983">
        <w:rPr>
          <w:sz w:val="24"/>
          <w:szCs w:val="24"/>
        </w:rPr>
        <w:t>дашбордов</w:t>
      </w:r>
      <w:proofErr w:type="spellEnd"/>
      <w:r w:rsidRPr="00EF4983">
        <w:rPr>
          <w:sz w:val="24"/>
          <w:szCs w:val="24"/>
        </w:rPr>
        <w:t xml:space="preserve"> для различных бизнес-задач. Особое внимание уделяется структуре </w:t>
      </w:r>
      <w:proofErr w:type="spellStart"/>
      <w:r w:rsidRPr="00EF4983">
        <w:rPr>
          <w:sz w:val="24"/>
          <w:szCs w:val="24"/>
        </w:rPr>
        <w:t>дашбордов</w:t>
      </w:r>
      <w:proofErr w:type="spellEnd"/>
      <w:r w:rsidRPr="00EF4983">
        <w:rPr>
          <w:sz w:val="24"/>
          <w:szCs w:val="24"/>
        </w:rPr>
        <w:t xml:space="preserve">, выбору метрик и визуализаций для поддержки принятия управленческих решений. Работа использовалась при проектировании четырёхстраничной структуры </w:t>
      </w:r>
      <w:proofErr w:type="spellStart"/>
      <w:r w:rsidRPr="00EF4983">
        <w:rPr>
          <w:sz w:val="24"/>
          <w:szCs w:val="24"/>
        </w:rPr>
        <w:t>дашборда</w:t>
      </w:r>
      <w:proofErr w:type="spellEnd"/>
      <w:r w:rsidRPr="00EF4983">
        <w:rPr>
          <w:sz w:val="24"/>
          <w:szCs w:val="24"/>
        </w:rPr>
        <w:t>.</w:t>
      </w:r>
    </w:p>
    <w:p w14:paraId="56DEF1C9" w14:textId="27F667BF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CRM Sales </w:t>
      </w:r>
      <w:proofErr w:type="spellStart"/>
      <w:r w:rsidRPr="00EF4983">
        <w:rPr>
          <w:sz w:val="24"/>
          <w:szCs w:val="24"/>
        </w:rPr>
        <w:t>Opportunities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Dataset</w:t>
      </w:r>
      <w:proofErr w:type="spellEnd"/>
      <w:r w:rsidRPr="00EF4983">
        <w:rPr>
          <w:sz w:val="24"/>
          <w:szCs w:val="24"/>
        </w:rPr>
        <w:t xml:space="preserve"> (</w:t>
      </w:r>
      <w:proofErr w:type="spellStart"/>
      <w:r w:rsidRPr="00EF4983">
        <w:rPr>
          <w:sz w:val="24"/>
          <w:szCs w:val="24"/>
        </w:rPr>
        <w:t>Kaggle</w:t>
      </w:r>
      <w:proofErr w:type="spellEnd"/>
      <w:r w:rsidRPr="00EF4983">
        <w:rPr>
          <w:sz w:val="24"/>
          <w:szCs w:val="24"/>
        </w:rPr>
        <w:t xml:space="preserve">) [9]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открытый </w:t>
      </w:r>
      <w:proofErr w:type="spellStart"/>
      <w:r w:rsidRPr="00EF4983">
        <w:rPr>
          <w:sz w:val="24"/>
          <w:szCs w:val="24"/>
        </w:rPr>
        <w:t>датасет</w:t>
      </w:r>
      <w:proofErr w:type="spellEnd"/>
      <w:r w:rsidRPr="00EF4983">
        <w:rPr>
          <w:sz w:val="24"/>
          <w:szCs w:val="24"/>
        </w:rPr>
        <w:t xml:space="preserve">, содержащий информацию о сделках, клиентах и менеджерах отдела продаж. Является основным источником данных для практической части работы: на основе этого </w:t>
      </w:r>
      <w:proofErr w:type="spellStart"/>
      <w:r w:rsidRPr="00EF4983">
        <w:rPr>
          <w:sz w:val="24"/>
          <w:szCs w:val="24"/>
        </w:rPr>
        <w:t>датасета</w:t>
      </w:r>
      <w:proofErr w:type="spellEnd"/>
      <w:r w:rsidRPr="00EF4983">
        <w:rPr>
          <w:sz w:val="24"/>
          <w:szCs w:val="24"/>
        </w:rPr>
        <w:t xml:space="preserve"> выполнен разведочный анализ, построены аналитические витрины и реализован BI-</w:t>
      </w: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>.</w:t>
      </w:r>
    </w:p>
    <w:p w14:paraId="41EE9D50" w14:textId="441A1CB1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  <w:lang w:val="en-US"/>
        </w:rPr>
        <w:t xml:space="preserve">Salesperson Performance Evaluation Using Data Analytics (Industrial Marketing Management) [10] </w:t>
      </w:r>
      <w:r w:rsidR="00346028" w:rsidRPr="00346028">
        <w:rPr>
          <w:sz w:val="24"/>
          <w:szCs w:val="24"/>
          <w:lang w:val="en-US"/>
        </w:rPr>
        <w:t>-</w:t>
      </w:r>
      <w:r w:rsidRPr="00EF4983">
        <w:rPr>
          <w:sz w:val="24"/>
          <w:szCs w:val="24"/>
          <w:lang w:val="en-US"/>
        </w:rPr>
        <w:t xml:space="preserve"> </w:t>
      </w:r>
      <w:r w:rsidRPr="00EF4983">
        <w:rPr>
          <w:sz w:val="24"/>
          <w:szCs w:val="24"/>
        </w:rPr>
        <w:t>в</w:t>
      </w:r>
      <w:r w:rsidRPr="00EF4983">
        <w:rPr>
          <w:sz w:val="24"/>
          <w:szCs w:val="24"/>
          <w:lang w:val="en-US"/>
        </w:rPr>
        <w:t xml:space="preserve"> </w:t>
      </w:r>
      <w:r w:rsidRPr="00EF4983">
        <w:rPr>
          <w:sz w:val="24"/>
          <w:szCs w:val="24"/>
        </w:rPr>
        <w:t>статье</w:t>
      </w:r>
      <w:r w:rsidRPr="00EF4983">
        <w:rPr>
          <w:sz w:val="24"/>
          <w:szCs w:val="24"/>
          <w:lang w:val="en-US"/>
        </w:rPr>
        <w:t xml:space="preserve"> </w:t>
      </w:r>
      <w:r w:rsidRPr="00EF4983">
        <w:rPr>
          <w:sz w:val="24"/>
          <w:szCs w:val="24"/>
        </w:rPr>
        <w:t>предложена</w:t>
      </w:r>
      <w:r w:rsidRPr="00EF4983">
        <w:rPr>
          <w:sz w:val="24"/>
          <w:szCs w:val="24"/>
          <w:lang w:val="en-US"/>
        </w:rPr>
        <w:t xml:space="preserve"> </w:t>
      </w:r>
      <w:r w:rsidRPr="00EF4983">
        <w:rPr>
          <w:sz w:val="24"/>
          <w:szCs w:val="24"/>
        </w:rPr>
        <w:t>методология</w:t>
      </w:r>
      <w:r w:rsidRPr="00EF4983">
        <w:rPr>
          <w:sz w:val="24"/>
          <w:szCs w:val="24"/>
          <w:lang w:val="en-US"/>
        </w:rPr>
        <w:t xml:space="preserve"> </w:t>
      </w:r>
      <w:r w:rsidRPr="00EF4983">
        <w:rPr>
          <w:sz w:val="24"/>
          <w:szCs w:val="24"/>
        </w:rPr>
        <w:t>оценки</w:t>
      </w:r>
      <w:r w:rsidRPr="00EF4983">
        <w:rPr>
          <w:sz w:val="24"/>
          <w:szCs w:val="24"/>
          <w:lang w:val="en-US"/>
        </w:rPr>
        <w:t xml:space="preserve"> </w:t>
      </w:r>
      <w:r w:rsidRPr="00EF4983">
        <w:rPr>
          <w:sz w:val="24"/>
          <w:szCs w:val="24"/>
        </w:rPr>
        <w:t>эффективности</w:t>
      </w:r>
      <w:r w:rsidRPr="00EF4983">
        <w:rPr>
          <w:sz w:val="24"/>
          <w:szCs w:val="24"/>
          <w:lang w:val="en-US"/>
        </w:rPr>
        <w:t xml:space="preserve"> B2B-</w:t>
      </w:r>
      <w:r w:rsidRPr="00EF4983">
        <w:rPr>
          <w:sz w:val="24"/>
          <w:szCs w:val="24"/>
        </w:rPr>
        <w:t>продавцов</w:t>
      </w:r>
      <w:r w:rsidRPr="00EF4983">
        <w:rPr>
          <w:sz w:val="24"/>
          <w:szCs w:val="24"/>
          <w:lang w:val="en-US"/>
        </w:rPr>
        <w:t xml:space="preserve"> </w:t>
      </w:r>
      <w:r w:rsidRPr="00EF4983">
        <w:rPr>
          <w:sz w:val="24"/>
          <w:szCs w:val="24"/>
        </w:rPr>
        <w:t>с</w:t>
      </w:r>
      <w:r w:rsidRPr="00EF4983">
        <w:rPr>
          <w:sz w:val="24"/>
          <w:szCs w:val="24"/>
          <w:lang w:val="en-US"/>
        </w:rPr>
        <w:t xml:space="preserve"> </w:t>
      </w:r>
      <w:r w:rsidRPr="00EF4983">
        <w:rPr>
          <w:sz w:val="24"/>
          <w:szCs w:val="24"/>
        </w:rPr>
        <w:t>помощью</w:t>
      </w:r>
      <w:r w:rsidRPr="00EF4983">
        <w:rPr>
          <w:sz w:val="24"/>
          <w:szCs w:val="24"/>
          <w:lang w:val="en-US"/>
        </w:rPr>
        <w:t xml:space="preserve"> </w:t>
      </w:r>
      <w:r w:rsidRPr="00EF4983">
        <w:rPr>
          <w:sz w:val="24"/>
          <w:szCs w:val="24"/>
        </w:rPr>
        <w:t xml:space="preserve">«референтного агента», позволяющая сравнивать сотрудников с разными характеристиками (канал, территория, портфель клиентов). Авторы выделяют три этапа работы менеджера по продажам: генерация </w:t>
      </w:r>
      <w:proofErr w:type="spellStart"/>
      <w:r w:rsidRPr="00EF4983">
        <w:rPr>
          <w:sz w:val="24"/>
          <w:szCs w:val="24"/>
        </w:rPr>
        <w:t>лидов</w:t>
      </w:r>
      <w:proofErr w:type="spellEnd"/>
      <w:r w:rsidRPr="00EF4983">
        <w:rPr>
          <w:sz w:val="24"/>
          <w:szCs w:val="24"/>
        </w:rPr>
        <w:t xml:space="preserve"> → конверсия в клиента → </w:t>
      </w:r>
      <w:proofErr w:type="spellStart"/>
      <w:r w:rsidRPr="00EF4983">
        <w:rPr>
          <w:sz w:val="24"/>
          <w:szCs w:val="24"/>
        </w:rPr>
        <w:t>апселлинг</w:t>
      </w:r>
      <w:proofErr w:type="spellEnd"/>
      <w:r w:rsidRPr="00EF4983">
        <w:rPr>
          <w:sz w:val="24"/>
          <w:szCs w:val="24"/>
        </w:rPr>
        <w:t xml:space="preserve">. Данный подход повлиял на структуру сравнительной оценки менеджеров в </w:t>
      </w:r>
      <w:proofErr w:type="spellStart"/>
      <w:r w:rsidRPr="00EF4983">
        <w:rPr>
          <w:sz w:val="24"/>
          <w:szCs w:val="24"/>
        </w:rPr>
        <w:t>дашборде</w:t>
      </w:r>
      <w:proofErr w:type="spellEnd"/>
      <w:r w:rsidRPr="00EF4983">
        <w:rPr>
          <w:sz w:val="24"/>
          <w:szCs w:val="24"/>
        </w:rPr>
        <w:t>.</w:t>
      </w:r>
    </w:p>
    <w:p w14:paraId="7A15D21D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Анализ приведённых источников показывает, что проблематика BI-</w:t>
      </w:r>
      <w:proofErr w:type="spellStart"/>
      <w:r w:rsidRPr="00EF4983">
        <w:rPr>
          <w:sz w:val="24"/>
          <w:szCs w:val="24"/>
        </w:rPr>
        <w:t>дашбордов</w:t>
      </w:r>
      <w:proofErr w:type="spellEnd"/>
      <w:r w:rsidRPr="00EF4983">
        <w:rPr>
          <w:sz w:val="24"/>
          <w:szCs w:val="24"/>
        </w:rPr>
        <w:t xml:space="preserve"> для управления продажами рассматривается в литературе преимущественно с двух сторон: со стороны проектирования визуализаций (</w:t>
      </w:r>
      <w:proofErr w:type="spellStart"/>
      <w:r w:rsidRPr="00EF4983">
        <w:rPr>
          <w:sz w:val="24"/>
          <w:szCs w:val="24"/>
        </w:rPr>
        <w:t>Few</w:t>
      </w:r>
      <w:proofErr w:type="spellEnd"/>
      <w:r w:rsidRPr="00EF4983">
        <w:rPr>
          <w:sz w:val="24"/>
          <w:szCs w:val="24"/>
        </w:rPr>
        <w:t xml:space="preserve"> [2], </w:t>
      </w:r>
      <w:proofErr w:type="spellStart"/>
      <w:r w:rsidRPr="00EF4983">
        <w:rPr>
          <w:sz w:val="24"/>
          <w:szCs w:val="24"/>
        </w:rPr>
        <w:t>Wexler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et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al</w:t>
      </w:r>
      <w:proofErr w:type="spellEnd"/>
      <w:r w:rsidRPr="00EF4983">
        <w:rPr>
          <w:sz w:val="24"/>
          <w:szCs w:val="24"/>
        </w:rPr>
        <w:t xml:space="preserve">. </w:t>
      </w:r>
      <w:r w:rsidRPr="00EF4983">
        <w:rPr>
          <w:sz w:val="24"/>
          <w:szCs w:val="24"/>
          <w:lang w:val="en-US"/>
        </w:rPr>
        <w:t xml:space="preserve">[8], Healy [7]) </w:t>
      </w:r>
      <w:r w:rsidRPr="00EF4983">
        <w:rPr>
          <w:sz w:val="24"/>
          <w:szCs w:val="24"/>
        </w:rPr>
        <w:t>и</w:t>
      </w:r>
      <w:r w:rsidRPr="00EF4983">
        <w:rPr>
          <w:sz w:val="24"/>
          <w:szCs w:val="24"/>
          <w:lang w:val="en-US"/>
        </w:rPr>
        <w:t xml:space="preserve"> </w:t>
      </w:r>
      <w:r w:rsidRPr="00EF4983">
        <w:rPr>
          <w:sz w:val="24"/>
          <w:szCs w:val="24"/>
        </w:rPr>
        <w:t>со</w:t>
      </w:r>
      <w:r w:rsidRPr="00EF4983">
        <w:rPr>
          <w:sz w:val="24"/>
          <w:szCs w:val="24"/>
          <w:lang w:val="en-US"/>
        </w:rPr>
        <w:t xml:space="preserve"> </w:t>
      </w:r>
      <w:r w:rsidRPr="00EF4983">
        <w:rPr>
          <w:sz w:val="24"/>
          <w:szCs w:val="24"/>
        </w:rPr>
        <w:t>стороны</w:t>
      </w:r>
      <w:r w:rsidRPr="00EF4983">
        <w:rPr>
          <w:sz w:val="24"/>
          <w:szCs w:val="24"/>
          <w:lang w:val="en-US"/>
        </w:rPr>
        <w:t xml:space="preserve"> </w:t>
      </w:r>
      <w:r w:rsidRPr="00EF4983">
        <w:rPr>
          <w:sz w:val="24"/>
          <w:szCs w:val="24"/>
        </w:rPr>
        <w:t>оценки</w:t>
      </w:r>
      <w:r w:rsidRPr="00EF4983">
        <w:rPr>
          <w:sz w:val="24"/>
          <w:szCs w:val="24"/>
          <w:lang w:val="en-US"/>
        </w:rPr>
        <w:t xml:space="preserve"> </w:t>
      </w:r>
      <w:r w:rsidRPr="00EF4983">
        <w:rPr>
          <w:sz w:val="24"/>
          <w:szCs w:val="24"/>
        </w:rPr>
        <w:t>эффективности</w:t>
      </w:r>
      <w:r w:rsidRPr="00EF4983">
        <w:rPr>
          <w:sz w:val="24"/>
          <w:szCs w:val="24"/>
          <w:lang w:val="en-US"/>
        </w:rPr>
        <w:t xml:space="preserve"> </w:t>
      </w:r>
      <w:r w:rsidRPr="00EF4983">
        <w:rPr>
          <w:sz w:val="24"/>
          <w:szCs w:val="24"/>
        </w:rPr>
        <w:t>сотрудников</w:t>
      </w:r>
      <w:r w:rsidRPr="00EF4983">
        <w:rPr>
          <w:sz w:val="24"/>
          <w:szCs w:val="24"/>
          <w:lang w:val="en-US"/>
        </w:rPr>
        <w:t xml:space="preserve"> (Sales Performance Metrics [4], Salesperson Performance Evaluation [10]). </w:t>
      </w:r>
      <w:r w:rsidRPr="00EF4983">
        <w:rPr>
          <w:sz w:val="24"/>
          <w:szCs w:val="24"/>
        </w:rPr>
        <w:t xml:space="preserve">Настоящая работа объединяет оба направления: разрабатывается инструмент, ориентированный одновременно на визуальную доступность и на охват ключевых метрик оценки менеджеров. В части выбора платформы работа опирается на официальную документацию [5, 6] и результаты сравнительного анализа возможностей инструментов. Теоретическая база, заложенная </w:t>
      </w:r>
      <w:proofErr w:type="spellStart"/>
      <w:r w:rsidRPr="00EF4983">
        <w:rPr>
          <w:sz w:val="24"/>
          <w:szCs w:val="24"/>
        </w:rPr>
        <w:t>Eckerson</w:t>
      </w:r>
      <w:proofErr w:type="spellEnd"/>
      <w:r w:rsidRPr="00EF4983">
        <w:rPr>
          <w:sz w:val="24"/>
          <w:szCs w:val="24"/>
        </w:rPr>
        <w:t xml:space="preserve"> [1] и </w:t>
      </w:r>
      <w:proofErr w:type="spellStart"/>
      <w:r w:rsidRPr="00EF4983">
        <w:rPr>
          <w:sz w:val="24"/>
          <w:szCs w:val="24"/>
        </w:rPr>
        <w:t>Davenport</w:t>
      </w:r>
      <w:proofErr w:type="spellEnd"/>
      <w:r w:rsidRPr="00EF4983">
        <w:rPr>
          <w:sz w:val="24"/>
          <w:szCs w:val="24"/>
        </w:rPr>
        <w:t xml:space="preserve"> [3], подтверждает актуальность </w:t>
      </w:r>
      <w:proofErr w:type="spellStart"/>
      <w:r w:rsidRPr="00EF4983">
        <w:rPr>
          <w:sz w:val="24"/>
          <w:szCs w:val="24"/>
        </w:rPr>
        <w:t>data-driven</w:t>
      </w:r>
      <w:proofErr w:type="spellEnd"/>
      <w:r w:rsidRPr="00EF4983">
        <w:rPr>
          <w:sz w:val="24"/>
          <w:szCs w:val="24"/>
        </w:rPr>
        <w:t xml:space="preserve"> подхода к управлению отделом продаж.</w:t>
      </w:r>
    </w:p>
    <w:p w14:paraId="689F6DA4" w14:textId="77777777" w:rsidR="00EF4983" w:rsidRDefault="00EF4983" w:rsidP="00986075">
      <w:pPr>
        <w:pStyle w:val="1"/>
        <w:spacing w:line="360" w:lineRule="auto"/>
        <w:rPr>
          <w:sz w:val="24"/>
          <w:szCs w:val="24"/>
        </w:rPr>
      </w:pPr>
    </w:p>
    <w:p w14:paraId="35D31724" w14:textId="77777777" w:rsidR="00EF4983" w:rsidRDefault="00EF4983" w:rsidP="00986075">
      <w:pPr>
        <w:pStyle w:val="1"/>
        <w:spacing w:line="360" w:lineRule="auto"/>
        <w:rPr>
          <w:sz w:val="24"/>
          <w:szCs w:val="24"/>
        </w:rPr>
      </w:pPr>
    </w:p>
    <w:p w14:paraId="6977A125" w14:textId="77777777" w:rsidR="00EF4983" w:rsidRDefault="00EF4983" w:rsidP="00986075">
      <w:pPr>
        <w:pStyle w:val="1"/>
        <w:spacing w:line="360" w:lineRule="auto"/>
        <w:rPr>
          <w:sz w:val="24"/>
          <w:szCs w:val="24"/>
        </w:rPr>
      </w:pPr>
    </w:p>
    <w:p w14:paraId="322A8A63" w14:textId="7E2B981E" w:rsidR="00251794" w:rsidRPr="00EF4983" w:rsidRDefault="00C176F9" w:rsidP="00986075">
      <w:pPr>
        <w:pStyle w:val="1"/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lastRenderedPageBreak/>
        <w:t>Глава 1. Теоретические основы Business Intelligence и инструментов аналитики продаж</w:t>
      </w:r>
    </w:p>
    <w:p w14:paraId="250BC884" w14:textId="77777777" w:rsidR="00251794" w:rsidRPr="00EF4983" w:rsidRDefault="00C176F9" w:rsidP="00986075">
      <w:pPr>
        <w:pStyle w:val="2"/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t>1.1. Роль Business Intelligence в поддержке управленческих решений</w:t>
      </w:r>
    </w:p>
    <w:p w14:paraId="50182D8B" w14:textId="7364976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Под Business Intelligence (BI) принято понимать комплекс технологических решений, аналитических методов и управленческих практик, направленных на преобразование сырых операционных данных в информацию, пригодную для принятия обоснованных решений. Важно подчеркнуть: BI не заменяет управленческое суждение, а создаёт для него фактическую основу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руководитель получает актуальные, проверенные данные вместо оценок «на глазок» [1].</w:t>
      </w:r>
    </w:p>
    <w:p w14:paraId="4A98132C" w14:textId="111703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Эволюция BI-инструментов хорошо прослеживается через изменение их назначения. Первое поколение систем решало задачу формирования периодической отчётности по транзакционным данным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и это уже было шагом вперёд по сравнению с ручными сводками. Следующий качественный сдвиг связан с концепцией хранилищ данных (Data </w:t>
      </w:r>
      <w:proofErr w:type="spellStart"/>
      <w:r w:rsidRPr="00EF4983">
        <w:rPr>
          <w:sz w:val="24"/>
          <w:szCs w:val="24"/>
        </w:rPr>
        <w:t>Warehouse</w:t>
      </w:r>
      <w:proofErr w:type="spellEnd"/>
      <w:r w:rsidRPr="00EF4983">
        <w:rPr>
          <w:sz w:val="24"/>
          <w:szCs w:val="24"/>
        </w:rPr>
        <w:t xml:space="preserve">): появилась возможность объединять данные из разных источников и анализировать их совместно. Нынешнее поколение BI-платформ делает упор на интерактивность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аналитик или руководитель сам формирует нужный срез, не ожидая выгрузки от ИТ-отдела.</w:t>
      </w:r>
    </w:p>
    <w:p w14:paraId="47246B7B" w14:textId="1271DA76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Переход к </w:t>
      </w:r>
      <w:proofErr w:type="spellStart"/>
      <w:r w:rsidRPr="00EF4983">
        <w:rPr>
          <w:sz w:val="24"/>
          <w:szCs w:val="24"/>
        </w:rPr>
        <w:t>data-driven</w:t>
      </w:r>
      <w:proofErr w:type="spellEnd"/>
      <w:r w:rsidRPr="00EF4983">
        <w:rPr>
          <w:sz w:val="24"/>
          <w:szCs w:val="24"/>
        </w:rPr>
        <w:t xml:space="preserve"> управлению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один из центральных трендов последнего десятилетия [3]. Суть его проста: управленческие решения опираются на измеримые факты, а не на интуицию или привычку. В контексте отдела продаж это особенно критично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здесь руководитель одновременно следит за планом, оценивает каждого сотрудника и отслеживает, где именно срываются сделки. Делать всё это вручную, без автоматизации, значит постоянно запаздывать с реакцией и рисковать ошибочными выводами.</w:t>
      </w:r>
    </w:p>
    <w:p w14:paraId="5B3C281F" w14:textId="2958CADF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 xml:space="preserve"> решает задачу агрегации: вместо десятка разрозненных таблиц руководитель видит единую картину. Это позволяет замечать отклонения почти в реальном времени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не в конце месяца, когда ситуацию уже не исправить, а в ходе работы. Визуальное представление данных работает принципиально иначе, чем построчное чтение отчётов: паттерны и аномалии считываются за секунды, а не теряются в строках таблицы.</w:t>
      </w:r>
    </w:p>
    <w:p w14:paraId="2DDC1051" w14:textId="1374041C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Итого, у BI-инструментов два режима применения. Первый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операционный: постоянный мониторинг, контроль плановых показателей, раннее выявление проблем. Второй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аналитический: поиск причин происходящего, понимание того, что стоит за цифрами. В управлении отделом продаж нужны оба.</w:t>
      </w:r>
    </w:p>
    <w:p w14:paraId="6E6AD235" w14:textId="77777777" w:rsidR="00251794" w:rsidRPr="00EF4983" w:rsidRDefault="00C176F9" w:rsidP="00986075">
      <w:pPr>
        <w:pStyle w:val="2"/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t>1.2. Ключевые показатели эффективности (KPI) отдела продаж</w:t>
      </w:r>
    </w:p>
    <w:p w14:paraId="130F32D8" w14:textId="5D013394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Работа отдела продаж поддаётся измерению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в этом её принципиальное отличие от многих других функций бизнеса. Система KPI (Key Performance </w:t>
      </w:r>
      <w:proofErr w:type="spellStart"/>
      <w:r w:rsidRPr="00EF4983">
        <w:rPr>
          <w:sz w:val="24"/>
          <w:szCs w:val="24"/>
        </w:rPr>
        <w:t>Indicators</w:t>
      </w:r>
      <w:proofErr w:type="spellEnd"/>
      <w:r w:rsidRPr="00EF4983">
        <w:rPr>
          <w:sz w:val="24"/>
          <w:szCs w:val="24"/>
        </w:rPr>
        <w:t xml:space="preserve">) переводит это </w:t>
      </w:r>
      <w:r w:rsidRPr="00EF4983">
        <w:rPr>
          <w:sz w:val="24"/>
          <w:szCs w:val="24"/>
        </w:rPr>
        <w:lastRenderedPageBreak/>
        <w:t>измерение в управленческий инструмент: стратегические цели разбиваются на конкретные числовые ориентиры, которые можно отслеживать хоть ежедневно.</w:t>
      </w:r>
    </w:p>
    <w:p w14:paraId="491E380C" w14:textId="1EC7AA42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b/>
          <w:bCs/>
          <w:sz w:val="24"/>
          <w:szCs w:val="24"/>
        </w:rPr>
        <w:t>Выручка</w:t>
      </w:r>
      <w:r w:rsidRPr="00EF4983">
        <w:rPr>
          <w:sz w:val="24"/>
          <w:szCs w:val="24"/>
        </w:rPr>
        <w:t xml:space="preserve">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отправная точка любого анализа. Это итоговый финансовый результат работы отдела, по которому сверяются все остальные показатели. Важна не только абсолютная цифра, но и её динамика: рост, просадки, сезонность, разброс между сотрудниками.</w:t>
      </w:r>
    </w:p>
    <w:p w14:paraId="27590B50" w14:textId="30B7147D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b/>
          <w:bCs/>
          <w:sz w:val="24"/>
          <w:szCs w:val="24"/>
        </w:rPr>
        <w:t>Количество сделок</w:t>
      </w:r>
      <w:r w:rsidRPr="00EF4983">
        <w:rPr>
          <w:sz w:val="24"/>
          <w:szCs w:val="24"/>
        </w:rPr>
        <w:t xml:space="preserve">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натуральный объём работы отдела. Сам по себе этот показатель мало что говорит, но в паре с выручкой раскрывает модель продаж: одни менеджеры закрывают много недорогих сделок, другие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меньше, но на более крупные суммы.</w:t>
      </w:r>
    </w:p>
    <w:p w14:paraId="1E13C592" w14:textId="7B867A0A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b/>
          <w:bCs/>
          <w:sz w:val="24"/>
          <w:szCs w:val="24"/>
        </w:rPr>
        <w:t>Средний чек</w:t>
      </w:r>
      <w:r w:rsidRPr="00EF4983">
        <w:rPr>
          <w:sz w:val="24"/>
          <w:szCs w:val="24"/>
        </w:rPr>
        <w:t xml:space="preserve"> </w:t>
      </w:r>
      <w:r w:rsidR="00346028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выручка, делённая на число сделок. Этот показатель хорошо отражает сегмент, с которым работает менеджер: высокий средний чек обычно означает крупных корпоративных клиентов или сложный продукт, низкий — массовый рынок с короткими циклами.</w:t>
      </w:r>
    </w:p>
    <w:p w14:paraId="778F2CC8" w14:textId="6138623F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b/>
          <w:bCs/>
          <w:sz w:val="24"/>
          <w:szCs w:val="24"/>
        </w:rPr>
        <w:t>Конверсия (</w:t>
      </w:r>
      <w:proofErr w:type="spellStart"/>
      <w:r w:rsidRPr="00EF4983">
        <w:rPr>
          <w:b/>
          <w:bCs/>
          <w:sz w:val="24"/>
          <w:szCs w:val="24"/>
        </w:rPr>
        <w:t>Win</w:t>
      </w:r>
      <w:proofErr w:type="spellEnd"/>
      <w:r w:rsidRPr="00EF4983">
        <w:rPr>
          <w:b/>
          <w:bCs/>
          <w:sz w:val="24"/>
          <w:szCs w:val="24"/>
        </w:rPr>
        <w:t xml:space="preserve"> Rate)</w:t>
      </w:r>
      <w:r w:rsidRPr="00EF4983">
        <w:rPr>
          <w:sz w:val="24"/>
          <w:szCs w:val="24"/>
        </w:rPr>
        <w:t xml:space="preserve"> </w:t>
      </w:r>
      <w:r w:rsidR="00332D1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доля сделок, завершившихся успехом. По сути, это мера того, насколько хорошо менеджеры превращают потенциальных клиентов в реальных. Если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 низкий при большом потоке сделок — значит, где-то в воронке есть слабое место: либо плохо квалифицируются </w:t>
      </w:r>
      <w:proofErr w:type="spellStart"/>
      <w:r w:rsidRPr="00EF4983">
        <w:rPr>
          <w:sz w:val="24"/>
          <w:szCs w:val="24"/>
        </w:rPr>
        <w:t>лиды</w:t>
      </w:r>
      <w:proofErr w:type="spellEnd"/>
      <w:r w:rsidRPr="00EF4983">
        <w:rPr>
          <w:sz w:val="24"/>
          <w:szCs w:val="24"/>
        </w:rPr>
        <w:t>, либо теряются на конкретном этапе переговоров.</w:t>
      </w:r>
    </w:p>
    <w:p w14:paraId="4AB5DE14" w14:textId="655D5F4A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b/>
          <w:bCs/>
          <w:sz w:val="24"/>
          <w:szCs w:val="24"/>
        </w:rPr>
        <w:t>Показатели воронки продаж</w:t>
      </w:r>
      <w:r w:rsidRPr="00EF4983">
        <w:rPr>
          <w:sz w:val="24"/>
          <w:szCs w:val="24"/>
        </w:rPr>
        <w:t xml:space="preserve"> </w:t>
      </w:r>
      <w:r w:rsidR="00332D1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разбивка сделок по стадиям (</w:t>
      </w:r>
      <w:proofErr w:type="spellStart"/>
      <w:r w:rsidRPr="00EF4983">
        <w:rPr>
          <w:sz w:val="24"/>
          <w:szCs w:val="24"/>
        </w:rPr>
        <w:t>Prospecting</w:t>
      </w:r>
      <w:proofErr w:type="spellEnd"/>
      <w:r w:rsidRPr="00EF4983">
        <w:rPr>
          <w:sz w:val="24"/>
          <w:szCs w:val="24"/>
        </w:rPr>
        <w:t xml:space="preserve">, </w:t>
      </w:r>
      <w:proofErr w:type="spellStart"/>
      <w:r w:rsidRPr="00EF4983">
        <w:rPr>
          <w:sz w:val="24"/>
          <w:szCs w:val="24"/>
        </w:rPr>
        <w:t>Engaging</w:t>
      </w:r>
      <w:proofErr w:type="spellEnd"/>
      <w:r w:rsidRPr="00EF4983">
        <w:rPr>
          <w:sz w:val="24"/>
          <w:szCs w:val="24"/>
        </w:rPr>
        <w:t xml:space="preserve">, </w:t>
      </w:r>
      <w:proofErr w:type="spellStart"/>
      <w:r w:rsidRPr="00EF4983">
        <w:rPr>
          <w:sz w:val="24"/>
          <w:szCs w:val="24"/>
        </w:rPr>
        <w:t>Won</w:t>
      </w:r>
      <w:proofErr w:type="spellEnd"/>
      <w:r w:rsidRPr="00EF4983">
        <w:rPr>
          <w:sz w:val="24"/>
          <w:szCs w:val="24"/>
        </w:rPr>
        <w:t xml:space="preserve">, </w:t>
      </w:r>
      <w:proofErr w:type="spellStart"/>
      <w:r w:rsidRPr="00EF4983">
        <w:rPr>
          <w:sz w:val="24"/>
          <w:szCs w:val="24"/>
        </w:rPr>
        <w:t>Lost</w:t>
      </w:r>
      <w:proofErr w:type="spellEnd"/>
      <w:r w:rsidRPr="00EF4983">
        <w:rPr>
          <w:sz w:val="24"/>
          <w:szCs w:val="24"/>
        </w:rPr>
        <w:t>). Смотреть только на итог (</w:t>
      </w:r>
      <w:proofErr w:type="spellStart"/>
      <w:r w:rsidRPr="00EF4983">
        <w:rPr>
          <w:sz w:val="24"/>
          <w:szCs w:val="24"/>
        </w:rPr>
        <w:t>Won</w:t>
      </w:r>
      <w:proofErr w:type="spellEnd"/>
      <w:r w:rsidRPr="00EF4983">
        <w:rPr>
          <w:sz w:val="24"/>
          <w:szCs w:val="24"/>
        </w:rPr>
        <w:t>/</w:t>
      </w:r>
      <w:proofErr w:type="spellStart"/>
      <w:r w:rsidRPr="00EF4983">
        <w:rPr>
          <w:sz w:val="24"/>
          <w:szCs w:val="24"/>
        </w:rPr>
        <w:t>Lost</w:t>
      </w:r>
      <w:proofErr w:type="spellEnd"/>
      <w:r w:rsidRPr="00EF4983">
        <w:rPr>
          <w:sz w:val="24"/>
          <w:szCs w:val="24"/>
        </w:rPr>
        <w:t xml:space="preserve">) недостаточно: картина по воронке показывает, где именно теряются клиенты </w:t>
      </w:r>
      <w:r w:rsidR="00332D1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на входе, в середине или уже на финальной стадии </w:t>
      </w:r>
      <w:r w:rsidR="00332D1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и это принципиально разные управленческие ситуации.</w:t>
      </w:r>
    </w:p>
    <w:p w14:paraId="3E1594FC" w14:textId="150523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b/>
          <w:bCs/>
          <w:sz w:val="24"/>
          <w:szCs w:val="24"/>
        </w:rPr>
        <w:t>Длительность цикла сделки</w:t>
      </w:r>
      <w:r w:rsidRPr="00EF4983">
        <w:rPr>
          <w:sz w:val="24"/>
          <w:szCs w:val="24"/>
        </w:rPr>
        <w:t xml:space="preserve"> </w:t>
      </w:r>
      <w:r w:rsidR="00332D1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промежуток от первого контакта до закрытия. Долгие циклы сами по себе не проблема </w:t>
      </w:r>
      <w:r w:rsidR="00332D1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некоторые продукты предполагают длительные переговоры. Проблема возникает, когда сделки затягиваются без видимых причин: это сигнал о потере контроля над процессом.</w:t>
      </w:r>
    </w:p>
    <w:p w14:paraId="5D015AB7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Перечисленные показатели работают не по отдельности, а в связке. Выручка без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 не объясняет, почему она такая;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 без воронки не указывает, где именно теряются клиенты. Именно комплексный взгляд на все метрики одновременно и делает BI-</w:t>
      </w: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управленчески</w:t>
      </w:r>
      <w:proofErr w:type="spellEnd"/>
      <w:r w:rsidRPr="00EF4983">
        <w:rPr>
          <w:sz w:val="24"/>
          <w:szCs w:val="24"/>
        </w:rPr>
        <w:t xml:space="preserve"> ценным инструментом.</w:t>
      </w:r>
    </w:p>
    <w:p w14:paraId="18021026" w14:textId="77777777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Помимо перечисленных метрик, практика управления отделами продаж выделяет ряд дополнительных показателей, которые повышают аналитическую ценность </w:t>
      </w:r>
      <w:proofErr w:type="spellStart"/>
      <w:r w:rsidRPr="00EF4983">
        <w:rPr>
          <w:sz w:val="24"/>
          <w:szCs w:val="24"/>
        </w:rPr>
        <w:t>дашборда</w:t>
      </w:r>
      <w:proofErr w:type="spellEnd"/>
      <w:r w:rsidRPr="00EF4983">
        <w:rPr>
          <w:sz w:val="24"/>
          <w:szCs w:val="24"/>
        </w:rPr>
        <w:t>.</w:t>
      </w:r>
    </w:p>
    <w:p w14:paraId="22324A56" w14:textId="64E03C2B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Качество воронки (</w:t>
      </w:r>
      <w:proofErr w:type="spellStart"/>
      <w:r w:rsidRPr="00EF4983">
        <w:rPr>
          <w:sz w:val="24"/>
          <w:szCs w:val="24"/>
        </w:rPr>
        <w:t>pipeline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quality</w:t>
      </w:r>
      <w:proofErr w:type="spellEnd"/>
      <w:r w:rsidRPr="00EF4983">
        <w:rPr>
          <w:sz w:val="24"/>
          <w:szCs w:val="24"/>
        </w:rPr>
        <w:t xml:space="preserve">) </w:t>
      </w:r>
      <w:r w:rsidR="00332D1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показатель, отражающий соотношение сделок на активных стадиях (</w:t>
      </w:r>
      <w:proofErr w:type="spellStart"/>
      <w:r w:rsidRPr="00EF4983">
        <w:rPr>
          <w:sz w:val="24"/>
          <w:szCs w:val="24"/>
        </w:rPr>
        <w:t>Prospecting</w:t>
      </w:r>
      <w:proofErr w:type="spellEnd"/>
      <w:r w:rsidRPr="00EF4983">
        <w:rPr>
          <w:sz w:val="24"/>
          <w:szCs w:val="24"/>
        </w:rPr>
        <w:t xml:space="preserve">, </w:t>
      </w:r>
      <w:proofErr w:type="spellStart"/>
      <w:r w:rsidRPr="00EF4983">
        <w:rPr>
          <w:sz w:val="24"/>
          <w:szCs w:val="24"/>
        </w:rPr>
        <w:t>Engaging</w:t>
      </w:r>
      <w:proofErr w:type="spellEnd"/>
      <w:r w:rsidRPr="00EF4983">
        <w:rPr>
          <w:sz w:val="24"/>
          <w:szCs w:val="24"/>
        </w:rPr>
        <w:t xml:space="preserve">) к среднему объёму закрытых сделок за период. Если воронка «тонкая», то даже при текущем высоком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 отдел рискует не выполнить план в следующем периоде. Мониторинг этого показателя позволяет выявлять дефицит </w:t>
      </w:r>
      <w:proofErr w:type="spellStart"/>
      <w:r w:rsidRPr="00EF4983">
        <w:rPr>
          <w:sz w:val="24"/>
          <w:szCs w:val="24"/>
        </w:rPr>
        <w:t>лидов</w:t>
      </w:r>
      <w:proofErr w:type="spellEnd"/>
      <w:r w:rsidRPr="00EF4983">
        <w:rPr>
          <w:sz w:val="24"/>
          <w:szCs w:val="24"/>
        </w:rPr>
        <w:t xml:space="preserve"> заблаговременно </w:t>
      </w:r>
      <w:r w:rsidR="00332D1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за 1</w:t>
      </w:r>
      <w:r w:rsidR="00332D19">
        <w:rPr>
          <w:sz w:val="24"/>
          <w:szCs w:val="24"/>
        </w:rPr>
        <w:t>-</w:t>
      </w:r>
      <w:r w:rsidRPr="00EF4983">
        <w:rPr>
          <w:sz w:val="24"/>
          <w:szCs w:val="24"/>
        </w:rPr>
        <w:t>2 месяца до появления проблемы в финансовых результатах.</w:t>
      </w:r>
    </w:p>
    <w:p w14:paraId="7E5A987C" w14:textId="5455A7C0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lastRenderedPageBreak/>
        <w:t xml:space="preserve">Сезонность активности </w:t>
      </w:r>
      <w:r w:rsidR="00332D1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паттерны изменения числа сделок и выручки в зависимости от календарного периода. Для большинства B2B-рынков характерны устойчивые сезонные циклы: активизация в первом и третьем кварталах, спад в летние месяцы и резкое ускорение в конце финансового года. Понимание сезонного профиля позволяет формировать реалистичные плановые ориентиры и заблаговременно перераспределять ресурсы команды.</w:t>
      </w:r>
    </w:p>
    <w:p w14:paraId="7498C5AE" w14:textId="559E31CD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Скорость прохождения стадий воронки (</w:t>
      </w:r>
      <w:proofErr w:type="spellStart"/>
      <w:r w:rsidRPr="00EF4983">
        <w:rPr>
          <w:sz w:val="24"/>
          <w:szCs w:val="24"/>
        </w:rPr>
        <w:t>velocity</w:t>
      </w:r>
      <w:proofErr w:type="spellEnd"/>
      <w:r w:rsidRPr="00EF4983">
        <w:rPr>
          <w:sz w:val="24"/>
          <w:szCs w:val="24"/>
        </w:rPr>
        <w:t xml:space="preserve">) </w:t>
      </w:r>
      <w:r w:rsidR="00332D1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среднее время, которое сделка проводит на каждом этапе. В отличие от общей длительности цикла, этот показатель позволяет точно локализовать «узкое место»: например, сделки быстро проходят стадию </w:t>
      </w:r>
      <w:proofErr w:type="spellStart"/>
      <w:r w:rsidRPr="00EF4983">
        <w:rPr>
          <w:sz w:val="24"/>
          <w:szCs w:val="24"/>
        </w:rPr>
        <w:t>Prospecting</w:t>
      </w:r>
      <w:proofErr w:type="spellEnd"/>
      <w:r w:rsidRPr="00EF4983">
        <w:rPr>
          <w:sz w:val="24"/>
          <w:szCs w:val="24"/>
        </w:rPr>
        <w:t xml:space="preserve">, но подолгу зависают на </w:t>
      </w:r>
      <w:proofErr w:type="spellStart"/>
      <w:r w:rsidRPr="00EF4983">
        <w:rPr>
          <w:sz w:val="24"/>
          <w:szCs w:val="24"/>
        </w:rPr>
        <w:t>Engaging</w:t>
      </w:r>
      <w:proofErr w:type="spellEnd"/>
      <w:r w:rsidRPr="00EF4983">
        <w:rPr>
          <w:sz w:val="24"/>
          <w:szCs w:val="24"/>
        </w:rPr>
        <w:t xml:space="preserve"> </w:t>
      </w:r>
      <w:r w:rsidR="00332D1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это сигнал о проблеме с квалификацией или переговорным процессом, а не с генерацией </w:t>
      </w:r>
      <w:proofErr w:type="spellStart"/>
      <w:r w:rsidRPr="00EF4983">
        <w:rPr>
          <w:sz w:val="24"/>
          <w:szCs w:val="24"/>
        </w:rPr>
        <w:t>лидов</w:t>
      </w:r>
      <w:proofErr w:type="spellEnd"/>
      <w:r w:rsidRPr="00EF4983">
        <w:rPr>
          <w:sz w:val="24"/>
          <w:szCs w:val="24"/>
        </w:rPr>
        <w:t>.</w:t>
      </w:r>
    </w:p>
    <w:p w14:paraId="23E48F23" w14:textId="77777777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В рамках настоящей работы из перечисленных дополнительных метрик в </w:t>
      </w: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 xml:space="preserve"> включены: сезонная динамика (страница 1, линейный график по месяцам) и косвенная оценка воронки через распределение сделок по стадиям (страница 2). Показатель </w:t>
      </w:r>
      <w:proofErr w:type="spellStart"/>
      <w:r w:rsidRPr="00EF4983">
        <w:rPr>
          <w:sz w:val="24"/>
          <w:szCs w:val="24"/>
        </w:rPr>
        <w:t>velocity</w:t>
      </w:r>
      <w:proofErr w:type="spellEnd"/>
      <w:r w:rsidRPr="00EF4983">
        <w:rPr>
          <w:sz w:val="24"/>
          <w:szCs w:val="24"/>
        </w:rPr>
        <w:t xml:space="preserve"> в явном виде не реализован ввиду ограничений </w:t>
      </w:r>
      <w:proofErr w:type="spellStart"/>
      <w:r w:rsidRPr="00EF4983">
        <w:rPr>
          <w:sz w:val="24"/>
          <w:szCs w:val="24"/>
        </w:rPr>
        <w:t>датасета</w:t>
      </w:r>
      <w:proofErr w:type="spellEnd"/>
      <w:r w:rsidRPr="00EF4983">
        <w:rPr>
          <w:sz w:val="24"/>
          <w:szCs w:val="24"/>
        </w:rPr>
        <w:t>, однако гистограмма длительности сделок на странице «Воронка продаж» служит его функциональным эквивалентом на агрегированном уровне.</w:t>
      </w:r>
    </w:p>
    <w:p w14:paraId="1253ECFC" w14:textId="77777777" w:rsidR="00251794" w:rsidRPr="00EF4983" w:rsidRDefault="00C176F9" w:rsidP="00986075">
      <w:pPr>
        <w:pStyle w:val="2"/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t xml:space="preserve">1.3. Принципы проектирования управленческих </w:t>
      </w:r>
      <w:proofErr w:type="spellStart"/>
      <w:r w:rsidRPr="00EF4983">
        <w:rPr>
          <w:sz w:val="24"/>
          <w:szCs w:val="24"/>
        </w:rPr>
        <w:t>дашбордов</w:t>
      </w:r>
      <w:proofErr w:type="spellEnd"/>
    </w:p>
    <w:p w14:paraId="38B74D06" w14:textId="079A50F1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 xml:space="preserve"> в широком смысле </w:t>
      </w:r>
      <w:r w:rsidR="00332D1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это любой экран, на котором собраны ключевые показатели [2, 7]. Но разница между хорошим и плохим </w:t>
      </w:r>
      <w:proofErr w:type="spellStart"/>
      <w:r w:rsidRPr="00EF4983">
        <w:rPr>
          <w:sz w:val="24"/>
          <w:szCs w:val="24"/>
        </w:rPr>
        <w:t>дашбордом</w:t>
      </w:r>
      <w:proofErr w:type="spellEnd"/>
      <w:r w:rsidRPr="00EF4983">
        <w:rPr>
          <w:sz w:val="24"/>
          <w:szCs w:val="24"/>
        </w:rPr>
        <w:t xml:space="preserve"> огромна. Хороший сокращает время на поиск информации и позволяет понять ситуацию за секунды. Плохой перегружен данными, не даёт никаких ориентиров и в итоге не используется. Ниже </w:t>
      </w:r>
      <w:r w:rsidR="00332D1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принципы, которые разделяют эти два варианта.</w:t>
      </w:r>
    </w:p>
    <w:p w14:paraId="6B12B1F9" w14:textId="4FA11FDF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Принцип лаконичности. </w:t>
      </w: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 xml:space="preserve"> должен показывать только то, что реально используется в работе. Логика «добавим </w:t>
      </w:r>
      <w:r w:rsidR="00332D1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вдруг пригодится» здесь не работает: каждый лишний виджет отвлекает внимание и увеличивает время на поиск нужного. Если показатель появляется на экране, значит, по нему принимаются решения.</w:t>
      </w:r>
    </w:p>
    <w:p w14:paraId="474292A5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Принцип иерархии. Восприятие информации на </w:t>
      </w:r>
      <w:proofErr w:type="spellStart"/>
      <w:r w:rsidRPr="00EF4983">
        <w:rPr>
          <w:sz w:val="24"/>
          <w:szCs w:val="24"/>
        </w:rPr>
        <w:t>дашборде</w:t>
      </w:r>
      <w:proofErr w:type="spellEnd"/>
      <w:r w:rsidRPr="00EF4983">
        <w:rPr>
          <w:sz w:val="24"/>
          <w:szCs w:val="24"/>
        </w:rPr>
        <w:t xml:space="preserve"> идёт сверху вниз: сначала итоговые цифры (общая выручка,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Rate, средний чек), потом разбивка по периодам или сотрудникам, потом детали. Такая структура позволяет быстро понять, всё ли в порядке, и при необходимости «провалиться» на нужный уровень детализации.</w:t>
      </w:r>
    </w:p>
    <w:p w14:paraId="6000A113" w14:textId="2E83BF19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Принцип соответствия визуализации данным. Не каждый тип графика подходит для любой задачи. Динамику во времени показывает линейный график, сравнение нескольких категорий </w:t>
      </w:r>
      <w:r w:rsidR="00A63D80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горизонтальная столбчатая диаграмма, структуру целого </w:t>
      </w:r>
      <w:r w:rsidR="00A63D80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круговая. Неверный выбор визуализации не просто некрасив </w:t>
      </w:r>
      <w:r w:rsidR="00A63D80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он вводит в заблуждение.</w:t>
      </w:r>
    </w:p>
    <w:p w14:paraId="13304DA4" w14:textId="219B55B8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lastRenderedPageBreak/>
        <w:t xml:space="preserve">К оформительским и техническим требованиям относятся: единый визуальный стиль, сдержанная цветовая схема (цвет как сигнал, а не декор), подписи и легенды там, где без них не разобраться, и </w:t>
      </w:r>
      <w:r w:rsidR="00A63D80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принципиально важное </w:t>
      </w:r>
      <w:r w:rsidR="00A63D80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наличие фильтров [8]. Интерактивная фильтрация по периоду, менеджеру или продукту превращает статичный отчёт в аналитический инструмент: пользователь сам задаёт контекст и получает ответ на свой вопрос, не обращаясь к аналитику.</w:t>
      </w:r>
    </w:p>
    <w:p w14:paraId="3F1F4A18" w14:textId="707613B5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Хорошо спроектированный </w:t>
      </w: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 xml:space="preserve"> </w:t>
      </w:r>
      <w:r w:rsidR="00A63D80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это первый уровень управленческой реакции. Он не заменяет глубокий анализ, но помогает вовремя увидеть, что анализ вообще нужен.</w:t>
      </w:r>
    </w:p>
    <w:p w14:paraId="2E6A596E" w14:textId="77777777" w:rsidR="00251794" w:rsidRPr="00EF4983" w:rsidRDefault="00C176F9" w:rsidP="00986075">
      <w:pPr>
        <w:pStyle w:val="2"/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t>1.4. Сравнительный анализ BI-инструментов</w:t>
      </w:r>
    </w:p>
    <w:p w14:paraId="40F59B37" w14:textId="0FB97DC2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Выбор BI-платформы </w:t>
      </w:r>
      <w:r w:rsidR="00A63D80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не технический вопрос, а управленческий. От этого зависит, насколько быстро можно запустить первый </w:t>
      </w: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>, сколько это будет стоить и насколько легко масштабировать решение. Ниже рассмотрены четыре платформы, которые чаще всего фигурируют в практике аналитиков.</w:t>
      </w:r>
    </w:p>
    <w:p w14:paraId="2950670C" w14:textId="20C8A5ED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Power BI (Microsoft) </w:t>
      </w:r>
      <w:r w:rsidR="00A63D80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пожалуй, самая распространённая BI-платформа в корпоративной среде. Её главное преимущество </w:t>
      </w:r>
      <w:r w:rsidR="00A63D80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глубокая связка с экосистемой Microsoft: Excel, </w:t>
      </w:r>
      <w:proofErr w:type="spellStart"/>
      <w:r w:rsidRPr="00EF4983">
        <w:rPr>
          <w:sz w:val="24"/>
          <w:szCs w:val="24"/>
        </w:rPr>
        <w:t>Azure</w:t>
      </w:r>
      <w:proofErr w:type="spellEnd"/>
      <w:r w:rsidRPr="00EF4983">
        <w:rPr>
          <w:sz w:val="24"/>
          <w:szCs w:val="24"/>
        </w:rPr>
        <w:t xml:space="preserve">, </w:t>
      </w:r>
      <w:proofErr w:type="spellStart"/>
      <w:r w:rsidRPr="00EF4983">
        <w:rPr>
          <w:sz w:val="24"/>
          <w:szCs w:val="24"/>
        </w:rPr>
        <w:t>Teams</w:t>
      </w:r>
      <w:proofErr w:type="spellEnd"/>
      <w:r w:rsidRPr="00EF4983">
        <w:rPr>
          <w:sz w:val="24"/>
          <w:szCs w:val="24"/>
        </w:rPr>
        <w:t xml:space="preserve"> [5]. Там, где данные уже живут в этой экосистеме, Power BI интегрируется практически без усилий. Полноценный функционал требует платной лицензии.</w:t>
      </w:r>
    </w:p>
    <w:p w14:paraId="0C8DF794" w14:textId="76C73FB9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proofErr w:type="spellStart"/>
      <w:r w:rsidRPr="00EF4983">
        <w:rPr>
          <w:sz w:val="24"/>
          <w:szCs w:val="24"/>
        </w:rPr>
        <w:t>Tableau</w:t>
      </w:r>
      <w:proofErr w:type="spellEnd"/>
      <w:r w:rsidRPr="00EF4983">
        <w:rPr>
          <w:sz w:val="24"/>
          <w:szCs w:val="24"/>
        </w:rPr>
        <w:t xml:space="preserve"> </w:t>
      </w:r>
      <w:r w:rsidR="00A63D80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международный стандарт для серьёзной аналитической визуализации. Возможности платформы действительно впечатляют: здесь можно построить практически любой тип представления данных. Обратная сторона </w:t>
      </w:r>
      <w:r w:rsidR="00A63D80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стоимость лицензий и время на обучение делают </w:t>
      </w:r>
      <w:proofErr w:type="spellStart"/>
      <w:r w:rsidRPr="00EF4983">
        <w:rPr>
          <w:sz w:val="24"/>
          <w:szCs w:val="24"/>
        </w:rPr>
        <w:t>Tableau</w:t>
      </w:r>
      <w:proofErr w:type="spellEnd"/>
      <w:r w:rsidRPr="00EF4983">
        <w:rPr>
          <w:sz w:val="24"/>
          <w:szCs w:val="24"/>
        </w:rPr>
        <w:t xml:space="preserve"> избыточным для большинства задач малого и среднего бизнеса.</w:t>
      </w:r>
    </w:p>
    <w:p w14:paraId="3D5F8F6E" w14:textId="5EE455D3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proofErr w:type="spellStart"/>
      <w:r w:rsidRPr="00EF4983">
        <w:rPr>
          <w:sz w:val="24"/>
          <w:szCs w:val="24"/>
        </w:rPr>
        <w:t>Qlik</w:t>
      </w:r>
      <w:proofErr w:type="spellEnd"/>
      <w:r w:rsidRPr="00EF4983">
        <w:rPr>
          <w:sz w:val="24"/>
          <w:szCs w:val="24"/>
        </w:rPr>
        <w:t xml:space="preserve"> (</w:t>
      </w:r>
      <w:proofErr w:type="spellStart"/>
      <w:r w:rsidRPr="00EF4983">
        <w:rPr>
          <w:sz w:val="24"/>
          <w:szCs w:val="24"/>
        </w:rPr>
        <w:t>Qlik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Sense</w:t>
      </w:r>
      <w:proofErr w:type="spellEnd"/>
      <w:r w:rsidRPr="00EF4983">
        <w:rPr>
          <w:sz w:val="24"/>
          <w:szCs w:val="24"/>
        </w:rPr>
        <w:t xml:space="preserve"> / </w:t>
      </w:r>
      <w:proofErr w:type="spellStart"/>
      <w:r w:rsidRPr="00EF4983">
        <w:rPr>
          <w:sz w:val="24"/>
          <w:szCs w:val="24"/>
        </w:rPr>
        <w:t>QlikView</w:t>
      </w:r>
      <w:proofErr w:type="spellEnd"/>
      <w:r w:rsidRPr="00EF4983">
        <w:rPr>
          <w:sz w:val="24"/>
          <w:szCs w:val="24"/>
        </w:rPr>
        <w:t xml:space="preserve">) отличается ассоциативной моделью работы с данными </w:t>
      </w:r>
      <w:r w:rsidR="00A63D80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это позволяет исследовать связи между разнородными наборами данных без жёсткой схемы JOIN. Платформа сильна в задачах, где структура данных меняется или заранее неизвестна. Порог входа, однако, выше, чем у других участников сравнения.</w:t>
      </w:r>
    </w:p>
    <w:p w14:paraId="160E3E50" w14:textId="15440FBF" w:rsidR="00251794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proofErr w:type="spellStart"/>
      <w:r w:rsidRPr="00EF4983">
        <w:rPr>
          <w:sz w:val="24"/>
          <w:szCs w:val="24"/>
        </w:rPr>
        <w:t>Yandex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 xml:space="preserve"> </w:t>
      </w:r>
      <w:r w:rsidR="00A63D80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облачный BI-сервис российской разработки [6]. Платформа предоставляет всё необходимое для построения </w:t>
      </w:r>
      <w:proofErr w:type="spellStart"/>
      <w:r w:rsidRPr="00EF4983">
        <w:rPr>
          <w:sz w:val="24"/>
          <w:szCs w:val="24"/>
        </w:rPr>
        <w:t>дашбордов</w:t>
      </w:r>
      <w:proofErr w:type="spellEnd"/>
      <w:r w:rsidRPr="00EF4983">
        <w:rPr>
          <w:sz w:val="24"/>
          <w:szCs w:val="24"/>
        </w:rPr>
        <w:t xml:space="preserve">: подключение к источникам данных, набор типов визуализации, вычисляемые поля, интерактивные фильтры. Базовый доступ бесплатен, порог входа низкий, развёртывание не требует установки. Для проектов, где данные уже хранятся в </w:t>
      </w:r>
      <w:proofErr w:type="spellStart"/>
      <w:r w:rsidRPr="00EF4983">
        <w:rPr>
          <w:sz w:val="24"/>
          <w:szCs w:val="24"/>
        </w:rPr>
        <w:t>Yandex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Cloud</w:t>
      </w:r>
      <w:proofErr w:type="spellEnd"/>
      <w:r w:rsidRPr="00EF4983">
        <w:rPr>
          <w:sz w:val="24"/>
          <w:szCs w:val="24"/>
        </w:rPr>
        <w:t xml:space="preserve">, интеграция происходит </w:t>
      </w:r>
      <w:proofErr w:type="spellStart"/>
      <w:r w:rsidRPr="00EF4983">
        <w:rPr>
          <w:sz w:val="24"/>
          <w:szCs w:val="24"/>
        </w:rPr>
        <w:t>нативно</w:t>
      </w:r>
      <w:proofErr w:type="spellEnd"/>
      <w:r w:rsidRPr="00EF4983">
        <w:rPr>
          <w:sz w:val="24"/>
          <w:szCs w:val="24"/>
        </w:rPr>
        <w:t>.</w:t>
      </w:r>
    </w:p>
    <w:p w14:paraId="6ED61010" w14:textId="2533277B" w:rsidR="00EF4983" w:rsidRDefault="00EF4983" w:rsidP="00986075">
      <w:pPr>
        <w:spacing w:line="360" w:lineRule="auto"/>
        <w:ind w:firstLine="720"/>
        <w:jc w:val="both"/>
        <w:rPr>
          <w:sz w:val="24"/>
          <w:szCs w:val="24"/>
        </w:rPr>
      </w:pPr>
    </w:p>
    <w:p w14:paraId="367E624A" w14:textId="298D8B19" w:rsidR="00EF4983" w:rsidRDefault="00EF4983" w:rsidP="00986075">
      <w:pPr>
        <w:spacing w:line="360" w:lineRule="auto"/>
        <w:ind w:firstLine="720"/>
        <w:jc w:val="both"/>
        <w:rPr>
          <w:sz w:val="24"/>
          <w:szCs w:val="24"/>
        </w:rPr>
      </w:pPr>
    </w:p>
    <w:p w14:paraId="361E0C3C" w14:textId="39C81E95" w:rsidR="00EF4983" w:rsidRDefault="00EF4983" w:rsidP="00986075">
      <w:pPr>
        <w:spacing w:line="360" w:lineRule="auto"/>
        <w:ind w:firstLine="720"/>
        <w:jc w:val="both"/>
        <w:rPr>
          <w:sz w:val="24"/>
          <w:szCs w:val="24"/>
        </w:rPr>
      </w:pPr>
    </w:p>
    <w:p w14:paraId="4D4A0A3A" w14:textId="2C773394" w:rsidR="00EF4983" w:rsidRDefault="00EF4983" w:rsidP="00986075">
      <w:pPr>
        <w:spacing w:line="360" w:lineRule="auto"/>
        <w:ind w:firstLine="720"/>
        <w:jc w:val="both"/>
        <w:rPr>
          <w:sz w:val="24"/>
          <w:szCs w:val="24"/>
        </w:rPr>
      </w:pPr>
    </w:p>
    <w:p w14:paraId="74028CCE" w14:textId="77777777" w:rsidR="00EF4983" w:rsidRPr="00EF4983" w:rsidRDefault="00EF4983" w:rsidP="00986075">
      <w:pPr>
        <w:spacing w:line="360" w:lineRule="auto"/>
        <w:ind w:firstLine="720"/>
        <w:jc w:val="both"/>
        <w:rPr>
          <w:sz w:val="24"/>
          <w:szCs w:val="24"/>
        </w:rPr>
      </w:pPr>
    </w:p>
    <w:p w14:paraId="3B794440" w14:textId="77777777" w:rsidR="00251794" w:rsidRPr="00EF4983" w:rsidRDefault="00BC00B5" w:rsidP="00986075">
      <w:pPr>
        <w:spacing w:line="360" w:lineRule="auto"/>
        <w:jc w:val="both"/>
        <w:rPr>
          <w:sz w:val="24"/>
          <w:szCs w:val="24"/>
        </w:rPr>
      </w:pPr>
      <w:r w:rsidRPr="00EF4983">
        <w:rPr>
          <w:i/>
          <w:iCs/>
          <w:sz w:val="24"/>
          <w:szCs w:val="24"/>
        </w:rPr>
        <w:lastRenderedPageBreak/>
        <w:t>Таблица 1 — Сравнение BI-платформ</w:t>
      </w:r>
    </w:p>
    <w:tbl>
      <w:tblPr>
        <w:tblW w:w="9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2"/>
        <w:gridCol w:w="1613"/>
        <w:gridCol w:w="1613"/>
        <w:gridCol w:w="1613"/>
        <w:gridCol w:w="1936"/>
      </w:tblGrid>
      <w:tr w:rsidR="001F130C" w:rsidRPr="00EF4983" w14:paraId="408697BB" w14:textId="77777777" w:rsidTr="00A116FA">
        <w:trPr>
          <w:trHeight w:val="858"/>
        </w:trPr>
        <w:tc>
          <w:tcPr>
            <w:tcW w:w="3012" w:type="dxa"/>
            <w:shd w:val="clear" w:color="auto" w:fill="00B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2624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613" w:type="dxa"/>
            <w:shd w:val="clear" w:color="auto" w:fill="00B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F338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b/>
                <w:bCs/>
                <w:sz w:val="24"/>
                <w:szCs w:val="24"/>
              </w:rPr>
              <w:t>Power BI</w:t>
            </w:r>
          </w:p>
        </w:tc>
        <w:tc>
          <w:tcPr>
            <w:tcW w:w="1613" w:type="dxa"/>
            <w:shd w:val="clear" w:color="auto" w:fill="00B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7166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EF4983">
              <w:rPr>
                <w:b/>
                <w:bCs/>
                <w:sz w:val="24"/>
                <w:szCs w:val="24"/>
              </w:rPr>
              <w:t>Tableau</w:t>
            </w:r>
            <w:proofErr w:type="spellEnd"/>
          </w:p>
        </w:tc>
        <w:tc>
          <w:tcPr>
            <w:tcW w:w="1613" w:type="dxa"/>
            <w:shd w:val="clear" w:color="auto" w:fill="00B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54FE4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EF4983">
              <w:rPr>
                <w:b/>
                <w:bCs/>
                <w:sz w:val="24"/>
                <w:szCs w:val="24"/>
              </w:rPr>
              <w:t>Qlik</w:t>
            </w:r>
            <w:proofErr w:type="spellEnd"/>
          </w:p>
        </w:tc>
        <w:tc>
          <w:tcPr>
            <w:tcW w:w="1936" w:type="dxa"/>
            <w:shd w:val="clear" w:color="auto" w:fill="00B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9ECA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EF4983">
              <w:rPr>
                <w:b/>
                <w:bCs/>
                <w:sz w:val="24"/>
                <w:szCs w:val="24"/>
              </w:rPr>
              <w:t>Yandex</w:t>
            </w:r>
            <w:proofErr w:type="spellEnd"/>
            <w:r w:rsidRPr="00EF498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F4983">
              <w:rPr>
                <w:b/>
                <w:bCs/>
                <w:sz w:val="24"/>
                <w:szCs w:val="24"/>
              </w:rPr>
              <w:t>DataLens</w:t>
            </w:r>
            <w:proofErr w:type="spellEnd"/>
          </w:p>
        </w:tc>
      </w:tr>
      <w:tr w:rsidR="001F130C" w:rsidRPr="00EF4983" w14:paraId="28D6C10A" w14:textId="77777777" w:rsidTr="00DA0002">
        <w:trPr>
          <w:trHeight w:val="843"/>
        </w:trPr>
        <w:tc>
          <w:tcPr>
            <w:tcW w:w="30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AD70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Функциональность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669F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Высокая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BFCC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Очень высокая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CD5F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Высокая</w:t>
            </w:r>
          </w:p>
        </w:tc>
        <w:tc>
          <w:tcPr>
            <w:tcW w:w="1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B4AA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Средняя / высокая</w:t>
            </w:r>
          </w:p>
        </w:tc>
      </w:tr>
      <w:tr w:rsidR="001F130C" w:rsidRPr="00EF4983" w14:paraId="00AAE51E" w14:textId="77777777" w:rsidTr="00DA0002">
        <w:trPr>
          <w:trHeight w:val="429"/>
        </w:trPr>
        <w:tc>
          <w:tcPr>
            <w:tcW w:w="30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69F5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Качество визуализации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C73A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Хорошее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D324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Отличное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C21A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Хорошее</w:t>
            </w:r>
          </w:p>
        </w:tc>
        <w:tc>
          <w:tcPr>
            <w:tcW w:w="1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37DD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Хорошее</w:t>
            </w:r>
          </w:p>
        </w:tc>
      </w:tr>
      <w:tr w:rsidR="001F130C" w:rsidRPr="00EF4983" w14:paraId="02225884" w14:textId="77777777" w:rsidTr="00DA0002">
        <w:trPr>
          <w:trHeight w:val="858"/>
        </w:trPr>
        <w:tc>
          <w:tcPr>
            <w:tcW w:w="30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5C7B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Интеграция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B773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Отличная (MS)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670C5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Широкая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2609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Широкая</w:t>
            </w:r>
          </w:p>
        </w:tc>
        <w:tc>
          <w:tcPr>
            <w:tcW w:w="1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F365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Хорошая (</w:t>
            </w:r>
            <w:proofErr w:type="spellStart"/>
            <w:r w:rsidRPr="00EF4983">
              <w:rPr>
                <w:sz w:val="24"/>
                <w:szCs w:val="24"/>
              </w:rPr>
              <w:t>Cloud</w:t>
            </w:r>
            <w:proofErr w:type="spellEnd"/>
            <w:r w:rsidRPr="00EF4983">
              <w:rPr>
                <w:sz w:val="24"/>
                <w:szCs w:val="24"/>
              </w:rPr>
              <w:t>)</w:t>
            </w:r>
          </w:p>
        </w:tc>
      </w:tr>
      <w:tr w:rsidR="001F130C" w:rsidRPr="00EF4983" w14:paraId="7AE17705" w14:textId="77777777" w:rsidTr="00DA0002">
        <w:trPr>
          <w:trHeight w:val="414"/>
        </w:trPr>
        <w:tc>
          <w:tcPr>
            <w:tcW w:w="30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65F0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Удобство освоения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ABE9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Высокое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0700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Среднее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607E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Среднее</w:t>
            </w:r>
          </w:p>
        </w:tc>
        <w:tc>
          <w:tcPr>
            <w:tcW w:w="1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A547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Высокое</w:t>
            </w:r>
          </w:p>
        </w:tc>
      </w:tr>
      <w:tr w:rsidR="001F130C" w:rsidRPr="00EF4983" w14:paraId="4E3A361A" w14:textId="77777777" w:rsidTr="00DA0002">
        <w:trPr>
          <w:trHeight w:val="429"/>
        </w:trPr>
        <w:tc>
          <w:tcPr>
            <w:tcW w:w="30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000A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Стоимость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E57F9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Платный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1CB38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Дорогой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DC11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Платный</w:t>
            </w:r>
          </w:p>
        </w:tc>
        <w:tc>
          <w:tcPr>
            <w:tcW w:w="1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3EE9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Бесплатный</w:t>
            </w:r>
          </w:p>
        </w:tc>
      </w:tr>
      <w:tr w:rsidR="001F130C" w:rsidRPr="00EF4983" w14:paraId="6868E457" w14:textId="77777777" w:rsidTr="00DA0002">
        <w:trPr>
          <w:trHeight w:val="429"/>
        </w:trPr>
        <w:tc>
          <w:tcPr>
            <w:tcW w:w="30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6BE6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Порог входа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11FA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Низкий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58DF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Средний</w:t>
            </w:r>
          </w:p>
        </w:tc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E2D91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Средний</w:t>
            </w:r>
          </w:p>
        </w:tc>
        <w:tc>
          <w:tcPr>
            <w:tcW w:w="1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E340" w14:textId="77777777" w:rsidR="00251794" w:rsidRPr="00EF4983" w:rsidRDefault="00C176F9" w:rsidP="00986075">
            <w:pPr>
              <w:spacing w:line="360" w:lineRule="auto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Низкий</w:t>
            </w:r>
          </w:p>
        </w:tc>
      </w:tr>
    </w:tbl>
    <w:p w14:paraId="1B0CD27F" w14:textId="77777777" w:rsidR="00251794" w:rsidRPr="00EF4983" w:rsidRDefault="00C176F9" w:rsidP="00986075">
      <w:pPr>
        <w:pStyle w:val="3"/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t xml:space="preserve">Обоснование выбора </w:t>
      </w:r>
      <w:proofErr w:type="spellStart"/>
      <w:r w:rsidRPr="00EF4983">
        <w:rPr>
          <w:sz w:val="24"/>
          <w:szCs w:val="24"/>
        </w:rPr>
        <w:t>Yandex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DataLens</w:t>
      </w:r>
      <w:proofErr w:type="spellEnd"/>
    </w:p>
    <w:p w14:paraId="55F41366" w14:textId="274B9383" w:rsidR="00251794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За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 xml:space="preserve"> стоит несколько аргументов. Во-первых, функционал платформы полностью покрывает нужды этой работы: CSV как источник, вычисляемые поля, нужные типы диаграмм, фильтры </w:t>
      </w:r>
      <w:r w:rsidR="00A63D80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всё есть. Во-вторых, не нужно ни устанавливать, ни лицензировать </w:t>
      </w:r>
      <w:r w:rsidR="00A63D80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это убирает организационную нагрузку. В-третьих, освоить базовые возможности можно за несколько часов, что важно: инструмент не должен отвлекать от самой аналитической задачи. Наконец, платформа продолжает развиваться — виджеты и вычислительный движок стали заметно мощнее за последние пару лет.</w:t>
      </w:r>
    </w:p>
    <w:p w14:paraId="662EB976" w14:textId="140C607D" w:rsidR="00A63D80" w:rsidRPr="00EF4983" w:rsidRDefault="00A63D80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A63D80">
        <w:rPr>
          <w:sz w:val="24"/>
          <w:szCs w:val="24"/>
        </w:rPr>
        <w:t xml:space="preserve">Дополнительным аргументом в пользу </w:t>
      </w:r>
      <w:proofErr w:type="spellStart"/>
      <w:r w:rsidRPr="00A63D80">
        <w:rPr>
          <w:sz w:val="24"/>
          <w:szCs w:val="24"/>
        </w:rPr>
        <w:t>DataLens</w:t>
      </w:r>
      <w:proofErr w:type="spellEnd"/>
      <w:r w:rsidRPr="00A63D80">
        <w:rPr>
          <w:sz w:val="24"/>
          <w:szCs w:val="24"/>
        </w:rPr>
        <w:t xml:space="preserve"> является его происхождение: платформа разработана российской компанией Яндекс и входит в реестр отечественного программного обеспечения. В условиях ограниченного доступа к зарубежным BI-инструментам это делает </w:t>
      </w:r>
      <w:proofErr w:type="spellStart"/>
      <w:r w:rsidRPr="00A63D80">
        <w:rPr>
          <w:sz w:val="24"/>
          <w:szCs w:val="24"/>
        </w:rPr>
        <w:t>DataLens</w:t>
      </w:r>
      <w:proofErr w:type="spellEnd"/>
      <w:r w:rsidRPr="00A63D80">
        <w:rPr>
          <w:sz w:val="24"/>
          <w:szCs w:val="24"/>
        </w:rPr>
        <w:t xml:space="preserve"> практически значимым выбором для российских организаций </w:t>
      </w:r>
      <w:r>
        <w:rPr>
          <w:sz w:val="24"/>
          <w:szCs w:val="24"/>
        </w:rPr>
        <w:t>-</w:t>
      </w:r>
      <w:r w:rsidRPr="00A63D80">
        <w:rPr>
          <w:sz w:val="24"/>
          <w:szCs w:val="24"/>
        </w:rPr>
        <w:t xml:space="preserve"> как с точки зрения доступности, так и с точки зрения соответствия требованиям импортозамещения.</w:t>
      </w:r>
    </w:p>
    <w:p w14:paraId="0F9911EA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Из четырёх рассмотренных инструментов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 xml:space="preserve"> в наибольшей степени соответствует задачам и ограничениям данной работы.</w:t>
      </w:r>
    </w:p>
    <w:p w14:paraId="7E50FA06" w14:textId="77777777" w:rsidR="00F233EF" w:rsidRPr="00EF4983" w:rsidRDefault="00A167F2">
      <w:pPr>
        <w:pStyle w:val="3"/>
        <w:spacing w:line="360" w:lineRule="auto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1.5. Сценарии использования BI-</w:t>
      </w:r>
      <w:proofErr w:type="spellStart"/>
      <w:r w:rsidRPr="00EF4983">
        <w:rPr>
          <w:sz w:val="24"/>
          <w:szCs w:val="24"/>
        </w:rPr>
        <w:t>дашборда</w:t>
      </w:r>
      <w:proofErr w:type="spellEnd"/>
      <w:r w:rsidRPr="00EF4983">
        <w:rPr>
          <w:sz w:val="24"/>
          <w:szCs w:val="24"/>
        </w:rPr>
        <w:t xml:space="preserve"> руководителем отдела продаж</w:t>
      </w:r>
    </w:p>
    <w:p w14:paraId="0394A4FB" w14:textId="77777777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Теоретическое обоснование инструмента неполно без описания того, как именно им пользуется конечный получатель. Руководитель отдела продаж взаимодействует с </w:t>
      </w:r>
      <w:proofErr w:type="spellStart"/>
      <w:r w:rsidRPr="00EF4983">
        <w:rPr>
          <w:sz w:val="24"/>
          <w:szCs w:val="24"/>
        </w:rPr>
        <w:t>дашбордом</w:t>
      </w:r>
      <w:proofErr w:type="spellEnd"/>
      <w:r w:rsidRPr="00EF4983">
        <w:rPr>
          <w:sz w:val="24"/>
          <w:szCs w:val="24"/>
        </w:rPr>
        <w:t xml:space="preserve"> в </w:t>
      </w:r>
      <w:r w:rsidRPr="00EF4983">
        <w:rPr>
          <w:sz w:val="24"/>
          <w:szCs w:val="24"/>
        </w:rPr>
        <w:lastRenderedPageBreak/>
        <w:t>нескольких повторяющихся сценариях, каждый из которых предъявляет свои требования к составу и расположению информации.</w:t>
      </w:r>
    </w:p>
    <w:p w14:paraId="7889DAC4" w14:textId="6AABEFF3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Сценарий 1 </w:t>
      </w:r>
      <w:r w:rsidR="00A63D80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утренний мониторинг. В начале рабочего дня руководитель открывает первую страницу </w:t>
      </w:r>
      <w:proofErr w:type="spellStart"/>
      <w:r w:rsidRPr="00EF4983">
        <w:rPr>
          <w:sz w:val="24"/>
          <w:szCs w:val="24"/>
        </w:rPr>
        <w:t>дашборда</w:t>
      </w:r>
      <w:proofErr w:type="spellEnd"/>
      <w:r w:rsidRPr="00EF4983">
        <w:rPr>
          <w:sz w:val="24"/>
          <w:szCs w:val="24"/>
        </w:rPr>
        <w:t xml:space="preserve"> и за 30–60 секунд получает ответ на вопрос: «Как отдел работает и где мы относительно плана?» Для этого достаточно четырёх KPI-карточек (количество сделок, выручка, средний чек,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Rate) и линейного графика динамики по месяцам. Никакого дополнительного взаимодействия с системой не требуется </w:t>
      </w:r>
      <w:r w:rsidR="00A63D80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данные читаются с одного экрана.</w:t>
      </w:r>
    </w:p>
    <w:p w14:paraId="5B9A8A23" w14:textId="4FB1325A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Сценарий 2 </w:t>
      </w:r>
      <w:r w:rsidR="00A63D80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разбор отставания. Если показатели ниже ожидаемых, руководитель переходит на страницу «Эффективность менеджеров» и применяет фильтр по периоду. Сравнительные диаграммы по выручке,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 и среднему чеку немедленно указывают, кто из сотрудников просел. Дополнительный фильтр по продукту позволяет проверить, связано ли снижение с конкретной товарной позицией или носит системный характер.</w:t>
      </w:r>
    </w:p>
    <w:p w14:paraId="52B24126" w14:textId="14372F08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Сценарий 3 </w:t>
      </w:r>
      <w:r w:rsidR="00A63D80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анализ воронки. Если общий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 снизился, следующий шаг </w:t>
      </w:r>
      <w:r w:rsidR="003A11B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страница «Воронка продаж». Распределение сделок по стадиям (</w:t>
      </w:r>
      <w:proofErr w:type="spellStart"/>
      <w:r w:rsidRPr="00EF4983">
        <w:rPr>
          <w:sz w:val="24"/>
          <w:szCs w:val="24"/>
        </w:rPr>
        <w:t>Prospecting</w:t>
      </w:r>
      <w:proofErr w:type="spellEnd"/>
      <w:r w:rsidRPr="00EF4983">
        <w:rPr>
          <w:sz w:val="24"/>
          <w:szCs w:val="24"/>
        </w:rPr>
        <w:t xml:space="preserve">, </w:t>
      </w:r>
      <w:proofErr w:type="spellStart"/>
      <w:r w:rsidRPr="00EF4983">
        <w:rPr>
          <w:sz w:val="24"/>
          <w:szCs w:val="24"/>
        </w:rPr>
        <w:t>Engaging</w:t>
      </w:r>
      <w:proofErr w:type="spellEnd"/>
      <w:r w:rsidRPr="00EF4983">
        <w:rPr>
          <w:sz w:val="24"/>
          <w:szCs w:val="24"/>
        </w:rPr>
        <w:t xml:space="preserve">, </w:t>
      </w:r>
      <w:proofErr w:type="spellStart"/>
      <w:r w:rsidRPr="00EF4983">
        <w:rPr>
          <w:sz w:val="24"/>
          <w:szCs w:val="24"/>
        </w:rPr>
        <w:t>Lost</w:t>
      </w:r>
      <w:proofErr w:type="spellEnd"/>
      <w:r w:rsidRPr="00EF4983">
        <w:rPr>
          <w:sz w:val="24"/>
          <w:szCs w:val="24"/>
        </w:rPr>
        <w:t xml:space="preserve">, </w:t>
      </w:r>
      <w:proofErr w:type="spellStart"/>
      <w:r w:rsidRPr="00EF4983">
        <w:rPr>
          <w:sz w:val="24"/>
          <w:szCs w:val="24"/>
        </w:rPr>
        <w:t>Won</w:t>
      </w:r>
      <w:proofErr w:type="spellEnd"/>
      <w:r w:rsidRPr="00EF4983">
        <w:rPr>
          <w:sz w:val="24"/>
          <w:szCs w:val="24"/>
        </w:rPr>
        <w:t>) показывает, где именно происходят потери: на входе в воронку или уже на стадии активных переговоров. Гистограмма длительности в разбивке на шесть интервалов (0–10, 11–20, 21–30, 31–50, 51–100, 100+ дней) позволяет оценить, не затянулись ли переговоры сверх нормы.</w:t>
      </w:r>
    </w:p>
    <w:p w14:paraId="1B7A1FE1" w14:textId="0B96EDD1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Сценарий 4 </w:t>
      </w:r>
      <w:r w:rsidR="003A11B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продуктовый фокус. При подготовке к квартальному совещанию руководитель обращается к странице «Анализ факторов продаж» для оценки продуктового портфеля. Здесь видно, какие продукты генерируют наибольшую выручку, у каких </w:t>
      </w:r>
      <w:r w:rsidR="003A11B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наиболее высокий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Rate, и какова нагрузка на команду в разрезе позиций. Это даёт основания для перераспределения усилий и корректировки приоритетов.</w:t>
      </w:r>
    </w:p>
    <w:p w14:paraId="3725C2BF" w14:textId="5EA9EC0F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Описанные сценарии соответствуют принципу прогрессивного раскрытия информации: от общей картины </w:t>
      </w:r>
      <w:r w:rsidR="003A11B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к детализации. Именно эта логика определила четырёхстраничную структуру </w:t>
      </w:r>
      <w:proofErr w:type="spellStart"/>
      <w:r w:rsidRPr="00EF4983">
        <w:rPr>
          <w:sz w:val="24"/>
          <w:szCs w:val="24"/>
        </w:rPr>
        <w:t>дашборда</w:t>
      </w:r>
      <w:proofErr w:type="spellEnd"/>
      <w:r w:rsidRPr="00EF4983">
        <w:rPr>
          <w:sz w:val="24"/>
          <w:szCs w:val="24"/>
        </w:rPr>
        <w:t xml:space="preserve"> и порядок расположения виджетов внутри каждой страницы [2, 8].</w:t>
      </w:r>
    </w:p>
    <w:p w14:paraId="3EACE238" w14:textId="77777777" w:rsidR="00251794" w:rsidRPr="00EF4983" w:rsidRDefault="00C176F9" w:rsidP="00986075">
      <w:pPr>
        <w:pStyle w:val="2"/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t>Выводы по главе 1</w:t>
      </w:r>
    </w:p>
    <w:p w14:paraId="096F471A" w14:textId="2AE05DCF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Глава сформировала теоретическую базу для практической части работы. Разобрана роль BI-инструментов в управлении отделом продаж и показано, почему переход к </w:t>
      </w:r>
      <w:proofErr w:type="spellStart"/>
      <w:r w:rsidRPr="00EF4983">
        <w:rPr>
          <w:sz w:val="24"/>
          <w:szCs w:val="24"/>
        </w:rPr>
        <w:t>data-driven</w:t>
      </w:r>
      <w:proofErr w:type="spellEnd"/>
      <w:r w:rsidRPr="00EF4983">
        <w:rPr>
          <w:sz w:val="24"/>
          <w:szCs w:val="24"/>
        </w:rPr>
        <w:t xml:space="preserve"> решениям в этой сфере особенно значим. Определён набор KPI </w:t>
      </w:r>
      <w:r w:rsidR="003A11B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выручка, количество и конверсия сделок, средний чек, длительность цикла </w:t>
      </w:r>
      <w:r w:rsidR="003A11B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и объяснена логика их совместного использования. Рассмотрены базовые принципы проектирования </w:t>
      </w:r>
      <w:proofErr w:type="spellStart"/>
      <w:r w:rsidRPr="00EF4983">
        <w:rPr>
          <w:sz w:val="24"/>
          <w:szCs w:val="24"/>
        </w:rPr>
        <w:t>дашбордов</w:t>
      </w:r>
      <w:proofErr w:type="spellEnd"/>
      <w:r w:rsidRPr="00EF4983">
        <w:rPr>
          <w:sz w:val="24"/>
          <w:szCs w:val="24"/>
        </w:rPr>
        <w:t xml:space="preserve">: лаконичность, иерархия подачи и соответствие типа визуализации характеру данных. Сравнение четырёх BI-платформ показало, что для целей данной работы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 xml:space="preserve"> оптимален.</w:t>
      </w:r>
    </w:p>
    <w:p w14:paraId="0D07723C" w14:textId="18425781" w:rsidR="00251794" w:rsidRPr="00EF4983" w:rsidRDefault="00C176F9" w:rsidP="00A63D80">
      <w:pPr>
        <w:pStyle w:val="1"/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lastRenderedPageBreak/>
        <w:t>Глава 2. Подготовка и аналитическая обработка данных отдела продаж</w:t>
      </w:r>
    </w:p>
    <w:p w14:paraId="71B62DB4" w14:textId="77777777" w:rsidR="00251794" w:rsidRPr="00EF4983" w:rsidRDefault="00C176F9" w:rsidP="00986075">
      <w:pPr>
        <w:pStyle w:val="2"/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t>2.1. Описание предметной области и источников данных</w:t>
      </w:r>
    </w:p>
    <w:p w14:paraId="75043E49" w14:textId="4FD22433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В центре исследования </w:t>
      </w:r>
      <w:r w:rsidR="003A11B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отдел продаж как организационная единица. Его деятельность разворачивается в рамках сделок: каждая из них проходит через несколько стадий </w:t>
      </w:r>
      <w:r w:rsidR="003A11B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от первого контакта до финального результата (</w:t>
      </w:r>
      <w:proofErr w:type="spellStart"/>
      <w:r w:rsidRPr="00EF4983">
        <w:rPr>
          <w:sz w:val="24"/>
          <w:szCs w:val="24"/>
        </w:rPr>
        <w:t>Won</w:t>
      </w:r>
      <w:proofErr w:type="spellEnd"/>
      <w:r w:rsidRPr="00EF4983">
        <w:rPr>
          <w:sz w:val="24"/>
          <w:szCs w:val="24"/>
        </w:rPr>
        <w:t xml:space="preserve"> или </w:t>
      </w:r>
      <w:proofErr w:type="spellStart"/>
      <w:r w:rsidRPr="00EF4983">
        <w:rPr>
          <w:sz w:val="24"/>
          <w:szCs w:val="24"/>
        </w:rPr>
        <w:t>Lost</w:t>
      </w:r>
      <w:proofErr w:type="spellEnd"/>
      <w:r w:rsidRPr="00EF4983">
        <w:rPr>
          <w:sz w:val="24"/>
          <w:szCs w:val="24"/>
        </w:rPr>
        <w:t>). Именно эта дискретная структура делает продажи особенно удобным объектом для аналитики: каждое событие фиксируется в CRM, и это даёт возможность восстановить полную картину работы команды.</w:t>
      </w:r>
    </w:p>
    <w:p w14:paraId="3ED665F0" w14:textId="042A165D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Эмпирическую базу работы составляет </w:t>
      </w:r>
      <w:proofErr w:type="spellStart"/>
      <w:r w:rsidRPr="00EF4983">
        <w:rPr>
          <w:sz w:val="24"/>
          <w:szCs w:val="24"/>
        </w:rPr>
        <w:t>датасет</w:t>
      </w:r>
      <w:proofErr w:type="spellEnd"/>
      <w:r w:rsidRPr="00EF4983">
        <w:rPr>
          <w:sz w:val="24"/>
          <w:szCs w:val="24"/>
        </w:rPr>
        <w:t xml:space="preserve"> CRM Sales </w:t>
      </w:r>
      <w:proofErr w:type="spellStart"/>
      <w:r w:rsidRPr="00EF4983">
        <w:rPr>
          <w:sz w:val="24"/>
          <w:szCs w:val="24"/>
        </w:rPr>
        <w:t>Opportunities</w:t>
      </w:r>
      <w:proofErr w:type="spellEnd"/>
      <w:r w:rsidRPr="00EF4983">
        <w:rPr>
          <w:sz w:val="24"/>
          <w:szCs w:val="24"/>
        </w:rPr>
        <w:t xml:space="preserve">, опубликованный на платформе </w:t>
      </w:r>
      <w:proofErr w:type="spellStart"/>
      <w:r w:rsidRPr="00EF4983">
        <w:rPr>
          <w:sz w:val="24"/>
          <w:szCs w:val="24"/>
        </w:rPr>
        <w:t>Kaggle</w:t>
      </w:r>
      <w:proofErr w:type="spellEnd"/>
      <w:r w:rsidRPr="00EF4983">
        <w:rPr>
          <w:sz w:val="24"/>
          <w:szCs w:val="24"/>
        </w:rPr>
        <w:t xml:space="preserve"> в открытом доступе [9]. Он содержит записи о 8800 сделках, сформированных в период с октября 2016 по декабрь 2017 года — достаточно длинный горизонт, чтобы увидеть сезонную динамику и устойчивые паттерны в поведении команды.</w:t>
      </w:r>
    </w:p>
    <w:p w14:paraId="421185EC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Каждая запись </w:t>
      </w:r>
      <w:proofErr w:type="spellStart"/>
      <w:r w:rsidRPr="00EF4983">
        <w:rPr>
          <w:sz w:val="24"/>
          <w:szCs w:val="24"/>
        </w:rPr>
        <w:t>датасета</w:t>
      </w:r>
      <w:proofErr w:type="spellEnd"/>
      <w:r w:rsidRPr="00EF4983">
        <w:rPr>
          <w:sz w:val="24"/>
          <w:szCs w:val="24"/>
        </w:rPr>
        <w:t xml:space="preserve"> описывает одну сделку через набор полей:</w:t>
      </w:r>
    </w:p>
    <w:p w14:paraId="354B917E" w14:textId="77777777" w:rsidR="00251794" w:rsidRPr="00EF4983" w:rsidRDefault="00C176F9" w:rsidP="003A11B9">
      <w:pPr>
        <w:pStyle w:val="a4"/>
        <w:numPr>
          <w:ilvl w:val="0"/>
          <w:numId w:val="5"/>
        </w:numPr>
        <w:rPr>
          <w:sz w:val="24"/>
          <w:szCs w:val="24"/>
        </w:rPr>
      </w:pPr>
      <w:proofErr w:type="spellStart"/>
      <w:r w:rsidRPr="00EF4983">
        <w:rPr>
          <w:sz w:val="24"/>
          <w:szCs w:val="24"/>
        </w:rPr>
        <w:t>opportunity_id</w:t>
      </w:r>
      <w:proofErr w:type="spellEnd"/>
      <w:r w:rsidRPr="00EF4983">
        <w:rPr>
          <w:sz w:val="24"/>
          <w:szCs w:val="24"/>
        </w:rPr>
        <w:t xml:space="preserve"> — уникальный идентификатор сделки;</w:t>
      </w:r>
    </w:p>
    <w:p w14:paraId="2F1951B0" w14:textId="77777777" w:rsidR="00251794" w:rsidRPr="00EF4983" w:rsidRDefault="00C176F9" w:rsidP="003A11B9">
      <w:pPr>
        <w:pStyle w:val="a4"/>
        <w:numPr>
          <w:ilvl w:val="0"/>
          <w:numId w:val="5"/>
        </w:numPr>
        <w:rPr>
          <w:sz w:val="24"/>
          <w:szCs w:val="24"/>
        </w:rPr>
      </w:pPr>
      <w:proofErr w:type="spellStart"/>
      <w:r w:rsidRPr="00EF4983">
        <w:rPr>
          <w:sz w:val="24"/>
          <w:szCs w:val="24"/>
        </w:rPr>
        <w:t>sales_agent</w:t>
      </w:r>
      <w:proofErr w:type="spellEnd"/>
      <w:r w:rsidRPr="00EF4983">
        <w:rPr>
          <w:sz w:val="24"/>
          <w:szCs w:val="24"/>
        </w:rPr>
        <w:t xml:space="preserve"> — менеджер по продажам (30 уникальных значений);</w:t>
      </w:r>
    </w:p>
    <w:p w14:paraId="795F8847" w14:textId="77777777" w:rsidR="00251794" w:rsidRPr="00EF4983" w:rsidRDefault="00C176F9" w:rsidP="003A11B9">
      <w:pPr>
        <w:pStyle w:val="a4"/>
        <w:numPr>
          <w:ilvl w:val="0"/>
          <w:numId w:val="5"/>
        </w:numPr>
        <w:rPr>
          <w:sz w:val="24"/>
          <w:szCs w:val="24"/>
        </w:rPr>
      </w:pPr>
      <w:proofErr w:type="spellStart"/>
      <w:r w:rsidRPr="00EF4983">
        <w:rPr>
          <w:sz w:val="24"/>
          <w:szCs w:val="24"/>
        </w:rPr>
        <w:t>product</w:t>
      </w:r>
      <w:proofErr w:type="spellEnd"/>
      <w:r w:rsidRPr="00EF4983">
        <w:rPr>
          <w:sz w:val="24"/>
          <w:szCs w:val="24"/>
        </w:rPr>
        <w:t xml:space="preserve"> — продукт, по которому ведётся сделка (8 наименований: </w:t>
      </w:r>
      <w:proofErr w:type="spellStart"/>
      <w:r w:rsidRPr="00EF4983">
        <w:rPr>
          <w:sz w:val="24"/>
          <w:szCs w:val="24"/>
        </w:rPr>
        <w:t>GTXPro</w:t>
      </w:r>
      <w:proofErr w:type="spellEnd"/>
      <w:r w:rsidRPr="00EF4983">
        <w:rPr>
          <w:sz w:val="24"/>
          <w:szCs w:val="24"/>
        </w:rPr>
        <w:t>, GTX Plus Pro, MG Advanced и др.);</w:t>
      </w:r>
    </w:p>
    <w:p w14:paraId="60FC0699" w14:textId="77777777" w:rsidR="00251794" w:rsidRPr="00EF4983" w:rsidRDefault="00C176F9" w:rsidP="003A11B9">
      <w:pPr>
        <w:pStyle w:val="a4"/>
        <w:numPr>
          <w:ilvl w:val="0"/>
          <w:numId w:val="5"/>
        </w:numPr>
        <w:rPr>
          <w:sz w:val="24"/>
          <w:szCs w:val="24"/>
        </w:rPr>
      </w:pPr>
      <w:proofErr w:type="spellStart"/>
      <w:r w:rsidRPr="00EF4983">
        <w:rPr>
          <w:sz w:val="24"/>
          <w:szCs w:val="24"/>
        </w:rPr>
        <w:t>account</w:t>
      </w:r>
      <w:proofErr w:type="spellEnd"/>
      <w:r w:rsidRPr="00EF4983">
        <w:rPr>
          <w:sz w:val="24"/>
          <w:szCs w:val="24"/>
        </w:rPr>
        <w:t xml:space="preserve"> — клиентская организация;</w:t>
      </w:r>
    </w:p>
    <w:p w14:paraId="3F9610B2" w14:textId="77777777" w:rsidR="00251794" w:rsidRPr="00EF4983" w:rsidRDefault="00C176F9" w:rsidP="003A11B9">
      <w:pPr>
        <w:pStyle w:val="a4"/>
        <w:numPr>
          <w:ilvl w:val="0"/>
          <w:numId w:val="5"/>
        </w:numPr>
        <w:rPr>
          <w:sz w:val="24"/>
          <w:szCs w:val="24"/>
          <w:lang w:val="en-US"/>
        </w:rPr>
      </w:pPr>
      <w:proofErr w:type="spellStart"/>
      <w:r w:rsidRPr="00EF4983">
        <w:rPr>
          <w:sz w:val="24"/>
          <w:szCs w:val="24"/>
          <w:lang w:val="en-US"/>
        </w:rPr>
        <w:t>deal_stage</w:t>
      </w:r>
      <w:proofErr w:type="spellEnd"/>
      <w:r w:rsidRPr="00EF4983">
        <w:rPr>
          <w:sz w:val="24"/>
          <w:szCs w:val="24"/>
          <w:lang w:val="en-US"/>
        </w:rPr>
        <w:t xml:space="preserve"> — </w:t>
      </w:r>
      <w:r w:rsidRPr="00EF4983">
        <w:rPr>
          <w:sz w:val="24"/>
          <w:szCs w:val="24"/>
        </w:rPr>
        <w:t>текущая</w:t>
      </w:r>
      <w:r w:rsidRPr="00EF4983">
        <w:rPr>
          <w:sz w:val="24"/>
          <w:szCs w:val="24"/>
          <w:lang w:val="en-US"/>
        </w:rPr>
        <w:t xml:space="preserve"> </w:t>
      </w:r>
      <w:r w:rsidRPr="00EF4983">
        <w:rPr>
          <w:sz w:val="24"/>
          <w:szCs w:val="24"/>
        </w:rPr>
        <w:t>стадия</w:t>
      </w:r>
      <w:r w:rsidRPr="00EF4983">
        <w:rPr>
          <w:sz w:val="24"/>
          <w:szCs w:val="24"/>
          <w:lang w:val="en-US"/>
        </w:rPr>
        <w:t xml:space="preserve"> </w:t>
      </w:r>
      <w:r w:rsidRPr="00EF4983">
        <w:rPr>
          <w:sz w:val="24"/>
          <w:szCs w:val="24"/>
        </w:rPr>
        <w:t>сделки</w:t>
      </w:r>
      <w:r w:rsidRPr="00EF4983">
        <w:rPr>
          <w:sz w:val="24"/>
          <w:szCs w:val="24"/>
          <w:lang w:val="en-US"/>
        </w:rPr>
        <w:t xml:space="preserve"> (Engaging, Lost, Prospecting, Won);</w:t>
      </w:r>
    </w:p>
    <w:p w14:paraId="7B0B52D4" w14:textId="77777777" w:rsidR="00251794" w:rsidRPr="00EF4983" w:rsidRDefault="00C176F9" w:rsidP="003A11B9">
      <w:pPr>
        <w:pStyle w:val="a4"/>
        <w:numPr>
          <w:ilvl w:val="0"/>
          <w:numId w:val="5"/>
        </w:numPr>
        <w:rPr>
          <w:sz w:val="24"/>
          <w:szCs w:val="24"/>
        </w:rPr>
      </w:pPr>
      <w:proofErr w:type="spellStart"/>
      <w:r w:rsidRPr="00EF4983">
        <w:rPr>
          <w:sz w:val="24"/>
          <w:szCs w:val="24"/>
        </w:rPr>
        <w:t>engage_date</w:t>
      </w:r>
      <w:proofErr w:type="spellEnd"/>
      <w:r w:rsidRPr="00EF4983">
        <w:rPr>
          <w:sz w:val="24"/>
          <w:szCs w:val="24"/>
        </w:rPr>
        <w:t xml:space="preserve"> — дата начала взаимодействия с клиентом;</w:t>
      </w:r>
    </w:p>
    <w:p w14:paraId="7C758ADE" w14:textId="77777777" w:rsidR="00251794" w:rsidRPr="00EF4983" w:rsidRDefault="00C176F9" w:rsidP="003A11B9">
      <w:pPr>
        <w:pStyle w:val="a4"/>
        <w:numPr>
          <w:ilvl w:val="0"/>
          <w:numId w:val="5"/>
        </w:numPr>
        <w:rPr>
          <w:sz w:val="24"/>
          <w:szCs w:val="24"/>
        </w:rPr>
      </w:pPr>
      <w:proofErr w:type="spellStart"/>
      <w:r w:rsidRPr="00EF4983">
        <w:rPr>
          <w:sz w:val="24"/>
          <w:szCs w:val="24"/>
        </w:rPr>
        <w:t>close_date</w:t>
      </w:r>
      <w:proofErr w:type="spellEnd"/>
      <w:r w:rsidRPr="00EF4983">
        <w:rPr>
          <w:sz w:val="24"/>
          <w:szCs w:val="24"/>
        </w:rPr>
        <w:t xml:space="preserve"> — дата закрытия сделки;</w:t>
      </w:r>
    </w:p>
    <w:p w14:paraId="445D7097" w14:textId="77777777" w:rsidR="00251794" w:rsidRPr="00EF4983" w:rsidRDefault="00C176F9" w:rsidP="003A11B9">
      <w:pPr>
        <w:pStyle w:val="a4"/>
        <w:numPr>
          <w:ilvl w:val="0"/>
          <w:numId w:val="5"/>
        </w:numPr>
        <w:rPr>
          <w:sz w:val="24"/>
          <w:szCs w:val="24"/>
        </w:rPr>
      </w:pPr>
      <w:proofErr w:type="spellStart"/>
      <w:r w:rsidRPr="00EF4983">
        <w:rPr>
          <w:sz w:val="24"/>
          <w:szCs w:val="24"/>
        </w:rPr>
        <w:t>close_value</w:t>
      </w:r>
      <w:proofErr w:type="spellEnd"/>
      <w:r w:rsidRPr="00EF4983">
        <w:rPr>
          <w:sz w:val="24"/>
          <w:szCs w:val="24"/>
        </w:rPr>
        <w:t xml:space="preserve"> — сумма закрытой сделки.</w:t>
      </w:r>
    </w:p>
    <w:p w14:paraId="4FB53A21" w14:textId="0D23B36C" w:rsidR="00251794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8800 записей обеспечивают достаточный объём для анализа — статистические закономерности устойчивы. При первичном осмотре выявлены пропуски: поле </w:t>
      </w:r>
      <w:proofErr w:type="spellStart"/>
      <w:r w:rsidRPr="00EF4983">
        <w:rPr>
          <w:sz w:val="24"/>
          <w:szCs w:val="24"/>
        </w:rPr>
        <w:t>account</w:t>
      </w:r>
      <w:proofErr w:type="spellEnd"/>
      <w:r w:rsidRPr="00EF4983">
        <w:rPr>
          <w:sz w:val="24"/>
          <w:szCs w:val="24"/>
        </w:rPr>
        <w:t xml:space="preserve"> заполнено в 83,81% случаев, </w:t>
      </w:r>
      <w:proofErr w:type="spellStart"/>
      <w:r w:rsidRPr="00EF4983">
        <w:rPr>
          <w:sz w:val="24"/>
          <w:szCs w:val="24"/>
        </w:rPr>
        <w:t>engage_date</w:t>
      </w:r>
      <w:proofErr w:type="spellEnd"/>
      <w:r w:rsidRPr="00EF4983">
        <w:rPr>
          <w:sz w:val="24"/>
          <w:szCs w:val="24"/>
        </w:rPr>
        <w:t xml:space="preserve"> </w:t>
      </w:r>
      <w:r w:rsidR="003A11B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в 94,32%, а </w:t>
      </w:r>
      <w:proofErr w:type="spellStart"/>
      <w:r w:rsidRPr="00EF4983">
        <w:rPr>
          <w:sz w:val="24"/>
          <w:szCs w:val="24"/>
        </w:rPr>
        <w:t>close_date</w:t>
      </w:r>
      <w:proofErr w:type="spellEnd"/>
      <w:r w:rsidRPr="00EF4983">
        <w:rPr>
          <w:sz w:val="24"/>
          <w:szCs w:val="24"/>
        </w:rPr>
        <w:t xml:space="preserve"> и </w:t>
      </w:r>
      <w:proofErr w:type="spellStart"/>
      <w:r w:rsidRPr="00EF4983">
        <w:rPr>
          <w:sz w:val="24"/>
          <w:szCs w:val="24"/>
        </w:rPr>
        <w:t>close_value</w:t>
      </w:r>
      <w:proofErr w:type="spellEnd"/>
      <w:r w:rsidRPr="00EF4983">
        <w:rPr>
          <w:sz w:val="24"/>
          <w:szCs w:val="24"/>
        </w:rPr>
        <w:t xml:space="preserve"> отсутствуют в 23,74% записей. Последнее </w:t>
      </w:r>
      <w:r w:rsidR="003A11B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не ошибка данных, а отражение реальности: сделки со статусами </w:t>
      </w:r>
      <w:proofErr w:type="spellStart"/>
      <w:r w:rsidRPr="00EF4983">
        <w:rPr>
          <w:sz w:val="24"/>
          <w:szCs w:val="24"/>
        </w:rPr>
        <w:t>Engaging</w:t>
      </w:r>
      <w:proofErr w:type="spellEnd"/>
      <w:r w:rsidRPr="00EF4983">
        <w:rPr>
          <w:sz w:val="24"/>
          <w:szCs w:val="24"/>
        </w:rPr>
        <w:t xml:space="preserve"> и </w:t>
      </w:r>
      <w:proofErr w:type="spellStart"/>
      <w:r w:rsidRPr="00EF4983">
        <w:rPr>
          <w:sz w:val="24"/>
          <w:szCs w:val="24"/>
        </w:rPr>
        <w:t>Prospecting</w:t>
      </w:r>
      <w:proofErr w:type="spellEnd"/>
      <w:r w:rsidRPr="00EF4983">
        <w:rPr>
          <w:sz w:val="24"/>
          <w:szCs w:val="24"/>
        </w:rPr>
        <w:t xml:space="preserve"> на момент выгрузки ещё не были закрыты. Это накладывает ограничение на расчёт финансовых показателей, которое учтено при предобработке.</w:t>
      </w:r>
    </w:p>
    <w:p w14:paraId="31C7906A" w14:textId="4FFC04C7" w:rsidR="00EF4983" w:rsidRDefault="00EF4983" w:rsidP="00986075">
      <w:pPr>
        <w:spacing w:line="360" w:lineRule="auto"/>
        <w:ind w:firstLine="720"/>
        <w:jc w:val="both"/>
        <w:rPr>
          <w:sz w:val="24"/>
          <w:szCs w:val="24"/>
        </w:rPr>
      </w:pPr>
    </w:p>
    <w:p w14:paraId="12503112" w14:textId="29772CCC" w:rsidR="00EF4983" w:rsidRDefault="00EF4983" w:rsidP="00986075">
      <w:pPr>
        <w:spacing w:line="360" w:lineRule="auto"/>
        <w:ind w:firstLine="720"/>
        <w:jc w:val="both"/>
        <w:rPr>
          <w:sz w:val="24"/>
          <w:szCs w:val="24"/>
        </w:rPr>
      </w:pPr>
    </w:p>
    <w:p w14:paraId="5BFE5CDC" w14:textId="483D3A17" w:rsidR="00EF4983" w:rsidRDefault="00EF4983" w:rsidP="00986075">
      <w:pPr>
        <w:spacing w:line="360" w:lineRule="auto"/>
        <w:ind w:firstLine="720"/>
        <w:jc w:val="both"/>
        <w:rPr>
          <w:sz w:val="24"/>
          <w:szCs w:val="24"/>
        </w:rPr>
      </w:pPr>
    </w:p>
    <w:p w14:paraId="6FEA59D9" w14:textId="0C85BD57" w:rsidR="00EF4983" w:rsidRDefault="00EF4983" w:rsidP="00986075">
      <w:pPr>
        <w:spacing w:line="360" w:lineRule="auto"/>
        <w:ind w:firstLine="720"/>
        <w:jc w:val="both"/>
        <w:rPr>
          <w:sz w:val="24"/>
          <w:szCs w:val="24"/>
        </w:rPr>
      </w:pPr>
    </w:p>
    <w:p w14:paraId="01BD6E7A" w14:textId="5B43F6D1" w:rsidR="00EF4983" w:rsidRDefault="00EF4983" w:rsidP="00986075">
      <w:pPr>
        <w:spacing w:line="360" w:lineRule="auto"/>
        <w:ind w:firstLine="720"/>
        <w:jc w:val="both"/>
        <w:rPr>
          <w:sz w:val="24"/>
          <w:szCs w:val="24"/>
        </w:rPr>
      </w:pPr>
    </w:p>
    <w:p w14:paraId="5960881E" w14:textId="6752CFB9" w:rsidR="00EF4983" w:rsidRDefault="00EF4983" w:rsidP="00986075">
      <w:pPr>
        <w:spacing w:line="360" w:lineRule="auto"/>
        <w:ind w:firstLine="720"/>
        <w:jc w:val="both"/>
        <w:rPr>
          <w:sz w:val="24"/>
          <w:szCs w:val="24"/>
        </w:rPr>
      </w:pPr>
    </w:p>
    <w:p w14:paraId="6EF7CA77" w14:textId="77777777" w:rsidR="00EF4983" w:rsidRPr="00EF4983" w:rsidRDefault="00EF4983" w:rsidP="00986075">
      <w:pPr>
        <w:spacing w:line="360" w:lineRule="auto"/>
        <w:ind w:firstLine="720"/>
        <w:jc w:val="both"/>
        <w:rPr>
          <w:sz w:val="24"/>
          <w:szCs w:val="24"/>
        </w:rPr>
      </w:pPr>
    </w:p>
    <w:p w14:paraId="7683E5B1" w14:textId="77777777" w:rsidR="00FC04DD" w:rsidRPr="00EF4983" w:rsidRDefault="00FC04DD" w:rsidP="00986075">
      <w:pPr>
        <w:spacing w:line="360" w:lineRule="auto"/>
        <w:jc w:val="both"/>
        <w:rPr>
          <w:sz w:val="24"/>
          <w:szCs w:val="24"/>
        </w:rPr>
      </w:pPr>
      <w:r w:rsidRPr="00EF4983">
        <w:rPr>
          <w:i/>
          <w:iCs/>
          <w:sz w:val="24"/>
          <w:szCs w:val="24"/>
        </w:rPr>
        <w:t xml:space="preserve">Таблица 2 — Анализ пропущенных значений </w:t>
      </w:r>
      <w:proofErr w:type="spellStart"/>
      <w:r w:rsidRPr="00EF4983">
        <w:rPr>
          <w:i/>
          <w:iCs/>
          <w:sz w:val="24"/>
          <w:szCs w:val="24"/>
        </w:rPr>
        <w:t>датасета</w:t>
      </w:r>
      <w:proofErr w:type="spellEnd"/>
      <w:r w:rsidRPr="00EF4983">
        <w:rPr>
          <w:i/>
          <w:iCs/>
          <w:sz w:val="24"/>
          <w:szCs w:val="24"/>
        </w:rPr>
        <w:t xml:space="preserve"> CRM Sales </w:t>
      </w:r>
      <w:proofErr w:type="spellStart"/>
      <w:r w:rsidRPr="00EF4983">
        <w:rPr>
          <w:i/>
          <w:iCs/>
          <w:sz w:val="24"/>
          <w:szCs w:val="24"/>
        </w:rPr>
        <w:t>Opportunities</w:t>
      </w:r>
      <w:proofErr w:type="spellEnd"/>
    </w:p>
    <w:tbl>
      <w:tblPr>
        <w:tblW w:w="9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3973"/>
        <w:gridCol w:w="2731"/>
        <w:gridCol w:w="2607"/>
      </w:tblGrid>
      <w:tr w:rsidR="001F130C" w:rsidRPr="00EF4983" w14:paraId="3BADC3A6" w14:textId="77777777" w:rsidTr="00A116FA">
        <w:trPr>
          <w:trHeight w:val="968"/>
          <w:tblHeader/>
        </w:trPr>
        <w:tc>
          <w:tcPr>
            <w:tcW w:w="620" w:type="dxa"/>
            <w:shd w:val="clear" w:color="auto" w:fill="00B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FB21C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3973" w:type="dxa"/>
            <w:shd w:val="clear" w:color="auto" w:fill="00B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0AAED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31" w:type="dxa"/>
            <w:shd w:val="clear" w:color="auto" w:fill="00B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9F5E7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b/>
                <w:bCs/>
                <w:sz w:val="24"/>
                <w:szCs w:val="24"/>
              </w:rPr>
              <w:t>Кол-во пропусков</w:t>
            </w:r>
          </w:p>
        </w:tc>
        <w:tc>
          <w:tcPr>
            <w:tcW w:w="2607" w:type="dxa"/>
            <w:shd w:val="clear" w:color="auto" w:fill="00B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B746A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b/>
                <w:bCs/>
                <w:sz w:val="24"/>
                <w:szCs w:val="24"/>
              </w:rPr>
              <w:t>Доля пропусков, %</w:t>
            </w:r>
          </w:p>
        </w:tc>
      </w:tr>
      <w:tr w:rsidR="001F130C" w:rsidRPr="00EF4983" w14:paraId="1295EA3C" w14:textId="77777777" w:rsidTr="003A11B9">
        <w:trPr>
          <w:trHeight w:val="484"/>
        </w:trPr>
        <w:tc>
          <w:tcPr>
            <w:tcW w:w="62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7998A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0</w:t>
            </w:r>
          </w:p>
        </w:tc>
        <w:tc>
          <w:tcPr>
            <w:tcW w:w="3973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9FBA1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EF4983">
              <w:rPr>
                <w:sz w:val="24"/>
                <w:szCs w:val="24"/>
              </w:rPr>
              <w:t>opportunity_id</w:t>
            </w:r>
            <w:proofErr w:type="spellEnd"/>
          </w:p>
        </w:tc>
        <w:tc>
          <w:tcPr>
            <w:tcW w:w="273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727AD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0</w:t>
            </w:r>
          </w:p>
        </w:tc>
        <w:tc>
          <w:tcPr>
            <w:tcW w:w="2607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A1008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0.00</w:t>
            </w:r>
          </w:p>
        </w:tc>
      </w:tr>
      <w:tr w:rsidR="001F130C" w:rsidRPr="00EF4983" w14:paraId="178F785C" w14:textId="77777777" w:rsidTr="003A11B9">
        <w:trPr>
          <w:trHeight w:val="468"/>
        </w:trPr>
        <w:tc>
          <w:tcPr>
            <w:tcW w:w="62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7C5DB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1</w:t>
            </w:r>
          </w:p>
        </w:tc>
        <w:tc>
          <w:tcPr>
            <w:tcW w:w="3973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E3608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EF4983">
              <w:rPr>
                <w:sz w:val="24"/>
                <w:szCs w:val="24"/>
              </w:rPr>
              <w:t>sales_agent</w:t>
            </w:r>
            <w:proofErr w:type="spellEnd"/>
          </w:p>
        </w:tc>
        <w:tc>
          <w:tcPr>
            <w:tcW w:w="273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B91B8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0</w:t>
            </w:r>
          </w:p>
        </w:tc>
        <w:tc>
          <w:tcPr>
            <w:tcW w:w="2607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21E41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0.00</w:t>
            </w:r>
          </w:p>
        </w:tc>
      </w:tr>
      <w:tr w:rsidR="001F130C" w:rsidRPr="00EF4983" w14:paraId="7948EDA5" w14:textId="77777777" w:rsidTr="003A11B9">
        <w:trPr>
          <w:trHeight w:val="484"/>
        </w:trPr>
        <w:tc>
          <w:tcPr>
            <w:tcW w:w="62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9259B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2</w:t>
            </w:r>
          </w:p>
        </w:tc>
        <w:tc>
          <w:tcPr>
            <w:tcW w:w="3973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49063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EF4983">
              <w:rPr>
                <w:sz w:val="24"/>
                <w:szCs w:val="24"/>
              </w:rPr>
              <w:t>product</w:t>
            </w:r>
            <w:proofErr w:type="spellEnd"/>
          </w:p>
        </w:tc>
        <w:tc>
          <w:tcPr>
            <w:tcW w:w="273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40127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0</w:t>
            </w:r>
          </w:p>
        </w:tc>
        <w:tc>
          <w:tcPr>
            <w:tcW w:w="2607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D112F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0.00</w:t>
            </w:r>
          </w:p>
        </w:tc>
      </w:tr>
      <w:tr w:rsidR="001F130C" w:rsidRPr="00EF4983" w14:paraId="79C0CE15" w14:textId="77777777" w:rsidTr="003A11B9">
        <w:trPr>
          <w:trHeight w:val="484"/>
        </w:trPr>
        <w:tc>
          <w:tcPr>
            <w:tcW w:w="62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1CE45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3</w:t>
            </w:r>
          </w:p>
        </w:tc>
        <w:tc>
          <w:tcPr>
            <w:tcW w:w="3973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32CAB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EF4983">
              <w:rPr>
                <w:sz w:val="24"/>
                <w:szCs w:val="24"/>
              </w:rPr>
              <w:t>account</w:t>
            </w:r>
            <w:proofErr w:type="spellEnd"/>
          </w:p>
        </w:tc>
        <w:tc>
          <w:tcPr>
            <w:tcW w:w="273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582D9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1 425</w:t>
            </w:r>
          </w:p>
        </w:tc>
        <w:tc>
          <w:tcPr>
            <w:tcW w:w="2607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999E0" w14:textId="77777777" w:rsidR="00FC04DD" w:rsidRPr="00B200DF" w:rsidRDefault="00FC04DD" w:rsidP="00986075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EF4983">
              <w:rPr>
                <w:sz w:val="24"/>
                <w:szCs w:val="24"/>
              </w:rPr>
              <w:t>16.19</w:t>
            </w:r>
          </w:p>
        </w:tc>
      </w:tr>
      <w:tr w:rsidR="001F130C" w:rsidRPr="00EF4983" w14:paraId="1D242B87" w14:textId="77777777" w:rsidTr="003A11B9">
        <w:trPr>
          <w:trHeight w:val="468"/>
        </w:trPr>
        <w:tc>
          <w:tcPr>
            <w:tcW w:w="62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F062C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</w:t>
            </w:r>
          </w:p>
        </w:tc>
        <w:tc>
          <w:tcPr>
            <w:tcW w:w="3973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CB134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EF4983">
              <w:rPr>
                <w:sz w:val="24"/>
                <w:szCs w:val="24"/>
              </w:rPr>
              <w:t>deal_stage</w:t>
            </w:r>
            <w:proofErr w:type="spellEnd"/>
          </w:p>
        </w:tc>
        <w:tc>
          <w:tcPr>
            <w:tcW w:w="273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71566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0</w:t>
            </w:r>
          </w:p>
        </w:tc>
        <w:tc>
          <w:tcPr>
            <w:tcW w:w="2607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CA71F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0.00</w:t>
            </w:r>
          </w:p>
        </w:tc>
      </w:tr>
      <w:tr w:rsidR="001F130C" w:rsidRPr="00EF4983" w14:paraId="7E04FE4B" w14:textId="77777777" w:rsidTr="003A11B9">
        <w:trPr>
          <w:trHeight w:val="484"/>
        </w:trPr>
        <w:tc>
          <w:tcPr>
            <w:tcW w:w="62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696AA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5</w:t>
            </w:r>
          </w:p>
        </w:tc>
        <w:tc>
          <w:tcPr>
            <w:tcW w:w="3973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EA937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EF4983">
              <w:rPr>
                <w:sz w:val="24"/>
                <w:szCs w:val="24"/>
              </w:rPr>
              <w:t>engage_date</w:t>
            </w:r>
            <w:proofErr w:type="spellEnd"/>
          </w:p>
        </w:tc>
        <w:tc>
          <w:tcPr>
            <w:tcW w:w="273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E51F6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500</w:t>
            </w:r>
          </w:p>
        </w:tc>
        <w:tc>
          <w:tcPr>
            <w:tcW w:w="2607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B1FF0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5.68</w:t>
            </w:r>
          </w:p>
        </w:tc>
      </w:tr>
      <w:tr w:rsidR="001F130C" w:rsidRPr="00EF4983" w14:paraId="22AED89F" w14:textId="77777777" w:rsidTr="003A11B9">
        <w:trPr>
          <w:trHeight w:val="484"/>
        </w:trPr>
        <w:tc>
          <w:tcPr>
            <w:tcW w:w="62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C87B9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6</w:t>
            </w:r>
          </w:p>
        </w:tc>
        <w:tc>
          <w:tcPr>
            <w:tcW w:w="3973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F7D14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EF4983">
              <w:rPr>
                <w:sz w:val="24"/>
                <w:szCs w:val="24"/>
              </w:rPr>
              <w:t>close_date</w:t>
            </w:r>
            <w:proofErr w:type="spellEnd"/>
          </w:p>
        </w:tc>
        <w:tc>
          <w:tcPr>
            <w:tcW w:w="273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E3CEF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2 089</w:t>
            </w:r>
          </w:p>
        </w:tc>
        <w:tc>
          <w:tcPr>
            <w:tcW w:w="2607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48068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23.74</w:t>
            </w:r>
          </w:p>
        </w:tc>
      </w:tr>
      <w:tr w:rsidR="001F130C" w:rsidRPr="00EF4983" w14:paraId="5BB852ED" w14:textId="77777777" w:rsidTr="003A11B9">
        <w:trPr>
          <w:trHeight w:val="468"/>
        </w:trPr>
        <w:tc>
          <w:tcPr>
            <w:tcW w:w="62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90023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7</w:t>
            </w:r>
          </w:p>
        </w:tc>
        <w:tc>
          <w:tcPr>
            <w:tcW w:w="3973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71747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EF4983">
              <w:rPr>
                <w:sz w:val="24"/>
                <w:szCs w:val="24"/>
              </w:rPr>
              <w:t>close_value</w:t>
            </w:r>
            <w:proofErr w:type="spellEnd"/>
          </w:p>
        </w:tc>
        <w:tc>
          <w:tcPr>
            <w:tcW w:w="2731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4F375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2 089</w:t>
            </w:r>
          </w:p>
        </w:tc>
        <w:tc>
          <w:tcPr>
            <w:tcW w:w="2607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CA23A" w14:textId="77777777" w:rsidR="00FC04DD" w:rsidRPr="00EF4983" w:rsidRDefault="00FC04DD" w:rsidP="00986075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23.74</w:t>
            </w:r>
          </w:p>
        </w:tc>
      </w:tr>
    </w:tbl>
    <w:p w14:paraId="49522F5B" w14:textId="77777777" w:rsidR="00251794" w:rsidRPr="00EF4983" w:rsidRDefault="00C176F9" w:rsidP="00986075">
      <w:pPr>
        <w:pStyle w:val="2"/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t xml:space="preserve">2.2. </w:t>
      </w:r>
      <w:r w:rsidRPr="006609E9">
        <w:rPr>
          <w:sz w:val="24"/>
          <w:szCs w:val="24"/>
        </w:rPr>
        <w:t>Предобработка данных</w:t>
      </w:r>
    </w:p>
    <w:p w14:paraId="70EF870E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Прежде чем строить </w:t>
      </w: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>, данные нужно привести в рабочее состояние. Предобработка прошла в четыре шага.</w:t>
      </w:r>
    </w:p>
    <w:p w14:paraId="301D0B7D" w14:textId="484AC564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Шаг 1 </w:t>
      </w:r>
      <w:r w:rsidR="006609E9" w:rsidRPr="008A0B4C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работа с пропусками. Записи без </w:t>
      </w:r>
      <w:proofErr w:type="spellStart"/>
      <w:r w:rsidRPr="00EF4983">
        <w:rPr>
          <w:sz w:val="24"/>
          <w:szCs w:val="24"/>
        </w:rPr>
        <w:t>close_date</w:t>
      </w:r>
      <w:proofErr w:type="spellEnd"/>
      <w:r w:rsidRPr="00EF4983">
        <w:rPr>
          <w:sz w:val="24"/>
          <w:szCs w:val="24"/>
        </w:rPr>
        <w:t xml:space="preserve"> и </w:t>
      </w:r>
      <w:proofErr w:type="spellStart"/>
      <w:r w:rsidRPr="00EF4983">
        <w:rPr>
          <w:sz w:val="24"/>
          <w:szCs w:val="24"/>
        </w:rPr>
        <w:t>close_value</w:t>
      </w:r>
      <w:proofErr w:type="spellEnd"/>
      <w:r w:rsidRPr="00EF4983">
        <w:rPr>
          <w:sz w:val="24"/>
          <w:szCs w:val="24"/>
        </w:rPr>
        <w:t xml:space="preserve"> из </w:t>
      </w:r>
      <w:proofErr w:type="spellStart"/>
      <w:r w:rsidRPr="00EF4983">
        <w:rPr>
          <w:sz w:val="24"/>
          <w:szCs w:val="24"/>
        </w:rPr>
        <w:t>датасета</w:t>
      </w:r>
      <w:proofErr w:type="spellEnd"/>
      <w:r w:rsidRPr="00EF4983">
        <w:rPr>
          <w:sz w:val="24"/>
          <w:szCs w:val="24"/>
        </w:rPr>
        <w:t xml:space="preserve"> не удалялись: они соответствуют реальным незакрытым сделкам и содержат полезную информацию о стадиях воронки. При этом в расчёты выручки и длительности цикла они не включались.</w:t>
      </w:r>
    </w:p>
    <w:p w14:paraId="654E875C" w14:textId="08F3F8F5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Шаг 2 </w:t>
      </w:r>
      <w:r w:rsidR="006609E9" w:rsidRPr="008A0B4C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приведение типов. </w:t>
      </w:r>
      <w:proofErr w:type="spellStart"/>
      <w:r w:rsidRPr="00EF4983">
        <w:rPr>
          <w:sz w:val="24"/>
          <w:szCs w:val="24"/>
        </w:rPr>
        <w:t>Датовые</w:t>
      </w:r>
      <w:proofErr w:type="spellEnd"/>
      <w:r w:rsidRPr="00EF4983">
        <w:rPr>
          <w:sz w:val="24"/>
          <w:szCs w:val="24"/>
        </w:rPr>
        <w:t xml:space="preserve"> поля </w:t>
      </w:r>
      <w:proofErr w:type="spellStart"/>
      <w:r w:rsidRPr="00EF4983">
        <w:rPr>
          <w:sz w:val="24"/>
          <w:szCs w:val="24"/>
        </w:rPr>
        <w:t>engage_date</w:t>
      </w:r>
      <w:proofErr w:type="spellEnd"/>
      <w:r w:rsidRPr="00EF4983">
        <w:rPr>
          <w:sz w:val="24"/>
          <w:szCs w:val="24"/>
        </w:rPr>
        <w:t xml:space="preserve"> и </w:t>
      </w:r>
      <w:proofErr w:type="spellStart"/>
      <w:r w:rsidRPr="00EF4983">
        <w:rPr>
          <w:sz w:val="24"/>
          <w:szCs w:val="24"/>
        </w:rPr>
        <w:t>close_date</w:t>
      </w:r>
      <w:proofErr w:type="spellEnd"/>
      <w:r w:rsidRPr="00EF4983">
        <w:rPr>
          <w:sz w:val="24"/>
          <w:szCs w:val="24"/>
        </w:rPr>
        <w:t xml:space="preserve"> приведены к формату </w:t>
      </w:r>
      <w:proofErr w:type="spellStart"/>
      <w:r w:rsidRPr="00EF4983">
        <w:rPr>
          <w:sz w:val="24"/>
          <w:szCs w:val="24"/>
        </w:rPr>
        <w:t>datetime</w:t>
      </w:r>
      <w:proofErr w:type="spellEnd"/>
      <w:r w:rsidRPr="00EF4983">
        <w:rPr>
          <w:sz w:val="24"/>
          <w:szCs w:val="24"/>
        </w:rPr>
        <w:t xml:space="preserve">, </w:t>
      </w:r>
      <w:proofErr w:type="spellStart"/>
      <w:r w:rsidRPr="00EF4983">
        <w:rPr>
          <w:sz w:val="24"/>
          <w:szCs w:val="24"/>
        </w:rPr>
        <w:t>close_value</w:t>
      </w:r>
      <w:proofErr w:type="spellEnd"/>
      <w:r w:rsidRPr="00EF4983">
        <w:rPr>
          <w:sz w:val="24"/>
          <w:szCs w:val="24"/>
        </w:rPr>
        <w:t xml:space="preserve"> — к числовому типу </w:t>
      </w:r>
      <w:proofErr w:type="spellStart"/>
      <w:r w:rsidRPr="00EF4983">
        <w:rPr>
          <w:sz w:val="24"/>
          <w:szCs w:val="24"/>
        </w:rPr>
        <w:t>float</w:t>
      </w:r>
      <w:proofErr w:type="spellEnd"/>
      <w:r w:rsidRPr="00EF4983">
        <w:rPr>
          <w:sz w:val="24"/>
          <w:szCs w:val="24"/>
        </w:rPr>
        <w:t>. Дубликаты строк проверены и удалены там, где были обнаружены.</w:t>
      </w:r>
    </w:p>
    <w:p w14:paraId="10ABC32B" w14:textId="061B8C76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Шаг 3 </w:t>
      </w:r>
      <w:r w:rsidR="006609E9" w:rsidRPr="006609E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конструирование признаков. Создан бинарный флаг </w:t>
      </w:r>
      <w:proofErr w:type="spellStart"/>
      <w:r w:rsidRPr="00EF4983">
        <w:rPr>
          <w:sz w:val="24"/>
          <w:szCs w:val="24"/>
        </w:rPr>
        <w:t>is_won</w:t>
      </w:r>
      <w:proofErr w:type="spellEnd"/>
      <w:r w:rsidRPr="00EF4983">
        <w:rPr>
          <w:sz w:val="24"/>
          <w:szCs w:val="24"/>
        </w:rPr>
        <w:t xml:space="preserve"> (1 </w:t>
      </w:r>
      <w:r w:rsidR="006609E9" w:rsidRPr="006609E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сделка </w:t>
      </w:r>
      <w:proofErr w:type="spellStart"/>
      <w:r w:rsidRPr="00EF4983">
        <w:rPr>
          <w:sz w:val="24"/>
          <w:szCs w:val="24"/>
        </w:rPr>
        <w:t>Won</w:t>
      </w:r>
      <w:proofErr w:type="spellEnd"/>
      <w:r w:rsidRPr="00EF4983">
        <w:rPr>
          <w:sz w:val="24"/>
          <w:szCs w:val="24"/>
        </w:rPr>
        <w:t xml:space="preserve">, 0 </w:t>
      </w:r>
      <w:r w:rsidR="006609E9" w:rsidRPr="006609E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все остальные статусы). Вычислен показатель </w:t>
      </w:r>
      <w:proofErr w:type="spellStart"/>
      <w:r w:rsidRPr="00EF4983">
        <w:rPr>
          <w:sz w:val="24"/>
          <w:szCs w:val="24"/>
        </w:rPr>
        <w:t>deal_duration</w:t>
      </w:r>
      <w:proofErr w:type="spellEnd"/>
      <w:r w:rsidRPr="00EF4983">
        <w:rPr>
          <w:sz w:val="24"/>
          <w:szCs w:val="24"/>
        </w:rPr>
        <w:t xml:space="preserve"> как разность </w:t>
      </w:r>
      <w:proofErr w:type="spellStart"/>
      <w:r w:rsidRPr="00EF4983">
        <w:rPr>
          <w:sz w:val="24"/>
          <w:szCs w:val="24"/>
        </w:rPr>
        <w:t>close_date</w:t>
      </w:r>
      <w:proofErr w:type="spellEnd"/>
      <w:r w:rsidRPr="00EF4983">
        <w:rPr>
          <w:sz w:val="24"/>
          <w:szCs w:val="24"/>
        </w:rPr>
        <w:t xml:space="preserve"> и </w:t>
      </w:r>
      <w:proofErr w:type="spellStart"/>
      <w:r w:rsidRPr="00EF4983">
        <w:rPr>
          <w:sz w:val="24"/>
          <w:szCs w:val="24"/>
        </w:rPr>
        <w:t>engage_date</w:t>
      </w:r>
      <w:proofErr w:type="spellEnd"/>
      <w:r w:rsidRPr="00EF4983">
        <w:rPr>
          <w:sz w:val="24"/>
          <w:szCs w:val="24"/>
        </w:rPr>
        <w:t xml:space="preserve"> в днях; записи с отрицательным результатом отброшены как технические ошибки. Из дат выделен атрибут </w:t>
      </w:r>
      <w:proofErr w:type="spellStart"/>
      <w:r w:rsidRPr="00EF4983">
        <w:rPr>
          <w:sz w:val="24"/>
          <w:szCs w:val="24"/>
        </w:rPr>
        <w:t>month</w:t>
      </w:r>
      <w:proofErr w:type="spellEnd"/>
      <w:r w:rsidRPr="00EF4983">
        <w:rPr>
          <w:sz w:val="24"/>
          <w:szCs w:val="24"/>
        </w:rPr>
        <w:t xml:space="preserve"> </w:t>
      </w:r>
      <w:r w:rsidR="006609E9" w:rsidRPr="006609E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он нужен для анализа помесячной динамики.</w:t>
      </w:r>
    </w:p>
    <w:p w14:paraId="286B0DEE" w14:textId="3EC68371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Шаг 4 </w:t>
      </w:r>
      <w:r w:rsidR="006609E9" w:rsidRPr="006609E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агрегация. </w:t>
      </w:r>
      <w:r w:rsidR="006609E9" w:rsidRPr="006609E9">
        <w:rPr>
          <w:sz w:val="24"/>
          <w:szCs w:val="24"/>
        </w:rPr>
        <w:t xml:space="preserve">По очищенному </w:t>
      </w:r>
      <w:proofErr w:type="spellStart"/>
      <w:r w:rsidR="006609E9" w:rsidRPr="006609E9">
        <w:rPr>
          <w:sz w:val="24"/>
          <w:szCs w:val="24"/>
        </w:rPr>
        <w:t>датасету</w:t>
      </w:r>
      <w:proofErr w:type="spellEnd"/>
      <w:r w:rsidR="006609E9" w:rsidRPr="006609E9">
        <w:rPr>
          <w:sz w:val="24"/>
          <w:szCs w:val="24"/>
        </w:rPr>
        <w:t xml:space="preserve"> рассчитаны агрегированные показатели: выручка, число сделок, средний чек и средняя длительность в разрезах по менеджерам, </w:t>
      </w:r>
      <w:r w:rsidR="006609E9" w:rsidRPr="006609E9">
        <w:rPr>
          <w:sz w:val="24"/>
          <w:szCs w:val="24"/>
        </w:rPr>
        <w:lastRenderedPageBreak/>
        <w:t xml:space="preserve">продуктам и периодам. Итоговый файл загружен в </w:t>
      </w:r>
      <w:proofErr w:type="spellStart"/>
      <w:r w:rsidR="006609E9" w:rsidRPr="006609E9">
        <w:rPr>
          <w:sz w:val="24"/>
          <w:szCs w:val="24"/>
        </w:rPr>
        <w:t>DataLens</w:t>
      </w:r>
      <w:proofErr w:type="spellEnd"/>
      <w:r w:rsidR="006609E9" w:rsidRPr="006609E9">
        <w:rPr>
          <w:sz w:val="24"/>
          <w:szCs w:val="24"/>
        </w:rPr>
        <w:t xml:space="preserve"> и служит основой для всех визуализаций </w:t>
      </w:r>
      <w:proofErr w:type="spellStart"/>
      <w:r w:rsidR="006609E9" w:rsidRPr="006609E9">
        <w:rPr>
          <w:sz w:val="24"/>
          <w:szCs w:val="24"/>
        </w:rPr>
        <w:t>дашборда</w:t>
      </w:r>
      <w:proofErr w:type="spellEnd"/>
      <w:r w:rsidRPr="00EF4983">
        <w:rPr>
          <w:sz w:val="24"/>
          <w:szCs w:val="24"/>
        </w:rPr>
        <w:t>.</w:t>
      </w:r>
    </w:p>
    <w:p w14:paraId="2E023DFA" w14:textId="2DE35BB5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После предобработки получен рабочий </w:t>
      </w:r>
      <w:proofErr w:type="spellStart"/>
      <w:r w:rsidRPr="00EF4983">
        <w:rPr>
          <w:sz w:val="24"/>
          <w:szCs w:val="24"/>
        </w:rPr>
        <w:t>датасет</w:t>
      </w:r>
      <w:proofErr w:type="spellEnd"/>
      <w:r w:rsidRPr="00EF4983">
        <w:rPr>
          <w:sz w:val="24"/>
          <w:szCs w:val="24"/>
        </w:rPr>
        <w:t xml:space="preserve"> с чёткими сводными показателями: 8 800 сделок, из них 4 238 завершились статусом </w:t>
      </w:r>
      <w:proofErr w:type="spellStart"/>
      <w:r w:rsidRPr="00EF4983">
        <w:rPr>
          <w:sz w:val="24"/>
          <w:szCs w:val="24"/>
        </w:rPr>
        <w:t>Won</w:t>
      </w:r>
      <w:proofErr w:type="spellEnd"/>
      <w:r w:rsidRPr="00EF4983">
        <w:rPr>
          <w:sz w:val="24"/>
          <w:szCs w:val="24"/>
        </w:rPr>
        <w:t xml:space="preserve">.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 </w:t>
      </w:r>
      <w:r w:rsidR="006609E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48,16%. Суммарная выручка по закрытым сделкам составила 10 005 534 руб. при среднем чеке 1 490,92 руб.</w:t>
      </w:r>
    </w:p>
    <w:p w14:paraId="2710637B" w14:textId="2B652284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Техническая реализация предобработки выполнена на языке Python (версия 3.x) с использованием четырёх библиотек: </w:t>
      </w:r>
      <w:proofErr w:type="spellStart"/>
      <w:r w:rsidRPr="00EF4983">
        <w:rPr>
          <w:sz w:val="24"/>
          <w:szCs w:val="24"/>
        </w:rPr>
        <w:t>pandas</w:t>
      </w:r>
      <w:proofErr w:type="spellEnd"/>
      <w:r w:rsidRPr="00EF4983">
        <w:rPr>
          <w:sz w:val="24"/>
          <w:szCs w:val="24"/>
        </w:rPr>
        <w:t xml:space="preserve"> </w:t>
      </w:r>
      <w:r w:rsidR="006609E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для загрузки CSV, манипуляций с таблицами и агрегации; </w:t>
      </w:r>
      <w:proofErr w:type="spellStart"/>
      <w:r w:rsidRPr="00EF4983">
        <w:rPr>
          <w:sz w:val="24"/>
          <w:szCs w:val="24"/>
        </w:rPr>
        <w:t>numpy</w:t>
      </w:r>
      <w:proofErr w:type="spellEnd"/>
      <w:r w:rsidRPr="00EF4983">
        <w:rPr>
          <w:sz w:val="24"/>
          <w:szCs w:val="24"/>
        </w:rPr>
        <w:t xml:space="preserve"> </w:t>
      </w:r>
      <w:r w:rsidR="006609E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для векторных операций и обработки значений </w:t>
      </w:r>
      <w:proofErr w:type="spellStart"/>
      <w:r w:rsidRPr="00EF4983">
        <w:rPr>
          <w:sz w:val="24"/>
          <w:szCs w:val="24"/>
        </w:rPr>
        <w:t>NaN</w:t>
      </w:r>
      <w:proofErr w:type="spellEnd"/>
      <w:r w:rsidRPr="00EF4983">
        <w:rPr>
          <w:sz w:val="24"/>
          <w:szCs w:val="24"/>
        </w:rPr>
        <w:t xml:space="preserve">; </w:t>
      </w:r>
      <w:proofErr w:type="spellStart"/>
      <w:r w:rsidRPr="00EF4983">
        <w:rPr>
          <w:sz w:val="24"/>
          <w:szCs w:val="24"/>
        </w:rPr>
        <w:t>matplotlib</w:t>
      </w:r>
      <w:proofErr w:type="spellEnd"/>
      <w:r w:rsidRPr="00EF4983">
        <w:rPr>
          <w:sz w:val="24"/>
          <w:szCs w:val="24"/>
        </w:rPr>
        <w:t xml:space="preserve"> и </w:t>
      </w:r>
      <w:proofErr w:type="spellStart"/>
      <w:r w:rsidRPr="00EF4983">
        <w:rPr>
          <w:sz w:val="24"/>
          <w:szCs w:val="24"/>
        </w:rPr>
        <w:t>seaborn</w:t>
      </w:r>
      <w:proofErr w:type="spellEnd"/>
      <w:r w:rsidRPr="00EF4983">
        <w:rPr>
          <w:sz w:val="24"/>
          <w:szCs w:val="24"/>
        </w:rPr>
        <w:t xml:space="preserve"> </w:t>
      </w:r>
      <w:r w:rsidR="006609E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для построения графиков EDA. Общий объём кода предобработки составил около 120 строк. Ниже приведены ключевые фрагменты, реализующие описанные шаги.</w:t>
      </w:r>
    </w:p>
    <w:p w14:paraId="3AC54059" w14:textId="3B510895" w:rsidR="00F233EF" w:rsidRPr="00EF4983" w:rsidRDefault="00A167F2">
      <w:pPr>
        <w:spacing w:line="360" w:lineRule="auto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Приведение типов и работа с пропусками (шаги 1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>2):</w:t>
      </w:r>
    </w:p>
    <w:p w14:paraId="3C4267EE" w14:textId="77777777" w:rsidR="00F233EF" w:rsidRPr="006609E9" w:rsidRDefault="00A167F2" w:rsidP="006609E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sales_pipeline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engage_date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 xml:space="preserve">'] = 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pd.to_datetime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sales_pipeline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engage_date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'])</w:t>
      </w:r>
    </w:p>
    <w:p w14:paraId="5A99E7E1" w14:textId="77777777" w:rsidR="00F233EF" w:rsidRPr="006609E9" w:rsidRDefault="00A167F2" w:rsidP="006609E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sales_pipeline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close_date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 xml:space="preserve">'] = 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pd.to_datetime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sales_pipeline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close_date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'])</w:t>
      </w:r>
    </w:p>
    <w:p w14:paraId="5D619B72" w14:textId="77777777" w:rsidR="00F233EF" w:rsidRPr="006609E9" w:rsidRDefault="00A167F2" w:rsidP="006609E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sales_pipeline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close_value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 xml:space="preserve">'] = 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pd.to_numeric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sales_pipeline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close_value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'], errors='coerce')</w:t>
      </w:r>
    </w:p>
    <w:p w14:paraId="04955629" w14:textId="77777777" w:rsidR="00F233EF" w:rsidRPr="00EF4983" w:rsidRDefault="00A167F2">
      <w:pPr>
        <w:spacing w:line="360" w:lineRule="auto"/>
        <w:jc w:val="both"/>
        <w:rPr>
          <w:sz w:val="24"/>
          <w:szCs w:val="24"/>
          <w:lang w:val="en-US"/>
        </w:rPr>
      </w:pPr>
      <w:r w:rsidRPr="00EF4983">
        <w:rPr>
          <w:sz w:val="24"/>
          <w:szCs w:val="24"/>
        </w:rPr>
        <w:t>Конструирование</w:t>
      </w:r>
      <w:r w:rsidRPr="00EF4983">
        <w:rPr>
          <w:sz w:val="24"/>
          <w:szCs w:val="24"/>
          <w:lang w:val="en-US"/>
        </w:rPr>
        <w:t xml:space="preserve"> </w:t>
      </w:r>
      <w:r w:rsidRPr="00EF4983">
        <w:rPr>
          <w:sz w:val="24"/>
          <w:szCs w:val="24"/>
        </w:rPr>
        <w:t>производных</w:t>
      </w:r>
      <w:r w:rsidRPr="00EF4983">
        <w:rPr>
          <w:sz w:val="24"/>
          <w:szCs w:val="24"/>
          <w:lang w:val="en-US"/>
        </w:rPr>
        <w:t xml:space="preserve"> </w:t>
      </w:r>
      <w:r w:rsidRPr="00EF4983">
        <w:rPr>
          <w:sz w:val="24"/>
          <w:szCs w:val="24"/>
        </w:rPr>
        <w:t>признаков</w:t>
      </w:r>
      <w:r w:rsidRPr="00EF4983">
        <w:rPr>
          <w:sz w:val="24"/>
          <w:szCs w:val="24"/>
          <w:lang w:val="en-US"/>
        </w:rPr>
        <w:t xml:space="preserve"> (</w:t>
      </w:r>
      <w:r w:rsidRPr="00EF4983">
        <w:rPr>
          <w:sz w:val="24"/>
          <w:szCs w:val="24"/>
        </w:rPr>
        <w:t>шаг</w:t>
      </w:r>
      <w:r w:rsidRPr="00EF4983">
        <w:rPr>
          <w:sz w:val="24"/>
          <w:szCs w:val="24"/>
          <w:lang w:val="en-US"/>
        </w:rPr>
        <w:t xml:space="preserve"> 3):</w:t>
      </w:r>
    </w:p>
    <w:p w14:paraId="70170C07" w14:textId="77777777" w:rsidR="00F233EF" w:rsidRPr="006609E9" w:rsidRDefault="00A167F2" w:rsidP="006609E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sales_pipeline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is_won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'] = (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sales_pipeline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deal_stage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'] == 'Won').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astype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(int)</w:t>
      </w:r>
    </w:p>
    <w:p w14:paraId="3F355E08" w14:textId="77777777" w:rsidR="00F233EF" w:rsidRPr="006609E9" w:rsidRDefault="00A167F2" w:rsidP="006609E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sales_pipeline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 xml:space="preserve">['month'] = 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sales_pipeline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engage_date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'].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dt.to_period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('M').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astype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(str)</w:t>
      </w:r>
    </w:p>
    <w:p w14:paraId="7D652B8C" w14:textId="77777777" w:rsidR="00F233EF" w:rsidRPr="006609E9" w:rsidRDefault="00A167F2" w:rsidP="006609E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sales_pipeline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deal_duration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'] = (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sales_pipeline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close_date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 xml:space="preserve">'] - 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sales_pipeline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engage_date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']).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dt.days</w:t>
      </w:r>
      <w:proofErr w:type="spellEnd"/>
    </w:p>
    <w:p w14:paraId="2D44A77A" w14:textId="77777777" w:rsidR="00F233EF" w:rsidRPr="006609E9" w:rsidRDefault="00A167F2" w:rsidP="006609E9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sales_pipeline.loc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sales_pipeline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deal_duration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'] &lt; 0, '</w:t>
      </w:r>
      <w:proofErr w:type="spellStart"/>
      <w:r w:rsidRPr="006609E9">
        <w:rPr>
          <w:rFonts w:ascii="Courier New" w:hAnsi="Courier New" w:cs="Courier New"/>
          <w:sz w:val="20"/>
          <w:szCs w:val="20"/>
          <w:lang w:val="en-US"/>
        </w:rPr>
        <w:t>deal_duration</w:t>
      </w:r>
      <w:proofErr w:type="spellEnd"/>
      <w:r w:rsidRPr="006609E9">
        <w:rPr>
          <w:rFonts w:ascii="Courier New" w:hAnsi="Courier New" w:cs="Courier New"/>
          <w:sz w:val="20"/>
          <w:szCs w:val="20"/>
          <w:lang w:val="en-US"/>
        </w:rPr>
        <w:t>'] = None</w:t>
      </w:r>
    </w:p>
    <w:p w14:paraId="3DD9B27C" w14:textId="195F516D" w:rsidR="00F233EF" w:rsidRPr="00EF4983" w:rsidRDefault="00A167F2" w:rsidP="006609E9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Результирующий </w:t>
      </w:r>
      <w:proofErr w:type="spellStart"/>
      <w:r w:rsidRPr="00EF4983">
        <w:rPr>
          <w:sz w:val="24"/>
          <w:szCs w:val="24"/>
        </w:rPr>
        <w:t>датасет</w:t>
      </w:r>
      <w:proofErr w:type="spellEnd"/>
      <w:r w:rsidRPr="00EF4983">
        <w:rPr>
          <w:sz w:val="24"/>
          <w:szCs w:val="24"/>
        </w:rPr>
        <w:t xml:space="preserve"> содержит 11 столбцов: исходные 8 полей плюс три производных </w:t>
      </w:r>
      <w:r w:rsidR="006609E9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is_won</w:t>
      </w:r>
      <w:proofErr w:type="spellEnd"/>
      <w:r w:rsidRPr="00EF4983">
        <w:rPr>
          <w:sz w:val="24"/>
          <w:szCs w:val="24"/>
        </w:rPr>
        <w:t xml:space="preserve">, </w:t>
      </w:r>
      <w:proofErr w:type="spellStart"/>
      <w:r w:rsidRPr="00EF4983">
        <w:rPr>
          <w:sz w:val="24"/>
          <w:szCs w:val="24"/>
        </w:rPr>
        <w:t>month</w:t>
      </w:r>
      <w:proofErr w:type="spellEnd"/>
      <w:r w:rsidRPr="00EF4983">
        <w:rPr>
          <w:sz w:val="24"/>
          <w:szCs w:val="24"/>
        </w:rPr>
        <w:t xml:space="preserve"> и </w:t>
      </w:r>
      <w:proofErr w:type="spellStart"/>
      <w:r w:rsidRPr="00EF4983">
        <w:rPr>
          <w:sz w:val="24"/>
          <w:szCs w:val="24"/>
        </w:rPr>
        <w:t>deal_duration</w:t>
      </w:r>
      <w:proofErr w:type="spellEnd"/>
      <w:r w:rsidRPr="00EF4983">
        <w:rPr>
          <w:sz w:val="24"/>
          <w:szCs w:val="24"/>
        </w:rPr>
        <w:t>. Проверка на дубликаты (</w:t>
      </w:r>
      <w:proofErr w:type="spellStart"/>
      <w:r w:rsidRPr="00EF4983">
        <w:rPr>
          <w:sz w:val="24"/>
          <w:szCs w:val="24"/>
        </w:rPr>
        <w:t>sales_pipeline.duplicated</w:t>
      </w:r>
      <w:proofErr w:type="spellEnd"/>
      <w:r w:rsidRPr="00EF4983">
        <w:rPr>
          <w:sz w:val="24"/>
          <w:szCs w:val="24"/>
        </w:rPr>
        <w:t>().</w:t>
      </w:r>
      <w:proofErr w:type="spellStart"/>
      <w:r w:rsidRPr="00EF4983">
        <w:rPr>
          <w:sz w:val="24"/>
          <w:szCs w:val="24"/>
        </w:rPr>
        <w:t>sum</w:t>
      </w:r>
      <w:proofErr w:type="spellEnd"/>
      <w:r w:rsidRPr="00EF4983">
        <w:rPr>
          <w:sz w:val="24"/>
          <w:szCs w:val="24"/>
        </w:rPr>
        <w:t xml:space="preserve">()) вернула 0, что подтверждает корректность структуры исходного </w:t>
      </w:r>
      <w:proofErr w:type="spellStart"/>
      <w:r w:rsidRPr="00EF4983">
        <w:rPr>
          <w:sz w:val="24"/>
          <w:szCs w:val="24"/>
        </w:rPr>
        <w:t>датасета</w:t>
      </w:r>
      <w:proofErr w:type="spellEnd"/>
      <w:r w:rsidRPr="00EF4983">
        <w:rPr>
          <w:sz w:val="24"/>
          <w:szCs w:val="24"/>
        </w:rPr>
        <w:t>.</w:t>
      </w:r>
    </w:p>
    <w:p w14:paraId="63A11D9B" w14:textId="77777777" w:rsidR="00251794" w:rsidRPr="00EF4983" w:rsidRDefault="00C176F9" w:rsidP="00986075">
      <w:pPr>
        <w:pStyle w:val="2"/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t>2.3. Разведочный анализ данных (EDA)</w:t>
      </w:r>
    </w:p>
    <w:p w14:paraId="36F9A5FD" w14:textId="0DFAB396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Разведочный анализ (EDA) проводился до начала проектирования </w:t>
      </w:r>
      <w:proofErr w:type="spellStart"/>
      <w:r w:rsidRPr="00EF4983">
        <w:rPr>
          <w:sz w:val="24"/>
          <w:szCs w:val="24"/>
        </w:rPr>
        <w:t>дашборда</w:t>
      </w:r>
      <w:proofErr w:type="spellEnd"/>
      <w:r w:rsidRPr="00EF4983">
        <w:rPr>
          <w:sz w:val="24"/>
          <w:szCs w:val="24"/>
        </w:rPr>
        <w:t xml:space="preserve">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чтобы понять, что вообще интересного есть в данных, и сформулировать осмысленные гипотезы, а не произвольные.</w:t>
      </w:r>
    </w:p>
    <w:p w14:paraId="2261BD38" w14:textId="6705F9F4" w:rsidR="00290AE6" w:rsidRPr="00EF4983" w:rsidRDefault="00290AE6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Помесячная динамика сделок оказалась неравномерной. С ноября 2016 года поток сделок рос, к июлю 2017-го достиг пика (~1 200 в месяц), после чего резко пошёл на убыль и к ноябрю 2017-го опустился до минимума. Декабрь показал частичный отскок. Такой профиль характерен для компаний, работающих в B2B-сегменте: летний пик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период активных переговоров, осеннее снижение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сезонное замедление рынка. (см. Рисунок 1)</w:t>
      </w:r>
    </w:p>
    <w:p w14:paraId="1AA4CCD0" w14:textId="2F321196" w:rsidR="00E900EC" w:rsidRPr="00EF4983" w:rsidRDefault="00EF4983" w:rsidP="00986075">
      <w:pPr>
        <w:spacing w:line="360" w:lineRule="auto"/>
        <w:jc w:val="center"/>
        <w:rPr>
          <w:i/>
          <w:sz w:val="24"/>
          <w:szCs w:val="24"/>
        </w:rPr>
      </w:pPr>
      <w:r w:rsidRPr="00EF4983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5CB5B812" wp14:editId="1E50476F">
            <wp:simplePos x="0" y="0"/>
            <wp:positionH relativeFrom="margin">
              <wp:align>center</wp:align>
            </wp:positionH>
            <wp:positionV relativeFrom="paragraph">
              <wp:posOffset>114344</wp:posOffset>
            </wp:positionV>
            <wp:extent cx="6029325" cy="3028950"/>
            <wp:effectExtent l="0" t="0" r="952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508" w:rsidRPr="00EF4983">
        <w:rPr>
          <w:i/>
          <w:sz w:val="24"/>
          <w:szCs w:val="24"/>
        </w:rPr>
        <w:t>Рисунок 1 — Динамика сделок по месяцам (EDA)</w:t>
      </w:r>
    </w:p>
    <w:p w14:paraId="3F51F545" w14:textId="4BC02468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Кривая выручки повторяла кривую количества сделок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это говорит о том, что средний чек оставался относительно стабильным и сезонного роста стоимости сделок не наблюдалось.</w:t>
      </w:r>
    </w:p>
    <w:p w14:paraId="463B2A43" w14:textId="5A68FA56" w:rsidR="00251794" w:rsidRPr="00EF4983" w:rsidRDefault="006609E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AD220F">
        <w:rPr>
          <w:i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50616EF3" wp14:editId="5441FCBF">
            <wp:simplePos x="0" y="0"/>
            <wp:positionH relativeFrom="margin">
              <wp:align>right</wp:align>
            </wp:positionH>
            <wp:positionV relativeFrom="paragraph">
              <wp:posOffset>1325156</wp:posOffset>
            </wp:positionV>
            <wp:extent cx="6296025" cy="3219450"/>
            <wp:effectExtent l="0" t="0" r="952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30C" w:rsidRPr="00EF4983">
        <w:rPr>
          <w:sz w:val="24"/>
          <w:szCs w:val="24"/>
        </w:rPr>
        <w:t xml:space="preserve">Распределение по стадиям воронки выглядит так: </w:t>
      </w:r>
      <w:proofErr w:type="spellStart"/>
      <w:r w:rsidR="001F130C" w:rsidRPr="00EF4983">
        <w:rPr>
          <w:sz w:val="24"/>
          <w:szCs w:val="24"/>
        </w:rPr>
        <w:t>Won</w:t>
      </w:r>
      <w:proofErr w:type="spellEnd"/>
      <w:r w:rsidR="001F130C" w:rsidRPr="00EF4983">
        <w:rPr>
          <w:sz w:val="24"/>
          <w:szCs w:val="24"/>
        </w:rPr>
        <w:t xml:space="preserve"> </w:t>
      </w:r>
      <w:r w:rsidR="00410526">
        <w:rPr>
          <w:sz w:val="24"/>
          <w:szCs w:val="24"/>
        </w:rPr>
        <w:t>-</w:t>
      </w:r>
      <w:r w:rsidR="001F130C" w:rsidRPr="00EF4983">
        <w:rPr>
          <w:sz w:val="24"/>
          <w:szCs w:val="24"/>
        </w:rPr>
        <w:t xml:space="preserve"> 4 238 сделок, </w:t>
      </w:r>
      <w:proofErr w:type="spellStart"/>
      <w:r w:rsidR="001F130C" w:rsidRPr="00EF4983">
        <w:rPr>
          <w:sz w:val="24"/>
          <w:szCs w:val="24"/>
        </w:rPr>
        <w:t>Lost</w:t>
      </w:r>
      <w:proofErr w:type="spellEnd"/>
      <w:r w:rsidR="001F130C" w:rsidRPr="00EF4983">
        <w:rPr>
          <w:sz w:val="24"/>
          <w:szCs w:val="24"/>
        </w:rPr>
        <w:t xml:space="preserve"> </w:t>
      </w:r>
      <w:r w:rsidR="00410526">
        <w:rPr>
          <w:sz w:val="24"/>
          <w:szCs w:val="24"/>
        </w:rPr>
        <w:t>-</w:t>
      </w:r>
      <w:r w:rsidR="001F130C" w:rsidRPr="00EF4983">
        <w:rPr>
          <w:sz w:val="24"/>
          <w:szCs w:val="24"/>
        </w:rPr>
        <w:t xml:space="preserve"> около 2 500, </w:t>
      </w:r>
      <w:proofErr w:type="spellStart"/>
      <w:r w:rsidR="001F130C" w:rsidRPr="00EF4983">
        <w:rPr>
          <w:sz w:val="24"/>
          <w:szCs w:val="24"/>
        </w:rPr>
        <w:t>Engaging</w:t>
      </w:r>
      <w:proofErr w:type="spellEnd"/>
      <w:r w:rsidR="001F130C" w:rsidRPr="00EF4983">
        <w:rPr>
          <w:sz w:val="24"/>
          <w:szCs w:val="24"/>
        </w:rPr>
        <w:t xml:space="preserve"> </w:t>
      </w:r>
      <w:r w:rsidR="00410526">
        <w:rPr>
          <w:sz w:val="24"/>
          <w:szCs w:val="24"/>
        </w:rPr>
        <w:t>-</w:t>
      </w:r>
      <w:r w:rsidR="001F130C" w:rsidRPr="00EF4983">
        <w:rPr>
          <w:sz w:val="24"/>
          <w:szCs w:val="24"/>
        </w:rPr>
        <w:t xml:space="preserve"> около 1 600, </w:t>
      </w:r>
      <w:proofErr w:type="spellStart"/>
      <w:r w:rsidR="001F130C" w:rsidRPr="00EF4983">
        <w:rPr>
          <w:sz w:val="24"/>
          <w:szCs w:val="24"/>
        </w:rPr>
        <w:t>Prospecting</w:t>
      </w:r>
      <w:proofErr w:type="spellEnd"/>
      <w:r w:rsidR="001F130C" w:rsidRPr="00EF4983">
        <w:rPr>
          <w:sz w:val="24"/>
          <w:szCs w:val="24"/>
        </w:rPr>
        <w:t xml:space="preserve"> </w:t>
      </w:r>
      <w:r w:rsidR="00410526">
        <w:rPr>
          <w:sz w:val="24"/>
          <w:szCs w:val="24"/>
        </w:rPr>
        <w:t>-</w:t>
      </w:r>
      <w:r w:rsidR="001F130C" w:rsidRPr="00EF4983">
        <w:rPr>
          <w:sz w:val="24"/>
          <w:szCs w:val="24"/>
        </w:rPr>
        <w:t xml:space="preserve"> порядка 500. Высокая доля </w:t>
      </w:r>
      <w:proofErr w:type="spellStart"/>
      <w:r w:rsidR="001F130C" w:rsidRPr="00EF4983">
        <w:rPr>
          <w:sz w:val="24"/>
          <w:szCs w:val="24"/>
        </w:rPr>
        <w:t>Won</w:t>
      </w:r>
      <w:proofErr w:type="spellEnd"/>
      <w:r w:rsidR="001F130C" w:rsidRPr="00EF4983">
        <w:rPr>
          <w:sz w:val="24"/>
          <w:szCs w:val="24"/>
        </w:rPr>
        <w:t xml:space="preserve"> при значительном числе </w:t>
      </w:r>
      <w:proofErr w:type="spellStart"/>
      <w:r w:rsidR="001F130C" w:rsidRPr="00EF4983">
        <w:rPr>
          <w:sz w:val="24"/>
          <w:szCs w:val="24"/>
        </w:rPr>
        <w:t>Lost</w:t>
      </w:r>
      <w:proofErr w:type="spellEnd"/>
      <w:r w:rsidR="001F130C" w:rsidRPr="00EF4983">
        <w:rPr>
          <w:sz w:val="24"/>
          <w:szCs w:val="24"/>
        </w:rPr>
        <w:t xml:space="preserve"> </w:t>
      </w:r>
      <w:r w:rsidR="00410526">
        <w:rPr>
          <w:sz w:val="24"/>
          <w:szCs w:val="24"/>
        </w:rPr>
        <w:t>-</w:t>
      </w:r>
      <w:r w:rsidR="001F130C" w:rsidRPr="00EF4983">
        <w:rPr>
          <w:sz w:val="24"/>
          <w:szCs w:val="24"/>
        </w:rPr>
        <w:t xml:space="preserve"> сигнал того, что отдел в целом работает результативно, но системные потери есть. Малый объём в стадии </w:t>
      </w:r>
      <w:proofErr w:type="spellStart"/>
      <w:r w:rsidR="001F130C" w:rsidRPr="00EF4983">
        <w:rPr>
          <w:sz w:val="24"/>
          <w:szCs w:val="24"/>
        </w:rPr>
        <w:t>Prospecting</w:t>
      </w:r>
      <w:proofErr w:type="spellEnd"/>
      <w:r w:rsidR="001F130C" w:rsidRPr="00EF4983">
        <w:rPr>
          <w:sz w:val="24"/>
          <w:szCs w:val="24"/>
        </w:rPr>
        <w:t xml:space="preserve"> может указывать либо на слабую первичную активность, либо на то, что часть </w:t>
      </w:r>
      <w:proofErr w:type="spellStart"/>
      <w:r w:rsidR="001F130C" w:rsidRPr="00EF4983">
        <w:rPr>
          <w:sz w:val="24"/>
          <w:szCs w:val="24"/>
        </w:rPr>
        <w:t>лидов</w:t>
      </w:r>
      <w:proofErr w:type="spellEnd"/>
      <w:r w:rsidR="001F130C" w:rsidRPr="00EF4983">
        <w:rPr>
          <w:sz w:val="24"/>
          <w:szCs w:val="24"/>
        </w:rPr>
        <w:t xml:space="preserve"> фиксируется сразу в стадии </w:t>
      </w:r>
      <w:proofErr w:type="spellStart"/>
      <w:r w:rsidR="001F130C" w:rsidRPr="00EF4983">
        <w:rPr>
          <w:sz w:val="24"/>
          <w:szCs w:val="24"/>
        </w:rPr>
        <w:t>Engaging</w:t>
      </w:r>
      <w:proofErr w:type="spellEnd"/>
      <w:r w:rsidR="001F130C" w:rsidRPr="00EF4983">
        <w:rPr>
          <w:sz w:val="24"/>
          <w:szCs w:val="24"/>
        </w:rPr>
        <w:t>. (см. Рисунок 2)</w:t>
      </w:r>
    </w:p>
    <w:p w14:paraId="66D13024" w14:textId="6438FC78" w:rsidR="001F130C" w:rsidRDefault="001F130C" w:rsidP="00986075">
      <w:pPr>
        <w:spacing w:line="360" w:lineRule="auto"/>
        <w:jc w:val="center"/>
        <w:rPr>
          <w:i/>
          <w:sz w:val="24"/>
          <w:szCs w:val="24"/>
        </w:rPr>
      </w:pPr>
      <w:r w:rsidRPr="00EF4983">
        <w:rPr>
          <w:i/>
          <w:sz w:val="24"/>
          <w:szCs w:val="24"/>
        </w:rPr>
        <w:t>Рисунок 2 — Воронка продаж: распределение сделок по стадиям (EDA)</w:t>
      </w:r>
    </w:p>
    <w:p w14:paraId="2784C9E5" w14:textId="524C94F7" w:rsidR="00AD220F" w:rsidRDefault="00AD220F" w:rsidP="00986075">
      <w:pPr>
        <w:spacing w:line="360" w:lineRule="auto"/>
        <w:jc w:val="center"/>
        <w:rPr>
          <w:i/>
          <w:sz w:val="24"/>
          <w:szCs w:val="24"/>
        </w:rPr>
      </w:pPr>
    </w:p>
    <w:p w14:paraId="7D2BEEC5" w14:textId="15C3FA66" w:rsidR="00AD220F" w:rsidRDefault="00AD220F" w:rsidP="00986075">
      <w:pPr>
        <w:spacing w:line="360" w:lineRule="auto"/>
        <w:jc w:val="center"/>
        <w:rPr>
          <w:i/>
          <w:sz w:val="24"/>
          <w:szCs w:val="24"/>
        </w:rPr>
      </w:pPr>
    </w:p>
    <w:p w14:paraId="0230D330" w14:textId="12BC6B09" w:rsidR="00A1441C" w:rsidRPr="00EF4983" w:rsidRDefault="006609E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7C9E116C" wp14:editId="5C1D62F8">
            <wp:simplePos x="0" y="0"/>
            <wp:positionH relativeFrom="page">
              <wp:posOffset>941867</wp:posOffset>
            </wp:positionH>
            <wp:positionV relativeFrom="paragraph">
              <wp:posOffset>796851</wp:posOffset>
            </wp:positionV>
            <wp:extent cx="6115050" cy="2882265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76F9" w:rsidRPr="00EF4983">
        <w:rPr>
          <w:sz w:val="24"/>
          <w:szCs w:val="24"/>
        </w:rPr>
        <w:t xml:space="preserve">Сравнение менеджеров сразу выявило заметный разброс результатов. Лидер по выручке </w:t>
      </w:r>
      <w:r w:rsidR="00410526">
        <w:rPr>
          <w:sz w:val="24"/>
          <w:szCs w:val="24"/>
        </w:rPr>
        <w:t>-</w:t>
      </w:r>
      <w:r w:rsidR="00C176F9" w:rsidRPr="00EF4983">
        <w:rPr>
          <w:sz w:val="24"/>
          <w:szCs w:val="24"/>
        </w:rPr>
        <w:t xml:space="preserve"> </w:t>
      </w:r>
      <w:proofErr w:type="spellStart"/>
      <w:r w:rsidR="00C176F9" w:rsidRPr="00EF4983">
        <w:rPr>
          <w:sz w:val="24"/>
          <w:szCs w:val="24"/>
        </w:rPr>
        <w:t>Darcel</w:t>
      </w:r>
      <w:proofErr w:type="spellEnd"/>
      <w:r w:rsidR="00C176F9" w:rsidRPr="00EF4983">
        <w:rPr>
          <w:sz w:val="24"/>
          <w:szCs w:val="24"/>
        </w:rPr>
        <w:t xml:space="preserve"> </w:t>
      </w:r>
      <w:proofErr w:type="spellStart"/>
      <w:r w:rsidR="00C176F9" w:rsidRPr="00EF4983">
        <w:rPr>
          <w:sz w:val="24"/>
          <w:szCs w:val="24"/>
        </w:rPr>
        <w:t>Schlecht</w:t>
      </w:r>
      <w:proofErr w:type="spellEnd"/>
      <w:r w:rsidR="00C176F9" w:rsidRPr="00EF4983">
        <w:rPr>
          <w:sz w:val="24"/>
          <w:szCs w:val="24"/>
        </w:rPr>
        <w:t xml:space="preserve">, примерно 1,15 млн руб. </w:t>
      </w:r>
      <w:r w:rsidR="00410526">
        <w:rPr>
          <w:sz w:val="24"/>
          <w:szCs w:val="24"/>
        </w:rPr>
        <w:t>-</w:t>
      </w:r>
      <w:r w:rsidR="00C176F9" w:rsidRPr="00EF4983">
        <w:rPr>
          <w:sz w:val="24"/>
          <w:szCs w:val="24"/>
        </w:rPr>
        <w:t xml:space="preserve"> отрывался от коллег и по числу сделок. То есть его превосходство объясняется не только ценой сделок, но и объёмом работы. (см. Рисунок 3)</w:t>
      </w:r>
    </w:p>
    <w:p w14:paraId="26228073" w14:textId="1D9ADC3F" w:rsidR="00E900EC" w:rsidRPr="00EF4983" w:rsidRDefault="003D5508" w:rsidP="00986075">
      <w:pPr>
        <w:spacing w:line="360" w:lineRule="auto"/>
        <w:jc w:val="center"/>
        <w:rPr>
          <w:i/>
          <w:sz w:val="24"/>
          <w:szCs w:val="24"/>
        </w:rPr>
      </w:pPr>
      <w:r w:rsidRPr="00EF4983">
        <w:rPr>
          <w:i/>
          <w:sz w:val="24"/>
          <w:szCs w:val="24"/>
        </w:rPr>
        <w:t>Рисунок 3 — Выручка по менеджерам (EDA)</w:t>
      </w:r>
    </w:p>
    <w:p w14:paraId="14A69579" w14:textId="2DCC4F99" w:rsidR="004C4452" w:rsidRPr="00EF4983" w:rsidRDefault="006609E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07467CE" wp14:editId="00AA2A3A">
            <wp:simplePos x="0" y="0"/>
            <wp:positionH relativeFrom="margin">
              <wp:align>center</wp:align>
            </wp:positionH>
            <wp:positionV relativeFrom="paragraph">
              <wp:posOffset>1129251</wp:posOffset>
            </wp:positionV>
            <wp:extent cx="5840095" cy="3152775"/>
            <wp:effectExtent l="0" t="0" r="8255" b="952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A1441C" w:rsidRPr="00EF4983">
        <w:rPr>
          <w:sz w:val="24"/>
          <w:szCs w:val="24"/>
        </w:rPr>
        <w:t>Win</w:t>
      </w:r>
      <w:proofErr w:type="spellEnd"/>
      <w:r w:rsidR="00A1441C" w:rsidRPr="00EF4983">
        <w:rPr>
          <w:sz w:val="24"/>
          <w:szCs w:val="24"/>
        </w:rPr>
        <w:t xml:space="preserve"> Rate по менеджерам колебался в диапазоне от ~40% до ~65% </w:t>
      </w:r>
      <w:r w:rsidR="00410526">
        <w:rPr>
          <w:sz w:val="24"/>
          <w:szCs w:val="24"/>
        </w:rPr>
        <w:t>-</w:t>
      </w:r>
      <w:r w:rsidR="00A1441C" w:rsidRPr="00EF4983">
        <w:rPr>
          <w:sz w:val="24"/>
          <w:szCs w:val="24"/>
        </w:rPr>
        <w:t xml:space="preserve"> разброс в 25 процентных пунктов при одинаковых условиях работы. Средний чек различался в 2,5–3 раза, что говорит о разных стратегиях: часть менеджеров работала с крупными клиентами и закрывала меньше сделок, но дороже; другие строили результат на объёме. (см. Рисунок 4)</w:t>
      </w:r>
    </w:p>
    <w:p w14:paraId="55C0F755" w14:textId="772D6109" w:rsidR="00E900EC" w:rsidRPr="00EF4983" w:rsidRDefault="003D5508" w:rsidP="00986075">
      <w:pPr>
        <w:spacing w:line="360" w:lineRule="auto"/>
        <w:jc w:val="center"/>
        <w:rPr>
          <w:i/>
          <w:sz w:val="24"/>
          <w:szCs w:val="24"/>
        </w:rPr>
      </w:pPr>
      <w:r w:rsidRPr="00EF4983">
        <w:rPr>
          <w:i/>
          <w:sz w:val="24"/>
          <w:szCs w:val="24"/>
        </w:rPr>
        <w:t>Рисунок 4 — Средний чек по менеджерам (EDA)</w:t>
      </w:r>
    </w:p>
    <w:p w14:paraId="66DD5071" w14:textId="2D039E89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Гистограмма длительности сделок имеет явно выраженную </w:t>
      </w:r>
      <w:proofErr w:type="spellStart"/>
      <w:r w:rsidRPr="00EF4983">
        <w:rPr>
          <w:sz w:val="24"/>
          <w:szCs w:val="24"/>
        </w:rPr>
        <w:t>двухмодальную</w:t>
      </w:r>
      <w:proofErr w:type="spellEnd"/>
      <w:r w:rsidRPr="00EF4983">
        <w:rPr>
          <w:sz w:val="24"/>
          <w:szCs w:val="24"/>
        </w:rPr>
        <w:t xml:space="preserve"> форму. Первый, острый пик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сделки продолжительностью до 20 дней; это быстрые, стандартные продажи. Второй, пологий «хвост»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длинные сделки от 100 дней и выше; здесь, судя по всему, </w:t>
      </w:r>
      <w:r w:rsidRPr="00EF4983">
        <w:rPr>
          <w:sz w:val="24"/>
          <w:szCs w:val="24"/>
        </w:rPr>
        <w:lastRenderedPageBreak/>
        <w:t xml:space="preserve">речь о сложных переговорах с корпоративными клиентами. Такая картина означает, что единый </w:t>
      </w:r>
      <w:r w:rsidR="00410526" w:rsidRPr="00721A90">
        <w:rPr>
          <w:i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1BAD31F1" wp14:editId="1F67404E">
            <wp:simplePos x="0" y="0"/>
            <wp:positionH relativeFrom="margin">
              <wp:align>right</wp:align>
            </wp:positionH>
            <wp:positionV relativeFrom="paragraph">
              <wp:posOffset>558239</wp:posOffset>
            </wp:positionV>
            <wp:extent cx="6296025" cy="2819400"/>
            <wp:effectExtent l="0" t="0" r="952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4983">
        <w:rPr>
          <w:sz w:val="24"/>
          <w:szCs w:val="24"/>
        </w:rPr>
        <w:t>норматив длительности для всего отдела был бы некорректен. (см. Рисунок 5)</w:t>
      </w:r>
    </w:p>
    <w:p w14:paraId="5363F3B7" w14:textId="3E970198" w:rsidR="00E900EC" w:rsidRDefault="003D5508" w:rsidP="00986075">
      <w:pPr>
        <w:spacing w:line="360" w:lineRule="auto"/>
        <w:jc w:val="center"/>
        <w:rPr>
          <w:i/>
          <w:sz w:val="24"/>
          <w:szCs w:val="24"/>
        </w:rPr>
      </w:pPr>
      <w:r w:rsidRPr="00EF4983">
        <w:rPr>
          <w:i/>
          <w:sz w:val="24"/>
          <w:szCs w:val="24"/>
        </w:rPr>
        <w:t>Рисунок 5 — Гистограмма длительности сделок (EDA)</w:t>
      </w:r>
    </w:p>
    <w:p w14:paraId="3C898634" w14:textId="6014BB32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Продуктовый срез показал концентрацию: три позиции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GTXPro</w:t>
      </w:r>
      <w:proofErr w:type="spellEnd"/>
      <w:r w:rsidRPr="00EF4983">
        <w:rPr>
          <w:sz w:val="24"/>
          <w:szCs w:val="24"/>
        </w:rPr>
        <w:t xml:space="preserve">, GTX Plus Pro и MG Advanced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формируют основную часть выручки. Их средний чек заметно выше остальных, хотя по числу сделок они не лидируют. Противоположная картина у GTX Basic и GTX Plus Basic: много транзакций, но низкий чек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вклад в общую выручку скромнее. Это уже намёк на то, что стратегия «больше сделок» и стратегия «дороже сделка» дают сопоставимые результаты разными путями.</w:t>
      </w:r>
    </w:p>
    <w:p w14:paraId="02EE40C0" w14:textId="72416304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Для количественной верификации наблюдений был рассчитан сводный KPI-профиль по каждому менеджеру. Лидер команды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Darcel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Schlecht</w:t>
      </w:r>
      <w:proofErr w:type="spellEnd"/>
      <w:r w:rsidRPr="00EF4983">
        <w:rPr>
          <w:sz w:val="24"/>
          <w:szCs w:val="24"/>
        </w:rPr>
        <w:t xml:space="preserve">: 747 сделок, выручка 1 153 214 руб., средний чек около 1 545 руб.,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 46,7%. Важно, что его лидерство объясняется прежде всего объёмом работы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наибольшим числом сделок в команде,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а не исключительно высоким средним чеком, который находится вблизи медианного значения по отделу. На второй позиции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Vicki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Laflamme</w:t>
      </w:r>
      <w:proofErr w:type="spellEnd"/>
      <w:r w:rsidRPr="00EF4983">
        <w:rPr>
          <w:sz w:val="24"/>
          <w:szCs w:val="24"/>
        </w:rPr>
        <w:t xml:space="preserve">: 451 сделка, выручка 478 396 руб.,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 49,0%. Третья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Kary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Hendrickson</w:t>
      </w:r>
      <w:proofErr w:type="spellEnd"/>
      <w:r w:rsidRPr="00EF4983">
        <w:rPr>
          <w:sz w:val="24"/>
          <w:szCs w:val="24"/>
        </w:rPr>
        <w:t xml:space="preserve">: 409 сделок, выручка 454 298 руб.,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 47,7%.</w:t>
      </w:r>
    </w:p>
    <w:p w14:paraId="0936C0A6" w14:textId="74841C9A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Таким образом, высокая совокупная выручка в данной команде достигается преимущественно через объём сделок при относительно стабильном среднем чеке, а не через работу с крупными клиентами. Исключением является </w:t>
      </w:r>
      <w:proofErr w:type="spellStart"/>
      <w:r w:rsidRPr="00EF4983">
        <w:rPr>
          <w:sz w:val="24"/>
          <w:szCs w:val="24"/>
        </w:rPr>
        <w:t>Vicki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Laflamme</w:t>
      </w:r>
      <w:proofErr w:type="spellEnd"/>
      <w:r w:rsidRPr="00EF4983">
        <w:rPr>
          <w:sz w:val="24"/>
          <w:szCs w:val="24"/>
        </w:rPr>
        <w:t xml:space="preserve">, чей средний чек ниже, чем у лидера, но высокий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 (49,0%) компенсирует это через конверсию.</w:t>
      </w:r>
    </w:p>
    <w:p w14:paraId="14894AF2" w14:textId="5FD7A494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Анализ длительности в разрезе исходов дополнил картину: медианная длительность сделок со статусом </w:t>
      </w:r>
      <w:proofErr w:type="spellStart"/>
      <w:r w:rsidRPr="00EF4983">
        <w:rPr>
          <w:sz w:val="24"/>
          <w:szCs w:val="24"/>
        </w:rPr>
        <w:t>Won</w:t>
      </w:r>
      <w:proofErr w:type="spellEnd"/>
      <w:r w:rsidRPr="00EF4983">
        <w:rPr>
          <w:sz w:val="24"/>
          <w:szCs w:val="24"/>
        </w:rPr>
        <w:t xml:space="preserve"> составила около 14 дней, тогда как у сделок со статусом </w:t>
      </w:r>
      <w:proofErr w:type="spellStart"/>
      <w:r w:rsidRPr="00EF4983">
        <w:rPr>
          <w:sz w:val="24"/>
          <w:szCs w:val="24"/>
        </w:rPr>
        <w:t>Lost</w:t>
      </w:r>
      <w:proofErr w:type="spellEnd"/>
      <w:r w:rsidRPr="00EF4983">
        <w:rPr>
          <w:sz w:val="24"/>
          <w:szCs w:val="24"/>
        </w:rPr>
        <w:t xml:space="preserve"> — около 22 дней. Это первый количественный сигнал в пользу гипотезы H2. Вместе с тем дисперсия обеих </w:t>
      </w:r>
      <w:r w:rsidRPr="00EF4983">
        <w:rPr>
          <w:sz w:val="24"/>
          <w:szCs w:val="24"/>
        </w:rPr>
        <w:lastRenderedPageBreak/>
        <w:t xml:space="preserve">групп высока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часть </w:t>
      </w:r>
      <w:proofErr w:type="spellStart"/>
      <w:r w:rsidRPr="00EF4983">
        <w:rPr>
          <w:sz w:val="24"/>
          <w:szCs w:val="24"/>
        </w:rPr>
        <w:t>Won</w:t>
      </w:r>
      <w:proofErr w:type="spellEnd"/>
      <w:r w:rsidRPr="00EF4983">
        <w:rPr>
          <w:sz w:val="24"/>
          <w:szCs w:val="24"/>
        </w:rPr>
        <w:t>-сделок закрывалась и за 100+ дней (крупные корпоративные контракты), что объясняет частичное, а не полное подтверждение гипотезы в главе 3.</w:t>
      </w:r>
    </w:p>
    <w:p w14:paraId="720CD794" w14:textId="76F7A5AB" w:rsidR="00F233EF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По продуктовому разрезу EDA зафиксировал следующую картину. </w:t>
      </w:r>
      <w:proofErr w:type="spellStart"/>
      <w:r w:rsidRPr="00EF4983">
        <w:rPr>
          <w:sz w:val="24"/>
          <w:szCs w:val="24"/>
        </w:rPr>
        <w:t>GTXPro</w:t>
      </w:r>
      <w:proofErr w:type="spellEnd"/>
      <w:r w:rsidRPr="00EF4983">
        <w:rPr>
          <w:sz w:val="24"/>
          <w:szCs w:val="24"/>
        </w:rPr>
        <w:t xml:space="preserve"> формирует наибольшую совокупную выручку (~3,7 млн руб.) при среднем чеке ~3 000 руб. GTX Plus Pro занимает второе место (~2,7 млн руб.) с ещё более высоким средним чеком (~3 500 руб.), но меньшим объёмом сделок. MG Advanced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третий по выручке (~2,5 млн руб.) при среднем чеке ~2 400 руб. Продукты GTX Basic и GTX Plus Basic генерируют значительный поток транзакций (1 500–1 900 сделок каждый), но средний чек у них кратно ниже (400–600 руб.), что ограничивает их вклад в суммарную выручку. GTX 500 выделяется заметно более низкой конверсией (~0,37) по сравнению с остальными продуктами (~0,45–0,52), что также фиксируется на странице «Анализ факторов продаж».</w:t>
      </w:r>
    </w:p>
    <w:p w14:paraId="71B74A20" w14:textId="77777777" w:rsidR="00F233EF" w:rsidRPr="00EF4983" w:rsidRDefault="00A167F2">
      <w:pPr>
        <w:spacing w:line="360" w:lineRule="auto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Таблица 3 — Сводные KPI менеджеров по продажам (топ-10 по выручке)</w:t>
      </w:r>
    </w:p>
    <w:tbl>
      <w:tblPr>
        <w:tblW w:w="98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8"/>
        <w:gridCol w:w="1198"/>
        <w:gridCol w:w="841"/>
        <w:gridCol w:w="1054"/>
        <w:gridCol w:w="1634"/>
        <w:gridCol w:w="1408"/>
        <w:gridCol w:w="1546"/>
      </w:tblGrid>
      <w:tr w:rsidR="00F233EF" w:rsidRPr="00EF4983" w14:paraId="236515CD" w14:textId="77777777" w:rsidTr="00410526">
        <w:trPr>
          <w:trHeight w:val="545"/>
        </w:trPr>
        <w:tc>
          <w:tcPr>
            <w:tcW w:w="2158" w:type="dxa"/>
            <w:shd w:val="clear" w:color="auto" w:fill="00B0F0"/>
          </w:tcPr>
          <w:p w14:paraId="1FA3B1E0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b/>
                <w:sz w:val="24"/>
                <w:szCs w:val="24"/>
              </w:rPr>
              <w:t>Менеджер</w:t>
            </w:r>
          </w:p>
        </w:tc>
        <w:tc>
          <w:tcPr>
            <w:tcW w:w="1198" w:type="dxa"/>
            <w:shd w:val="clear" w:color="auto" w:fill="00B0F0"/>
          </w:tcPr>
          <w:p w14:paraId="65EBA8C7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b/>
                <w:sz w:val="24"/>
                <w:szCs w:val="24"/>
              </w:rPr>
              <w:t>Сделок</w:t>
            </w:r>
          </w:p>
        </w:tc>
        <w:tc>
          <w:tcPr>
            <w:tcW w:w="841" w:type="dxa"/>
            <w:shd w:val="clear" w:color="auto" w:fill="00B0F0"/>
          </w:tcPr>
          <w:p w14:paraId="1CB6C24C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proofErr w:type="spellStart"/>
            <w:r w:rsidRPr="00EF4983">
              <w:rPr>
                <w:b/>
                <w:sz w:val="24"/>
                <w:szCs w:val="24"/>
              </w:rPr>
              <w:t>Won</w:t>
            </w:r>
            <w:proofErr w:type="spellEnd"/>
          </w:p>
        </w:tc>
        <w:tc>
          <w:tcPr>
            <w:tcW w:w="1054" w:type="dxa"/>
            <w:shd w:val="clear" w:color="auto" w:fill="00B0F0"/>
          </w:tcPr>
          <w:p w14:paraId="2A489595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proofErr w:type="spellStart"/>
            <w:r w:rsidRPr="00EF4983">
              <w:rPr>
                <w:b/>
                <w:sz w:val="24"/>
                <w:szCs w:val="24"/>
              </w:rPr>
              <w:t>Win</w:t>
            </w:r>
            <w:proofErr w:type="spellEnd"/>
            <w:r w:rsidRPr="00EF4983">
              <w:rPr>
                <w:b/>
                <w:sz w:val="24"/>
                <w:szCs w:val="24"/>
              </w:rPr>
              <w:t xml:space="preserve"> Rate</w:t>
            </w:r>
          </w:p>
        </w:tc>
        <w:tc>
          <w:tcPr>
            <w:tcW w:w="1634" w:type="dxa"/>
            <w:shd w:val="clear" w:color="auto" w:fill="00B0F0"/>
          </w:tcPr>
          <w:p w14:paraId="3D9F42E8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b/>
                <w:sz w:val="24"/>
                <w:szCs w:val="24"/>
              </w:rPr>
              <w:t>Выручка, руб.</w:t>
            </w:r>
          </w:p>
        </w:tc>
        <w:tc>
          <w:tcPr>
            <w:tcW w:w="1408" w:type="dxa"/>
            <w:shd w:val="clear" w:color="auto" w:fill="00B0F0"/>
          </w:tcPr>
          <w:p w14:paraId="21D68697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b/>
                <w:sz w:val="24"/>
                <w:szCs w:val="24"/>
              </w:rPr>
              <w:t>Ср. чек, руб.</w:t>
            </w:r>
          </w:p>
        </w:tc>
        <w:tc>
          <w:tcPr>
            <w:tcW w:w="1546" w:type="dxa"/>
            <w:shd w:val="clear" w:color="auto" w:fill="00B0F0"/>
          </w:tcPr>
          <w:p w14:paraId="3DF60D32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b/>
                <w:sz w:val="24"/>
                <w:szCs w:val="24"/>
              </w:rPr>
              <w:t xml:space="preserve">Ср. длит., </w:t>
            </w:r>
            <w:proofErr w:type="spellStart"/>
            <w:r w:rsidRPr="00EF4983">
              <w:rPr>
                <w:b/>
                <w:sz w:val="24"/>
                <w:szCs w:val="24"/>
              </w:rPr>
              <w:t>дн</w:t>
            </w:r>
            <w:proofErr w:type="spellEnd"/>
            <w:r w:rsidRPr="00EF4983">
              <w:rPr>
                <w:b/>
                <w:sz w:val="24"/>
                <w:szCs w:val="24"/>
              </w:rPr>
              <w:t>.</w:t>
            </w:r>
          </w:p>
        </w:tc>
      </w:tr>
      <w:tr w:rsidR="00F233EF" w:rsidRPr="00EF4983" w14:paraId="5EEC0405" w14:textId="77777777" w:rsidTr="00AD220F">
        <w:trPr>
          <w:trHeight w:val="288"/>
        </w:trPr>
        <w:tc>
          <w:tcPr>
            <w:tcW w:w="2158" w:type="dxa"/>
          </w:tcPr>
          <w:p w14:paraId="78021CC1" w14:textId="77777777" w:rsidR="00F233EF" w:rsidRPr="00EF4983" w:rsidRDefault="00A167F2">
            <w:pPr>
              <w:rPr>
                <w:sz w:val="24"/>
                <w:szCs w:val="24"/>
              </w:rPr>
            </w:pPr>
            <w:proofErr w:type="spellStart"/>
            <w:r w:rsidRPr="00EF4983">
              <w:rPr>
                <w:sz w:val="24"/>
                <w:szCs w:val="24"/>
              </w:rPr>
              <w:t>Darcel</w:t>
            </w:r>
            <w:proofErr w:type="spellEnd"/>
            <w:r w:rsidRPr="00EF4983">
              <w:rPr>
                <w:sz w:val="24"/>
                <w:szCs w:val="24"/>
              </w:rPr>
              <w:t xml:space="preserve"> </w:t>
            </w:r>
            <w:proofErr w:type="spellStart"/>
            <w:r w:rsidRPr="00EF4983">
              <w:rPr>
                <w:sz w:val="24"/>
                <w:szCs w:val="24"/>
              </w:rPr>
              <w:t>Schlecht</w:t>
            </w:r>
            <w:proofErr w:type="spellEnd"/>
          </w:p>
        </w:tc>
        <w:tc>
          <w:tcPr>
            <w:tcW w:w="1198" w:type="dxa"/>
          </w:tcPr>
          <w:p w14:paraId="04161CAA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747</w:t>
            </w:r>
          </w:p>
        </w:tc>
        <w:tc>
          <w:tcPr>
            <w:tcW w:w="841" w:type="dxa"/>
          </w:tcPr>
          <w:p w14:paraId="5F5665AC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349</w:t>
            </w:r>
          </w:p>
        </w:tc>
        <w:tc>
          <w:tcPr>
            <w:tcW w:w="1054" w:type="dxa"/>
          </w:tcPr>
          <w:p w14:paraId="10874F01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46,7%</w:t>
            </w:r>
          </w:p>
        </w:tc>
        <w:tc>
          <w:tcPr>
            <w:tcW w:w="1634" w:type="dxa"/>
          </w:tcPr>
          <w:p w14:paraId="31EE92D6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1 153 214</w:t>
            </w:r>
          </w:p>
        </w:tc>
        <w:tc>
          <w:tcPr>
            <w:tcW w:w="1408" w:type="dxa"/>
          </w:tcPr>
          <w:p w14:paraId="2883DB6F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1 545</w:t>
            </w:r>
          </w:p>
        </w:tc>
        <w:tc>
          <w:tcPr>
            <w:tcW w:w="1546" w:type="dxa"/>
          </w:tcPr>
          <w:p w14:paraId="6585F3EF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38</w:t>
            </w:r>
          </w:p>
        </w:tc>
      </w:tr>
      <w:tr w:rsidR="00F233EF" w:rsidRPr="00EF4983" w14:paraId="1F571CE2" w14:textId="77777777" w:rsidTr="00AD220F">
        <w:trPr>
          <w:trHeight w:val="272"/>
        </w:trPr>
        <w:tc>
          <w:tcPr>
            <w:tcW w:w="2158" w:type="dxa"/>
          </w:tcPr>
          <w:p w14:paraId="1F6318BF" w14:textId="77777777" w:rsidR="00F233EF" w:rsidRPr="00EF4983" w:rsidRDefault="00A167F2">
            <w:pPr>
              <w:rPr>
                <w:sz w:val="24"/>
                <w:szCs w:val="24"/>
              </w:rPr>
            </w:pPr>
            <w:proofErr w:type="spellStart"/>
            <w:r w:rsidRPr="00EF4983">
              <w:rPr>
                <w:sz w:val="24"/>
                <w:szCs w:val="24"/>
              </w:rPr>
              <w:t>Vicki</w:t>
            </w:r>
            <w:proofErr w:type="spellEnd"/>
            <w:r w:rsidRPr="00EF4983">
              <w:rPr>
                <w:sz w:val="24"/>
                <w:szCs w:val="24"/>
              </w:rPr>
              <w:t xml:space="preserve"> </w:t>
            </w:r>
            <w:proofErr w:type="spellStart"/>
            <w:r w:rsidRPr="00EF4983">
              <w:rPr>
                <w:sz w:val="24"/>
                <w:szCs w:val="24"/>
              </w:rPr>
              <w:t>Laflamme</w:t>
            </w:r>
            <w:proofErr w:type="spellEnd"/>
          </w:p>
        </w:tc>
        <w:tc>
          <w:tcPr>
            <w:tcW w:w="1198" w:type="dxa"/>
          </w:tcPr>
          <w:p w14:paraId="37B92490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451</w:t>
            </w:r>
          </w:p>
        </w:tc>
        <w:tc>
          <w:tcPr>
            <w:tcW w:w="841" w:type="dxa"/>
          </w:tcPr>
          <w:p w14:paraId="54BC8599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221</w:t>
            </w:r>
          </w:p>
        </w:tc>
        <w:tc>
          <w:tcPr>
            <w:tcW w:w="1054" w:type="dxa"/>
          </w:tcPr>
          <w:p w14:paraId="5F5E1DE4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49,0%</w:t>
            </w:r>
          </w:p>
        </w:tc>
        <w:tc>
          <w:tcPr>
            <w:tcW w:w="1634" w:type="dxa"/>
          </w:tcPr>
          <w:p w14:paraId="38AD8F77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478 396</w:t>
            </w:r>
          </w:p>
        </w:tc>
        <w:tc>
          <w:tcPr>
            <w:tcW w:w="1408" w:type="dxa"/>
          </w:tcPr>
          <w:p w14:paraId="7565A7B0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1 378</w:t>
            </w:r>
          </w:p>
        </w:tc>
        <w:tc>
          <w:tcPr>
            <w:tcW w:w="1546" w:type="dxa"/>
          </w:tcPr>
          <w:p w14:paraId="57DEF483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41</w:t>
            </w:r>
          </w:p>
        </w:tc>
      </w:tr>
      <w:tr w:rsidR="00F233EF" w:rsidRPr="00EF4983" w14:paraId="71A81662" w14:textId="77777777" w:rsidTr="00AD220F">
        <w:trPr>
          <w:trHeight w:val="545"/>
        </w:trPr>
        <w:tc>
          <w:tcPr>
            <w:tcW w:w="2158" w:type="dxa"/>
          </w:tcPr>
          <w:p w14:paraId="6BFBD507" w14:textId="77777777" w:rsidR="00F233EF" w:rsidRPr="00EF4983" w:rsidRDefault="00A167F2">
            <w:pPr>
              <w:rPr>
                <w:sz w:val="24"/>
                <w:szCs w:val="24"/>
              </w:rPr>
            </w:pPr>
            <w:proofErr w:type="spellStart"/>
            <w:r w:rsidRPr="00EF4983">
              <w:rPr>
                <w:sz w:val="24"/>
                <w:szCs w:val="24"/>
              </w:rPr>
              <w:t>Kary</w:t>
            </w:r>
            <w:proofErr w:type="spellEnd"/>
            <w:r w:rsidRPr="00EF4983">
              <w:rPr>
                <w:sz w:val="24"/>
                <w:szCs w:val="24"/>
              </w:rPr>
              <w:t xml:space="preserve"> </w:t>
            </w:r>
            <w:proofErr w:type="spellStart"/>
            <w:r w:rsidRPr="00EF4983">
              <w:rPr>
                <w:sz w:val="24"/>
                <w:szCs w:val="24"/>
              </w:rPr>
              <w:t>Hendrickson</w:t>
            </w:r>
            <w:proofErr w:type="spellEnd"/>
          </w:p>
        </w:tc>
        <w:tc>
          <w:tcPr>
            <w:tcW w:w="1198" w:type="dxa"/>
          </w:tcPr>
          <w:p w14:paraId="37285FF6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409</w:t>
            </w:r>
          </w:p>
        </w:tc>
        <w:tc>
          <w:tcPr>
            <w:tcW w:w="841" w:type="dxa"/>
          </w:tcPr>
          <w:p w14:paraId="22F621EE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209</w:t>
            </w:r>
          </w:p>
        </w:tc>
        <w:tc>
          <w:tcPr>
            <w:tcW w:w="1054" w:type="dxa"/>
          </w:tcPr>
          <w:p w14:paraId="57807ED4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47,7%</w:t>
            </w:r>
          </w:p>
        </w:tc>
        <w:tc>
          <w:tcPr>
            <w:tcW w:w="1634" w:type="dxa"/>
          </w:tcPr>
          <w:p w14:paraId="778E5CE9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454 298</w:t>
            </w:r>
          </w:p>
        </w:tc>
        <w:tc>
          <w:tcPr>
            <w:tcW w:w="1408" w:type="dxa"/>
          </w:tcPr>
          <w:p w14:paraId="2B8F44F1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1 356</w:t>
            </w:r>
          </w:p>
        </w:tc>
        <w:tc>
          <w:tcPr>
            <w:tcW w:w="1546" w:type="dxa"/>
          </w:tcPr>
          <w:p w14:paraId="3254936A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40</w:t>
            </w:r>
          </w:p>
        </w:tc>
      </w:tr>
      <w:tr w:rsidR="00F233EF" w:rsidRPr="00EF4983" w14:paraId="4D6D469F" w14:textId="77777777" w:rsidTr="00AD220F">
        <w:trPr>
          <w:trHeight w:val="272"/>
        </w:trPr>
        <w:tc>
          <w:tcPr>
            <w:tcW w:w="2158" w:type="dxa"/>
          </w:tcPr>
          <w:p w14:paraId="586F9560" w14:textId="77777777" w:rsidR="00F233EF" w:rsidRPr="00EF4983" w:rsidRDefault="00A167F2">
            <w:pPr>
              <w:rPr>
                <w:sz w:val="24"/>
                <w:szCs w:val="24"/>
              </w:rPr>
            </w:pPr>
            <w:proofErr w:type="spellStart"/>
            <w:r w:rsidRPr="00EF4983">
              <w:rPr>
                <w:sz w:val="24"/>
                <w:szCs w:val="24"/>
              </w:rPr>
              <w:t>Cassey</w:t>
            </w:r>
            <w:proofErr w:type="spellEnd"/>
            <w:r w:rsidRPr="00EF4983">
              <w:rPr>
                <w:sz w:val="24"/>
                <w:szCs w:val="24"/>
              </w:rPr>
              <w:t xml:space="preserve"> Cross</w:t>
            </w:r>
          </w:p>
        </w:tc>
        <w:tc>
          <w:tcPr>
            <w:tcW w:w="1198" w:type="dxa"/>
          </w:tcPr>
          <w:p w14:paraId="4BC273BE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346</w:t>
            </w:r>
          </w:p>
        </w:tc>
        <w:tc>
          <w:tcPr>
            <w:tcW w:w="841" w:type="dxa"/>
          </w:tcPr>
          <w:p w14:paraId="7DDF2121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163</w:t>
            </w:r>
          </w:p>
        </w:tc>
        <w:tc>
          <w:tcPr>
            <w:tcW w:w="1054" w:type="dxa"/>
          </w:tcPr>
          <w:p w14:paraId="7406D869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47,1%</w:t>
            </w:r>
          </w:p>
        </w:tc>
        <w:tc>
          <w:tcPr>
            <w:tcW w:w="1634" w:type="dxa"/>
          </w:tcPr>
          <w:p w14:paraId="45A923DD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450 498</w:t>
            </w:r>
          </w:p>
        </w:tc>
        <w:tc>
          <w:tcPr>
            <w:tcW w:w="1408" w:type="dxa"/>
          </w:tcPr>
          <w:p w14:paraId="04D1A889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1 461</w:t>
            </w:r>
          </w:p>
        </w:tc>
        <w:tc>
          <w:tcPr>
            <w:tcW w:w="1546" w:type="dxa"/>
          </w:tcPr>
          <w:p w14:paraId="7A3B3BAD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46</w:t>
            </w:r>
          </w:p>
        </w:tc>
      </w:tr>
      <w:tr w:rsidR="00F233EF" w:rsidRPr="00EF4983" w14:paraId="4AB98FC7" w14:textId="77777777" w:rsidTr="00AD220F">
        <w:trPr>
          <w:trHeight w:val="272"/>
        </w:trPr>
        <w:tc>
          <w:tcPr>
            <w:tcW w:w="2158" w:type="dxa"/>
          </w:tcPr>
          <w:p w14:paraId="743B1574" w14:textId="77777777" w:rsidR="00F233EF" w:rsidRPr="00EF4983" w:rsidRDefault="00A167F2">
            <w:pPr>
              <w:rPr>
                <w:sz w:val="24"/>
                <w:szCs w:val="24"/>
              </w:rPr>
            </w:pPr>
            <w:proofErr w:type="spellStart"/>
            <w:r w:rsidRPr="00EF4983">
              <w:rPr>
                <w:sz w:val="24"/>
                <w:szCs w:val="24"/>
              </w:rPr>
              <w:t>Donn</w:t>
            </w:r>
            <w:proofErr w:type="spellEnd"/>
            <w:r w:rsidRPr="00EF4983">
              <w:rPr>
                <w:sz w:val="24"/>
                <w:szCs w:val="24"/>
              </w:rPr>
              <w:t xml:space="preserve"> </w:t>
            </w:r>
            <w:proofErr w:type="spellStart"/>
            <w:r w:rsidRPr="00EF4983">
              <w:rPr>
                <w:sz w:val="24"/>
                <w:szCs w:val="24"/>
              </w:rPr>
              <w:t>Cantrell</w:t>
            </w:r>
            <w:proofErr w:type="spellEnd"/>
          </w:p>
        </w:tc>
        <w:tc>
          <w:tcPr>
            <w:tcW w:w="1198" w:type="dxa"/>
          </w:tcPr>
          <w:p w14:paraId="19B2FF39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275</w:t>
            </w:r>
          </w:p>
        </w:tc>
        <w:tc>
          <w:tcPr>
            <w:tcW w:w="841" w:type="dxa"/>
          </w:tcPr>
          <w:p w14:paraId="02F5FFC2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158</w:t>
            </w:r>
          </w:p>
        </w:tc>
        <w:tc>
          <w:tcPr>
            <w:tcW w:w="1054" w:type="dxa"/>
          </w:tcPr>
          <w:p w14:paraId="326164FB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57,5%</w:t>
            </w:r>
          </w:p>
        </w:tc>
        <w:tc>
          <w:tcPr>
            <w:tcW w:w="1634" w:type="dxa"/>
          </w:tcPr>
          <w:p w14:paraId="5D6BD12B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445 860</w:t>
            </w:r>
          </w:p>
        </w:tc>
        <w:tc>
          <w:tcPr>
            <w:tcW w:w="1408" w:type="dxa"/>
          </w:tcPr>
          <w:p w14:paraId="0C444341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1 621</w:t>
            </w:r>
          </w:p>
        </w:tc>
        <w:tc>
          <w:tcPr>
            <w:tcW w:w="1546" w:type="dxa"/>
          </w:tcPr>
          <w:p w14:paraId="31D4C5EB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49</w:t>
            </w:r>
          </w:p>
        </w:tc>
      </w:tr>
      <w:tr w:rsidR="00F233EF" w:rsidRPr="00EF4983" w14:paraId="1328861F" w14:textId="77777777" w:rsidTr="00AD220F">
        <w:trPr>
          <w:trHeight w:val="272"/>
        </w:trPr>
        <w:tc>
          <w:tcPr>
            <w:tcW w:w="2158" w:type="dxa"/>
          </w:tcPr>
          <w:p w14:paraId="4BCDA31A" w14:textId="77777777" w:rsidR="00F233EF" w:rsidRPr="00EF4983" w:rsidRDefault="00A167F2">
            <w:pPr>
              <w:rPr>
                <w:sz w:val="24"/>
                <w:szCs w:val="24"/>
              </w:rPr>
            </w:pPr>
            <w:proofErr w:type="spellStart"/>
            <w:r w:rsidRPr="00EF4983">
              <w:rPr>
                <w:sz w:val="24"/>
                <w:szCs w:val="24"/>
              </w:rPr>
              <w:t>Reed</w:t>
            </w:r>
            <w:proofErr w:type="spellEnd"/>
            <w:r w:rsidRPr="00EF4983">
              <w:rPr>
                <w:sz w:val="24"/>
                <w:szCs w:val="24"/>
              </w:rPr>
              <w:t xml:space="preserve"> </w:t>
            </w:r>
            <w:proofErr w:type="spellStart"/>
            <w:r w:rsidRPr="00EF4983">
              <w:rPr>
                <w:sz w:val="24"/>
                <w:szCs w:val="24"/>
              </w:rPr>
              <w:t>Clapper</w:t>
            </w:r>
            <w:proofErr w:type="spellEnd"/>
          </w:p>
        </w:tc>
        <w:tc>
          <w:tcPr>
            <w:tcW w:w="1198" w:type="dxa"/>
          </w:tcPr>
          <w:p w14:paraId="2AF7062C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312</w:t>
            </w:r>
          </w:p>
        </w:tc>
        <w:tc>
          <w:tcPr>
            <w:tcW w:w="841" w:type="dxa"/>
          </w:tcPr>
          <w:p w14:paraId="61B484C6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147</w:t>
            </w:r>
          </w:p>
        </w:tc>
        <w:tc>
          <w:tcPr>
            <w:tcW w:w="1054" w:type="dxa"/>
          </w:tcPr>
          <w:p w14:paraId="65568202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47,1%</w:t>
            </w:r>
          </w:p>
        </w:tc>
        <w:tc>
          <w:tcPr>
            <w:tcW w:w="1634" w:type="dxa"/>
          </w:tcPr>
          <w:p w14:paraId="42C67E03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412 330</w:t>
            </w:r>
          </w:p>
        </w:tc>
        <w:tc>
          <w:tcPr>
            <w:tcW w:w="1408" w:type="dxa"/>
          </w:tcPr>
          <w:p w14:paraId="53DD1986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1 357</w:t>
            </w:r>
          </w:p>
        </w:tc>
        <w:tc>
          <w:tcPr>
            <w:tcW w:w="1546" w:type="dxa"/>
          </w:tcPr>
          <w:p w14:paraId="6428FAC0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43</w:t>
            </w:r>
          </w:p>
        </w:tc>
      </w:tr>
      <w:tr w:rsidR="00F233EF" w:rsidRPr="00EF4983" w14:paraId="01803FBC" w14:textId="77777777" w:rsidTr="00AD220F">
        <w:trPr>
          <w:trHeight w:val="272"/>
        </w:trPr>
        <w:tc>
          <w:tcPr>
            <w:tcW w:w="2158" w:type="dxa"/>
          </w:tcPr>
          <w:p w14:paraId="14AE1C18" w14:textId="77777777" w:rsidR="00F233EF" w:rsidRPr="00EF4983" w:rsidRDefault="00A167F2">
            <w:pPr>
              <w:rPr>
                <w:sz w:val="24"/>
                <w:szCs w:val="24"/>
              </w:rPr>
            </w:pPr>
            <w:proofErr w:type="spellStart"/>
            <w:r w:rsidRPr="00EF4983">
              <w:rPr>
                <w:sz w:val="24"/>
                <w:szCs w:val="24"/>
              </w:rPr>
              <w:t>Zane</w:t>
            </w:r>
            <w:proofErr w:type="spellEnd"/>
            <w:r w:rsidRPr="00EF4983">
              <w:rPr>
                <w:sz w:val="24"/>
                <w:szCs w:val="24"/>
              </w:rPr>
              <w:t xml:space="preserve"> </w:t>
            </w:r>
            <w:proofErr w:type="spellStart"/>
            <w:r w:rsidRPr="00EF4983">
              <w:rPr>
                <w:sz w:val="24"/>
                <w:szCs w:val="24"/>
              </w:rPr>
              <w:t>Levy</w:t>
            </w:r>
            <w:proofErr w:type="spellEnd"/>
          </w:p>
        </w:tc>
        <w:tc>
          <w:tcPr>
            <w:tcW w:w="1198" w:type="dxa"/>
          </w:tcPr>
          <w:p w14:paraId="76788D79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298</w:t>
            </w:r>
          </w:p>
        </w:tc>
        <w:tc>
          <w:tcPr>
            <w:tcW w:w="841" w:type="dxa"/>
          </w:tcPr>
          <w:p w14:paraId="09D8431C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143</w:t>
            </w:r>
          </w:p>
        </w:tc>
        <w:tc>
          <w:tcPr>
            <w:tcW w:w="1054" w:type="dxa"/>
          </w:tcPr>
          <w:p w14:paraId="48934F3B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48,0%</w:t>
            </w:r>
          </w:p>
        </w:tc>
        <w:tc>
          <w:tcPr>
            <w:tcW w:w="1634" w:type="dxa"/>
          </w:tcPr>
          <w:p w14:paraId="56535DE7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398 150</w:t>
            </w:r>
          </w:p>
        </w:tc>
        <w:tc>
          <w:tcPr>
            <w:tcW w:w="1408" w:type="dxa"/>
          </w:tcPr>
          <w:p w14:paraId="57464E18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1 345</w:t>
            </w:r>
          </w:p>
        </w:tc>
        <w:tc>
          <w:tcPr>
            <w:tcW w:w="1546" w:type="dxa"/>
          </w:tcPr>
          <w:p w14:paraId="3F2ECD21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44</w:t>
            </w:r>
          </w:p>
        </w:tc>
      </w:tr>
      <w:tr w:rsidR="00F233EF" w:rsidRPr="00EF4983" w14:paraId="20D095F5" w14:textId="77777777" w:rsidTr="00AD220F">
        <w:trPr>
          <w:trHeight w:val="272"/>
        </w:trPr>
        <w:tc>
          <w:tcPr>
            <w:tcW w:w="2158" w:type="dxa"/>
          </w:tcPr>
          <w:p w14:paraId="3019D37C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 xml:space="preserve">James </w:t>
            </w:r>
            <w:proofErr w:type="spellStart"/>
            <w:r w:rsidRPr="00EF4983">
              <w:rPr>
                <w:sz w:val="24"/>
                <w:szCs w:val="24"/>
              </w:rPr>
              <w:t>Ascencio</w:t>
            </w:r>
            <w:proofErr w:type="spellEnd"/>
          </w:p>
        </w:tc>
        <w:tc>
          <w:tcPr>
            <w:tcW w:w="1198" w:type="dxa"/>
          </w:tcPr>
          <w:p w14:paraId="69D2FAC3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288</w:t>
            </w:r>
          </w:p>
        </w:tc>
        <w:tc>
          <w:tcPr>
            <w:tcW w:w="841" w:type="dxa"/>
          </w:tcPr>
          <w:p w14:paraId="5DEAF174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138</w:t>
            </w:r>
          </w:p>
        </w:tc>
        <w:tc>
          <w:tcPr>
            <w:tcW w:w="1054" w:type="dxa"/>
          </w:tcPr>
          <w:p w14:paraId="193DD2CC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47,9%</w:t>
            </w:r>
          </w:p>
        </w:tc>
        <w:tc>
          <w:tcPr>
            <w:tcW w:w="1634" w:type="dxa"/>
          </w:tcPr>
          <w:p w14:paraId="73CCA5E9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375 920</w:t>
            </w:r>
          </w:p>
        </w:tc>
        <w:tc>
          <w:tcPr>
            <w:tcW w:w="1408" w:type="dxa"/>
          </w:tcPr>
          <w:p w14:paraId="0D05D8A1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1 351</w:t>
            </w:r>
          </w:p>
        </w:tc>
        <w:tc>
          <w:tcPr>
            <w:tcW w:w="1546" w:type="dxa"/>
          </w:tcPr>
          <w:p w14:paraId="34544B11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42</w:t>
            </w:r>
          </w:p>
        </w:tc>
      </w:tr>
      <w:tr w:rsidR="00F233EF" w:rsidRPr="00EF4983" w14:paraId="55F17E93" w14:textId="77777777" w:rsidTr="00AD220F">
        <w:trPr>
          <w:trHeight w:val="560"/>
        </w:trPr>
        <w:tc>
          <w:tcPr>
            <w:tcW w:w="2158" w:type="dxa"/>
          </w:tcPr>
          <w:p w14:paraId="7D15961E" w14:textId="77777777" w:rsidR="00F233EF" w:rsidRPr="00EF4983" w:rsidRDefault="00A167F2">
            <w:pPr>
              <w:rPr>
                <w:sz w:val="24"/>
                <w:szCs w:val="24"/>
              </w:rPr>
            </w:pPr>
            <w:proofErr w:type="spellStart"/>
            <w:r w:rsidRPr="00EF4983">
              <w:rPr>
                <w:sz w:val="24"/>
                <w:szCs w:val="24"/>
              </w:rPr>
              <w:t>Daniella</w:t>
            </w:r>
            <w:proofErr w:type="spellEnd"/>
            <w:r w:rsidRPr="00EF4983">
              <w:rPr>
                <w:sz w:val="24"/>
                <w:szCs w:val="24"/>
              </w:rPr>
              <w:t xml:space="preserve"> </w:t>
            </w:r>
            <w:proofErr w:type="spellStart"/>
            <w:r w:rsidRPr="00EF4983">
              <w:rPr>
                <w:sz w:val="24"/>
                <w:szCs w:val="24"/>
              </w:rPr>
              <w:t>Hammack</w:t>
            </w:r>
            <w:proofErr w:type="spellEnd"/>
          </w:p>
        </w:tc>
        <w:tc>
          <w:tcPr>
            <w:tcW w:w="1198" w:type="dxa"/>
          </w:tcPr>
          <w:p w14:paraId="402CECFE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271</w:t>
            </w:r>
          </w:p>
        </w:tc>
        <w:tc>
          <w:tcPr>
            <w:tcW w:w="841" w:type="dxa"/>
          </w:tcPr>
          <w:p w14:paraId="168C9BED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135</w:t>
            </w:r>
          </w:p>
        </w:tc>
        <w:tc>
          <w:tcPr>
            <w:tcW w:w="1054" w:type="dxa"/>
          </w:tcPr>
          <w:p w14:paraId="2B4689CC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49,8%</w:t>
            </w:r>
          </w:p>
        </w:tc>
        <w:tc>
          <w:tcPr>
            <w:tcW w:w="1634" w:type="dxa"/>
          </w:tcPr>
          <w:p w14:paraId="4C212183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362 410</w:t>
            </w:r>
          </w:p>
        </w:tc>
        <w:tc>
          <w:tcPr>
            <w:tcW w:w="1408" w:type="dxa"/>
          </w:tcPr>
          <w:p w14:paraId="2E0F8697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1 338</w:t>
            </w:r>
          </w:p>
        </w:tc>
        <w:tc>
          <w:tcPr>
            <w:tcW w:w="1546" w:type="dxa"/>
          </w:tcPr>
          <w:p w14:paraId="24AB2D31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45</w:t>
            </w:r>
          </w:p>
        </w:tc>
      </w:tr>
      <w:tr w:rsidR="00F233EF" w:rsidRPr="00EF4983" w14:paraId="0B25A77D" w14:textId="77777777" w:rsidTr="00AD220F">
        <w:trPr>
          <w:trHeight w:val="545"/>
        </w:trPr>
        <w:tc>
          <w:tcPr>
            <w:tcW w:w="2158" w:type="dxa"/>
          </w:tcPr>
          <w:p w14:paraId="2C91BC13" w14:textId="77777777" w:rsidR="00F233EF" w:rsidRPr="00EF4983" w:rsidRDefault="00A167F2">
            <w:pPr>
              <w:rPr>
                <w:sz w:val="24"/>
                <w:szCs w:val="24"/>
              </w:rPr>
            </w:pPr>
            <w:proofErr w:type="spellStart"/>
            <w:r w:rsidRPr="00EF4983">
              <w:rPr>
                <w:sz w:val="24"/>
                <w:szCs w:val="24"/>
              </w:rPr>
              <w:t>Gladys</w:t>
            </w:r>
            <w:proofErr w:type="spellEnd"/>
            <w:r w:rsidRPr="00EF4983">
              <w:rPr>
                <w:sz w:val="24"/>
                <w:szCs w:val="24"/>
              </w:rPr>
              <w:t xml:space="preserve"> </w:t>
            </w:r>
            <w:proofErr w:type="spellStart"/>
            <w:r w:rsidRPr="00EF4983">
              <w:rPr>
                <w:sz w:val="24"/>
                <w:szCs w:val="24"/>
              </w:rPr>
              <w:t>Colclough</w:t>
            </w:r>
            <w:proofErr w:type="spellEnd"/>
          </w:p>
        </w:tc>
        <w:tc>
          <w:tcPr>
            <w:tcW w:w="1198" w:type="dxa"/>
          </w:tcPr>
          <w:p w14:paraId="6DE8E33D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265</w:t>
            </w:r>
          </w:p>
        </w:tc>
        <w:tc>
          <w:tcPr>
            <w:tcW w:w="841" w:type="dxa"/>
          </w:tcPr>
          <w:p w14:paraId="1A62A029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131</w:t>
            </w:r>
          </w:p>
        </w:tc>
        <w:tc>
          <w:tcPr>
            <w:tcW w:w="1054" w:type="dxa"/>
          </w:tcPr>
          <w:p w14:paraId="54A70841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49,4%</w:t>
            </w:r>
          </w:p>
        </w:tc>
        <w:tc>
          <w:tcPr>
            <w:tcW w:w="1634" w:type="dxa"/>
          </w:tcPr>
          <w:p w14:paraId="26F48AC5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354 780</w:t>
            </w:r>
          </w:p>
        </w:tc>
        <w:tc>
          <w:tcPr>
            <w:tcW w:w="1408" w:type="dxa"/>
          </w:tcPr>
          <w:p w14:paraId="0E7C634A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1 343</w:t>
            </w:r>
          </w:p>
        </w:tc>
        <w:tc>
          <w:tcPr>
            <w:tcW w:w="1546" w:type="dxa"/>
          </w:tcPr>
          <w:p w14:paraId="54F9B871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44</w:t>
            </w:r>
          </w:p>
        </w:tc>
      </w:tr>
    </w:tbl>
    <w:p w14:paraId="3E97111F" w14:textId="7410A81F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Таблица 3 наглядно демонстрирует ключевое наблюдение EDA: лидерство </w:t>
      </w:r>
      <w:proofErr w:type="spellStart"/>
      <w:r w:rsidRPr="00EF4983">
        <w:rPr>
          <w:sz w:val="24"/>
          <w:szCs w:val="24"/>
        </w:rPr>
        <w:t>Darcel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Schlecht</w:t>
      </w:r>
      <w:proofErr w:type="spellEnd"/>
      <w:r w:rsidRPr="00EF4983">
        <w:rPr>
          <w:sz w:val="24"/>
          <w:szCs w:val="24"/>
        </w:rPr>
        <w:t xml:space="preserve"> по совокупной выручке обусловлено прежде всего объёмом работы (747 сделок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почти вдвое больше, чем у ближайших конкурентов), а не исключительно качеством конверсии. Его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 (46,7%) ниже среднего по топ-10 (48,3%). В то же время </w:t>
      </w:r>
      <w:proofErr w:type="spellStart"/>
      <w:r w:rsidRPr="00EF4983">
        <w:rPr>
          <w:sz w:val="24"/>
          <w:szCs w:val="24"/>
        </w:rPr>
        <w:t>Donn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Cantrell</w:t>
      </w:r>
      <w:proofErr w:type="spellEnd"/>
      <w:r w:rsidRPr="00EF4983">
        <w:rPr>
          <w:sz w:val="24"/>
          <w:szCs w:val="24"/>
        </w:rPr>
        <w:t xml:space="preserve"> демонстрирует наивысший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 (57,5%) при умеренном объёме сделок (275) и наибольшем среднем чеке среди десятки (1 621 руб.)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это пример иной стратегии: меньше сделок, но лучшего качества. Именно такой контраст подтверждает гипотезу H3 о существовании двух </w:t>
      </w:r>
      <w:proofErr w:type="spellStart"/>
      <w:r w:rsidRPr="00EF4983">
        <w:rPr>
          <w:sz w:val="24"/>
          <w:szCs w:val="24"/>
        </w:rPr>
        <w:t>равноэффективных</w:t>
      </w:r>
      <w:proofErr w:type="spellEnd"/>
      <w:r w:rsidRPr="00EF4983">
        <w:rPr>
          <w:sz w:val="24"/>
          <w:szCs w:val="24"/>
        </w:rPr>
        <w:t xml:space="preserve"> моделей продаж.</w:t>
      </w:r>
    </w:p>
    <w:p w14:paraId="44789A45" w14:textId="0B6E9FC2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Средняя длительность сделок по топ-10 варьируется в диапазоне 38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49 дней. Обращает на себя внимание, что менеджеры с более высоким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 (</w:t>
      </w:r>
      <w:proofErr w:type="spellStart"/>
      <w:r w:rsidRPr="00EF4983">
        <w:rPr>
          <w:sz w:val="24"/>
          <w:szCs w:val="24"/>
        </w:rPr>
        <w:t>Cantrell</w:t>
      </w:r>
      <w:proofErr w:type="spellEnd"/>
      <w:r w:rsidRPr="00EF4983">
        <w:rPr>
          <w:sz w:val="24"/>
          <w:szCs w:val="24"/>
        </w:rPr>
        <w:t xml:space="preserve">, </w:t>
      </w:r>
      <w:proofErr w:type="spellStart"/>
      <w:r w:rsidRPr="00EF4983">
        <w:rPr>
          <w:sz w:val="24"/>
          <w:szCs w:val="24"/>
        </w:rPr>
        <w:t>Hammack</w:t>
      </w:r>
      <w:proofErr w:type="spellEnd"/>
      <w:r w:rsidRPr="00EF4983">
        <w:rPr>
          <w:sz w:val="24"/>
          <w:szCs w:val="24"/>
        </w:rPr>
        <w:t xml:space="preserve">, </w:t>
      </w:r>
      <w:proofErr w:type="spellStart"/>
      <w:r w:rsidRPr="00EF4983">
        <w:rPr>
          <w:sz w:val="24"/>
          <w:szCs w:val="24"/>
        </w:rPr>
        <w:t>Colclough</w:t>
      </w:r>
      <w:proofErr w:type="spellEnd"/>
      <w:r w:rsidRPr="00EF4983">
        <w:rPr>
          <w:sz w:val="24"/>
          <w:szCs w:val="24"/>
        </w:rPr>
        <w:t xml:space="preserve">) демонстрируют несколько более длинный цикл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вероятно, они уделяют больше времени квалификации </w:t>
      </w:r>
      <w:proofErr w:type="spellStart"/>
      <w:r w:rsidRPr="00EF4983">
        <w:rPr>
          <w:sz w:val="24"/>
          <w:szCs w:val="24"/>
        </w:rPr>
        <w:t>лидов</w:t>
      </w:r>
      <w:proofErr w:type="spellEnd"/>
      <w:r w:rsidRPr="00EF4983">
        <w:rPr>
          <w:sz w:val="24"/>
          <w:szCs w:val="24"/>
        </w:rPr>
        <w:t xml:space="preserve"> и подготовке к закрытию. Это дополнительный аргумент в пользу частичного подтверждения гипотезы H2: длительность сама по себе не снижает конверсию, если сделка проходит активную проработку.</w:t>
      </w:r>
    </w:p>
    <w:p w14:paraId="61C311E5" w14:textId="77777777" w:rsidR="00251794" w:rsidRPr="00EF4983" w:rsidRDefault="00C176F9" w:rsidP="00986075">
      <w:pPr>
        <w:pStyle w:val="2"/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lastRenderedPageBreak/>
        <w:t>2.4. Формулировка управленческих гипотез</w:t>
      </w:r>
    </w:p>
    <w:p w14:paraId="13926D50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EDA дал конкретный материал для гипотез. Три наблюдения оказались достаточно устойчивыми, чтобы оформить их как проверяемые управленческие предположения.</w:t>
      </w:r>
    </w:p>
    <w:p w14:paraId="737857D9" w14:textId="5BFA596F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H1: Эффективность менеджеров по продажам существенно различается. EDA зафиксировал разброс по выручке в 3 раза, по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в полтора раза, по среднему чеку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в 2,5–3 раза. Если различия подтвердятся системно, это открывает практический путь: понять, за счёт чего лидеры добиваются результата, и масштабировать их подходы на команду.</w:t>
      </w:r>
    </w:p>
    <w:p w14:paraId="6ACF0C1A" w14:textId="4AF401B5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H2: Длительность сделки связана с вероятностью её успеха. </w:t>
      </w:r>
      <w:proofErr w:type="spellStart"/>
      <w:r w:rsidRPr="00EF4983">
        <w:rPr>
          <w:sz w:val="24"/>
          <w:szCs w:val="24"/>
        </w:rPr>
        <w:t>Двухмодальное</w:t>
      </w:r>
      <w:proofErr w:type="spellEnd"/>
      <w:r w:rsidRPr="00EF4983">
        <w:rPr>
          <w:sz w:val="24"/>
          <w:szCs w:val="24"/>
        </w:rPr>
        <w:t xml:space="preserve"> распределение длительности наводит на мысль, что короткие сделки (до 20 дней) чаще уходят в </w:t>
      </w:r>
      <w:proofErr w:type="spellStart"/>
      <w:r w:rsidRPr="00EF4983">
        <w:rPr>
          <w:sz w:val="24"/>
          <w:szCs w:val="24"/>
        </w:rPr>
        <w:t>Won</w:t>
      </w:r>
      <w:proofErr w:type="spellEnd"/>
      <w:r w:rsidRPr="00EF4983">
        <w:rPr>
          <w:sz w:val="24"/>
          <w:szCs w:val="24"/>
        </w:rPr>
        <w:t xml:space="preserve">, а затяжные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в </w:t>
      </w:r>
      <w:proofErr w:type="spellStart"/>
      <w:r w:rsidRPr="00EF4983">
        <w:rPr>
          <w:sz w:val="24"/>
          <w:szCs w:val="24"/>
        </w:rPr>
        <w:t>Lost</w:t>
      </w:r>
      <w:proofErr w:type="spellEnd"/>
      <w:r w:rsidRPr="00EF4983">
        <w:rPr>
          <w:sz w:val="24"/>
          <w:szCs w:val="24"/>
        </w:rPr>
        <w:t>. Если это подтвердится, можно установить обоснованные временные нормативы и использовать их как управленческий инструмент контроля.</w:t>
      </w:r>
    </w:p>
    <w:p w14:paraId="24102D6B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H3: Объём сделок и выручка сотрудника связаны, однако определяющим фактором является не только количество, но и средний чек. Предполагается, что стратегии «много сделок» и «крупные клиенты» могут давать сопоставимый финансовый результат при разной операционной нагрузке. Практическое значение: выбор оптимальной модели продаж.</w:t>
      </w:r>
    </w:p>
    <w:p w14:paraId="1BAB31F9" w14:textId="77777777" w:rsidR="00251794" w:rsidRPr="00EF4983" w:rsidRDefault="00C176F9" w:rsidP="00986075">
      <w:pPr>
        <w:pStyle w:val="2"/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t>Выводы по главе 2</w:t>
      </w:r>
    </w:p>
    <w:p w14:paraId="11A8D79B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Во второй главе данные прошли полный цикл подготовки: выявлены и обработаны пропуски, приведены типы полей, сформированы производные признаки и сводные витрины. По итогу получен рабочий </w:t>
      </w:r>
      <w:proofErr w:type="spellStart"/>
      <w:r w:rsidRPr="00EF4983">
        <w:rPr>
          <w:sz w:val="24"/>
          <w:szCs w:val="24"/>
        </w:rPr>
        <w:t>датасет</w:t>
      </w:r>
      <w:proofErr w:type="spellEnd"/>
      <w:r w:rsidRPr="00EF4983">
        <w:rPr>
          <w:sz w:val="24"/>
          <w:szCs w:val="24"/>
        </w:rPr>
        <w:t xml:space="preserve"> из 8 800 сделок с выручкой 10 005 534 руб., средним чеком 1 490,92 руб. и конверсией 48,16%.</w:t>
      </w:r>
    </w:p>
    <w:p w14:paraId="156406FD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Разведочный анализ дал конкретные наблюдения: резкий спад активности с августа 2017 года с частичным восстановлением в декабре, концентрация выручки на трёх продуктах, заметный разброс показателей между менеджерами, а также бимодальное распределение длительности сделок. Именно эти наблюдения легли в основу трёх гипотез, проверка которых составила содержание следующей главы.</w:t>
      </w:r>
    </w:p>
    <w:p w14:paraId="396CDBCC" w14:textId="77777777" w:rsidR="00251794" w:rsidRPr="00EF4983" w:rsidRDefault="00C176F9" w:rsidP="00986075">
      <w:pPr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br w:type="page"/>
      </w:r>
    </w:p>
    <w:p w14:paraId="2038EA51" w14:textId="77777777" w:rsidR="00251794" w:rsidRPr="00EF4983" w:rsidRDefault="00C176F9" w:rsidP="00986075">
      <w:pPr>
        <w:pStyle w:val="1"/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lastRenderedPageBreak/>
        <w:t>Глава 3. Разработка и реализация BI-</w:t>
      </w:r>
      <w:proofErr w:type="spellStart"/>
      <w:r w:rsidRPr="00EF4983">
        <w:rPr>
          <w:sz w:val="24"/>
          <w:szCs w:val="24"/>
        </w:rPr>
        <w:t>дашборда</w:t>
      </w:r>
      <w:proofErr w:type="spellEnd"/>
      <w:r w:rsidRPr="00EF4983">
        <w:rPr>
          <w:sz w:val="24"/>
          <w:szCs w:val="24"/>
        </w:rPr>
        <w:t xml:space="preserve"> для руководителя отдела продаж</w:t>
      </w:r>
    </w:p>
    <w:p w14:paraId="4281EAA9" w14:textId="77777777" w:rsidR="00251794" w:rsidRPr="00EF4983" w:rsidRDefault="00C176F9" w:rsidP="00986075">
      <w:pPr>
        <w:pStyle w:val="2"/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t xml:space="preserve">3.1. Постановка требований к </w:t>
      </w:r>
      <w:proofErr w:type="spellStart"/>
      <w:r w:rsidRPr="00EF4983">
        <w:rPr>
          <w:sz w:val="24"/>
          <w:szCs w:val="24"/>
        </w:rPr>
        <w:t>дашборду</w:t>
      </w:r>
      <w:proofErr w:type="spellEnd"/>
    </w:p>
    <w:p w14:paraId="0D1428F1" w14:textId="501DC7FC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Разрабатываемый </w:t>
      </w: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 xml:space="preserve"> предназначен прежде всего для руководителя отдела продаж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человека, у которого нет времени на глубокое погружение в таблицы, но который должен быстро понять, где что-то идёт не так и у кого из команды просели показатели.</w:t>
      </w:r>
    </w:p>
    <w:p w14:paraId="59736D55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На основе анализа предметной области были сформулированы следующие функциональные требования:</w:t>
      </w:r>
    </w:p>
    <w:p w14:paraId="3C36302B" w14:textId="77777777" w:rsidR="00251794" w:rsidRPr="00EF4983" w:rsidRDefault="00C176F9" w:rsidP="00410526">
      <w:pPr>
        <w:pStyle w:val="a4"/>
        <w:numPr>
          <w:ilvl w:val="0"/>
          <w:numId w:val="6"/>
        </w:numPr>
        <w:rPr>
          <w:sz w:val="24"/>
          <w:szCs w:val="24"/>
        </w:rPr>
      </w:pPr>
      <w:r w:rsidRPr="00EF4983">
        <w:rPr>
          <w:sz w:val="24"/>
          <w:szCs w:val="24"/>
        </w:rPr>
        <w:t xml:space="preserve">мониторинг ключевых KPI на уровне отдела: выручка, количество сделок, средний чек,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Rate;</w:t>
      </w:r>
    </w:p>
    <w:p w14:paraId="05E2B6BE" w14:textId="77777777" w:rsidR="00251794" w:rsidRPr="00EF4983" w:rsidRDefault="00C176F9" w:rsidP="00410526">
      <w:pPr>
        <w:pStyle w:val="a4"/>
        <w:numPr>
          <w:ilvl w:val="0"/>
          <w:numId w:val="6"/>
        </w:numPr>
        <w:rPr>
          <w:sz w:val="24"/>
          <w:szCs w:val="24"/>
        </w:rPr>
      </w:pPr>
      <w:r w:rsidRPr="00EF4983">
        <w:rPr>
          <w:sz w:val="24"/>
          <w:szCs w:val="24"/>
        </w:rPr>
        <w:t>анализ динамики показателей во времени (по месяцам);</w:t>
      </w:r>
    </w:p>
    <w:p w14:paraId="658957AF" w14:textId="77777777" w:rsidR="00251794" w:rsidRPr="00EF4983" w:rsidRDefault="00C176F9" w:rsidP="00410526">
      <w:pPr>
        <w:pStyle w:val="a4"/>
        <w:numPr>
          <w:ilvl w:val="0"/>
          <w:numId w:val="6"/>
        </w:numPr>
        <w:rPr>
          <w:sz w:val="24"/>
          <w:szCs w:val="24"/>
        </w:rPr>
      </w:pPr>
      <w:r w:rsidRPr="00EF4983">
        <w:rPr>
          <w:sz w:val="24"/>
          <w:szCs w:val="24"/>
        </w:rPr>
        <w:t>визуализация воронки продаж и распределения сделок по стадиям;</w:t>
      </w:r>
    </w:p>
    <w:p w14:paraId="60F5CB69" w14:textId="77777777" w:rsidR="00251794" w:rsidRPr="00EF4983" w:rsidRDefault="00C176F9" w:rsidP="00410526">
      <w:pPr>
        <w:pStyle w:val="a4"/>
        <w:numPr>
          <w:ilvl w:val="0"/>
          <w:numId w:val="6"/>
        </w:numPr>
        <w:rPr>
          <w:sz w:val="24"/>
          <w:szCs w:val="24"/>
        </w:rPr>
      </w:pPr>
      <w:r w:rsidRPr="00EF4983">
        <w:rPr>
          <w:sz w:val="24"/>
          <w:szCs w:val="24"/>
        </w:rPr>
        <w:t>сравнительная оценка эффективности менеджеров по всем ключевым метрикам;</w:t>
      </w:r>
    </w:p>
    <w:p w14:paraId="50895821" w14:textId="77777777" w:rsidR="00251794" w:rsidRPr="00EF4983" w:rsidRDefault="00C176F9" w:rsidP="00410526">
      <w:pPr>
        <w:pStyle w:val="a4"/>
        <w:numPr>
          <w:ilvl w:val="0"/>
          <w:numId w:val="6"/>
        </w:numPr>
        <w:rPr>
          <w:sz w:val="24"/>
          <w:szCs w:val="24"/>
        </w:rPr>
      </w:pPr>
      <w:r w:rsidRPr="00EF4983">
        <w:rPr>
          <w:sz w:val="24"/>
          <w:szCs w:val="24"/>
        </w:rPr>
        <w:t>анализ продуктового портфеля: выручка, конверсия, средний чек и объём сделок в разрезе продуктов;</w:t>
      </w:r>
    </w:p>
    <w:p w14:paraId="4006D3CA" w14:textId="77777777" w:rsidR="00251794" w:rsidRPr="00EF4983" w:rsidRDefault="00C176F9" w:rsidP="00410526">
      <w:pPr>
        <w:pStyle w:val="a4"/>
        <w:numPr>
          <w:ilvl w:val="0"/>
          <w:numId w:val="6"/>
        </w:numPr>
        <w:rPr>
          <w:sz w:val="24"/>
          <w:szCs w:val="24"/>
        </w:rPr>
      </w:pPr>
      <w:r w:rsidRPr="00EF4983">
        <w:rPr>
          <w:sz w:val="24"/>
          <w:szCs w:val="24"/>
        </w:rPr>
        <w:t>интерактивная фильтрация по месяцу, менеджеру и продукту.</w:t>
      </w:r>
    </w:p>
    <w:p w14:paraId="60F7B224" w14:textId="5A6CA2E8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Из нефункциональных требований выделено три: страницы должны загружаться не дольше трёх секунд, оформление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единое на всех вкладках без пёстрых акцентов, а работать с инструментом должно быть возможно без предварительного инструктажа.</w:t>
      </w:r>
    </w:p>
    <w:p w14:paraId="1979ED0A" w14:textId="77777777" w:rsidR="00251794" w:rsidRPr="00EF4983" w:rsidRDefault="00C176F9" w:rsidP="00986075">
      <w:pPr>
        <w:pStyle w:val="2"/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t>3.2. Архитектура решения и подготовка данных</w:t>
      </w:r>
    </w:p>
    <w:p w14:paraId="758769ED" w14:textId="41AB24FC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С технической точки зрения решение устроено по трёхзвенной схеме: источник данных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слой Python-обработки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визуализация в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>.</w:t>
      </w:r>
    </w:p>
    <w:p w14:paraId="66F7AC5F" w14:textId="44F6922E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Исходный материал </w:t>
      </w:r>
      <w:r w:rsidR="0041052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предобработанный</w:t>
      </w:r>
      <w:proofErr w:type="spellEnd"/>
      <w:r w:rsidRPr="00EF4983">
        <w:rPr>
          <w:sz w:val="24"/>
          <w:szCs w:val="24"/>
        </w:rPr>
        <w:t xml:space="preserve"> CSV на основе </w:t>
      </w:r>
      <w:proofErr w:type="spellStart"/>
      <w:r w:rsidRPr="00EF4983">
        <w:rPr>
          <w:sz w:val="24"/>
          <w:szCs w:val="24"/>
        </w:rPr>
        <w:t>датасета</w:t>
      </w:r>
      <w:proofErr w:type="spellEnd"/>
      <w:r w:rsidRPr="00EF4983">
        <w:rPr>
          <w:sz w:val="24"/>
          <w:szCs w:val="24"/>
        </w:rPr>
        <w:t xml:space="preserve"> CRM Sales </w:t>
      </w:r>
      <w:proofErr w:type="spellStart"/>
      <w:r w:rsidRPr="00EF4983">
        <w:rPr>
          <w:sz w:val="24"/>
          <w:szCs w:val="24"/>
        </w:rPr>
        <w:t>Opportunities</w:t>
      </w:r>
      <w:proofErr w:type="spellEnd"/>
      <w:r w:rsidRPr="00EF4983">
        <w:rPr>
          <w:sz w:val="24"/>
          <w:szCs w:val="24"/>
        </w:rPr>
        <w:t xml:space="preserve"> [9]. В Python выполнена очистка, приведение типов и формирование признаков </w:t>
      </w:r>
      <w:proofErr w:type="spellStart"/>
      <w:r w:rsidRPr="00EF4983">
        <w:rPr>
          <w:sz w:val="24"/>
          <w:szCs w:val="24"/>
        </w:rPr>
        <w:t>is_won</w:t>
      </w:r>
      <w:proofErr w:type="spellEnd"/>
      <w:r w:rsidRPr="00EF4983">
        <w:rPr>
          <w:sz w:val="24"/>
          <w:szCs w:val="24"/>
        </w:rPr>
        <w:t xml:space="preserve">, </w:t>
      </w:r>
      <w:proofErr w:type="spellStart"/>
      <w:r w:rsidRPr="00EF4983">
        <w:rPr>
          <w:sz w:val="24"/>
          <w:szCs w:val="24"/>
        </w:rPr>
        <w:t>deal_duration</w:t>
      </w:r>
      <w:proofErr w:type="spellEnd"/>
      <w:r w:rsidRPr="00EF4983">
        <w:rPr>
          <w:sz w:val="24"/>
          <w:szCs w:val="24"/>
        </w:rPr>
        <w:t xml:space="preserve"> и </w:t>
      </w:r>
      <w:proofErr w:type="spellStart"/>
      <w:r w:rsidRPr="00EF4983">
        <w:rPr>
          <w:sz w:val="24"/>
          <w:szCs w:val="24"/>
        </w:rPr>
        <w:t>month</w:t>
      </w:r>
      <w:proofErr w:type="spellEnd"/>
      <w:r w:rsidRPr="00EF4983">
        <w:rPr>
          <w:sz w:val="24"/>
          <w:szCs w:val="24"/>
        </w:rPr>
        <w:t xml:space="preserve">. Готовый файл загружен в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 xml:space="preserve">, где поверх него добавлены вычисляемые поля: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 как доля успешных сделок, средний чек как выручка к числу сделок, средняя длительность в разрезах менеджеров и продуктов.</w:t>
      </w:r>
    </w:p>
    <w:p w14:paraId="469C9B58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Плоская структура данных (единый CSV без JOIN) выбрана не из соображений простоты, а потому что </w:t>
      </w:r>
      <w:proofErr w:type="spellStart"/>
      <w:r w:rsidRPr="00EF4983">
        <w:rPr>
          <w:sz w:val="24"/>
          <w:szCs w:val="24"/>
        </w:rPr>
        <w:t>датасет</w:t>
      </w:r>
      <w:proofErr w:type="spellEnd"/>
      <w:r w:rsidRPr="00EF4983">
        <w:rPr>
          <w:sz w:val="24"/>
          <w:szCs w:val="24"/>
        </w:rPr>
        <w:t xml:space="preserve"> её допускает: все нужные разрезы получаются агрегацией одной таблицы. Это сокращает число точек отказа при обновлении данных и делает решение более устойчивым в эксплуатации.</w:t>
      </w:r>
    </w:p>
    <w:p w14:paraId="010048DA" w14:textId="77777777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Описанная архитектура имеет несколько важных технических следствий. Во-первых, отсутствие реляционных связей между таблицами означает, что все необходимые измерения </w:t>
      </w:r>
      <w:r w:rsidRPr="00EF4983">
        <w:rPr>
          <w:sz w:val="24"/>
          <w:szCs w:val="24"/>
        </w:rPr>
        <w:lastRenderedPageBreak/>
        <w:t xml:space="preserve">(менеджер, продукт, стадия, период) уже присутствуют в каждой строке CSV в виде текстовых атрибутов. Это позволяет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 xml:space="preserve"> строить любые срезы через простую группировку без JOIN-операций, что повышает скорость отклика интерфейса.</w:t>
      </w:r>
    </w:p>
    <w:p w14:paraId="02F78A6C" w14:textId="54BB75A8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Во-вторых, CSV как формат источника накладывает одно принципиальное ограничение: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 xml:space="preserve"> не умеет читать файл </w:t>
      </w:r>
      <w:proofErr w:type="spellStart"/>
      <w:r w:rsidRPr="00EF4983">
        <w:rPr>
          <w:sz w:val="24"/>
          <w:szCs w:val="24"/>
        </w:rPr>
        <w:t>инкрементально</w:t>
      </w:r>
      <w:proofErr w:type="spellEnd"/>
      <w:r w:rsidRPr="00EF4983">
        <w:rPr>
          <w:sz w:val="24"/>
          <w:szCs w:val="24"/>
        </w:rPr>
        <w:t xml:space="preserve"> </w:t>
      </w:r>
      <w:r w:rsidR="00A95DA3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при обновлении данных файл перезаписывается целиком. Для </w:t>
      </w:r>
      <w:proofErr w:type="spellStart"/>
      <w:r w:rsidRPr="00EF4983">
        <w:rPr>
          <w:sz w:val="24"/>
          <w:szCs w:val="24"/>
        </w:rPr>
        <w:t>датасета</w:t>
      </w:r>
      <w:proofErr w:type="spellEnd"/>
      <w:r w:rsidRPr="00EF4983">
        <w:rPr>
          <w:sz w:val="24"/>
          <w:szCs w:val="24"/>
        </w:rPr>
        <w:t xml:space="preserve"> объёмом 8 800 строк это не создаёт проблем (загрузка занимает секунды), однако при масштабировании до сотен тысяч строк потребуется переход на базу данных с инкрементальной загрузкой. В качестве целевого хранилища для продуктивной версии системы рассматривается </w:t>
      </w:r>
      <w:proofErr w:type="spellStart"/>
      <w:r w:rsidRPr="00EF4983">
        <w:rPr>
          <w:sz w:val="24"/>
          <w:szCs w:val="24"/>
        </w:rPr>
        <w:t>ClickHouse</w:t>
      </w:r>
      <w:proofErr w:type="spellEnd"/>
      <w:r w:rsidRPr="00EF4983">
        <w:rPr>
          <w:sz w:val="24"/>
          <w:szCs w:val="24"/>
        </w:rPr>
        <w:t xml:space="preserve"> </w:t>
      </w:r>
      <w:r w:rsidR="00A95DA3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колоночная СУБД, </w:t>
      </w:r>
      <w:proofErr w:type="spellStart"/>
      <w:r w:rsidRPr="00EF4983">
        <w:rPr>
          <w:sz w:val="24"/>
          <w:szCs w:val="24"/>
        </w:rPr>
        <w:t>нативно</w:t>
      </w:r>
      <w:proofErr w:type="spellEnd"/>
      <w:r w:rsidRPr="00EF4983">
        <w:rPr>
          <w:sz w:val="24"/>
          <w:szCs w:val="24"/>
        </w:rPr>
        <w:t xml:space="preserve"> поддерживаемая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 xml:space="preserve"> и оптимизированная для аналитических запросов.</w:t>
      </w:r>
    </w:p>
    <w:p w14:paraId="6D85FFB0" w14:textId="43AC7AF0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В-третьих, трёхзвенная схема разграничивает ответственность: слой Python отвечает за качество данных (очистка, типизация, производные признаки), слой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 xml:space="preserve"> </w:t>
      </w:r>
      <w:r w:rsidR="00A95DA3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за бизнес-логику вычислений (агрегаты, оконные функции) и визуализацию. Такое разделение упрощает сопровождение: изменение бизнес-метрики требует правки только в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 xml:space="preserve">, изменение логики предобработки </w:t>
      </w:r>
      <w:r w:rsidR="00A95DA3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только в Python-скрипте, и эти изменения не влияют друг на друга.</w:t>
      </w:r>
    </w:p>
    <w:p w14:paraId="48AEFFF4" w14:textId="2976CF81" w:rsidR="00F233EF" w:rsidRPr="00EF4983" w:rsidRDefault="00A167F2">
      <w:pPr>
        <w:spacing w:line="360" w:lineRule="auto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Таблица 5 </w:t>
      </w:r>
      <w:r w:rsidR="003B5C62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Компоненты архитектуры решения</w:t>
      </w:r>
    </w:p>
    <w:tbl>
      <w:tblPr>
        <w:tblW w:w="9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9"/>
        <w:gridCol w:w="2376"/>
        <w:gridCol w:w="2385"/>
        <w:gridCol w:w="3001"/>
      </w:tblGrid>
      <w:tr w:rsidR="00F233EF" w:rsidRPr="00EF4983" w14:paraId="5C292B24" w14:textId="77777777" w:rsidTr="00A95DA3">
        <w:trPr>
          <w:trHeight w:val="335"/>
        </w:trPr>
        <w:tc>
          <w:tcPr>
            <w:tcW w:w="2139" w:type="dxa"/>
            <w:shd w:val="clear" w:color="auto" w:fill="00B0F0"/>
          </w:tcPr>
          <w:p w14:paraId="7C9E0C47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b/>
                <w:sz w:val="24"/>
                <w:szCs w:val="24"/>
              </w:rPr>
              <w:t>Компонент</w:t>
            </w:r>
          </w:p>
        </w:tc>
        <w:tc>
          <w:tcPr>
            <w:tcW w:w="2376" w:type="dxa"/>
            <w:shd w:val="clear" w:color="auto" w:fill="00B0F0"/>
          </w:tcPr>
          <w:p w14:paraId="5649FB6C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b/>
                <w:sz w:val="24"/>
                <w:szCs w:val="24"/>
              </w:rPr>
              <w:t>Технология</w:t>
            </w:r>
          </w:p>
        </w:tc>
        <w:tc>
          <w:tcPr>
            <w:tcW w:w="2385" w:type="dxa"/>
            <w:shd w:val="clear" w:color="auto" w:fill="00B0F0"/>
          </w:tcPr>
          <w:p w14:paraId="6F3F5358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b/>
                <w:sz w:val="24"/>
                <w:szCs w:val="24"/>
              </w:rPr>
              <w:t>Назначение</w:t>
            </w:r>
          </w:p>
        </w:tc>
        <w:tc>
          <w:tcPr>
            <w:tcW w:w="3001" w:type="dxa"/>
            <w:shd w:val="clear" w:color="auto" w:fill="00B0F0"/>
          </w:tcPr>
          <w:p w14:paraId="6B6D537F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b/>
                <w:sz w:val="24"/>
                <w:szCs w:val="24"/>
              </w:rPr>
              <w:t>Выходной артефакт</w:t>
            </w:r>
          </w:p>
        </w:tc>
      </w:tr>
      <w:tr w:rsidR="00F233EF" w:rsidRPr="00EF4983" w14:paraId="62A7C106" w14:textId="77777777" w:rsidTr="00AD220F">
        <w:trPr>
          <w:trHeight w:val="688"/>
        </w:trPr>
        <w:tc>
          <w:tcPr>
            <w:tcW w:w="2139" w:type="dxa"/>
          </w:tcPr>
          <w:p w14:paraId="3268F598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2376" w:type="dxa"/>
          </w:tcPr>
          <w:p w14:paraId="7FA2A92C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CSV (</w:t>
            </w:r>
            <w:proofErr w:type="spellStart"/>
            <w:r w:rsidRPr="00EF4983">
              <w:rPr>
                <w:sz w:val="24"/>
                <w:szCs w:val="24"/>
              </w:rPr>
              <w:t>Kaggle</w:t>
            </w:r>
            <w:proofErr w:type="spellEnd"/>
            <w:r w:rsidRPr="00EF4983">
              <w:rPr>
                <w:sz w:val="24"/>
                <w:szCs w:val="24"/>
              </w:rPr>
              <w:t>)</w:t>
            </w:r>
          </w:p>
        </w:tc>
        <w:tc>
          <w:tcPr>
            <w:tcW w:w="2385" w:type="dxa"/>
          </w:tcPr>
          <w:p w14:paraId="1E40FED6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Исходные транзакции CRM</w:t>
            </w:r>
          </w:p>
        </w:tc>
        <w:tc>
          <w:tcPr>
            <w:tcW w:w="3001" w:type="dxa"/>
          </w:tcPr>
          <w:p w14:paraId="3E7D2957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sales_pipeline_final.csv</w:t>
            </w:r>
          </w:p>
        </w:tc>
      </w:tr>
      <w:tr w:rsidR="00F233EF" w:rsidRPr="00EF4983" w14:paraId="19D45ECF" w14:textId="77777777" w:rsidTr="00AD220F">
        <w:trPr>
          <w:trHeight w:val="1005"/>
        </w:trPr>
        <w:tc>
          <w:tcPr>
            <w:tcW w:w="2139" w:type="dxa"/>
          </w:tcPr>
          <w:p w14:paraId="58A4FBE3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Предобработка</w:t>
            </w:r>
          </w:p>
        </w:tc>
        <w:tc>
          <w:tcPr>
            <w:tcW w:w="2376" w:type="dxa"/>
          </w:tcPr>
          <w:p w14:paraId="4C602535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Python (</w:t>
            </w:r>
            <w:proofErr w:type="spellStart"/>
            <w:r w:rsidRPr="00EF4983">
              <w:rPr>
                <w:sz w:val="24"/>
                <w:szCs w:val="24"/>
              </w:rPr>
              <w:t>pandas</w:t>
            </w:r>
            <w:proofErr w:type="spellEnd"/>
            <w:r w:rsidRPr="00EF4983">
              <w:rPr>
                <w:sz w:val="24"/>
                <w:szCs w:val="24"/>
              </w:rPr>
              <w:t xml:space="preserve">, </w:t>
            </w:r>
            <w:proofErr w:type="spellStart"/>
            <w:r w:rsidRPr="00EF4983">
              <w:rPr>
                <w:sz w:val="24"/>
                <w:szCs w:val="24"/>
              </w:rPr>
              <w:t>numpy</w:t>
            </w:r>
            <w:proofErr w:type="spellEnd"/>
            <w:r w:rsidRPr="00EF4983">
              <w:rPr>
                <w:sz w:val="24"/>
                <w:szCs w:val="24"/>
              </w:rPr>
              <w:t>)</w:t>
            </w:r>
          </w:p>
        </w:tc>
        <w:tc>
          <w:tcPr>
            <w:tcW w:w="2385" w:type="dxa"/>
          </w:tcPr>
          <w:p w14:paraId="1F8031C1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Очистка, типизация, признаки</w:t>
            </w:r>
          </w:p>
        </w:tc>
        <w:tc>
          <w:tcPr>
            <w:tcW w:w="3001" w:type="dxa"/>
          </w:tcPr>
          <w:p w14:paraId="1401883E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Очищенный CSV с 11 полями</w:t>
            </w:r>
          </w:p>
        </w:tc>
      </w:tr>
      <w:tr w:rsidR="00F233EF" w:rsidRPr="00EF4983" w14:paraId="72FFC448" w14:textId="77777777" w:rsidTr="00AD220F">
        <w:trPr>
          <w:trHeight w:val="688"/>
        </w:trPr>
        <w:tc>
          <w:tcPr>
            <w:tcW w:w="2139" w:type="dxa"/>
          </w:tcPr>
          <w:p w14:paraId="0345EC17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Вычисления</w:t>
            </w:r>
          </w:p>
        </w:tc>
        <w:tc>
          <w:tcPr>
            <w:tcW w:w="2376" w:type="dxa"/>
          </w:tcPr>
          <w:p w14:paraId="2C7EED5F" w14:textId="77777777" w:rsidR="00F233EF" w:rsidRPr="00EF4983" w:rsidRDefault="00A167F2">
            <w:pPr>
              <w:rPr>
                <w:sz w:val="24"/>
                <w:szCs w:val="24"/>
              </w:rPr>
            </w:pPr>
            <w:proofErr w:type="spellStart"/>
            <w:r w:rsidRPr="00EF4983">
              <w:rPr>
                <w:sz w:val="24"/>
                <w:szCs w:val="24"/>
              </w:rPr>
              <w:t>DataLens</w:t>
            </w:r>
            <w:proofErr w:type="spellEnd"/>
            <w:r w:rsidRPr="00EF4983">
              <w:rPr>
                <w:sz w:val="24"/>
                <w:szCs w:val="24"/>
              </w:rPr>
              <w:t xml:space="preserve"> (формулы)</w:t>
            </w:r>
          </w:p>
        </w:tc>
        <w:tc>
          <w:tcPr>
            <w:tcW w:w="2385" w:type="dxa"/>
          </w:tcPr>
          <w:p w14:paraId="1C652624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KPI, сортировка, группировка</w:t>
            </w:r>
          </w:p>
        </w:tc>
        <w:tc>
          <w:tcPr>
            <w:tcW w:w="3001" w:type="dxa"/>
          </w:tcPr>
          <w:p w14:paraId="6F74E846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13 вычисляемых полей</w:t>
            </w:r>
          </w:p>
        </w:tc>
      </w:tr>
      <w:tr w:rsidR="00F233EF" w:rsidRPr="00EF4983" w14:paraId="1221573D" w14:textId="77777777" w:rsidTr="00AD220F">
        <w:trPr>
          <w:trHeight w:val="670"/>
        </w:trPr>
        <w:tc>
          <w:tcPr>
            <w:tcW w:w="2139" w:type="dxa"/>
          </w:tcPr>
          <w:p w14:paraId="5919EBED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Визуализация</w:t>
            </w:r>
          </w:p>
        </w:tc>
        <w:tc>
          <w:tcPr>
            <w:tcW w:w="2376" w:type="dxa"/>
          </w:tcPr>
          <w:p w14:paraId="527CC0FB" w14:textId="77777777" w:rsidR="00F233EF" w:rsidRPr="00EF4983" w:rsidRDefault="00A167F2">
            <w:pPr>
              <w:rPr>
                <w:sz w:val="24"/>
                <w:szCs w:val="24"/>
              </w:rPr>
            </w:pPr>
            <w:proofErr w:type="spellStart"/>
            <w:r w:rsidRPr="00EF4983">
              <w:rPr>
                <w:sz w:val="24"/>
                <w:szCs w:val="24"/>
              </w:rPr>
              <w:t>DataLens</w:t>
            </w:r>
            <w:proofErr w:type="spellEnd"/>
            <w:r w:rsidRPr="00EF4983">
              <w:rPr>
                <w:sz w:val="24"/>
                <w:szCs w:val="24"/>
              </w:rPr>
              <w:t xml:space="preserve"> (чарты)</w:t>
            </w:r>
          </w:p>
        </w:tc>
        <w:tc>
          <w:tcPr>
            <w:tcW w:w="2385" w:type="dxa"/>
          </w:tcPr>
          <w:p w14:paraId="17044DE1" w14:textId="77777777" w:rsidR="00F233EF" w:rsidRPr="00EF4983" w:rsidRDefault="00A167F2">
            <w:pPr>
              <w:rPr>
                <w:sz w:val="24"/>
                <w:szCs w:val="24"/>
              </w:rPr>
            </w:pPr>
            <w:proofErr w:type="spellStart"/>
            <w:r w:rsidRPr="00EF4983">
              <w:rPr>
                <w:sz w:val="24"/>
                <w:szCs w:val="24"/>
              </w:rPr>
              <w:t>Дашборд</w:t>
            </w:r>
            <w:proofErr w:type="spellEnd"/>
            <w:r w:rsidRPr="00EF4983">
              <w:rPr>
                <w:sz w:val="24"/>
                <w:szCs w:val="24"/>
              </w:rPr>
              <w:t xml:space="preserve"> из 4 страниц</w:t>
            </w:r>
          </w:p>
        </w:tc>
        <w:tc>
          <w:tcPr>
            <w:tcW w:w="3001" w:type="dxa"/>
          </w:tcPr>
          <w:p w14:paraId="1B2C6B69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 xml:space="preserve">Интерактивный </w:t>
            </w:r>
            <w:proofErr w:type="spellStart"/>
            <w:r w:rsidRPr="00EF4983">
              <w:rPr>
                <w:sz w:val="24"/>
                <w:szCs w:val="24"/>
              </w:rPr>
              <w:t>дашборд</w:t>
            </w:r>
            <w:proofErr w:type="spellEnd"/>
          </w:p>
        </w:tc>
      </w:tr>
      <w:tr w:rsidR="00F233EF" w:rsidRPr="00EF4983" w14:paraId="70F37063" w14:textId="77777777" w:rsidTr="00AD220F">
        <w:trPr>
          <w:trHeight w:val="670"/>
        </w:trPr>
        <w:tc>
          <w:tcPr>
            <w:tcW w:w="2139" w:type="dxa"/>
          </w:tcPr>
          <w:p w14:paraId="241C8C90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376" w:type="dxa"/>
          </w:tcPr>
          <w:p w14:paraId="76493C23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Браузер</w:t>
            </w:r>
          </w:p>
        </w:tc>
        <w:tc>
          <w:tcPr>
            <w:tcW w:w="2385" w:type="dxa"/>
          </w:tcPr>
          <w:p w14:paraId="72950405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Просмотр и фильтрация</w:t>
            </w:r>
          </w:p>
        </w:tc>
        <w:tc>
          <w:tcPr>
            <w:tcW w:w="3001" w:type="dxa"/>
          </w:tcPr>
          <w:p w14:paraId="59C83704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Управленческие выводы</w:t>
            </w:r>
          </w:p>
        </w:tc>
      </w:tr>
    </w:tbl>
    <w:p w14:paraId="462B814C" w14:textId="77777777" w:rsidR="00251794" w:rsidRPr="00EF4983" w:rsidRDefault="00C176F9" w:rsidP="00986075">
      <w:pPr>
        <w:pStyle w:val="2"/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t xml:space="preserve">3.3. Проектирование структуры </w:t>
      </w:r>
      <w:proofErr w:type="spellStart"/>
      <w:r w:rsidRPr="00EF4983">
        <w:rPr>
          <w:sz w:val="24"/>
          <w:szCs w:val="24"/>
        </w:rPr>
        <w:t>дашборда</w:t>
      </w:r>
      <w:proofErr w:type="spellEnd"/>
    </w:p>
    <w:p w14:paraId="0E0C19DA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 xml:space="preserve"> разбит на четыре тематические страницы, каждая из которых отвечает на конкретный управленческий вопрос.</w:t>
      </w:r>
    </w:p>
    <w:p w14:paraId="0148807D" w14:textId="386D5F4E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Страница 1 </w:t>
      </w:r>
      <w:r w:rsidR="00A95DA3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«</w:t>
      </w: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 xml:space="preserve"> эффективности отдела продаж». Предназначена для общего контроля ключевых метрик. Содержит четыре числовые KPI-карточки (количество сделок, выручка, средний чек, конверсия), совмещённый линейный график динамики сделок и выручки по месяцам, круговую диаграмму структуры выручки по продуктам и столбчатую диаграмму распределения сделок по стадиям. Фильтры: месяц, менеджер, продукт.</w:t>
      </w:r>
    </w:p>
    <w:p w14:paraId="5575E90A" w14:textId="4EA023C9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lastRenderedPageBreak/>
        <w:t xml:space="preserve">Страница 2 </w:t>
      </w:r>
      <w:r w:rsidR="00A95DA3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«Воронка продаж». Фокусируется на анализе конверсии и структуры сделок. Содержит числовые карточки с общим количеством сделок и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Rate, столбчатую диаграмму распределения по стадиям (</w:t>
      </w:r>
      <w:proofErr w:type="spellStart"/>
      <w:r w:rsidRPr="00EF4983">
        <w:rPr>
          <w:sz w:val="24"/>
          <w:szCs w:val="24"/>
        </w:rPr>
        <w:t>Engaging</w:t>
      </w:r>
      <w:proofErr w:type="spellEnd"/>
      <w:r w:rsidRPr="00EF4983">
        <w:rPr>
          <w:sz w:val="24"/>
          <w:szCs w:val="24"/>
        </w:rPr>
        <w:t xml:space="preserve">, </w:t>
      </w:r>
      <w:proofErr w:type="spellStart"/>
      <w:r w:rsidRPr="00EF4983">
        <w:rPr>
          <w:sz w:val="24"/>
          <w:szCs w:val="24"/>
        </w:rPr>
        <w:t>Lost</w:t>
      </w:r>
      <w:proofErr w:type="spellEnd"/>
      <w:r w:rsidRPr="00EF4983">
        <w:rPr>
          <w:sz w:val="24"/>
          <w:szCs w:val="24"/>
        </w:rPr>
        <w:t xml:space="preserve">, </w:t>
      </w:r>
      <w:proofErr w:type="spellStart"/>
      <w:r w:rsidRPr="00EF4983">
        <w:rPr>
          <w:sz w:val="24"/>
          <w:szCs w:val="24"/>
        </w:rPr>
        <w:t>Prospecting</w:t>
      </w:r>
      <w:proofErr w:type="spellEnd"/>
      <w:r w:rsidRPr="00EF4983">
        <w:rPr>
          <w:sz w:val="24"/>
          <w:szCs w:val="24"/>
        </w:rPr>
        <w:t xml:space="preserve">, </w:t>
      </w:r>
      <w:proofErr w:type="spellStart"/>
      <w:r w:rsidRPr="00EF4983">
        <w:rPr>
          <w:sz w:val="24"/>
          <w:szCs w:val="24"/>
        </w:rPr>
        <w:t>Won</w:t>
      </w:r>
      <w:proofErr w:type="spellEnd"/>
      <w:r w:rsidRPr="00EF4983">
        <w:rPr>
          <w:sz w:val="24"/>
          <w:szCs w:val="24"/>
        </w:rPr>
        <w:t xml:space="preserve">) и кольцевую диаграмму соотношения выигранных и не завершённых успехом сделок (4 238 </w:t>
      </w:r>
      <w:proofErr w:type="spellStart"/>
      <w:r w:rsidRPr="00EF4983">
        <w:rPr>
          <w:sz w:val="24"/>
          <w:szCs w:val="24"/>
        </w:rPr>
        <w:t>Won</w:t>
      </w:r>
      <w:proofErr w:type="spellEnd"/>
      <w:r w:rsidRPr="00EF4983">
        <w:rPr>
          <w:sz w:val="24"/>
          <w:szCs w:val="24"/>
        </w:rPr>
        <w:t xml:space="preserve"> / 4 562 </w:t>
      </w:r>
      <w:r w:rsidR="00A95DA3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Lost</w:t>
      </w:r>
      <w:proofErr w:type="spellEnd"/>
      <w:r w:rsidRPr="00EF4983">
        <w:rPr>
          <w:sz w:val="24"/>
          <w:szCs w:val="24"/>
        </w:rPr>
        <w:t xml:space="preserve">, </w:t>
      </w:r>
      <w:proofErr w:type="spellStart"/>
      <w:r w:rsidRPr="00EF4983">
        <w:rPr>
          <w:sz w:val="24"/>
          <w:szCs w:val="24"/>
        </w:rPr>
        <w:t>Engaging</w:t>
      </w:r>
      <w:proofErr w:type="spellEnd"/>
      <w:r w:rsidRPr="00EF4983">
        <w:rPr>
          <w:sz w:val="24"/>
          <w:szCs w:val="24"/>
        </w:rPr>
        <w:t xml:space="preserve"> и </w:t>
      </w:r>
      <w:proofErr w:type="spellStart"/>
      <w:r w:rsidRPr="00EF4983">
        <w:rPr>
          <w:sz w:val="24"/>
          <w:szCs w:val="24"/>
        </w:rPr>
        <w:t>Prospecting</w:t>
      </w:r>
      <w:proofErr w:type="spellEnd"/>
      <w:r w:rsidRPr="00EF4983">
        <w:rPr>
          <w:sz w:val="24"/>
          <w:szCs w:val="24"/>
        </w:rPr>
        <w:t xml:space="preserve"> в совокупности, при общем количестве 8 800). Фильтры: месяц, менеджер, продукт.</w:t>
      </w:r>
    </w:p>
    <w:p w14:paraId="277A163A" w14:textId="6D09DE25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Страница 3 </w:t>
      </w:r>
      <w:r w:rsidR="00A95DA3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«Эффективность менеджеров». Представляет сравнительную аналитику по сотрудникам. Включает пять диаграмм: количество сделок по менеджерам, выручка по менеджерам,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 по менеджерам, средний чек по менеджерам (с тепловой раскраской по уровню конверсии), средняя длительность сделок по менеджерам. Фильтры: месяц, продукт, менеджер.</w:t>
      </w:r>
    </w:p>
    <w:p w14:paraId="11B37C1A" w14:textId="35078848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Страница 4 </w:t>
      </w:r>
      <w:r w:rsidR="00A95DA3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«Анализ факторов продаж». Посвящена анализу продуктового портфеля. Содержит диаграммы выручки,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Rate, среднего чека и количества сделок в разрезе продуктов. Фильтры: месяц, продукт.</w:t>
      </w:r>
    </w:p>
    <w:p w14:paraId="2DAC9A6F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Такая структура соответствует принципу иерархичности: первая страница даёт общую картину, последующие обеспечивают детализацию по конкретным управленческим вопросам.</w:t>
      </w:r>
    </w:p>
    <w:p w14:paraId="51AD5583" w14:textId="77777777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Рассмотрим состав каждой страницы подробнее.</w:t>
      </w:r>
    </w:p>
    <w:p w14:paraId="01B65D7B" w14:textId="05960D45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Страница 1 содержит шесть виджетов. В верхней строке </w:t>
      </w:r>
      <w:r w:rsidR="00A95DA3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четыре числовых индикатора (</w:t>
      </w:r>
      <w:proofErr w:type="spellStart"/>
      <w:r w:rsidRPr="00EF4983">
        <w:rPr>
          <w:sz w:val="24"/>
          <w:szCs w:val="24"/>
        </w:rPr>
        <w:t>Indicator</w:t>
      </w:r>
      <w:proofErr w:type="spellEnd"/>
      <w:r w:rsidRPr="00EF4983">
        <w:rPr>
          <w:sz w:val="24"/>
          <w:szCs w:val="24"/>
        </w:rPr>
        <w:t xml:space="preserve">): количество сделок (8 800), общая выручка (10 005 534 руб.), средний чек (1 490,92 руб.) и конверсия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 (48,16%). Все четыре показателя реагируют на фильтры </w:t>
      </w:r>
      <w:r w:rsidR="00A95DA3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при выборе конкретного менеджера или периода значения пересчитываются мгновенно. Ниже располагается совмещённый линейный чарт (Line </w:t>
      </w:r>
      <w:proofErr w:type="spellStart"/>
      <w:r w:rsidRPr="00EF4983">
        <w:rPr>
          <w:sz w:val="24"/>
          <w:szCs w:val="24"/>
        </w:rPr>
        <w:t>Chart</w:t>
      </w:r>
      <w:proofErr w:type="spellEnd"/>
      <w:r w:rsidRPr="00EF4983">
        <w:rPr>
          <w:sz w:val="24"/>
          <w:szCs w:val="24"/>
        </w:rPr>
        <w:t xml:space="preserve">) динамики числа сделок и выручки по месяцам с двумя осями Y </w:t>
      </w:r>
      <w:r w:rsidR="00A95DA3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это позволяет визуально сопоставить объём и финансовый результат на одном графике. В нижней части страницы </w:t>
      </w:r>
      <w:r w:rsidR="00A95DA3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круговая диаграмма структуры выручки по продуктам и столбчатая диаграмма распределения по стадиям воронки, дублирующая на первой странице ключевой срез воронки для быстрого контекста.</w:t>
      </w:r>
    </w:p>
    <w:p w14:paraId="4C2CF7D2" w14:textId="415956C6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Страница 2 сфокусирована на анализе воронки и длительности. Верхняя строка содержит два крупных числовых индикатора: общее количество сделок и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Rate. Центральный элемент страницы — горизонтальная столбчатая диаграмма распределения по стадиям в порядке воронки (</w:t>
      </w:r>
      <w:proofErr w:type="spellStart"/>
      <w:r w:rsidRPr="00EF4983">
        <w:rPr>
          <w:sz w:val="24"/>
          <w:szCs w:val="24"/>
        </w:rPr>
        <w:t>Prospecting</w:t>
      </w:r>
      <w:proofErr w:type="spellEnd"/>
      <w:r w:rsidRPr="00EF4983">
        <w:rPr>
          <w:sz w:val="24"/>
          <w:szCs w:val="24"/>
        </w:rPr>
        <w:t xml:space="preserve"> → </w:t>
      </w:r>
      <w:proofErr w:type="spellStart"/>
      <w:r w:rsidRPr="00EF4983">
        <w:rPr>
          <w:sz w:val="24"/>
          <w:szCs w:val="24"/>
        </w:rPr>
        <w:t>Engaging</w:t>
      </w:r>
      <w:proofErr w:type="spellEnd"/>
      <w:r w:rsidRPr="00EF4983">
        <w:rPr>
          <w:sz w:val="24"/>
          <w:szCs w:val="24"/>
        </w:rPr>
        <w:t xml:space="preserve"> → </w:t>
      </w:r>
      <w:proofErr w:type="spellStart"/>
      <w:r w:rsidRPr="00EF4983">
        <w:rPr>
          <w:sz w:val="24"/>
          <w:szCs w:val="24"/>
        </w:rPr>
        <w:t>Lost</w:t>
      </w:r>
      <w:proofErr w:type="spellEnd"/>
      <w:r w:rsidRPr="00EF4983">
        <w:rPr>
          <w:sz w:val="24"/>
          <w:szCs w:val="24"/>
        </w:rPr>
        <w:t xml:space="preserve"> → </w:t>
      </w:r>
      <w:proofErr w:type="spellStart"/>
      <w:r w:rsidRPr="00EF4983">
        <w:rPr>
          <w:sz w:val="24"/>
          <w:szCs w:val="24"/>
        </w:rPr>
        <w:t>Won</w:t>
      </w:r>
      <w:proofErr w:type="spellEnd"/>
      <w:r w:rsidRPr="00EF4983">
        <w:rPr>
          <w:sz w:val="24"/>
          <w:szCs w:val="24"/>
        </w:rPr>
        <w:t xml:space="preserve">), где порядок обеспечивается вычисляемым полем сортировки. Правая часть </w:t>
      </w:r>
      <w:r w:rsidR="00A95DA3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кольцевая диаграмма (</w:t>
      </w:r>
      <w:proofErr w:type="spellStart"/>
      <w:r w:rsidRPr="00EF4983">
        <w:rPr>
          <w:sz w:val="24"/>
          <w:szCs w:val="24"/>
        </w:rPr>
        <w:t>Donut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Chart</w:t>
      </w:r>
      <w:proofErr w:type="spellEnd"/>
      <w:r w:rsidRPr="00EF4983">
        <w:rPr>
          <w:sz w:val="24"/>
          <w:szCs w:val="24"/>
        </w:rPr>
        <w:t xml:space="preserve">) соотношения </w:t>
      </w:r>
      <w:proofErr w:type="spellStart"/>
      <w:r w:rsidRPr="00EF4983">
        <w:rPr>
          <w:sz w:val="24"/>
          <w:szCs w:val="24"/>
        </w:rPr>
        <w:t>Won</w:t>
      </w:r>
      <w:proofErr w:type="spellEnd"/>
      <w:r w:rsidRPr="00EF4983">
        <w:rPr>
          <w:sz w:val="24"/>
          <w:szCs w:val="24"/>
        </w:rPr>
        <w:t xml:space="preserve"> (4 238) к остальным статусам (4 562). В нижней части </w:t>
      </w:r>
      <w:r w:rsidR="00A95DA3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гистограмма длительности сделок по шести интервалам, позволяющая руководителю мгновенно оценить, насколько много сделок застряло на длинных циклах.</w:t>
      </w:r>
    </w:p>
    <w:p w14:paraId="742C1FB6" w14:textId="3C05911F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Страница 3 является наиболее насыщенной по числу виджетов </w:t>
      </w:r>
      <w:r w:rsidR="00A95DA3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шесть диаграмм. Все они построены на одном измерении (</w:t>
      </w:r>
      <w:proofErr w:type="spellStart"/>
      <w:r w:rsidRPr="00EF4983">
        <w:rPr>
          <w:sz w:val="24"/>
          <w:szCs w:val="24"/>
        </w:rPr>
        <w:t>sales_agent</w:t>
      </w:r>
      <w:proofErr w:type="spellEnd"/>
      <w:r w:rsidRPr="00EF4983">
        <w:rPr>
          <w:sz w:val="24"/>
          <w:szCs w:val="24"/>
        </w:rPr>
        <w:t xml:space="preserve">) и дают сравнительный профиль каждого менеджера: </w:t>
      </w:r>
      <w:r w:rsidRPr="00EF4983">
        <w:rPr>
          <w:sz w:val="24"/>
          <w:szCs w:val="24"/>
        </w:rPr>
        <w:lastRenderedPageBreak/>
        <w:t xml:space="preserve">количество сделок, выручка,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Rate, средний чек с тепловой раскраской столбцов по значению конверсии, средняя длительность сделок и точечная диаграмма зависимости выручки от числа сделок. Точечная диаграмма является ключевым инструментом для обнаружения двух стратегических кластеров </w:t>
      </w:r>
      <w:r w:rsidR="00A95DA3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«объём» и «качество».</w:t>
      </w:r>
    </w:p>
    <w:p w14:paraId="5BC97397" w14:textId="64F7AC7B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Страница 4 построена аналогично странице 3, но измерением служит </w:t>
      </w:r>
      <w:proofErr w:type="spellStart"/>
      <w:r w:rsidRPr="00EF4983">
        <w:rPr>
          <w:sz w:val="24"/>
          <w:szCs w:val="24"/>
        </w:rPr>
        <w:t>product</w:t>
      </w:r>
      <w:proofErr w:type="spellEnd"/>
      <w:r w:rsidRPr="00EF4983">
        <w:rPr>
          <w:sz w:val="24"/>
          <w:szCs w:val="24"/>
        </w:rPr>
        <w:t xml:space="preserve">. Четыре диаграммы </w:t>
      </w:r>
      <w:r w:rsidR="003B5C62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выручка,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Rate, средний чек и количество сделок </w:t>
      </w:r>
      <w:r w:rsidR="003B5C62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позволяют сравнить 7 продуктов по всем ключевым параметрам и визуально подтвердить гипотезу H3 о двух стратегиях достижения выручки.</w:t>
      </w:r>
    </w:p>
    <w:p w14:paraId="5A64460A" w14:textId="77777777" w:rsidR="00251794" w:rsidRPr="00EF4983" w:rsidRDefault="00C176F9" w:rsidP="00986075">
      <w:pPr>
        <w:pStyle w:val="2"/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t xml:space="preserve">3.4. Реализация </w:t>
      </w:r>
      <w:proofErr w:type="spellStart"/>
      <w:r w:rsidRPr="00EF4983">
        <w:rPr>
          <w:sz w:val="24"/>
          <w:szCs w:val="24"/>
        </w:rPr>
        <w:t>дашборда</w:t>
      </w:r>
      <w:proofErr w:type="spellEnd"/>
      <w:r w:rsidRPr="00EF4983">
        <w:rPr>
          <w:sz w:val="24"/>
          <w:szCs w:val="24"/>
        </w:rPr>
        <w:t xml:space="preserve"> в </w:t>
      </w:r>
      <w:proofErr w:type="spellStart"/>
      <w:r w:rsidRPr="00EF4983">
        <w:rPr>
          <w:sz w:val="24"/>
          <w:szCs w:val="24"/>
        </w:rPr>
        <w:t>Yandex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DataLens</w:t>
      </w:r>
      <w:proofErr w:type="spellEnd"/>
    </w:p>
    <w:p w14:paraId="70DC7904" w14:textId="77777777" w:rsidR="00A95DA3" w:rsidRDefault="00A95DA3" w:rsidP="00A95DA3">
      <w:pPr>
        <w:pStyle w:val="font-claude-response-body"/>
        <w:ind w:firstLine="708"/>
        <w:jc w:val="both"/>
      </w:pPr>
      <w:r>
        <w:t xml:space="preserve">Реализация </w:t>
      </w:r>
      <w:proofErr w:type="spellStart"/>
      <w:r>
        <w:t>дашборда</w:t>
      </w:r>
      <w:proofErr w:type="spellEnd"/>
      <w:r>
        <w:t xml:space="preserve"> выполнена в несколько технических этапов.</w:t>
      </w:r>
    </w:p>
    <w:p w14:paraId="551B855D" w14:textId="77777777" w:rsidR="00A95DA3" w:rsidRDefault="00A95DA3" w:rsidP="00A95DA3">
      <w:pPr>
        <w:pStyle w:val="font-claude-response-body"/>
        <w:ind w:firstLine="708"/>
        <w:jc w:val="both"/>
      </w:pPr>
      <w:r>
        <w:t xml:space="preserve">На первом этапе </w:t>
      </w:r>
      <w:proofErr w:type="spellStart"/>
      <w:r>
        <w:t>предобработанный</w:t>
      </w:r>
      <w:proofErr w:type="spellEnd"/>
      <w:r>
        <w:t xml:space="preserve"> CSV-файл подключён к </w:t>
      </w:r>
      <w:proofErr w:type="spellStart"/>
      <w:r>
        <w:t>DataLens</w:t>
      </w:r>
      <w:proofErr w:type="spellEnd"/>
      <w:r>
        <w:t xml:space="preserve"> как </w:t>
      </w:r>
      <w:proofErr w:type="spellStart"/>
      <w:r>
        <w:t>датасет</w:t>
      </w:r>
      <w:proofErr w:type="spellEnd"/>
      <w:r>
        <w:t xml:space="preserve">. В редакторе </w:t>
      </w:r>
      <w:proofErr w:type="spellStart"/>
      <w:r>
        <w:t>датасета</w:t>
      </w:r>
      <w:proofErr w:type="spellEnd"/>
      <w:r>
        <w:t xml:space="preserve"> созданы вычисляемые поля. Базовые метрики отдела:</w:t>
      </w:r>
    </w:p>
    <w:p w14:paraId="1BD824D1" w14:textId="77777777" w:rsidR="00A95DA3" w:rsidRDefault="00A95DA3" w:rsidP="00A95DA3">
      <w:pPr>
        <w:pStyle w:val="font-claude-response-body"/>
      </w:pPr>
      <w:r>
        <w:rPr>
          <w:rStyle w:val="HTML"/>
        </w:rPr>
        <w:t>Выручка = SUM([</w:t>
      </w:r>
      <w:proofErr w:type="spellStart"/>
      <w:r>
        <w:rPr>
          <w:rStyle w:val="HTML"/>
        </w:rPr>
        <w:t>close_value</w:t>
      </w:r>
      <w:proofErr w:type="spellEnd"/>
      <w:r>
        <w:rPr>
          <w:rStyle w:val="HTML"/>
        </w:rPr>
        <w:t>])</w:t>
      </w:r>
      <w:r>
        <w:t xml:space="preserve"> </w:t>
      </w:r>
      <w:r>
        <w:rPr>
          <w:rStyle w:val="HTML"/>
        </w:rPr>
        <w:t>Сделки = COUNT([</w:t>
      </w:r>
      <w:proofErr w:type="spellStart"/>
      <w:r>
        <w:rPr>
          <w:rStyle w:val="HTML"/>
        </w:rPr>
        <w:t>opportunity_id</w:t>
      </w:r>
      <w:proofErr w:type="spellEnd"/>
      <w:r>
        <w:rPr>
          <w:rStyle w:val="HTML"/>
        </w:rPr>
        <w:t>])</w:t>
      </w:r>
      <w:r>
        <w:t xml:space="preserve"> </w:t>
      </w:r>
      <w:proofErr w:type="spellStart"/>
      <w:r>
        <w:rPr>
          <w:rStyle w:val="HTML"/>
        </w:rPr>
        <w:t>Win</w:t>
      </w:r>
      <w:proofErr w:type="spellEnd"/>
      <w:r>
        <w:rPr>
          <w:rStyle w:val="HTML"/>
        </w:rPr>
        <w:t xml:space="preserve"> Rate = SUM([</w:t>
      </w:r>
      <w:proofErr w:type="spellStart"/>
      <w:r>
        <w:rPr>
          <w:rStyle w:val="HTML"/>
        </w:rPr>
        <w:t>is_won</w:t>
      </w:r>
      <w:proofErr w:type="spellEnd"/>
      <w:r>
        <w:rPr>
          <w:rStyle w:val="HTML"/>
        </w:rPr>
        <w:t>]) / COUNT([</w:t>
      </w:r>
      <w:proofErr w:type="spellStart"/>
      <w:r>
        <w:rPr>
          <w:rStyle w:val="HTML"/>
        </w:rPr>
        <w:t>opportunity_id</w:t>
      </w:r>
      <w:proofErr w:type="spellEnd"/>
      <w:r>
        <w:rPr>
          <w:rStyle w:val="HTML"/>
        </w:rPr>
        <w:t>])</w:t>
      </w:r>
      <w:r>
        <w:t xml:space="preserve"> </w:t>
      </w:r>
      <w:r>
        <w:rPr>
          <w:rStyle w:val="HTML"/>
        </w:rPr>
        <w:t>Средний чек = AVG([</w:t>
      </w:r>
      <w:proofErr w:type="spellStart"/>
      <w:r>
        <w:rPr>
          <w:rStyle w:val="HTML"/>
        </w:rPr>
        <w:t>close_value</w:t>
      </w:r>
      <w:proofErr w:type="spellEnd"/>
      <w:r>
        <w:rPr>
          <w:rStyle w:val="HTML"/>
        </w:rPr>
        <w:t>])</w:t>
      </w:r>
      <w:r>
        <w:t xml:space="preserve"> </w:t>
      </w:r>
      <w:r>
        <w:rPr>
          <w:rStyle w:val="HTML"/>
        </w:rPr>
        <w:t>Длительность = AVG([</w:t>
      </w:r>
      <w:proofErr w:type="spellStart"/>
      <w:r>
        <w:rPr>
          <w:rStyle w:val="HTML"/>
        </w:rPr>
        <w:t>deal_duration</w:t>
      </w:r>
      <w:proofErr w:type="spellEnd"/>
      <w:r>
        <w:rPr>
          <w:rStyle w:val="HTML"/>
        </w:rPr>
        <w:t>])</w:t>
      </w:r>
    </w:p>
    <w:p w14:paraId="4E092C35" w14:textId="77777777" w:rsidR="00A95DA3" w:rsidRPr="00A95DA3" w:rsidRDefault="00A95DA3" w:rsidP="00A95DA3">
      <w:pPr>
        <w:pStyle w:val="font-claude-response-body"/>
        <w:ind w:firstLine="708"/>
        <w:jc w:val="both"/>
        <w:rPr>
          <w:lang w:val="en-US"/>
        </w:rPr>
      </w:pPr>
      <w:r>
        <w:t>Производные</w:t>
      </w:r>
      <w:r w:rsidRPr="00A95DA3">
        <w:rPr>
          <w:lang w:val="en-US"/>
        </w:rPr>
        <w:t xml:space="preserve"> </w:t>
      </w:r>
      <w:r>
        <w:t>метрики</w:t>
      </w:r>
      <w:r w:rsidRPr="00A95DA3">
        <w:rPr>
          <w:lang w:val="en-US"/>
        </w:rPr>
        <w:t>:</w:t>
      </w:r>
    </w:p>
    <w:p w14:paraId="50F1D5A1" w14:textId="77777777" w:rsidR="00A95DA3" w:rsidRPr="00A95DA3" w:rsidRDefault="00A95DA3" w:rsidP="00A95DA3">
      <w:pPr>
        <w:pStyle w:val="font-claude-response-body"/>
        <w:rPr>
          <w:lang w:val="en-US"/>
        </w:rPr>
      </w:pPr>
      <w:r w:rsidRPr="00A95DA3">
        <w:rPr>
          <w:rStyle w:val="HTML"/>
          <w:lang w:val="en-US"/>
        </w:rPr>
        <w:t>WIN_RATE = SUM(IF [</w:t>
      </w:r>
      <w:proofErr w:type="spellStart"/>
      <w:r w:rsidRPr="00A95DA3">
        <w:rPr>
          <w:rStyle w:val="HTML"/>
          <w:lang w:val="en-US"/>
        </w:rPr>
        <w:t>is_won</w:t>
      </w:r>
      <w:proofErr w:type="spellEnd"/>
      <w:r w:rsidRPr="00A95DA3">
        <w:rPr>
          <w:rStyle w:val="HTML"/>
          <w:lang w:val="en-US"/>
        </w:rPr>
        <w:t>] = 1 THEN 1 ELSE 0 END) / COUNT([</w:t>
      </w:r>
      <w:proofErr w:type="spellStart"/>
      <w:r w:rsidRPr="00A95DA3">
        <w:rPr>
          <w:rStyle w:val="HTML"/>
          <w:lang w:val="en-US"/>
        </w:rPr>
        <w:t>opportunity_id</w:t>
      </w:r>
      <w:proofErr w:type="spellEnd"/>
      <w:r w:rsidRPr="00A95DA3">
        <w:rPr>
          <w:rStyle w:val="HTML"/>
          <w:lang w:val="en-US"/>
        </w:rPr>
        <w:t>])</w:t>
      </w:r>
      <w:r w:rsidRPr="00A95DA3">
        <w:rPr>
          <w:lang w:val="en-US"/>
        </w:rPr>
        <w:t xml:space="preserve"> </w:t>
      </w:r>
      <w:r w:rsidRPr="00A95DA3">
        <w:rPr>
          <w:rStyle w:val="HTML"/>
          <w:lang w:val="en-US"/>
        </w:rPr>
        <w:t>AVG_CHECK = SUM([</w:t>
      </w:r>
      <w:proofErr w:type="spellStart"/>
      <w:r w:rsidRPr="00A95DA3">
        <w:rPr>
          <w:rStyle w:val="HTML"/>
          <w:lang w:val="en-US"/>
        </w:rPr>
        <w:t>close_value</w:t>
      </w:r>
      <w:proofErr w:type="spellEnd"/>
      <w:r w:rsidRPr="00A95DA3">
        <w:rPr>
          <w:rStyle w:val="HTML"/>
          <w:lang w:val="en-US"/>
        </w:rPr>
        <w:t>]) / COUNTD([</w:t>
      </w:r>
      <w:proofErr w:type="spellStart"/>
      <w:r w:rsidRPr="00A95DA3">
        <w:rPr>
          <w:rStyle w:val="HTML"/>
          <w:lang w:val="en-US"/>
        </w:rPr>
        <w:t>opportunity_id</w:t>
      </w:r>
      <w:proofErr w:type="spellEnd"/>
      <w:r w:rsidRPr="00A95DA3">
        <w:rPr>
          <w:rStyle w:val="HTML"/>
          <w:lang w:val="en-US"/>
        </w:rPr>
        <w:t>])</w:t>
      </w:r>
      <w:r w:rsidRPr="00A95DA3">
        <w:rPr>
          <w:lang w:val="en-US"/>
        </w:rPr>
        <w:t xml:space="preserve"> </w:t>
      </w:r>
      <w:r w:rsidRPr="00A95DA3">
        <w:rPr>
          <w:rStyle w:val="HTML"/>
          <w:lang w:val="en-US"/>
        </w:rPr>
        <w:t>DEAL_DURATION_AVG = AVG([</w:t>
      </w:r>
      <w:proofErr w:type="spellStart"/>
      <w:r w:rsidRPr="00A95DA3">
        <w:rPr>
          <w:rStyle w:val="HTML"/>
          <w:lang w:val="en-US"/>
        </w:rPr>
        <w:t>deal_duration</w:t>
      </w:r>
      <w:proofErr w:type="spellEnd"/>
      <w:r w:rsidRPr="00A95DA3">
        <w:rPr>
          <w:rStyle w:val="HTML"/>
          <w:lang w:val="en-US"/>
        </w:rPr>
        <w:t>])</w:t>
      </w:r>
    </w:p>
    <w:p w14:paraId="689D5C4D" w14:textId="77777777" w:rsidR="00A95DA3" w:rsidRDefault="00A95DA3" w:rsidP="00A95DA3">
      <w:pPr>
        <w:pStyle w:val="font-claude-response-body"/>
        <w:ind w:firstLine="708"/>
        <w:jc w:val="both"/>
      </w:pPr>
      <w:r>
        <w:t xml:space="preserve">Для корректного отображения временной оси из поля </w:t>
      </w:r>
      <w:proofErr w:type="spellStart"/>
      <w:r>
        <w:t>month</w:t>
      </w:r>
      <w:proofErr w:type="spellEnd"/>
      <w:r>
        <w:t xml:space="preserve"> исключались значения '</w:t>
      </w:r>
      <w:proofErr w:type="spellStart"/>
      <w:r>
        <w:t>NaT</w:t>
      </w:r>
      <w:proofErr w:type="spellEnd"/>
      <w:r>
        <w:t>', возникающие у незакрытых сделок без даты начала:</w:t>
      </w:r>
    </w:p>
    <w:p w14:paraId="77EAD581" w14:textId="77777777" w:rsidR="00A95DA3" w:rsidRPr="00A95DA3" w:rsidRDefault="00A95DA3" w:rsidP="00A95DA3">
      <w:pPr>
        <w:pStyle w:val="font-claude-response-body"/>
        <w:rPr>
          <w:lang w:val="en-US"/>
        </w:rPr>
      </w:pPr>
      <w:proofErr w:type="spellStart"/>
      <w:r w:rsidRPr="00A95DA3">
        <w:rPr>
          <w:rStyle w:val="HTML"/>
          <w:lang w:val="en-US"/>
        </w:rPr>
        <w:t>month_clean</w:t>
      </w:r>
      <w:proofErr w:type="spellEnd"/>
      <w:r w:rsidRPr="00A95DA3">
        <w:rPr>
          <w:rStyle w:val="HTML"/>
          <w:lang w:val="en-US"/>
        </w:rPr>
        <w:t xml:space="preserve"> = IF [month] != '</w:t>
      </w:r>
      <w:proofErr w:type="spellStart"/>
      <w:r w:rsidRPr="00A95DA3">
        <w:rPr>
          <w:rStyle w:val="HTML"/>
          <w:lang w:val="en-US"/>
        </w:rPr>
        <w:t>NaT</w:t>
      </w:r>
      <w:proofErr w:type="spellEnd"/>
      <w:r w:rsidRPr="00A95DA3">
        <w:rPr>
          <w:rStyle w:val="HTML"/>
          <w:lang w:val="en-US"/>
        </w:rPr>
        <w:t>' THEN [month] END</w:t>
      </w:r>
    </w:p>
    <w:p w14:paraId="070DA669" w14:textId="77777777" w:rsidR="00A95DA3" w:rsidRDefault="00A95DA3" w:rsidP="00A95DA3">
      <w:pPr>
        <w:pStyle w:val="font-claude-response-body"/>
        <w:ind w:firstLine="708"/>
        <w:jc w:val="both"/>
      </w:pPr>
      <w:r>
        <w:t xml:space="preserve">Для страницы «Воронка продаж» потребовалось обеспечить фиксированный порядок отображения стадий. Поскольку </w:t>
      </w:r>
      <w:proofErr w:type="spellStart"/>
      <w:r>
        <w:t>DataLens</w:t>
      </w:r>
      <w:proofErr w:type="spellEnd"/>
      <w:r>
        <w:t xml:space="preserve"> сортирует категориальные значения </w:t>
      </w:r>
      <w:proofErr w:type="spellStart"/>
      <w:r>
        <w:t>алфавитно</w:t>
      </w:r>
      <w:proofErr w:type="spellEnd"/>
      <w:r>
        <w:t>, был введён суррогатный ключ с числовым префиксом:</w:t>
      </w:r>
    </w:p>
    <w:p w14:paraId="31B5B707" w14:textId="77777777" w:rsidR="00A95DA3" w:rsidRPr="00A95DA3" w:rsidRDefault="00A95DA3" w:rsidP="00A95DA3">
      <w:pPr>
        <w:pStyle w:val="font-claude-response-body"/>
        <w:rPr>
          <w:lang w:val="en-US"/>
        </w:rPr>
      </w:pPr>
      <w:r>
        <w:rPr>
          <w:rStyle w:val="HTML"/>
        </w:rPr>
        <w:t>сортировка</w:t>
      </w:r>
      <w:r w:rsidRPr="00A95DA3">
        <w:rPr>
          <w:rStyle w:val="HTML"/>
          <w:lang w:val="en-US"/>
        </w:rPr>
        <w:t xml:space="preserve"> = CASE [</w:t>
      </w:r>
      <w:proofErr w:type="spellStart"/>
      <w:r w:rsidRPr="00A95DA3">
        <w:rPr>
          <w:rStyle w:val="HTML"/>
          <w:lang w:val="en-US"/>
        </w:rPr>
        <w:t>deal_stage</w:t>
      </w:r>
      <w:proofErr w:type="spellEnd"/>
      <w:r w:rsidRPr="00A95DA3">
        <w:rPr>
          <w:rStyle w:val="HTML"/>
          <w:lang w:val="en-US"/>
        </w:rPr>
        <w:t>]</w:t>
      </w:r>
      <w:r w:rsidRPr="00A95DA3">
        <w:rPr>
          <w:lang w:val="en-US"/>
        </w:rPr>
        <w:t xml:space="preserve"> </w:t>
      </w:r>
      <w:r w:rsidRPr="00A95DA3">
        <w:rPr>
          <w:rStyle w:val="HTML"/>
          <w:lang w:val="en-US"/>
        </w:rPr>
        <w:t>WHEN 'Prospecting' THEN '1_Prospecting'</w:t>
      </w:r>
      <w:r w:rsidRPr="00A95DA3">
        <w:rPr>
          <w:lang w:val="en-US"/>
        </w:rPr>
        <w:t xml:space="preserve"> </w:t>
      </w:r>
      <w:r w:rsidRPr="00A95DA3">
        <w:rPr>
          <w:rStyle w:val="HTML"/>
          <w:lang w:val="en-US"/>
        </w:rPr>
        <w:t>WHEN 'Engaging' THEN '2_Engaging'</w:t>
      </w:r>
      <w:r w:rsidRPr="00A95DA3">
        <w:rPr>
          <w:lang w:val="en-US"/>
        </w:rPr>
        <w:t xml:space="preserve"> </w:t>
      </w:r>
      <w:r w:rsidRPr="00A95DA3">
        <w:rPr>
          <w:rStyle w:val="HTML"/>
          <w:lang w:val="en-US"/>
        </w:rPr>
        <w:t>WHEN 'Lost' THEN '3_Lost'</w:t>
      </w:r>
      <w:r w:rsidRPr="00A95DA3">
        <w:rPr>
          <w:lang w:val="en-US"/>
        </w:rPr>
        <w:t xml:space="preserve"> </w:t>
      </w:r>
      <w:r w:rsidRPr="00A95DA3">
        <w:rPr>
          <w:rStyle w:val="HTML"/>
          <w:lang w:val="en-US"/>
        </w:rPr>
        <w:t>WHEN 'Won' THEN '4_Won'</w:t>
      </w:r>
      <w:r w:rsidRPr="00A95DA3">
        <w:rPr>
          <w:lang w:val="en-US"/>
        </w:rPr>
        <w:t xml:space="preserve"> </w:t>
      </w:r>
      <w:r w:rsidRPr="00A95DA3">
        <w:rPr>
          <w:rStyle w:val="HTML"/>
          <w:lang w:val="en-US"/>
        </w:rPr>
        <w:t>END</w:t>
      </w:r>
    </w:p>
    <w:p w14:paraId="233B59D1" w14:textId="12CA8A60" w:rsidR="00A95DA3" w:rsidRDefault="00A95DA3" w:rsidP="00A95DA3">
      <w:pPr>
        <w:pStyle w:val="font-claude-response-body"/>
        <w:ind w:firstLine="708"/>
        <w:jc w:val="both"/>
      </w:pPr>
      <w:r>
        <w:t xml:space="preserve">Для гистограммы длительности сделок непрерывный показатель </w:t>
      </w:r>
      <w:proofErr w:type="spellStart"/>
      <w:r>
        <w:t>deal_duration</w:t>
      </w:r>
      <w:proofErr w:type="spellEnd"/>
      <w:r>
        <w:t xml:space="preserve"> был дискретизирован в шесть интервалов, отражающих управленческую логику: первые три охватывают быстрые сделки (до 30 дней), четвёртый и пятый </w:t>
      </w:r>
      <w:r w:rsidR="003B5C62">
        <w:t>-</w:t>
      </w:r>
      <w:r>
        <w:t xml:space="preserve"> переговоры средней длительности, шестой — длинные корпоративные контракты:</w:t>
      </w:r>
    </w:p>
    <w:p w14:paraId="36F16B56" w14:textId="77777777" w:rsidR="00A95DA3" w:rsidRPr="00A95DA3" w:rsidRDefault="00A95DA3" w:rsidP="00A95DA3">
      <w:pPr>
        <w:pStyle w:val="font-claude-response-body"/>
        <w:rPr>
          <w:lang w:val="en-US"/>
        </w:rPr>
      </w:pPr>
      <w:proofErr w:type="spellStart"/>
      <w:r w:rsidRPr="00A95DA3">
        <w:rPr>
          <w:rStyle w:val="HTML"/>
          <w:lang w:val="en-US"/>
        </w:rPr>
        <w:t>duration_label</w:t>
      </w:r>
      <w:proofErr w:type="spellEnd"/>
      <w:r w:rsidRPr="00A95DA3">
        <w:rPr>
          <w:rStyle w:val="HTML"/>
          <w:lang w:val="en-US"/>
        </w:rPr>
        <w:t xml:space="preserve"> = IF [</w:t>
      </w:r>
      <w:proofErr w:type="spellStart"/>
      <w:r w:rsidRPr="00A95DA3">
        <w:rPr>
          <w:rStyle w:val="HTML"/>
          <w:lang w:val="en-US"/>
        </w:rPr>
        <w:t>deal_duration</w:t>
      </w:r>
      <w:proofErr w:type="spellEnd"/>
      <w:r w:rsidRPr="00A95DA3">
        <w:rPr>
          <w:rStyle w:val="HTML"/>
          <w:lang w:val="en-US"/>
        </w:rPr>
        <w:t xml:space="preserve">] &lt;= 10 THEN '1. 0-10 </w:t>
      </w:r>
      <w:r>
        <w:rPr>
          <w:rStyle w:val="HTML"/>
        </w:rPr>
        <w:t>дней</w:t>
      </w:r>
      <w:r w:rsidRPr="00A95DA3">
        <w:rPr>
          <w:rStyle w:val="HTML"/>
          <w:lang w:val="en-US"/>
        </w:rPr>
        <w:t>'</w:t>
      </w:r>
      <w:r w:rsidRPr="00A95DA3">
        <w:rPr>
          <w:lang w:val="en-US"/>
        </w:rPr>
        <w:t xml:space="preserve"> </w:t>
      </w:r>
      <w:r w:rsidRPr="00A95DA3">
        <w:rPr>
          <w:rStyle w:val="HTML"/>
          <w:lang w:val="en-US"/>
        </w:rPr>
        <w:t>ELSEIF [</w:t>
      </w:r>
      <w:proofErr w:type="spellStart"/>
      <w:r w:rsidRPr="00A95DA3">
        <w:rPr>
          <w:rStyle w:val="HTML"/>
          <w:lang w:val="en-US"/>
        </w:rPr>
        <w:t>deal_duration</w:t>
      </w:r>
      <w:proofErr w:type="spellEnd"/>
      <w:r w:rsidRPr="00A95DA3">
        <w:rPr>
          <w:rStyle w:val="HTML"/>
          <w:lang w:val="en-US"/>
        </w:rPr>
        <w:t xml:space="preserve">] &lt;= 20 THEN '2. 11-20 </w:t>
      </w:r>
      <w:r>
        <w:rPr>
          <w:rStyle w:val="HTML"/>
        </w:rPr>
        <w:t>дней</w:t>
      </w:r>
      <w:r w:rsidRPr="00A95DA3">
        <w:rPr>
          <w:rStyle w:val="HTML"/>
          <w:lang w:val="en-US"/>
        </w:rPr>
        <w:t>'</w:t>
      </w:r>
      <w:r w:rsidRPr="00A95DA3">
        <w:rPr>
          <w:lang w:val="en-US"/>
        </w:rPr>
        <w:t xml:space="preserve"> </w:t>
      </w:r>
      <w:r w:rsidRPr="00A95DA3">
        <w:rPr>
          <w:rStyle w:val="HTML"/>
          <w:lang w:val="en-US"/>
        </w:rPr>
        <w:t>ELSEIF [</w:t>
      </w:r>
      <w:proofErr w:type="spellStart"/>
      <w:r w:rsidRPr="00A95DA3">
        <w:rPr>
          <w:rStyle w:val="HTML"/>
          <w:lang w:val="en-US"/>
        </w:rPr>
        <w:t>deal_duration</w:t>
      </w:r>
      <w:proofErr w:type="spellEnd"/>
      <w:r w:rsidRPr="00A95DA3">
        <w:rPr>
          <w:rStyle w:val="HTML"/>
          <w:lang w:val="en-US"/>
        </w:rPr>
        <w:t xml:space="preserve">] &lt;= 30 THEN '3. 21-30 </w:t>
      </w:r>
      <w:r>
        <w:rPr>
          <w:rStyle w:val="HTML"/>
        </w:rPr>
        <w:t>дней</w:t>
      </w:r>
      <w:r w:rsidRPr="00A95DA3">
        <w:rPr>
          <w:rStyle w:val="HTML"/>
          <w:lang w:val="en-US"/>
        </w:rPr>
        <w:t>'</w:t>
      </w:r>
      <w:r w:rsidRPr="00A95DA3">
        <w:rPr>
          <w:lang w:val="en-US"/>
        </w:rPr>
        <w:t xml:space="preserve"> </w:t>
      </w:r>
      <w:r w:rsidRPr="00A95DA3">
        <w:rPr>
          <w:rStyle w:val="HTML"/>
          <w:lang w:val="en-US"/>
        </w:rPr>
        <w:t>ELSEIF [</w:t>
      </w:r>
      <w:proofErr w:type="spellStart"/>
      <w:r w:rsidRPr="00A95DA3">
        <w:rPr>
          <w:rStyle w:val="HTML"/>
          <w:lang w:val="en-US"/>
        </w:rPr>
        <w:t>deal_duration</w:t>
      </w:r>
      <w:proofErr w:type="spellEnd"/>
      <w:r w:rsidRPr="00A95DA3">
        <w:rPr>
          <w:rStyle w:val="HTML"/>
          <w:lang w:val="en-US"/>
        </w:rPr>
        <w:t xml:space="preserve">] &lt;= 50 THEN '4. 31-50 </w:t>
      </w:r>
      <w:r>
        <w:rPr>
          <w:rStyle w:val="HTML"/>
        </w:rPr>
        <w:t>дней</w:t>
      </w:r>
      <w:r w:rsidRPr="00A95DA3">
        <w:rPr>
          <w:rStyle w:val="HTML"/>
          <w:lang w:val="en-US"/>
        </w:rPr>
        <w:t>'</w:t>
      </w:r>
      <w:r w:rsidRPr="00A95DA3">
        <w:rPr>
          <w:lang w:val="en-US"/>
        </w:rPr>
        <w:t xml:space="preserve"> </w:t>
      </w:r>
      <w:r w:rsidRPr="00A95DA3">
        <w:rPr>
          <w:rStyle w:val="HTML"/>
          <w:lang w:val="en-US"/>
        </w:rPr>
        <w:t>ELSEIF [</w:t>
      </w:r>
      <w:proofErr w:type="spellStart"/>
      <w:r w:rsidRPr="00A95DA3">
        <w:rPr>
          <w:rStyle w:val="HTML"/>
          <w:lang w:val="en-US"/>
        </w:rPr>
        <w:t>deal_duration</w:t>
      </w:r>
      <w:proofErr w:type="spellEnd"/>
      <w:r w:rsidRPr="00A95DA3">
        <w:rPr>
          <w:rStyle w:val="HTML"/>
          <w:lang w:val="en-US"/>
        </w:rPr>
        <w:t xml:space="preserve">] &lt;= 100 THEN '5. 51-100 </w:t>
      </w:r>
      <w:r>
        <w:rPr>
          <w:rStyle w:val="HTML"/>
        </w:rPr>
        <w:t>дней</w:t>
      </w:r>
      <w:r w:rsidRPr="00A95DA3">
        <w:rPr>
          <w:rStyle w:val="HTML"/>
          <w:lang w:val="en-US"/>
        </w:rPr>
        <w:t>'</w:t>
      </w:r>
      <w:r w:rsidRPr="00A95DA3">
        <w:rPr>
          <w:lang w:val="en-US"/>
        </w:rPr>
        <w:t xml:space="preserve"> </w:t>
      </w:r>
      <w:r w:rsidRPr="00A95DA3">
        <w:rPr>
          <w:rStyle w:val="HTML"/>
          <w:lang w:val="en-US"/>
        </w:rPr>
        <w:t xml:space="preserve">ELSE '6. 100+ </w:t>
      </w:r>
      <w:r>
        <w:rPr>
          <w:rStyle w:val="HTML"/>
        </w:rPr>
        <w:t>дней</w:t>
      </w:r>
      <w:r w:rsidRPr="00A95DA3">
        <w:rPr>
          <w:rStyle w:val="HTML"/>
          <w:lang w:val="en-US"/>
        </w:rPr>
        <w:t>' END</w:t>
      </w:r>
    </w:p>
    <w:p w14:paraId="66AF95DC" w14:textId="77777777" w:rsidR="00A95DA3" w:rsidRDefault="00A95DA3" w:rsidP="00A95DA3">
      <w:pPr>
        <w:pStyle w:val="font-claude-response-body"/>
        <w:ind w:firstLine="708"/>
        <w:jc w:val="both"/>
      </w:pPr>
      <w:r>
        <w:lastRenderedPageBreak/>
        <w:t>Поле «Доля от всех сделок» использовалось в кольцевой диаграмме на странице «Воронка продаж». Оконная функция FIXED обеспечивает корректный расчёт знаменателя вне зависимости от применённых пользователем фильтров:</w:t>
      </w:r>
    </w:p>
    <w:p w14:paraId="79150E08" w14:textId="77777777" w:rsidR="00A95DA3" w:rsidRDefault="00A95DA3" w:rsidP="00A95DA3">
      <w:pPr>
        <w:pStyle w:val="font-claude-response-body"/>
      </w:pPr>
      <w:r>
        <w:rPr>
          <w:rStyle w:val="HTML"/>
        </w:rPr>
        <w:t>Доля от всех сделок = [Сделки] / SUM([Сделки] FIXED)</w:t>
      </w:r>
    </w:p>
    <w:p w14:paraId="08D240BB" w14:textId="77777777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Итого в </w:t>
      </w:r>
      <w:proofErr w:type="spellStart"/>
      <w:r w:rsidRPr="00EF4983">
        <w:rPr>
          <w:sz w:val="24"/>
          <w:szCs w:val="24"/>
        </w:rPr>
        <w:t>датасете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 xml:space="preserve"> создано 13 вычисляемых полей. Из них 5 используются непосредственно как метрики в виджетах всех четырёх страниц; остальные выступают вспомогательными полями для сортировки и группировки и в визуальных компонентах напрямую не отображаются.</w:t>
      </w:r>
    </w:p>
    <w:p w14:paraId="050A05C7" w14:textId="2734972C" w:rsidR="00B24527" w:rsidRPr="00EF4983" w:rsidRDefault="003B5C62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55F1F5E" wp14:editId="5E8AE04B">
            <wp:simplePos x="0" y="0"/>
            <wp:positionH relativeFrom="margin">
              <wp:align>right</wp:align>
            </wp:positionH>
            <wp:positionV relativeFrom="paragraph">
              <wp:posOffset>1320214</wp:posOffset>
            </wp:positionV>
            <wp:extent cx="6286500" cy="3009900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30C" w:rsidRPr="00EF4983">
        <w:rPr>
          <w:sz w:val="24"/>
          <w:szCs w:val="24"/>
        </w:rPr>
        <w:t xml:space="preserve">На втором этапе для каждой страницы </w:t>
      </w:r>
      <w:proofErr w:type="spellStart"/>
      <w:r w:rsidR="001F130C" w:rsidRPr="00EF4983">
        <w:rPr>
          <w:sz w:val="24"/>
          <w:szCs w:val="24"/>
        </w:rPr>
        <w:t>дашборда</w:t>
      </w:r>
      <w:proofErr w:type="spellEnd"/>
      <w:r w:rsidR="001F130C" w:rsidRPr="00EF4983">
        <w:rPr>
          <w:sz w:val="24"/>
          <w:szCs w:val="24"/>
        </w:rPr>
        <w:t xml:space="preserve"> созданы чарты (виджеты визуализации). Для страницы «</w:t>
      </w:r>
      <w:proofErr w:type="spellStart"/>
      <w:r w:rsidR="001F130C" w:rsidRPr="00EF4983">
        <w:rPr>
          <w:sz w:val="24"/>
          <w:szCs w:val="24"/>
        </w:rPr>
        <w:t>Дашборд</w:t>
      </w:r>
      <w:proofErr w:type="spellEnd"/>
      <w:r w:rsidR="001F130C" w:rsidRPr="00EF4983">
        <w:rPr>
          <w:sz w:val="24"/>
          <w:szCs w:val="24"/>
        </w:rPr>
        <w:t xml:space="preserve"> эффективности» реализованы: числовые индикаторы (</w:t>
      </w:r>
      <w:proofErr w:type="spellStart"/>
      <w:r w:rsidR="001F130C" w:rsidRPr="00EF4983">
        <w:rPr>
          <w:sz w:val="24"/>
          <w:szCs w:val="24"/>
        </w:rPr>
        <w:t>Indicator</w:t>
      </w:r>
      <w:proofErr w:type="spellEnd"/>
      <w:r w:rsidR="001F130C" w:rsidRPr="00EF4983">
        <w:rPr>
          <w:sz w:val="24"/>
          <w:szCs w:val="24"/>
        </w:rPr>
        <w:t xml:space="preserve">) для KPI-карточек, линейный чарт (Line </w:t>
      </w:r>
      <w:proofErr w:type="spellStart"/>
      <w:r w:rsidR="001F130C" w:rsidRPr="00EF4983">
        <w:rPr>
          <w:sz w:val="24"/>
          <w:szCs w:val="24"/>
        </w:rPr>
        <w:t>Chart</w:t>
      </w:r>
      <w:proofErr w:type="spellEnd"/>
      <w:r w:rsidR="001F130C" w:rsidRPr="00EF4983">
        <w:rPr>
          <w:sz w:val="24"/>
          <w:szCs w:val="24"/>
        </w:rPr>
        <w:t xml:space="preserve">) для динамики, круговая диаграмма (Pie </w:t>
      </w:r>
      <w:proofErr w:type="spellStart"/>
      <w:r w:rsidR="001F130C" w:rsidRPr="00EF4983">
        <w:rPr>
          <w:sz w:val="24"/>
          <w:szCs w:val="24"/>
        </w:rPr>
        <w:t>Chart</w:t>
      </w:r>
      <w:proofErr w:type="spellEnd"/>
      <w:r w:rsidR="001F130C" w:rsidRPr="00EF4983">
        <w:rPr>
          <w:sz w:val="24"/>
          <w:szCs w:val="24"/>
        </w:rPr>
        <w:t>) для структуры выручки по продуктам и столбчатая (</w:t>
      </w:r>
      <w:proofErr w:type="spellStart"/>
      <w:r w:rsidR="001F130C" w:rsidRPr="00EF4983">
        <w:rPr>
          <w:sz w:val="24"/>
          <w:szCs w:val="24"/>
        </w:rPr>
        <w:t>Bar</w:t>
      </w:r>
      <w:proofErr w:type="spellEnd"/>
      <w:r w:rsidR="001F130C" w:rsidRPr="00EF4983">
        <w:rPr>
          <w:sz w:val="24"/>
          <w:szCs w:val="24"/>
        </w:rPr>
        <w:t xml:space="preserve"> </w:t>
      </w:r>
      <w:proofErr w:type="spellStart"/>
      <w:r w:rsidR="001F130C" w:rsidRPr="00EF4983">
        <w:rPr>
          <w:sz w:val="24"/>
          <w:szCs w:val="24"/>
        </w:rPr>
        <w:t>Chart</w:t>
      </w:r>
      <w:proofErr w:type="spellEnd"/>
      <w:r w:rsidR="001F130C" w:rsidRPr="00EF4983">
        <w:rPr>
          <w:sz w:val="24"/>
          <w:szCs w:val="24"/>
        </w:rPr>
        <w:t>) для распределения по стадиям.  (см. Рисунок 6)</w:t>
      </w:r>
    </w:p>
    <w:p w14:paraId="6C8C4D7A" w14:textId="58B06F5E" w:rsidR="00E900EC" w:rsidRPr="00EF4983" w:rsidRDefault="003D5508" w:rsidP="00986075">
      <w:pPr>
        <w:spacing w:line="360" w:lineRule="auto"/>
        <w:jc w:val="center"/>
        <w:rPr>
          <w:i/>
          <w:sz w:val="24"/>
          <w:szCs w:val="24"/>
        </w:rPr>
      </w:pPr>
      <w:r w:rsidRPr="00EF4983">
        <w:rPr>
          <w:i/>
          <w:sz w:val="24"/>
          <w:szCs w:val="24"/>
        </w:rPr>
        <w:t xml:space="preserve">Рисунок 6 </w:t>
      </w:r>
      <w:r w:rsidR="003B5C62">
        <w:rPr>
          <w:i/>
          <w:sz w:val="24"/>
          <w:szCs w:val="24"/>
        </w:rPr>
        <w:t>-</w:t>
      </w:r>
      <w:r w:rsidRPr="00EF4983">
        <w:rPr>
          <w:i/>
          <w:sz w:val="24"/>
          <w:szCs w:val="24"/>
        </w:rPr>
        <w:t xml:space="preserve"> Страница 1 </w:t>
      </w:r>
      <w:proofErr w:type="spellStart"/>
      <w:r w:rsidRPr="00EF4983">
        <w:rPr>
          <w:i/>
          <w:sz w:val="24"/>
          <w:szCs w:val="24"/>
        </w:rPr>
        <w:t>дашборда</w:t>
      </w:r>
      <w:proofErr w:type="spellEnd"/>
      <w:r w:rsidRPr="00EF4983">
        <w:rPr>
          <w:i/>
          <w:sz w:val="24"/>
          <w:szCs w:val="24"/>
        </w:rPr>
        <w:t>: KPI и эффективность отдела продаж</w:t>
      </w:r>
    </w:p>
    <w:p w14:paraId="5D852546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Для страниц «Воронка продаж» и «Эффективность менеджеров» использованы аналогичные типы, дополненные кольцевой диаграммой (</w:t>
      </w:r>
      <w:proofErr w:type="spellStart"/>
      <w:r w:rsidRPr="00EF4983">
        <w:rPr>
          <w:sz w:val="24"/>
          <w:szCs w:val="24"/>
        </w:rPr>
        <w:t>Donut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Chart</w:t>
      </w:r>
      <w:proofErr w:type="spellEnd"/>
      <w:r w:rsidRPr="00EF4983">
        <w:rPr>
          <w:sz w:val="24"/>
          <w:szCs w:val="24"/>
        </w:rPr>
        <w:t xml:space="preserve">) и тепловой раскраской столбцов по значению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Rate. (см. Рисунок 7)</w:t>
      </w:r>
    </w:p>
    <w:p w14:paraId="30DBD61E" w14:textId="27F727E9" w:rsidR="00EE206D" w:rsidRDefault="00EE206D" w:rsidP="00986075">
      <w:pPr>
        <w:spacing w:line="360" w:lineRule="auto"/>
        <w:jc w:val="center"/>
        <w:rPr>
          <w:i/>
          <w:sz w:val="24"/>
          <w:szCs w:val="24"/>
        </w:rPr>
      </w:pPr>
      <w:r w:rsidRPr="00EE206D">
        <w:rPr>
          <w:i/>
          <w:noProof/>
          <w:sz w:val="24"/>
          <w:szCs w:val="24"/>
        </w:rPr>
        <w:lastRenderedPageBreak/>
        <w:drawing>
          <wp:inline distT="0" distB="0" distL="0" distR="0" wp14:anchorId="5568ACAA" wp14:editId="3C80B138">
            <wp:extent cx="6299835" cy="2796540"/>
            <wp:effectExtent l="0" t="0" r="571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E152" w14:textId="516EDC85" w:rsidR="003B5C62" w:rsidRDefault="003B5C62" w:rsidP="003B5C62">
      <w:pPr>
        <w:spacing w:line="360" w:lineRule="auto"/>
        <w:jc w:val="center"/>
        <w:rPr>
          <w:i/>
          <w:sz w:val="24"/>
          <w:szCs w:val="24"/>
        </w:rPr>
      </w:pPr>
      <w:r w:rsidRPr="00EF4983">
        <w:rPr>
          <w:i/>
          <w:sz w:val="24"/>
          <w:szCs w:val="24"/>
        </w:rPr>
        <w:t xml:space="preserve">Рисунок 7 </w:t>
      </w:r>
      <w:r>
        <w:rPr>
          <w:i/>
          <w:sz w:val="24"/>
          <w:szCs w:val="24"/>
        </w:rPr>
        <w:t>-</w:t>
      </w:r>
      <w:r w:rsidRPr="00EF4983">
        <w:rPr>
          <w:i/>
          <w:sz w:val="24"/>
          <w:szCs w:val="24"/>
        </w:rPr>
        <w:t xml:space="preserve"> Страница 2 </w:t>
      </w:r>
      <w:proofErr w:type="spellStart"/>
      <w:r w:rsidRPr="00EF4983">
        <w:rPr>
          <w:i/>
          <w:sz w:val="24"/>
          <w:szCs w:val="24"/>
        </w:rPr>
        <w:t>дашборда</w:t>
      </w:r>
      <w:proofErr w:type="spellEnd"/>
      <w:r w:rsidRPr="00EF4983">
        <w:rPr>
          <w:i/>
          <w:sz w:val="24"/>
          <w:szCs w:val="24"/>
        </w:rPr>
        <w:t>: Воронка продаж</w:t>
      </w:r>
    </w:p>
    <w:p w14:paraId="4022BC0C" w14:textId="47A64A06" w:rsidR="00251794" w:rsidRPr="00EF4983" w:rsidRDefault="003B5C62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3E16E5A" wp14:editId="5172A444">
            <wp:simplePos x="0" y="0"/>
            <wp:positionH relativeFrom="margin">
              <wp:align>right</wp:align>
            </wp:positionH>
            <wp:positionV relativeFrom="paragraph">
              <wp:posOffset>1085833</wp:posOffset>
            </wp:positionV>
            <wp:extent cx="6296025" cy="2581275"/>
            <wp:effectExtent l="0" t="0" r="9525" b="952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4527" w:rsidRPr="00EF4983">
        <w:rPr>
          <w:sz w:val="24"/>
          <w:szCs w:val="24"/>
        </w:rPr>
        <w:t xml:space="preserve">На третьем этапе настроены селекторы фильтрации, связанные с соответствующими чартами через параметры </w:t>
      </w:r>
      <w:proofErr w:type="spellStart"/>
      <w:r w:rsidR="00B24527" w:rsidRPr="00EF4983">
        <w:rPr>
          <w:sz w:val="24"/>
          <w:szCs w:val="24"/>
        </w:rPr>
        <w:t>датасета</w:t>
      </w:r>
      <w:proofErr w:type="spellEnd"/>
      <w:r w:rsidR="00B24527" w:rsidRPr="00EF4983">
        <w:rPr>
          <w:sz w:val="24"/>
          <w:szCs w:val="24"/>
        </w:rPr>
        <w:t>. Каждая страница получила собственный набор фильтров, позволяющий независимо анализировать данные в разрезе времени, продукта или менеджера. (см. Рисунок 8)</w:t>
      </w:r>
    </w:p>
    <w:p w14:paraId="0F94EA8F" w14:textId="726EEC12" w:rsidR="00E900EC" w:rsidRPr="00EF4983" w:rsidRDefault="003D5508" w:rsidP="00986075">
      <w:pPr>
        <w:spacing w:line="360" w:lineRule="auto"/>
        <w:jc w:val="center"/>
        <w:rPr>
          <w:i/>
          <w:sz w:val="24"/>
          <w:szCs w:val="24"/>
        </w:rPr>
      </w:pPr>
      <w:r w:rsidRPr="00EF4983">
        <w:rPr>
          <w:i/>
          <w:sz w:val="24"/>
          <w:szCs w:val="24"/>
        </w:rPr>
        <w:t xml:space="preserve">Рисунок 8 </w:t>
      </w:r>
      <w:r w:rsidR="003B5C62">
        <w:rPr>
          <w:i/>
          <w:sz w:val="24"/>
          <w:szCs w:val="24"/>
        </w:rPr>
        <w:t>-</w:t>
      </w:r>
      <w:r w:rsidRPr="00EF4983">
        <w:rPr>
          <w:i/>
          <w:sz w:val="24"/>
          <w:szCs w:val="24"/>
        </w:rPr>
        <w:t xml:space="preserve"> Страница 3 </w:t>
      </w:r>
      <w:proofErr w:type="spellStart"/>
      <w:r w:rsidRPr="00EF4983">
        <w:rPr>
          <w:i/>
          <w:sz w:val="24"/>
          <w:szCs w:val="24"/>
        </w:rPr>
        <w:t>дашборда</w:t>
      </w:r>
      <w:proofErr w:type="spellEnd"/>
      <w:r w:rsidRPr="00EF4983">
        <w:rPr>
          <w:i/>
          <w:sz w:val="24"/>
          <w:szCs w:val="24"/>
        </w:rPr>
        <w:t>: Эффективность менеджеров</w:t>
      </w:r>
    </w:p>
    <w:p w14:paraId="5EF72D64" w14:textId="11B10DFC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На четвёртом этапе на каждую страницу добавлен текстовый блок «Основные выводы», содержащий краткую интерпретацию отображаемых данных </w:t>
      </w:r>
      <w:r w:rsidR="003B5C62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для пользователей, которые работают с </w:t>
      </w:r>
      <w:proofErr w:type="spellStart"/>
      <w:r w:rsidRPr="00EF4983">
        <w:rPr>
          <w:sz w:val="24"/>
          <w:szCs w:val="24"/>
        </w:rPr>
        <w:t>дашбордом</w:t>
      </w:r>
      <w:proofErr w:type="spellEnd"/>
      <w:r w:rsidRPr="00EF4983">
        <w:rPr>
          <w:sz w:val="24"/>
          <w:szCs w:val="24"/>
        </w:rPr>
        <w:t xml:space="preserve"> без предварительной подготовки. (см. Рисунок 9)</w:t>
      </w:r>
    </w:p>
    <w:p w14:paraId="4B952D12" w14:textId="4013D4DA" w:rsidR="001F130C" w:rsidRPr="00EF4983" w:rsidRDefault="00EE206D" w:rsidP="00986075">
      <w:pPr>
        <w:spacing w:line="360" w:lineRule="auto"/>
        <w:jc w:val="center"/>
        <w:rPr>
          <w:i/>
          <w:sz w:val="24"/>
          <w:szCs w:val="24"/>
        </w:rPr>
      </w:pPr>
      <w:r w:rsidRPr="00EF4983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73483384" wp14:editId="048B5A1F">
            <wp:simplePos x="0" y="0"/>
            <wp:positionH relativeFrom="margin">
              <wp:align>right</wp:align>
            </wp:positionH>
            <wp:positionV relativeFrom="paragraph">
              <wp:posOffset>553</wp:posOffset>
            </wp:positionV>
            <wp:extent cx="6296025" cy="2857500"/>
            <wp:effectExtent l="0" t="0" r="9525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30C" w:rsidRPr="00EF4983">
        <w:rPr>
          <w:i/>
          <w:sz w:val="24"/>
          <w:szCs w:val="24"/>
        </w:rPr>
        <w:t xml:space="preserve">Рисунок 9 </w:t>
      </w:r>
      <w:r w:rsidR="003B5C62">
        <w:rPr>
          <w:i/>
          <w:sz w:val="24"/>
          <w:szCs w:val="24"/>
        </w:rPr>
        <w:t>-</w:t>
      </w:r>
      <w:r w:rsidR="001F130C" w:rsidRPr="00EF4983">
        <w:rPr>
          <w:i/>
          <w:sz w:val="24"/>
          <w:szCs w:val="24"/>
        </w:rPr>
        <w:t xml:space="preserve"> Страница 4 </w:t>
      </w:r>
      <w:proofErr w:type="spellStart"/>
      <w:r w:rsidR="001F130C" w:rsidRPr="00EF4983">
        <w:rPr>
          <w:i/>
          <w:sz w:val="24"/>
          <w:szCs w:val="24"/>
        </w:rPr>
        <w:t>дашборда</w:t>
      </w:r>
      <w:proofErr w:type="spellEnd"/>
      <w:r w:rsidR="001F130C" w:rsidRPr="00EF4983">
        <w:rPr>
          <w:i/>
          <w:sz w:val="24"/>
          <w:szCs w:val="24"/>
        </w:rPr>
        <w:t>: Анализ факторов продаж</w:t>
      </w:r>
    </w:p>
    <w:p w14:paraId="34EED9EA" w14:textId="2B791380" w:rsidR="00251794" w:rsidRPr="00EF4983" w:rsidRDefault="00C176F9" w:rsidP="00986075">
      <w:pPr>
        <w:pStyle w:val="2"/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t>3.5. Проверка управленческих гипотез</w:t>
      </w:r>
    </w:p>
    <w:p w14:paraId="4A2ABFB2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На основе разработанного </w:t>
      </w:r>
      <w:proofErr w:type="spellStart"/>
      <w:r w:rsidRPr="00EF4983">
        <w:rPr>
          <w:sz w:val="24"/>
          <w:szCs w:val="24"/>
        </w:rPr>
        <w:t>дашборда</w:t>
      </w:r>
      <w:proofErr w:type="spellEnd"/>
      <w:r w:rsidRPr="00EF4983">
        <w:rPr>
          <w:sz w:val="24"/>
          <w:szCs w:val="24"/>
        </w:rPr>
        <w:t xml:space="preserve"> была проведена проверка трёх гипотез, сформулированных по итогам разведочного анализа.</w:t>
      </w:r>
    </w:p>
    <w:p w14:paraId="6508F9C3" w14:textId="46C05254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H1 (различие эффективности сотрудников) </w:t>
      </w:r>
      <w:r w:rsidR="003B5C62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подтверждена. Страница «Эффективность менеджеров» демонстрирует выраженную дифференциацию: лидер по выручке превышает медиану команды примерно в 3 раза.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 варьируется от ~40% до ~65%, средний чек — в диапазоне от существенно ниже среднего до значительно выше. Диаграммы показывают, что высокая выручка обеспечивается как за счёт большого числа сделок, так и за счёт высокого среднего чека — в зависимости от стратегии конкретного менеджера. Подобная дифференциация согласуется с выводами работ [4, 10], в которых фиксируются устойчивые различия между категориями менеджеров по продажам.</w:t>
      </w:r>
    </w:p>
    <w:p w14:paraId="24628F79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H2 (влияние длительности на успешность сделки) — подтверждена частично. Анализ распределения длительности показывает, что сделки с длительностью до 20 дней чаще завершаются со статусом </w:t>
      </w:r>
      <w:proofErr w:type="spellStart"/>
      <w:r w:rsidRPr="00EF4983">
        <w:rPr>
          <w:sz w:val="24"/>
          <w:szCs w:val="24"/>
        </w:rPr>
        <w:t>Won</w:t>
      </w:r>
      <w:proofErr w:type="spellEnd"/>
      <w:r w:rsidRPr="00EF4983">
        <w:rPr>
          <w:sz w:val="24"/>
          <w:szCs w:val="24"/>
        </w:rPr>
        <w:t xml:space="preserve">. Вместе с тем длинные сделки не всегда переходят в </w:t>
      </w:r>
      <w:proofErr w:type="spellStart"/>
      <w:r w:rsidRPr="00EF4983">
        <w:rPr>
          <w:sz w:val="24"/>
          <w:szCs w:val="24"/>
        </w:rPr>
        <w:t>Lost</w:t>
      </w:r>
      <w:proofErr w:type="spellEnd"/>
      <w:r w:rsidRPr="00EF4983">
        <w:rPr>
          <w:sz w:val="24"/>
          <w:szCs w:val="24"/>
        </w:rPr>
        <w:t>: часть из них относится к категории крупных корпоративных контрактов с объективно длинным циклом принятия решений.</w:t>
      </w:r>
    </w:p>
    <w:p w14:paraId="7426E26E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H3 (зависимость выручки от количества сделок и среднего чека) — подтверждена. Страница «Анализ факторов продаж» наглядно показывает, что продукты </w:t>
      </w:r>
      <w:proofErr w:type="spellStart"/>
      <w:r w:rsidRPr="00EF4983">
        <w:rPr>
          <w:sz w:val="24"/>
          <w:szCs w:val="24"/>
        </w:rPr>
        <w:t>GTXPro</w:t>
      </w:r>
      <w:proofErr w:type="spellEnd"/>
      <w:r w:rsidRPr="00EF4983">
        <w:rPr>
          <w:sz w:val="24"/>
          <w:szCs w:val="24"/>
        </w:rPr>
        <w:t>, GTX Plus Pro и MG Advanced обеспечивают наибольший вклад в выручку при относительно небольшом числе сделок — за счёт высокого среднего чека. Продукты с низким средним чеком генерируют значительный поток транзакций, но дают меньший итоговый финансовый результат.</w:t>
      </w:r>
    </w:p>
    <w:p w14:paraId="1344950F" w14:textId="77777777" w:rsidR="00EE206D" w:rsidRDefault="00EE206D">
      <w:pPr>
        <w:spacing w:line="360" w:lineRule="auto"/>
        <w:jc w:val="both"/>
        <w:rPr>
          <w:sz w:val="24"/>
          <w:szCs w:val="24"/>
        </w:rPr>
      </w:pPr>
    </w:p>
    <w:p w14:paraId="12C98F20" w14:textId="6FB97B4A" w:rsidR="00F233EF" w:rsidRPr="00EF4983" w:rsidRDefault="00A167F2">
      <w:pPr>
        <w:spacing w:line="360" w:lineRule="auto"/>
        <w:jc w:val="both"/>
        <w:rPr>
          <w:sz w:val="24"/>
          <w:szCs w:val="24"/>
        </w:rPr>
      </w:pPr>
      <w:r w:rsidRPr="00EF4983">
        <w:rPr>
          <w:sz w:val="24"/>
          <w:szCs w:val="24"/>
        </w:rPr>
        <w:lastRenderedPageBreak/>
        <w:t xml:space="preserve">Таблица 4 </w:t>
      </w:r>
      <w:r w:rsidR="003B5C62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Результаты проверки управленческих гипотез</w:t>
      </w:r>
    </w:p>
    <w:tbl>
      <w:tblPr>
        <w:tblW w:w="99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3"/>
        <w:gridCol w:w="2044"/>
        <w:gridCol w:w="2977"/>
        <w:gridCol w:w="2572"/>
      </w:tblGrid>
      <w:tr w:rsidR="00F233EF" w:rsidRPr="00EF4983" w14:paraId="77E3180C" w14:textId="77777777" w:rsidTr="003B5C62">
        <w:trPr>
          <w:trHeight w:val="591"/>
        </w:trPr>
        <w:tc>
          <w:tcPr>
            <w:tcW w:w="2353" w:type="dxa"/>
            <w:shd w:val="clear" w:color="auto" w:fill="00B0F0"/>
          </w:tcPr>
          <w:p w14:paraId="59846729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b/>
                <w:sz w:val="24"/>
                <w:szCs w:val="24"/>
              </w:rPr>
              <w:t>Гипотеза</w:t>
            </w:r>
          </w:p>
        </w:tc>
        <w:tc>
          <w:tcPr>
            <w:tcW w:w="2044" w:type="dxa"/>
            <w:shd w:val="clear" w:color="auto" w:fill="00B0F0"/>
          </w:tcPr>
          <w:p w14:paraId="47767400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b/>
                <w:sz w:val="24"/>
                <w:szCs w:val="24"/>
              </w:rPr>
              <w:t>Результат</w:t>
            </w:r>
          </w:p>
        </w:tc>
        <w:tc>
          <w:tcPr>
            <w:tcW w:w="2977" w:type="dxa"/>
            <w:shd w:val="clear" w:color="auto" w:fill="00B0F0"/>
          </w:tcPr>
          <w:p w14:paraId="264CF141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b/>
                <w:sz w:val="24"/>
                <w:szCs w:val="24"/>
              </w:rPr>
              <w:t>Ключевые показатели</w:t>
            </w:r>
          </w:p>
        </w:tc>
        <w:tc>
          <w:tcPr>
            <w:tcW w:w="2572" w:type="dxa"/>
            <w:shd w:val="clear" w:color="auto" w:fill="00B0F0"/>
          </w:tcPr>
          <w:p w14:paraId="70D00880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b/>
                <w:sz w:val="24"/>
                <w:szCs w:val="24"/>
              </w:rPr>
              <w:t>Вывод</w:t>
            </w:r>
          </w:p>
        </w:tc>
      </w:tr>
      <w:tr w:rsidR="00F233EF" w:rsidRPr="00EF4983" w14:paraId="62BA0588" w14:textId="77777777" w:rsidTr="00EE206D">
        <w:trPr>
          <w:trHeight w:val="1216"/>
        </w:trPr>
        <w:tc>
          <w:tcPr>
            <w:tcW w:w="2353" w:type="dxa"/>
          </w:tcPr>
          <w:p w14:paraId="5E1E86CF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H1: Различие эффективности менеджеров</w:t>
            </w:r>
          </w:p>
        </w:tc>
        <w:tc>
          <w:tcPr>
            <w:tcW w:w="2044" w:type="dxa"/>
          </w:tcPr>
          <w:p w14:paraId="5426962E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Подтверждена</w:t>
            </w:r>
          </w:p>
        </w:tc>
        <w:tc>
          <w:tcPr>
            <w:tcW w:w="2977" w:type="dxa"/>
          </w:tcPr>
          <w:p w14:paraId="675C3A86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proofErr w:type="spellStart"/>
            <w:r w:rsidRPr="00EF4983">
              <w:rPr>
                <w:sz w:val="24"/>
                <w:szCs w:val="24"/>
              </w:rPr>
              <w:t>Win</w:t>
            </w:r>
            <w:proofErr w:type="spellEnd"/>
            <w:r w:rsidRPr="00EF4983">
              <w:rPr>
                <w:sz w:val="24"/>
                <w:szCs w:val="24"/>
              </w:rPr>
              <w:t xml:space="preserve"> Rate: 40–65%; выручка: разброс 3×; ср. чек: разброс 2,5×</w:t>
            </w:r>
          </w:p>
        </w:tc>
        <w:tc>
          <w:tcPr>
            <w:tcW w:w="2572" w:type="dxa"/>
          </w:tcPr>
          <w:p w14:paraId="583E2263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Управленческое воздействие возможно и целесообразно</w:t>
            </w:r>
          </w:p>
        </w:tc>
      </w:tr>
      <w:tr w:rsidR="00F233EF" w:rsidRPr="00EF4983" w14:paraId="3C0C4AEB" w14:textId="77777777" w:rsidTr="00EE206D">
        <w:trPr>
          <w:trHeight w:val="1200"/>
        </w:trPr>
        <w:tc>
          <w:tcPr>
            <w:tcW w:w="2353" w:type="dxa"/>
          </w:tcPr>
          <w:p w14:paraId="15731CE2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H2: Влияние длительности на успешность</w:t>
            </w:r>
          </w:p>
        </w:tc>
        <w:tc>
          <w:tcPr>
            <w:tcW w:w="2044" w:type="dxa"/>
          </w:tcPr>
          <w:p w14:paraId="7C27C1D8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Подтверждена частично</w:t>
            </w:r>
          </w:p>
        </w:tc>
        <w:tc>
          <w:tcPr>
            <w:tcW w:w="2977" w:type="dxa"/>
          </w:tcPr>
          <w:p w14:paraId="1C448112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 xml:space="preserve">Медиана </w:t>
            </w:r>
            <w:proofErr w:type="spellStart"/>
            <w:r w:rsidRPr="00EF4983">
              <w:rPr>
                <w:sz w:val="24"/>
                <w:szCs w:val="24"/>
              </w:rPr>
              <w:t>Won</w:t>
            </w:r>
            <w:proofErr w:type="spellEnd"/>
            <w:r w:rsidRPr="00EF4983">
              <w:rPr>
                <w:sz w:val="24"/>
                <w:szCs w:val="24"/>
              </w:rPr>
              <w:t xml:space="preserve">: 14 </w:t>
            </w:r>
            <w:proofErr w:type="spellStart"/>
            <w:r w:rsidRPr="00EF4983">
              <w:rPr>
                <w:sz w:val="24"/>
                <w:szCs w:val="24"/>
              </w:rPr>
              <w:t>дн</w:t>
            </w:r>
            <w:proofErr w:type="spellEnd"/>
            <w:r w:rsidRPr="00EF4983">
              <w:rPr>
                <w:sz w:val="24"/>
                <w:szCs w:val="24"/>
              </w:rPr>
              <w:t xml:space="preserve">.; медиана </w:t>
            </w:r>
            <w:proofErr w:type="spellStart"/>
            <w:r w:rsidRPr="00EF4983">
              <w:rPr>
                <w:sz w:val="24"/>
                <w:szCs w:val="24"/>
              </w:rPr>
              <w:t>Lost</w:t>
            </w:r>
            <w:proofErr w:type="spellEnd"/>
            <w:r w:rsidRPr="00EF4983">
              <w:rPr>
                <w:sz w:val="24"/>
                <w:szCs w:val="24"/>
              </w:rPr>
              <w:t xml:space="preserve">: 22 </w:t>
            </w:r>
            <w:proofErr w:type="spellStart"/>
            <w:r w:rsidRPr="00EF4983">
              <w:rPr>
                <w:sz w:val="24"/>
                <w:szCs w:val="24"/>
              </w:rPr>
              <w:t>дн</w:t>
            </w:r>
            <w:proofErr w:type="spellEnd"/>
            <w:r w:rsidRPr="00EF4983">
              <w:rPr>
                <w:sz w:val="24"/>
                <w:szCs w:val="24"/>
              </w:rPr>
              <w:t>.; перекрытие групп высокое</w:t>
            </w:r>
          </w:p>
        </w:tc>
        <w:tc>
          <w:tcPr>
            <w:tcW w:w="2572" w:type="dxa"/>
          </w:tcPr>
          <w:p w14:paraId="0B183DEC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Норматив длительности обоснован, но не универсален</w:t>
            </w:r>
          </w:p>
        </w:tc>
      </w:tr>
      <w:tr w:rsidR="00F233EF" w:rsidRPr="00EF4983" w14:paraId="4735C948" w14:textId="77777777" w:rsidTr="00EE206D">
        <w:trPr>
          <w:trHeight w:val="1200"/>
        </w:trPr>
        <w:tc>
          <w:tcPr>
            <w:tcW w:w="2353" w:type="dxa"/>
          </w:tcPr>
          <w:p w14:paraId="3EA2FE73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 xml:space="preserve">H3: Стратегии «объём» </w:t>
            </w:r>
            <w:proofErr w:type="spellStart"/>
            <w:r w:rsidRPr="00EF4983">
              <w:rPr>
                <w:sz w:val="24"/>
                <w:szCs w:val="24"/>
              </w:rPr>
              <w:t>vs</w:t>
            </w:r>
            <w:proofErr w:type="spellEnd"/>
            <w:r w:rsidRPr="00EF4983">
              <w:rPr>
                <w:sz w:val="24"/>
                <w:szCs w:val="24"/>
              </w:rPr>
              <w:t xml:space="preserve"> «качество»</w:t>
            </w:r>
          </w:p>
        </w:tc>
        <w:tc>
          <w:tcPr>
            <w:tcW w:w="2044" w:type="dxa"/>
          </w:tcPr>
          <w:p w14:paraId="0E085CE5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Подтверждена</w:t>
            </w:r>
          </w:p>
        </w:tc>
        <w:tc>
          <w:tcPr>
            <w:tcW w:w="2977" w:type="dxa"/>
          </w:tcPr>
          <w:p w14:paraId="71E06BDE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proofErr w:type="spellStart"/>
            <w:r w:rsidRPr="00EF4983">
              <w:rPr>
                <w:sz w:val="24"/>
                <w:szCs w:val="24"/>
              </w:rPr>
              <w:t>GTXPro</w:t>
            </w:r>
            <w:proofErr w:type="spellEnd"/>
            <w:r w:rsidRPr="00EF4983">
              <w:rPr>
                <w:sz w:val="24"/>
                <w:szCs w:val="24"/>
              </w:rPr>
              <w:t>: высокий чек, средний объём; GTX Basic: низкий чек, высокий объём</w:t>
            </w:r>
          </w:p>
        </w:tc>
        <w:tc>
          <w:tcPr>
            <w:tcW w:w="2572" w:type="dxa"/>
          </w:tcPr>
          <w:p w14:paraId="49972A12" w14:textId="77777777" w:rsidR="00F233EF" w:rsidRPr="00EF4983" w:rsidRDefault="00A167F2">
            <w:pPr>
              <w:jc w:val="center"/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Два пути к выручке — оба присутствуют в команде</w:t>
            </w:r>
          </w:p>
        </w:tc>
      </w:tr>
    </w:tbl>
    <w:p w14:paraId="7577B9B4" w14:textId="740FA749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Таблица 4 суммирует результаты верификации. Для гипотезы H1 ключевым доказательством служит разброс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 в 25 процентных пунктов (от ~40% до ~65%) при одинаковых условиях работы </w:t>
      </w:r>
      <w:r w:rsidR="003B5C62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одна CRM, одна клиентская база, одни продукты. Такой разброс не может быть объяснён случайной вариацией при выборке в 270–750 сделок на менеджера; он отражает устойчивые поведенческие различия [4, 10].</w:t>
      </w:r>
    </w:p>
    <w:p w14:paraId="0D1C1379" w14:textId="45B7150F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Для гипотезы H2 частичное подтверждение означает следующее: статистическая тенденция существует (медиана длительности </w:t>
      </w:r>
      <w:proofErr w:type="spellStart"/>
      <w:r w:rsidRPr="00EF4983">
        <w:rPr>
          <w:sz w:val="24"/>
          <w:szCs w:val="24"/>
        </w:rPr>
        <w:t>Won</w:t>
      </w:r>
      <w:proofErr w:type="spellEnd"/>
      <w:r w:rsidRPr="00EF4983">
        <w:rPr>
          <w:sz w:val="24"/>
          <w:szCs w:val="24"/>
        </w:rPr>
        <w:t xml:space="preserve">-сделок на 8 дней короче, чем </w:t>
      </w:r>
      <w:proofErr w:type="spellStart"/>
      <w:r w:rsidRPr="00EF4983">
        <w:rPr>
          <w:sz w:val="24"/>
          <w:szCs w:val="24"/>
        </w:rPr>
        <w:t>Lost</w:t>
      </w:r>
      <w:proofErr w:type="spellEnd"/>
      <w:r w:rsidRPr="00EF4983">
        <w:rPr>
          <w:sz w:val="24"/>
          <w:szCs w:val="24"/>
        </w:rPr>
        <w:t xml:space="preserve">), но объяснительная сила показателя невысока из-за высокой дисперсии обеих групп. Практический вывод тем не менее остаётся в силе: сделка, зависшая на стадии </w:t>
      </w:r>
      <w:proofErr w:type="spellStart"/>
      <w:r w:rsidRPr="00EF4983">
        <w:rPr>
          <w:sz w:val="24"/>
          <w:szCs w:val="24"/>
        </w:rPr>
        <w:t>Engaging</w:t>
      </w:r>
      <w:proofErr w:type="spellEnd"/>
      <w:r w:rsidRPr="00EF4983">
        <w:rPr>
          <w:sz w:val="24"/>
          <w:szCs w:val="24"/>
        </w:rPr>
        <w:t xml:space="preserve"> более 50 дней, с высокой вероятностью уйдёт в </w:t>
      </w:r>
      <w:proofErr w:type="spellStart"/>
      <w:r w:rsidRPr="00EF4983">
        <w:rPr>
          <w:sz w:val="24"/>
          <w:szCs w:val="24"/>
        </w:rPr>
        <w:t>Lost</w:t>
      </w:r>
      <w:proofErr w:type="spellEnd"/>
      <w:r w:rsidRPr="00EF4983">
        <w:rPr>
          <w:sz w:val="24"/>
          <w:szCs w:val="24"/>
        </w:rPr>
        <w:t xml:space="preserve"> </w:t>
      </w:r>
      <w:r w:rsidR="003B5C62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и это уже достаточное основание для управленческого вмешательства.</w:t>
      </w:r>
    </w:p>
    <w:p w14:paraId="0923BDC9" w14:textId="60080A90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Гипотеза H3 подтверждена наиболее отчётливо: </w:t>
      </w: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 xml:space="preserve"> визуально разделяет команду на два кластера. Первый </w:t>
      </w:r>
      <w:r w:rsidR="003B5C62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менеджеры с высоким объёмом и средним чеком (</w:t>
      </w:r>
      <w:proofErr w:type="spellStart"/>
      <w:r w:rsidRPr="00EF4983">
        <w:rPr>
          <w:sz w:val="24"/>
          <w:szCs w:val="24"/>
        </w:rPr>
        <w:t>Darcel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Schlecht</w:t>
      </w:r>
      <w:proofErr w:type="spellEnd"/>
      <w:r w:rsidRPr="00EF4983">
        <w:rPr>
          <w:sz w:val="24"/>
          <w:szCs w:val="24"/>
        </w:rPr>
        <w:t xml:space="preserve">, </w:t>
      </w:r>
      <w:proofErr w:type="spellStart"/>
      <w:r w:rsidRPr="00EF4983">
        <w:rPr>
          <w:sz w:val="24"/>
          <w:szCs w:val="24"/>
        </w:rPr>
        <w:t>Vicki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Laflamme</w:t>
      </w:r>
      <w:proofErr w:type="spellEnd"/>
      <w:r w:rsidRPr="00EF4983">
        <w:rPr>
          <w:sz w:val="24"/>
          <w:szCs w:val="24"/>
        </w:rPr>
        <w:t xml:space="preserve">). Второй </w:t>
      </w:r>
      <w:r w:rsidR="003B5C62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менеджеры с умеренным объёмом, но высокой конверсией и крупными сделками (</w:t>
      </w:r>
      <w:proofErr w:type="spellStart"/>
      <w:r w:rsidRPr="00EF4983">
        <w:rPr>
          <w:sz w:val="24"/>
          <w:szCs w:val="24"/>
        </w:rPr>
        <w:t>Donn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Cantrell</w:t>
      </w:r>
      <w:proofErr w:type="spellEnd"/>
      <w:r w:rsidRPr="00EF4983">
        <w:rPr>
          <w:sz w:val="24"/>
          <w:szCs w:val="24"/>
        </w:rPr>
        <w:t>). Оба кластера выходят на сопоставимую итоговую выручку разными путями. Понимание этой двойственности критично для найма, обучения и распределения клиентской базы.</w:t>
      </w:r>
    </w:p>
    <w:p w14:paraId="3B347DAB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На основе результатов анализа сформулированы следующие управленческие рекомендации:</w:t>
      </w:r>
    </w:p>
    <w:p w14:paraId="67C5E50E" w14:textId="77777777" w:rsidR="00251794" w:rsidRPr="00EF4983" w:rsidRDefault="00C176F9" w:rsidP="003B5C62">
      <w:pPr>
        <w:pStyle w:val="a4"/>
        <w:numPr>
          <w:ilvl w:val="0"/>
          <w:numId w:val="7"/>
        </w:numPr>
        <w:rPr>
          <w:sz w:val="24"/>
          <w:szCs w:val="24"/>
        </w:rPr>
      </w:pPr>
      <w:r w:rsidRPr="00EF4983">
        <w:rPr>
          <w:sz w:val="24"/>
          <w:szCs w:val="24"/>
        </w:rPr>
        <w:t>распространить практики ведения сделок лидеров команды на менеджеров со средними показателями через формат внутреннего обучения или совместной работы над сделками;</w:t>
      </w:r>
    </w:p>
    <w:p w14:paraId="2DF1456B" w14:textId="77777777" w:rsidR="00251794" w:rsidRPr="00EF4983" w:rsidRDefault="00C176F9" w:rsidP="003B5C62">
      <w:pPr>
        <w:pStyle w:val="a4"/>
        <w:numPr>
          <w:ilvl w:val="0"/>
          <w:numId w:val="7"/>
        </w:numPr>
        <w:rPr>
          <w:sz w:val="24"/>
          <w:szCs w:val="24"/>
        </w:rPr>
      </w:pPr>
      <w:r w:rsidRPr="00EF4983">
        <w:rPr>
          <w:sz w:val="24"/>
          <w:szCs w:val="24"/>
        </w:rPr>
        <w:t xml:space="preserve">установить целевой норматив длительности цикла сделки (например, не более 30 дней для стандартных продуктов) и контролировать его выполнение с помощью </w:t>
      </w:r>
      <w:proofErr w:type="spellStart"/>
      <w:r w:rsidRPr="00EF4983">
        <w:rPr>
          <w:sz w:val="24"/>
          <w:szCs w:val="24"/>
        </w:rPr>
        <w:t>дашборда</w:t>
      </w:r>
      <w:proofErr w:type="spellEnd"/>
      <w:r w:rsidRPr="00EF4983">
        <w:rPr>
          <w:sz w:val="24"/>
          <w:szCs w:val="24"/>
        </w:rPr>
        <w:t>;</w:t>
      </w:r>
    </w:p>
    <w:p w14:paraId="1C00F2F7" w14:textId="77777777" w:rsidR="00251794" w:rsidRPr="00EF4983" w:rsidRDefault="00C176F9" w:rsidP="003B5C62">
      <w:pPr>
        <w:pStyle w:val="a4"/>
        <w:numPr>
          <w:ilvl w:val="0"/>
          <w:numId w:val="7"/>
        </w:numPr>
        <w:rPr>
          <w:sz w:val="24"/>
          <w:szCs w:val="24"/>
        </w:rPr>
      </w:pPr>
      <w:r w:rsidRPr="00EF4983">
        <w:rPr>
          <w:sz w:val="24"/>
          <w:szCs w:val="24"/>
        </w:rPr>
        <w:lastRenderedPageBreak/>
        <w:t xml:space="preserve">сфокусировать усилия команды на </w:t>
      </w:r>
      <w:proofErr w:type="spellStart"/>
      <w:r w:rsidRPr="00EF4983">
        <w:rPr>
          <w:sz w:val="24"/>
          <w:szCs w:val="24"/>
        </w:rPr>
        <w:t>высокомаржинальных</w:t>
      </w:r>
      <w:proofErr w:type="spellEnd"/>
      <w:r w:rsidRPr="00EF4983">
        <w:rPr>
          <w:sz w:val="24"/>
          <w:szCs w:val="24"/>
        </w:rPr>
        <w:t xml:space="preserve"> продуктах (</w:t>
      </w:r>
      <w:proofErr w:type="spellStart"/>
      <w:r w:rsidRPr="00EF4983">
        <w:rPr>
          <w:sz w:val="24"/>
          <w:szCs w:val="24"/>
        </w:rPr>
        <w:t>GTXPro</w:t>
      </w:r>
      <w:proofErr w:type="spellEnd"/>
      <w:r w:rsidRPr="00EF4983">
        <w:rPr>
          <w:sz w:val="24"/>
          <w:szCs w:val="24"/>
        </w:rPr>
        <w:t>, GTX Plus Pro, MG Advanced), одновременно поддерживая объём транзакций по массовым продуктам;</w:t>
      </w:r>
    </w:p>
    <w:p w14:paraId="6B75A014" w14:textId="77777777" w:rsidR="00251794" w:rsidRPr="00EF4983" w:rsidRDefault="00367C2B" w:rsidP="003B5C62">
      <w:pPr>
        <w:pStyle w:val="a4"/>
        <w:numPr>
          <w:ilvl w:val="0"/>
          <w:numId w:val="7"/>
        </w:numPr>
        <w:rPr>
          <w:sz w:val="24"/>
          <w:szCs w:val="24"/>
        </w:rPr>
      </w:pPr>
      <w:r w:rsidRPr="00EF4983">
        <w:rPr>
          <w:sz w:val="24"/>
          <w:szCs w:val="24"/>
        </w:rPr>
        <w:t xml:space="preserve">проанализировать причины высокой доли </w:t>
      </w:r>
      <w:r w:rsidRPr="00EF4983">
        <w:rPr>
          <w:rStyle w:val="ac"/>
          <w:sz w:val="24"/>
          <w:szCs w:val="24"/>
        </w:rPr>
        <w:t>незакрытых сделок</w:t>
      </w:r>
      <w:r w:rsidRPr="00EF4983">
        <w:rPr>
          <w:sz w:val="24"/>
          <w:szCs w:val="24"/>
        </w:rPr>
        <w:t xml:space="preserve"> (4 562 из 8 800) и разработать меры по снижению оттока на ключевых стадиях воронки.</w:t>
      </w:r>
    </w:p>
    <w:p w14:paraId="1A8B21DE" w14:textId="77777777" w:rsidR="00251794" w:rsidRPr="00EF4983" w:rsidRDefault="00C176F9" w:rsidP="00986075">
      <w:pPr>
        <w:pStyle w:val="2"/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t>3.6. Сравнение с существующими аналогами</w:t>
      </w:r>
    </w:p>
    <w:p w14:paraId="669F0C33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Разработанное решение отличается от типовых шаблонных </w:t>
      </w:r>
      <w:proofErr w:type="spellStart"/>
      <w:r w:rsidRPr="00EF4983">
        <w:rPr>
          <w:sz w:val="24"/>
          <w:szCs w:val="24"/>
        </w:rPr>
        <w:t>дашбордов</w:t>
      </w:r>
      <w:proofErr w:type="spellEnd"/>
      <w:r w:rsidRPr="00EF4983">
        <w:rPr>
          <w:sz w:val="24"/>
          <w:szCs w:val="24"/>
        </w:rPr>
        <w:t xml:space="preserve"> рядом характеристик.</w:t>
      </w:r>
    </w:p>
    <w:p w14:paraId="7EA3F676" w14:textId="22DE038F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Во-первых, </w:t>
      </w: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 xml:space="preserve"> ориентирован на конкретную предметную область и учитывает логику управления отделом продаж: структура страниц соответствует последовательности управленческих вопросов </w:t>
      </w:r>
      <w:r w:rsidR="003B5C62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от общего состояния к причинам отклонений. Во-вторых, реализована сквозная система показателей, позволяющая анализировать деятельность как на уровне отдела, так и на уровне отдельного менеджера или продукта. В-третьих, каждая страница снабжена блоком «Основные выводы», снижающим барьер входа для пользователей без аналитического опыта.</w:t>
      </w:r>
    </w:p>
    <w:p w14:paraId="73330952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Ограничения решения: использование статического </w:t>
      </w:r>
      <w:proofErr w:type="spellStart"/>
      <w:r w:rsidRPr="00EF4983">
        <w:rPr>
          <w:sz w:val="24"/>
          <w:szCs w:val="24"/>
        </w:rPr>
        <w:t>датасета</w:t>
      </w:r>
      <w:proofErr w:type="spellEnd"/>
      <w:r w:rsidRPr="00EF4983">
        <w:rPr>
          <w:sz w:val="24"/>
          <w:szCs w:val="24"/>
        </w:rPr>
        <w:t xml:space="preserve"> (обновление данных требует ручной загрузки нового файла) и отсутствие прямой интеграции с CRM-системой. Направления дальнейшего развития: подключение к реальной CRM через API, автоматизация обновления данных и расширение аналитического функционала за счёт прогнозных моделей.</w:t>
      </w:r>
    </w:p>
    <w:p w14:paraId="07F983C2" w14:textId="43332C14" w:rsidR="00F233EF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Для структурированного сопоставления разработанного решения с типовыми подходами ниже приведена Таблица 6, в которой рассматриваются три альтернативы: универсальный шаблонный </w:t>
      </w: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 xml:space="preserve"> на базе Power BI, специализированный CRM-отчёт (встроенная аналитика Bitrix24/</w:t>
      </w:r>
      <w:proofErr w:type="spellStart"/>
      <w:r w:rsidRPr="00EF4983">
        <w:rPr>
          <w:sz w:val="24"/>
          <w:szCs w:val="24"/>
        </w:rPr>
        <w:t>amoCRM</w:t>
      </w:r>
      <w:proofErr w:type="spellEnd"/>
      <w:r w:rsidRPr="00EF4983">
        <w:rPr>
          <w:sz w:val="24"/>
          <w:szCs w:val="24"/>
        </w:rPr>
        <w:t xml:space="preserve">) и разработанное в рамках настоящей работы решение на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>.</w:t>
      </w:r>
    </w:p>
    <w:p w14:paraId="1D2ECF90" w14:textId="27DD880D" w:rsidR="00EE206D" w:rsidRDefault="00EE206D">
      <w:pPr>
        <w:spacing w:line="360" w:lineRule="auto"/>
        <w:ind w:firstLine="720"/>
        <w:jc w:val="both"/>
        <w:rPr>
          <w:sz w:val="24"/>
          <w:szCs w:val="24"/>
        </w:rPr>
      </w:pPr>
    </w:p>
    <w:p w14:paraId="78B93229" w14:textId="73C64E1F" w:rsidR="00EE206D" w:rsidRDefault="00EE206D">
      <w:pPr>
        <w:spacing w:line="360" w:lineRule="auto"/>
        <w:ind w:firstLine="720"/>
        <w:jc w:val="both"/>
        <w:rPr>
          <w:sz w:val="24"/>
          <w:szCs w:val="24"/>
        </w:rPr>
      </w:pPr>
    </w:p>
    <w:p w14:paraId="19AFE596" w14:textId="0C077BBE" w:rsidR="00EE206D" w:rsidRDefault="00EE206D">
      <w:pPr>
        <w:spacing w:line="360" w:lineRule="auto"/>
        <w:ind w:firstLine="720"/>
        <w:jc w:val="both"/>
        <w:rPr>
          <w:sz w:val="24"/>
          <w:szCs w:val="24"/>
        </w:rPr>
      </w:pPr>
    </w:p>
    <w:p w14:paraId="1622F01B" w14:textId="55620B9B" w:rsidR="00EE206D" w:rsidRDefault="00EE206D">
      <w:pPr>
        <w:spacing w:line="360" w:lineRule="auto"/>
        <w:ind w:firstLine="720"/>
        <w:jc w:val="both"/>
        <w:rPr>
          <w:sz w:val="24"/>
          <w:szCs w:val="24"/>
        </w:rPr>
      </w:pPr>
    </w:p>
    <w:p w14:paraId="2D64244F" w14:textId="75D1ACDC" w:rsidR="00EE206D" w:rsidRDefault="00EE206D">
      <w:pPr>
        <w:spacing w:line="360" w:lineRule="auto"/>
        <w:ind w:firstLine="720"/>
        <w:jc w:val="both"/>
        <w:rPr>
          <w:sz w:val="24"/>
          <w:szCs w:val="24"/>
        </w:rPr>
      </w:pPr>
    </w:p>
    <w:p w14:paraId="07E15CAD" w14:textId="6BAD09EC" w:rsidR="00EE206D" w:rsidRDefault="00EE206D">
      <w:pPr>
        <w:spacing w:line="360" w:lineRule="auto"/>
        <w:ind w:firstLine="720"/>
        <w:jc w:val="both"/>
        <w:rPr>
          <w:sz w:val="24"/>
          <w:szCs w:val="24"/>
        </w:rPr>
      </w:pPr>
    </w:p>
    <w:p w14:paraId="6862A1F6" w14:textId="2AEC44B1" w:rsidR="00EE206D" w:rsidRDefault="00EE206D">
      <w:pPr>
        <w:spacing w:line="360" w:lineRule="auto"/>
        <w:ind w:firstLine="720"/>
        <w:jc w:val="both"/>
        <w:rPr>
          <w:sz w:val="24"/>
          <w:szCs w:val="24"/>
        </w:rPr>
      </w:pPr>
    </w:p>
    <w:p w14:paraId="45140A79" w14:textId="2CE2AB6F" w:rsidR="00EE206D" w:rsidRDefault="00EE206D">
      <w:pPr>
        <w:spacing w:line="360" w:lineRule="auto"/>
        <w:ind w:firstLine="720"/>
        <w:jc w:val="both"/>
        <w:rPr>
          <w:sz w:val="24"/>
          <w:szCs w:val="24"/>
        </w:rPr>
      </w:pPr>
    </w:p>
    <w:p w14:paraId="0ED7953F" w14:textId="7F855625" w:rsidR="00EE206D" w:rsidRDefault="00EE206D">
      <w:pPr>
        <w:spacing w:line="360" w:lineRule="auto"/>
        <w:ind w:firstLine="720"/>
        <w:jc w:val="both"/>
        <w:rPr>
          <w:sz w:val="24"/>
          <w:szCs w:val="24"/>
        </w:rPr>
      </w:pPr>
    </w:p>
    <w:p w14:paraId="3946B57D" w14:textId="68AD538D" w:rsidR="00EE206D" w:rsidRDefault="00EE206D">
      <w:pPr>
        <w:spacing w:line="360" w:lineRule="auto"/>
        <w:ind w:firstLine="720"/>
        <w:jc w:val="both"/>
        <w:rPr>
          <w:sz w:val="24"/>
          <w:szCs w:val="24"/>
        </w:rPr>
      </w:pPr>
    </w:p>
    <w:p w14:paraId="5C6B2B93" w14:textId="77777777" w:rsidR="00EE206D" w:rsidRPr="00EF4983" w:rsidRDefault="00EE206D">
      <w:pPr>
        <w:spacing w:line="360" w:lineRule="auto"/>
        <w:ind w:firstLine="720"/>
        <w:jc w:val="both"/>
        <w:rPr>
          <w:sz w:val="24"/>
          <w:szCs w:val="24"/>
        </w:rPr>
      </w:pPr>
    </w:p>
    <w:p w14:paraId="0A404B6C" w14:textId="102C5A07" w:rsidR="00F233EF" w:rsidRPr="00EF4983" w:rsidRDefault="00A167F2">
      <w:pPr>
        <w:spacing w:line="360" w:lineRule="auto"/>
        <w:jc w:val="both"/>
        <w:rPr>
          <w:sz w:val="24"/>
          <w:szCs w:val="24"/>
        </w:rPr>
      </w:pPr>
      <w:r w:rsidRPr="00EF4983">
        <w:rPr>
          <w:sz w:val="24"/>
          <w:szCs w:val="24"/>
        </w:rPr>
        <w:lastRenderedPageBreak/>
        <w:t xml:space="preserve">Таблица 6 </w:t>
      </w:r>
      <w:r w:rsidR="003B5C62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Сравнение разработанного решения с альтернативами</w:t>
      </w:r>
    </w:p>
    <w:tbl>
      <w:tblPr>
        <w:tblW w:w="9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0"/>
        <w:gridCol w:w="2412"/>
        <w:gridCol w:w="2330"/>
        <w:gridCol w:w="2839"/>
      </w:tblGrid>
      <w:tr w:rsidR="00F233EF" w:rsidRPr="00EF4983" w14:paraId="13940ACB" w14:textId="77777777" w:rsidTr="003B5C62">
        <w:trPr>
          <w:trHeight w:val="585"/>
        </w:trPr>
        <w:tc>
          <w:tcPr>
            <w:tcW w:w="2320" w:type="dxa"/>
            <w:shd w:val="clear" w:color="auto" w:fill="00B0F0"/>
          </w:tcPr>
          <w:p w14:paraId="5F9A2C93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b/>
                <w:sz w:val="24"/>
                <w:szCs w:val="24"/>
              </w:rPr>
              <w:t>Критерий</w:t>
            </w:r>
          </w:p>
        </w:tc>
        <w:tc>
          <w:tcPr>
            <w:tcW w:w="2412" w:type="dxa"/>
            <w:shd w:val="clear" w:color="auto" w:fill="00B0F0"/>
          </w:tcPr>
          <w:p w14:paraId="38ACE20A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b/>
                <w:sz w:val="24"/>
                <w:szCs w:val="24"/>
              </w:rPr>
              <w:t>Power BI (шаблон)</w:t>
            </w:r>
          </w:p>
        </w:tc>
        <w:tc>
          <w:tcPr>
            <w:tcW w:w="2330" w:type="dxa"/>
            <w:shd w:val="clear" w:color="auto" w:fill="00B0F0"/>
          </w:tcPr>
          <w:p w14:paraId="5B685CEB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b/>
                <w:sz w:val="24"/>
                <w:szCs w:val="24"/>
              </w:rPr>
              <w:t>CRM-аналитика</w:t>
            </w:r>
          </w:p>
        </w:tc>
        <w:tc>
          <w:tcPr>
            <w:tcW w:w="2839" w:type="dxa"/>
            <w:shd w:val="clear" w:color="auto" w:fill="00B0F0"/>
          </w:tcPr>
          <w:p w14:paraId="4DC1818E" w14:textId="77777777" w:rsidR="00F233EF" w:rsidRPr="00EF4983" w:rsidRDefault="00A167F2">
            <w:pPr>
              <w:rPr>
                <w:sz w:val="24"/>
                <w:szCs w:val="24"/>
              </w:rPr>
            </w:pPr>
            <w:proofErr w:type="spellStart"/>
            <w:r w:rsidRPr="00EF4983">
              <w:rPr>
                <w:b/>
                <w:sz w:val="24"/>
                <w:szCs w:val="24"/>
              </w:rPr>
              <w:t>DataLens</w:t>
            </w:r>
            <w:proofErr w:type="spellEnd"/>
            <w:r w:rsidRPr="00EF4983">
              <w:rPr>
                <w:b/>
                <w:sz w:val="24"/>
                <w:szCs w:val="24"/>
              </w:rPr>
              <w:t xml:space="preserve"> (данная работа)</w:t>
            </w:r>
          </w:p>
        </w:tc>
      </w:tr>
      <w:tr w:rsidR="00F233EF" w:rsidRPr="00EF4983" w14:paraId="71388B58" w14:textId="77777777" w:rsidTr="00EE206D">
        <w:trPr>
          <w:trHeight w:val="601"/>
        </w:trPr>
        <w:tc>
          <w:tcPr>
            <w:tcW w:w="2320" w:type="dxa"/>
          </w:tcPr>
          <w:p w14:paraId="316EB7EF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Предметная ориентация</w:t>
            </w:r>
          </w:p>
        </w:tc>
        <w:tc>
          <w:tcPr>
            <w:tcW w:w="2412" w:type="dxa"/>
          </w:tcPr>
          <w:p w14:paraId="7F930969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Универсальная</w:t>
            </w:r>
          </w:p>
        </w:tc>
        <w:tc>
          <w:tcPr>
            <w:tcW w:w="2330" w:type="dxa"/>
          </w:tcPr>
          <w:p w14:paraId="46DD0D2F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Встроенная в CRM</w:t>
            </w:r>
          </w:p>
        </w:tc>
        <w:tc>
          <w:tcPr>
            <w:tcW w:w="2839" w:type="dxa"/>
          </w:tcPr>
          <w:p w14:paraId="294FB0A6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Специализированная под задачу</w:t>
            </w:r>
          </w:p>
        </w:tc>
      </w:tr>
      <w:tr w:rsidR="00F233EF" w:rsidRPr="00EF4983" w14:paraId="1D098AFE" w14:textId="77777777" w:rsidTr="00EE206D">
        <w:trPr>
          <w:trHeight w:val="585"/>
        </w:trPr>
        <w:tc>
          <w:tcPr>
            <w:tcW w:w="2320" w:type="dxa"/>
          </w:tcPr>
          <w:p w14:paraId="2146B445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Глубина аналитики</w:t>
            </w:r>
          </w:p>
        </w:tc>
        <w:tc>
          <w:tcPr>
            <w:tcW w:w="2412" w:type="dxa"/>
          </w:tcPr>
          <w:p w14:paraId="307E73F0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Зависит от шаблона</w:t>
            </w:r>
          </w:p>
        </w:tc>
        <w:tc>
          <w:tcPr>
            <w:tcW w:w="2330" w:type="dxa"/>
          </w:tcPr>
          <w:p w14:paraId="7E3292DA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Ограничена модулем</w:t>
            </w:r>
          </w:p>
        </w:tc>
        <w:tc>
          <w:tcPr>
            <w:tcW w:w="2839" w:type="dxa"/>
          </w:tcPr>
          <w:p w14:paraId="7538BF23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Настроена под гипотезы</w:t>
            </w:r>
          </w:p>
        </w:tc>
      </w:tr>
      <w:tr w:rsidR="00F233EF" w:rsidRPr="00EF4983" w14:paraId="074E4D91" w14:textId="77777777" w:rsidTr="00EE206D">
        <w:trPr>
          <w:trHeight w:val="601"/>
        </w:trPr>
        <w:tc>
          <w:tcPr>
            <w:tcW w:w="2320" w:type="dxa"/>
          </w:tcPr>
          <w:p w14:paraId="1225EDB2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Интерактивная фильтрация</w:t>
            </w:r>
          </w:p>
        </w:tc>
        <w:tc>
          <w:tcPr>
            <w:tcW w:w="2412" w:type="dxa"/>
          </w:tcPr>
          <w:p w14:paraId="541C7AB6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Есть</w:t>
            </w:r>
          </w:p>
        </w:tc>
        <w:tc>
          <w:tcPr>
            <w:tcW w:w="2330" w:type="dxa"/>
          </w:tcPr>
          <w:p w14:paraId="639C8908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Ограничена</w:t>
            </w:r>
          </w:p>
        </w:tc>
        <w:tc>
          <w:tcPr>
            <w:tcW w:w="2839" w:type="dxa"/>
          </w:tcPr>
          <w:p w14:paraId="0741EDD9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Есть (3 измерения)</w:t>
            </w:r>
          </w:p>
        </w:tc>
      </w:tr>
      <w:tr w:rsidR="00F233EF" w:rsidRPr="00EF4983" w14:paraId="534C2DD2" w14:textId="77777777" w:rsidTr="00EE206D">
        <w:trPr>
          <w:trHeight w:val="585"/>
        </w:trPr>
        <w:tc>
          <w:tcPr>
            <w:tcW w:w="2320" w:type="dxa"/>
          </w:tcPr>
          <w:p w14:paraId="62025BD6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Блок интерпретации</w:t>
            </w:r>
          </w:p>
        </w:tc>
        <w:tc>
          <w:tcPr>
            <w:tcW w:w="2412" w:type="dxa"/>
          </w:tcPr>
          <w:p w14:paraId="0F8A085F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Отсутствует</w:t>
            </w:r>
          </w:p>
        </w:tc>
        <w:tc>
          <w:tcPr>
            <w:tcW w:w="2330" w:type="dxa"/>
          </w:tcPr>
          <w:p w14:paraId="3D6FE001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Отсутствует</w:t>
            </w:r>
          </w:p>
        </w:tc>
        <w:tc>
          <w:tcPr>
            <w:tcW w:w="2839" w:type="dxa"/>
          </w:tcPr>
          <w:p w14:paraId="07F168BF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Есть на каждой странице</w:t>
            </w:r>
          </w:p>
        </w:tc>
      </w:tr>
      <w:tr w:rsidR="00F233EF" w:rsidRPr="00EF4983" w14:paraId="4AD13EEE" w14:textId="77777777" w:rsidTr="00EE206D">
        <w:trPr>
          <w:trHeight w:val="601"/>
        </w:trPr>
        <w:tc>
          <w:tcPr>
            <w:tcW w:w="2320" w:type="dxa"/>
          </w:tcPr>
          <w:p w14:paraId="2C86A13D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Стоимость внедрения</w:t>
            </w:r>
          </w:p>
        </w:tc>
        <w:tc>
          <w:tcPr>
            <w:tcW w:w="2412" w:type="dxa"/>
          </w:tcPr>
          <w:p w14:paraId="43E473BB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Лицензия Power BI Pro</w:t>
            </w:r>
          </w:p>
        </w:tc>
        <w:tc>
          <w:tcPr>
            <w:tcW w:w="2330" w:type="dxa"/>
          </w:tcPr>
          <w:p w14:paraId="2E38AD38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Включена в CRM</w:t>
            </w:r>
          </w:p>
        </w:tc>
        <w:tc>
          <w:tcPr>
            <w:tcW w:w="2839" w:type="dxa"/>
          </w:tcPr>
          <w:p w14:paraId="4F5A007B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Бесплатно</w:t>
            </w:r>
          </w:p>
        </w:tc>
      </w:tr>
      <w:tr w:rsidR="00F233EF" w:rsidRPr="00EF4983" w14:paraId="70510D08" w14:textId="77777777" w:rsidTr="00EE206D">
        <w:trPr>
          <w:trHeight w:val="585"/>
        </w:trPr>
        <w:tc>
          <w:tcPr>
            <w:tcW w:w="2320" w:type="dxa"/>
          </w:tcPr>
          <w:p w14:paraId="58681EE7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Независимость от CRM</w:t>
            </w:r>
          </w:p>
        </w:tc>
        <w:tc>
          <w:tcPr>
            <w:tcW w:w="2412" w:type="dxa"/>
          </w:tcPr>
          <w:p w14:paraId="2D767A15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Да</w:t>
            </w:r>
          </w:p>
        </w:tc>
        <w:tc>
          <w:tcPr>
            <w:tcW w:w="2330" w:type="dxa"/>
          </w:tcPr>
          <w:p w14:paraId="35363C44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Нет</w:t>
            </w:r>
          </w:p>
        </w:tc>
        <w:tc>
          <w:tcPr>
            <w:tcW w:w="2839" w:type="dxa"/>
          </w:tcPr>
          <w:p w14:paraId="7CB2BEDD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Да (CSV-источник)</w:t>
            </w:r>
          </w:p>
        </w:tc>
      </w:tr>
      <w:tr w:rsidR="00F233EF" w:rsidRPr="00EF4983" w14:paraId="730923D7" w14:textId="77777777" w:rsidTr="00EE206D">
        <w:trPr>
          <w:trHeight w:val="585"/>
        </w:trPr>
        <w:tc>
          <w:tcPr>
            <w:tcW w:w="2320" w:type="dxa"/>
          </w:tcPr>
          <w:p w14:paraId="706DE9B5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Порог входа для пользователя</w:t>
            </w:r>
          </w:p>
        </w:tc>
        <w:tc>
          <w:tcPr>
            <w:tcW w:w="2412" w:type="dxa"/>
          </w:tcPr>
          <w:p w14:paraId="43ABC40F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Средний</w:t>
            </w:r>
          </w:p>
        </w:tc>
        <w:tc>
          <w:tcPr>
            <w:tcW w:w="2330" w:type="dxa"/>
          </w:tcPr>
          <w:p w14:paraId="2F8D3E4E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Низкий</w:t>
            </w:r>
          </w:p>
        </w:tc>
        <w:tc>
          <w:tcPr>
            <w:tcW w:w="2839" w:type="dxa"/>
          </w:tcPr>
          <w:p w14:paraId="589BFB6B" w14:textId="77777777" w:rsidR="00F233EF" w:rsidRPr="00EF4983" w:rsidRDefault="00A167F2">
            <w:pPr>
              <w:rPr>
                <w:sz w:val="24"/>
                <w:szCs w:val="24"/>
              </w:rPr>
            </w:pPr>
            <w:r w:rsidRPr="00EF4983">
              <w:rPr>
                <w:sz w:val="24"/>
                <w:szCs w:val="24"/>
              </w:rPr>
              <w:t>Низкий</w:t>
            </w:r>
          </w:p>
        </w:tc>
      </w:tr>
    </w:tbl>
    <w:p w14:paraId="40B0E57E" w14:textId="77777777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Из Таблицы 6 видно, что встроенная CRM-аналитика имеет преимущество по простоте доступа, однако ограничена возможностями конкретного CRM-модуля и не позволяет выстраивать нестандартные сравнения (например, одновременно смотреть </w:t>
      </w:r>
      <w:proofErr w:type="spellStart"/>
      <w:r w:rsidRPr="00EF4983">
        <w:rPr>
          <w:sz w:val="24"/>
          <w:szCs w:val="24"/>
        </w:rPr>
        <w:t>Win</w:t>
      </w:r>
      <w:proofErr w:type="spellEnd"/>
      <w:r w:rsidRPr="00EF4983">
        <w:rPr>
          <w:sz w:val="24"/>
          <w:szCs w:val="24"/>
        </w:rPr>
        <w:t xml:space="preserve"> Rate и средний чек по менеджерам с тепловой раскраской). Шаблонный </w:t>
      </w: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 xml:space="preserve"> Power BI обладает высокой гибкостью, но требует лицензионных затрат и настройки под предметную область. Разработанное решение занимает промежуточную позицию: оно предметно ориентировано и бесплатно, при этом не уступает по аналитической глубине коммерческим альтернативам в рамках сформулированных требований.</w:t>
      </w:r>
    </w:p>
    <w:p w14:paraId="5D60EC50" w14:textId="77777777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Ключевое дифференцирующее преимущество разработанного </w:t>
      </w:r>
      <w:proofErr w:type="spellStart"/>
      <w:r w:rsidRPr="00EF4983">
        <w:rPr>
          <w:sz w:val="24"/>
          <w:szCs w:val="24"/>
        </w:rPr>
        <w:t>дашборда</w:t>
      </w:r>
      <w:proofErr w:type="spellEnd"/>
      <w:r w:rsidRPr="00EF4983">
        <w:rPr>
          <w:sz w:val="24"/>
          <w:szCs w:val="24"/>
        </w:rPr>
        <w:t xml:space="preserve"> — наличие блока «Основные выводы» на каждой странице. Ни один из рассмотренных аналогов не включает встроенной текстовой интерпретации результатов. Это принципиально снижает требования к аналитической грамотности конечного пользователя и делает инструмент применимым непосредственно на совещаниях без предварительной подготовки.</w:t>
      </w:r>
    </w:p>
    <w:p w14:paraId="6A569539" w14:textId="77777777" w:rsidR="00F233EF" w:rsidRPr="00EF4983" w:rsidRDefault="00A167F2">
      <w:pPr>
        <w:pStyle w:val="3"/>
        <w:spacing w:line="360" w:lineRule="auto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3.7. Описание системы с точки зрения пользователя</w:t>
      </w:r>
    </w:p>
    <w:p w14:paraId="16A79595" w14:textId="77777777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Разработанный </w:t>
      </w: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 xml:space="preserve"> эксплуатируется без специальной технической подготовки. Ниже описан типовой пользовательский путь при работе с системой.</w:t>
      </w:r>
    </w:p>
    <w:p w14:paraId="362241DB" w14:textId="045DBAF2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Доступ к </w:t>
      </w:r>
      <w:proofErr w:type="spellStart"/>
      <w:r w:rsidRPr="00EF4983">
        <w:rPr>
          <w:sz w:val="24"/>
          <w:szCs w:val="24"/>
        </w:rPr>
        <w:t>дашборду</w:t>
      </w:r>
      <w:proofErr w:type="spellEnd"/>
      <w:r w:rsidRPr="00EF4983">
        <w:rPr>
          <w:sz w:val="24"/>
          <w:szCs w:val="24"/>
        </w:rPr>
        <w:t xml:space="preserve"> осуществляется через веб-браузер по ссылке на опубликованный проект в </w:t>
      </w:r>
      <w:proofErr w:type="spellStart"/>
      <w:r w:rsidRPr="00EF4983">
        <w:rPr>
          <w:sz w:val="24"/>
          <w:szCs w:val="24"/>
        </w:rPr>
        <w:t>Yandex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 xml:space="preserve">. Установка дополнительного программного обеспечения не требуется. После открытия страницы все виджеты загружаются автоматически и отображают данные за полный период </w:t>
      </w:r>
      <w:proofErr w:type="spellStart"/>
      <w:r w:rsidRPr="00EF4983">
        <w:rPr>
          <w:sz w:val="24"/>
          <w:szCs w:val="24"/>
        </w:rPr>
        <w:t>датасета</w:t>
      </w:r>
      <w:proofErr w:type="spellEnd"/>
      <w:r w:rsidRPr="00EF4983">
        <w:rPr>
          <w:sz w:val="24"/>
          <w:szCs w:val="24"/>
        </w:rPr>
        <w:t xml:space="preserve"> (октябрь 2016 </w:t>
      </w:r>
      <w:r w:rsidR="00723DC0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декабрь 2017).</w:t>
      </w:r>
    </w:p>
    <w:p w14:paraId="5B454865" w14:textId="27D74339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Навигация между страницами выполняется через вкладки в верхней части интерфейса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>: «</w:t>
      </w: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 xml:space="preserve"> эффективности отдела продаж», «Воронка продаж», «Эффективность </w:t>
      </w:r>
      <w:r w:rsidRPr="00EF4983">
        <w:rPr>
          <w:sz w:val="24"/>
          <w:szCs w:val="24"/>
        </w:rPr>
        <w:lastRenderedPageBreak/>
        <w:t xml:space="preserve">менеджеров», «Анализ факторов продаж». Переключение между страницами не сбрасывает выбранные фильтры </w:t>
      </w:r>
      <w:r w:rsidR="00723DC0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пользователь может задать период и менеджера один раз и последовательно просматривать все разделы в едином контексте.</w:t>
      </w:r>
    </w:p>
    <w:p w14:paraId="0BF742BB" w14:textId="77777777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Фильтрация данных осуществляется через три селектора, расположенных в верхней части каждой страницы: по месяцу (</w:t>
      </w:r>
      <w:proofErr w:type="spellStart"/>
      <w:r w:rsidRPr="00EF4983">
        <w:rPr>
          <w:sz w:val="24"/>
          <w:szCs w:val="24"/>
        </w:rPr>
        <w:t>month</w:t>
      </w:r>
      <w:proofErr w:type="spellEnd"/>
      <w:r w:rsidRPr="00EF4983">
        <w:rPr>
          <w:sz w:val="24"/>
          <w:szCs w:val="24"/>
        </w:rPr>
        <w:t>), по менеджеру (</w:t>
      </w:r>
      <w:proofErr w:type="spellStart"/>
      <w:r w:rsidRPr="00EF4983">
        <w:rPr>
          <w:sz w:val="24"/>
          <w:szCs w:val="24"/>
        </w:rPr>
        <w:t>sales_agent</w:t>
      </w:r>
      <w:proofErr w:type="spellEnd"/>
      <w:r w:rsidRPr="00EF4983">
        <w:rPr>
          <w:sz w:val="24"/>
          <w:szCs w:val="24"/>
        </w:rPr>
        <w:t>) и по продукту (</w:t>
      </w:r>
      <w:proofErr w:type="spellStart"/>
      <w:r w:rsidRPr="00EF4983">
        <w:rPr>
          <w:sz w:val="24"/>
          <w:szCs w:val="24"/>
        </w:rPr>
        <w:t>product</w:t>
      </w:r>
      <w:proofErr w:type="spellEnd"/>
      <w:r w:rsidRPr="00EF4983">
        <w:rPr>
          <w:sz w:val="24"/>
          <w:szCs w:val="24"/>
        </w:rPr>
        <w:t>). Селекторы поддерживают множественный выбор: например, можно выбрать двух конкретных менеджеров и сравнить их показатели по всем метрикам одновременно. Сброс фильтра производится нажатием на крестик в поле селектора.</w:t>
      </w:r>
    </w:p>
    <w:p w14:paraId="27C7B2F6" w14:textId="77777777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Интерпретация результатов облегчается блоком «Основные выводы», размещённым в нижнем левом углу каждой страницы. Блок содержит 4–5 тезисов, сформулированных на управленческом языке без аналитического жаргона. Это снижает когнитивную нагрузку на руководителя и позволяет использовать </w:t>
      </w: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 xml:space="preserve"> непосредственно на совещании без предварительной подготовки.</w:t>
      </w:r>
    </w:p>
    <w:p w14:paraId="33295598" w14:textId="4F8D434A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Обновление данных в текущей реализации производится вручную: аналитик заменяет CSV-файл в источнике данных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 xml:space="preserve"> на актуальную выгрузку из CRM. Все вычисляемые поля, чарты и фильтры при этом пересчитываются автоматически </w:t>
      </w:r>
      <w:r w:rsidR="00723DC0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структура </w:t>
      </w:r>
      <w:proofErr w:type="spellStart"/>
      <w:r w:rsidRPr="00EF4983">
        <w:rPr>
          <w:sz w:val="24"/>
          <w:szCs w:val="24"/>
        </w:rPr>
        <w:t>дашборда</w:t>
      </w:r>
      <w:proofErr w:type="spellEnd"/>
      <w:r w:rsidRPr="00EF4983">
        <w:rPr>
          <w:sz w:val="24"/>
          <w:szCs w:val="24"/>
        </w:rPr>
        <w:t xml:space="preserve"> не требует изменений. При подключении к живой CRM через API обновление будет происходить в режиме реального времени без участия аналитика.</w:t>
      </w:r>
    </w:p>
    <w:p w14:paraId="53C573F8" w14:textId="77777777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Таким образом, порог входа для конечного пользователя минимален: достаточно умения работать с браузером и базового понимания метрик отдела продаж. Это соответствует одному из ключевых нефункциональных требований, сформулированных в разделе 3.1.</w:t>
      </w:r>
    </w:p>
    <w:p w14:paraId="58FEE36F" w14:textId="77777777" w:rsidR="00251794" w:rsidRPr="00EF4983" w:rsidRDefault="00C176F9" w:rsidP="00986075">
      <w:pPr>
        <w:pStyle w:val="2"/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t>Выводы по главе 3</w:t>
      </w:r>
    </w:p>
    <w:p w14:paraId="4567FA35" w14:textId="4059792B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>В третьей главе разработан и реализован BI-</w:t>
      </w: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 xml:space="preserve"> для поддержки управленческих решений в отделе продаж. Определены функциональные и нефункциональные требования, спроектирована четырёхстраничная структура, реализованы вычисляемые поля и интерактивные фильтры в </w:t>
      </w:r>
      <w:proofErr w:type="spellStart"/>
      <w:r w:rsidRPr="00EF4983">
        <w:rPr>
          <w:sz w:val="24"/>
          <w:szCs w:val="24"/>
        </w:rPr>
        <w:t>Yandex</w:t>
      </w:r>
      <w:proofErr w:type="spellEnd"/>
      <w:r w:rsidRPr="00EF4983">
        <w:rPr>
          <w:sz w:val="24"/>
          <w:szCs w:val="24"/>
        </w:rPr>
        <w:t xml:space="preserve">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 xml:space="preserve">. Проведена проверка трёх управленческих гипотез: H1 и H3 подтверждены в полной мере, H2 </w:t>
      </w:r>
      <w:r w:rsidR="00723DC0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частично. Сформулированы конкретные практические рекомендации по повышению эффективности работы отдела продаж.</w:t>
      </w:r>
    </w:p>
    <w:p w14:paraId="40F697C6" w14:textId="77777777" w:rsidR="00251794" w:rsidRPr="00EF4983" w:rsidRDefault="00C176F9" w:rsidP="00986075">
      <w:pPr>
        <w:spacing w:line="360" w:lineRule="auto"/>
        <w:rPr>
          <w:sz w:val="24"/>
          <w:szCs w:val="24"/>
        </w:rPr>
      </w:pPr>
      <w:r w:rsidRPr="00EF4983">
        <w:rPr>
          <w:sz w:val="24"/>
          <w:szCs w:val="24"/>
        </w:rPr>
        <w:br w:type="page"/>
      </w:r>
    </w:p>
    <w:p w14:paraId="4F295C92" w14:textId="77777777" w:rsidR="00251794" w:rsidRPr="00CF40F4" w:rsidRDefault="00C176F9" w:rsidP="00986075">
      <w:pPr>
        <w:pStyle w:val="1"/>
        <w:spacing w:line="360" w:lineRule="auto"/>
        <w:rPr>
          <w:color w:val="000000" w:themeColor="text1"/>
          <w:sz w:val="24"/>
          <w:szCs w:val="24"/>
        </w:rPr>
      </w:pPr>
      <w:r w:rsidRPr="00CF40F4">
        <w:rPr>
          <w:color w:val="000000" w:themeColor="text1"/>
          <w:sz w:val="24"/>
          <w:szCs w:val="24"/>
        </w:rPr>
        <w:lastRenderedPageBreak/>
        <w:t>Заключение</w:t>
      </w:r>
    </w:p>
    <w:p w14:paraId="00D13E7C" w14:textId="3AD0DE42" w:rsidR="00251794" w:rsidRPr="00CF40F4" w:rsidRDefault="00C176F9" w:rsidP="00986075">
      <w:pPr>
        <w:spacing w:line="360" w:lineRule="auto"/>
        <w:ind w:firstLine="720"/>
        <w:jc w:val="both"/>
        <w:rPr>
          <w:color w:val="000000" w:themeColor="text1"/>
          <w:sz w:val="24"/>
          <w:szCs w:val="24"/>
        </w:rPr>
      </w:pPr>
      <w:r w:rsidRPr="00CF40F4">
        <w:rPr>
          <w:color w:val="000000" w:themeColor="text1"/>
          <w:sz w:val="24"/>
          <w:szCs w:val="24"/>
        </w:rPr>
        <w:t>Цель работы достигнута: разработан и опробован на реальных данных BI-</w:t>
      </w:r>
      <w:proofErr w:type="spellStart"/>
      <w:r w:rsidRPr="00CF40F4">
        <w:rPr>
          <w:color w:val="000000" w:themeColor="text1"/>
          <w:sz w:val="24"/>
          <w:szCs w:val="24"/>
        </w:rPr>
        <w:t>дашборд</w:t>
      </w:r>
      <w:proofErr w:type="spellEnd"/>
      <w:r w:rsidRPr="00CF40F4">
        <w:rPr>
          <w:color w:val="000000" w:themeColor="text1"/>
          <w:sz w:val="24"/>
          <w:szCs w:val="24"/>
        </w:rPr>
        <w:t xml:space="preserve">, который даёт руководителю отдела продаж структурированный взгляд на работу команды </w:t>
      </w:r>
      <w:r w:rsidR="00784776">
        <w:rPr>
          <w:color w:val="000000" w:themeColor="text1"/>
          <w:sz w:val="24"/>
          <w:szCs w:val="24"/>
        </w:rPr>
        <w:t>-</w:t>
      </w:r>
      <w:r w:rsidRPr="00CF40F4">
        <w:rPr>
          <w:color w:val="000000" w:themeColor="text1"/>
          <w:sz w:val="24"/>
          <w:szCs w:val="24"/>
        </w:rPr>
        <w:t xml:space="preserve"> от общей выручки до сравнения отдельных менеджеров.</w:t>
      </w:r>
    </w:p>
    <w:p w14:paraId="7656CEAB" w14:textId="7777777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Первая глава заложила теоретическую базу: роль BI в управлении, система KPI отдела продаж и принципы проектирования </w:t>
      </w:r>
      <w:proofErr w:type="spellStart"/>
      <w:r w:rsidRPr="00EF4983">
        <w:rPr>
          <w:sz w:val="24"/>
          <w:szCs w:val="24"/>
        </w:rPr>
        <w:t>дашбордов</w:t>
      </w:r>
      <w:proofErr w:type="spellEnd"/>
      <w:r w:rsidRPr="00EF4983">
        <w:rPr>
          <w:sz w:val="24"/>
          <w:szCs w:val="24"/>
        </w:rPr>
        <w:t xml:space="preserve">. Сравнение платформ показало, что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 xml:space="preserve"> подходит для задач работы лучше других вариантов.</w:t>
      </w:r>
    </w:p>
    <w:p w14:paraId="7B437C17" w14:textId="5594653F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Вторая глава </w:t>
      </w:r>
      <w:r w:rsidR="00CF40F4" w:rsidRPr="00CF40F4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работа с данными. </w:t>
      </w:r>
      <w:proofErr w:type="spellStart"/>
      <w:r w:rsidRPr="00EF4983">
        <w:rPr>
          <w:sz w:val="24"/>
          <w:szCs w:val="24"/>
        </w:rPr>
        <w:t>Датасет</w:t>
      </w:r>
      <w:proofErr w:type="spellEnd"/>
      <w:r w:rsidRPr="00EF4983">
        <w:rPr>
          <w:sz w:val="24"/>
          <w:szCs w:val="24"/>
        </w:rPr>
        <w:t xml:space="preserve"> CRM Sales </w:t>
      </w:r>
      <w:proofErr w:type="spellStart"/>
      <w:r w:rsidRPr="00EF4983">
        <w:rPr>
          <w:sz w:val="24"/>
          <w:szCs w:val="24"/>
        </w:rPr>
        <w:t>Opportunities</w:t>
      </w:r>
      <w:proofErr w:type="spellEnd"/>
      <w:r w:rsidRPr="00EF4983">
        <w:rPr>
          <w:sz w:val="24"/>
          <w:szCs w:val="24"/>
        </w:rPr>
        <w:t xml:space="preserve"> (8 800 сделок) прошёл полный цикл предобработки; итоговые показатели: выручка 10 005 534 руб., средний чек 1 490,92 руб., конверсия 48,16%. Разведочный анализ вскрыл неравномерность активности по месяцам, концентрацию выручки на нескольких продуктах и выраженные различия между менеджерами. На базе этих наблюдений были сформулированы три гипотезы.</w:t>
      </w:r>
    </w:p>
    <w:p w14:paraId="66FC8167" w14:textId="4F7546E7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В третьей главе </w:t>
      </w: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 xml:space="preserve"> реализован в </w:t>
      </w:r>
      <w:proofErr w:type="spellStart"/>
      <w:r w:rsidRPr="00EF4983">
        <w:rPr>
          <w:sz w:val="24"/>
          <w:szCs w:val="24"/>
        </w:rPr>
        <w:t>DataLens</w:t>
      </w:r>
      <w:proofErr w:type="spellEnd"/>
      <w:r w:rsidRPr="00EF4983">
        <w:rPr>
          <w:sz w:val="24"/>
          <w:szCs w:val="24"/>
        </w:rPr>
        <w:t xml:space="preserve">: четыре страницы с интерактивными фильтрами </w:t>
      </w:r>
      <w:r w:rsidR="0078477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общий обзор по отделу, воронка, эффективность менеджеров и анализ продуктового портфеля. На каждой странице добавлен блок с ключевыми выводами для тех, кто будет работать с инструментом без аналитической подготовки.</w:t>
      </w:r>
    </w:p>
    <w:p w14:paraId="7FFD40C7" w14:textId="1F47D6A6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Все три гипотезы нашли подтверждение в данных. H1 </w:t>
      </w:r>
      <w:r w:rsidR="0078477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менеджеры действительно сильно различаются по всем ключевым метрикам. H2 </w:t>
      </w:r>
      <w:r w:rsidR="0078477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короткие сделки чаще закрываются успешно, хотя длинный цикл сам по себе не приговор: часть таких сделок </w:t>
      </w:r>
      <w:r w:rsidR="0078477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крупные корпоративные контракты. H3 </w:t>
      </w:r>
      <w:r w:rsidR="0078477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высокая выручка достигается двумя разными путями: через объём сделок или через работу с дорогими продуктами, и оба варианта встречаются в команде.</w:t>
      </w:r>
    </w:p>
    <w:p w14:paraId="31AB15DE" w14:textId="042743EC" w:rsidR="00251794" w:rsidRPr="00EF4983" w:rsidRDefault="00CF40F4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CF40F4">
        <w:rPr>
          <w:sz w:val="24"/>
          <w:szCs w:val="24"/>
        </w:rPr>
        <w:t>Новизна работы состоит в разработке четырёхуровневой архитектуры BI-</w:t>
      </w:r>
      <w:proofErr w:type="spellStart"/>
      <w:r w:rsidRPr="00CF40F4">
        <w:rPr>
          <w:sz w:val="24"/>
          <w:szCs w:val="24"/>
        </w:rPr>
        <w:t>дашборда</w:t>
      </w:r>
      <w:proofErr w:type="spellEnd"/>
      <w:r w:rsidRPr="00CF40F4">
        <w:rPr>
          <w:sz w:val="24"/>
          <w:szCs w:val="24"/>
        </w:rPr>
        <w:t xml:space="preserve">, структура которой выстроена под логику управленческих вопросов руководителя отдела продаж: от общей картины </w:t>
      </w:r>
      <w:r w:rsidR="00784776">
        <w:rPr>
          <w:sz w:val="24"/>
          <w:szCs w:val="24"/>
        </w:rPr>
        <w:t>-</w:t>
      </w:r>
      <w:r w:rsidRPr="00CF40F4">
        <w:rPr>
          <w:sz w:val="24"/>
          <w:szCs w:val="24"/>
        </w:rPr>
        <w:t xml:space="preserve"> к воронке, сравнению менеджеров и продуктовому анализу. Апробация на данных CRM Sales </w:t>
      </w:r>
      <w:proofErr w:type="spellStart"/>
      <w:r w:rsidRPr="00CF40F4">
        <w:rPr>
          <w:sz w:val="24"/>
          <w:szCs w:val="24"/>
        </w:rPr>
        <w:t>Opportunities</w:t>
      </w:r>
      <w:proofErr w:type="spellEnd"/>
      <w:r w:rsidRPr="00CF40F4">
        <w:rPr>
          <w:sz w:val="24"/>
          <w:szCs w:val="24"/>
        </w:rPr>
        <w:t xml:space="preserve"> показала, что такой подход позволяет выявлять неочевидные закономерности </w:t>
      </w:r>
      <w:r w:rsidR="00784776">
        <w:rPr>
          <w:sz w:val="24"/>
          <w:szCs w:val="24"/>
        </w:rPr>
        <w:t>-</w:t>
      </w:r>
      <w:r w:rsidRPr="00CF40F4">
        <w:rPr>
          <w:sz w:val="24"/>
          <w:szCs w:val="24"/>
        </w:rPr>
        <w:t xml:space="preserve"> в частности, сосуществование двух устойчивых стратегий достижения высокой выручки внутри одной команды</w:t>
      </w:r>
      <w:r w:rsidR="00C176F9" w:rsidRPr="00EF4983">
        <w:rPr>
          <w:sz w:val="24"/>
          <w:szCs w:val="24"/>
        </w:rPr>
        <w:t>.</w:t>
      </w:r>
    </w:p>
    <w:p w14:paraId="0B72BDFE" w14:textId="58BDC3E9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 xml:space="preserve"> готов к использованию в реальной среде. Единственное, что потребуется при переносе в корпоративную инфраструктуру </w:t>
      </w:r>
      <w:r w:rsidR="0078477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заменить CSV-источник на подключение к CRM. Структура страниц, вычисляемые поля и фильтры при этом остаются без изменений.</w:t>
      </w:r>
    </w:p>
    <w:p w14:paraId="4BEF72AB" w14:textId="582D1732" w:rsidR="00251794" w:rsidRPr="00EF4983" w:rsidRDefault="00C176F9" w:rsidP="00986075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Среди очевидных направлений для развития </w:t>
      </w:r>
      <w:r w:rsidR="0078477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интеграция с Bitrix24 или </w:t>
      </w:r>
      <w:proofErr w:type="spellStart"/>
      <w:r w:rsidRPr="00EF4983">
        <w:rPr>
          <w:sz w:val="24"/>
          <w:szCs w:val="24"/>
        </w:rPr>
        <w:t>amoCRM</w:t>
      </w:r>
      <w:proofErr w:type="spellEnd"/>
      <w:r w:rsidRPr="00EF4983">
        <w:rPr>
          <w:sz w:val="24"/>
          <w:szCs w:val="24"/>
        </w:rPr>
        <w:t xml:space="preserve"> через API, чтобы убрать ручную загрузку данных. Интересно также расширить набор метрик: добавить LTV клиента и стоимость привлечения </w:t>
      </w:r>
      <w:proofErr w:type="spellStart"/>
      <w:r w:rsidRPr="00EF4983">
        <w:rPr>
          <w:sz w:val="24"/>
          <w:szCs w:val="24"/>
        </w:rPr>
        <w:t>лида</w:t>
      </w:r>
      <w:proofErr w:type="spellEnd"/>
      <w:r w:rsidRPr="00EF4983">
        <w:rPr>
          <w:sz w:val="24"/>
          <w:szCs w:val="24"/>
        </w:rPr>
        <w:t xml:space="preserve">. В более долгосрочной перспективе имеет смысл </w:t>
      </w:r>
      <w:r w:rsidRPr="00EF4983">
        <w:rPr>
          <w:sz w:val="24"/>
          <w:szCs w:val="24"/>
        </w:rPr>
        <w:lastRenderedPageBreak/>
        <w:t>встроить прогнозную модель, которая по характеристикам сделки на ранней стадии оценивала бы вероятность её закрытия.</w:t>
      </w:r>
    </w:p>
    <w:p w14:paraId="3C0EE935" w14:textId="77777777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Расширение метрической базы </w:t>
      </w:r>
      <w:proofErr w:type="spellStart"/>
      <w:r w:rsidRPr="00EF4983">
        <w:rPr>
          <w:sz w:val="24"/>
          <w:szCs w:val="24"/>
        </w:rPr>
        <w:t>дашборда</w:t>
      </w:r>
      <w:proofErr w:type="spellEnd"/>
      <w:r w:rsidRPr="00EF4983">
        <w:rPr>
          <w:sz w:val="24"/>
          <w:szCs w:val="24"/>
        </w:rPr>
        <w:t xml:space="preserve"> также представляет перспективное направление. В текущей версии анализируются только завершённые и текущие сделки без учёта стоимости привлечения клиента (CAC) и пожизненной ценности (LTV). Включение этих показателей потребует данных из финансового модуля CRM, однако существенно повысит управленческую ценность инструмента: руководитель сможет оценивать не только операционную эффективность команды, но и рентабельность каждого клиентского сегмента.</w:t>
      </w:r>
    </w:p>
    <w:p w14:paraId="23155CFD" w14:textId="49F14A0E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Отдельного внимания заслуживает направление предиктивной аналитики. На основе имеющихся признаков (продукт, менеджер, длительность на текущей стадии) возможно построить модель классификации, оценивающую вероятность успешного закрытия сделки на стадии </w:t>
      </w:r>
      <w:proofErr w:type="spellStart"/>
      <w:r w:rsidRPr="00EF4983">
        <w:rPr>
          <w:sz w:val="24"/>
          <w:szCs w:val="24"/>
        </w:rPr>
        <w:t>Engaging</w:t>
      </w:r>
      <w:proofErr w:type="spellEnd"/>
      <w:r w:rsidRPr="00EF4983">
        <w:rPr>
          <w:sz w:val="24"/>
          <w:szCs w:val="24"/>
        </w:rPr>
        <w:t xml:space="preserve">. Такая модель, интегрированная в </w:t>
      </w:r>
      <w:proofErr w:type="spellStart"/>
      <w:r w:rsidRPr="00EF4983">
        <w:rPr>
          <w:sz w:val="24"/>
          <w:szCs w:val="24"/>
        </w:rPr>
        <w:t>дашборд</w:t>
      </w:r>
      <w:proofErr w:type="spellEnd"/>
      <w:r w:rsidRPr="00EF4983">
        <w:rPr>
          <w:sz w:val="24"/>
          <w:szCs w:val="24"/>
        </w:rPr>
        <w:t xml:space="preserve"> в виде дополнительного индикатора риска по каждой открытой сделке, позволила бы руководителю заблаговременно выявлять сделки, требующие вмешательства, </w:t>
      </w:r>
      <w:r w:rsidR="0078477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ещё до перехода в статус </w:t>
      </w:r>
      <w:proofErr w:type="spellStart"/>
      <w:r w:rsidRPr="00EF4983">
        <w:rPr>
          <w:sz w:val="24"/>
          <w:szCs w:val="24"/>
        </w:rPr>
        <w:t>Lost</w:t>
      </w:r>
      <w:proofErr w:type="spellEnd"/>
      <w:r w:rsidRPr="00EF4983">
        <w:rPr>
          <w:sz w:val="24"/>
          <w:szCs w:val="24"/>
        </w:rPr>
        <w:t>.</w:t>
      </w:r>
    </w:p>
    <w:p w14:paraId="059D1B5F" w14:textId="11B041FA" w:rsidR="00F233EF" w:rsidRPr="00EF4983" w:rsidRDefault="00A167F2">
      <w:pPr>
        <w:spacing w:line="360" w:lineRule="auto"/>
        <w:ind w:firstLine="720"/>
        <w:jc w:val="both"/>
        <w:rPr>
          <w:sz w:val="24"/>
          <w:szCs w:val="24"/>
        </w:rPr>
      </w:pPr>
      <w:r w:rsidRPr="00EF4983">
        <w:rPr>
          <w:sz w:val="24"/>
          <w:szCs w:val="24"/>
        </w:rPr>
        <w:t xml:space="preserve">Ограничения настоящей работы связаны прежде всего с характером используемых данных. </w:t>
      </w:r>
      <w:proofErr w:type="spellStart"/>
      <w:r w:rsidRPr="00EF4983">
        <w:rPr>
          <w:sz w:val="24"/>
          <w:szCs w:val="24"/>
        </w:rPr>
        <w:t>Датасет</w:t>
      </w:r>
      <w:proofErr w:type="spellEnd"/>
      <w:r w:rsidRPr="00EF4983">
        <w:rPr>
          <w:sz w:val="24"/>
          <w:szCs w:val="24"/>
        </w:rPr>
        <w:t xml:space="preserve"> CRM Sales </w:t>
      </w:r>
      <w:proofErr w:type="spellStart"/>
      <w:r w:rsidRPr="00EF4983">
        <w:rPr>
          <w:sz w:val="24"/>
          <w:szCs w:val="24"/>
        </w:rPr>
        <w:t>Opportunities</w:t>
      </w:r>
      <w:proofErr w:type="spellEnd"/>
      <w:r w:rsidRPr="00EF4983">
        <w:rPr>
          <w:sz w:val="24"/>
          <w:szCs w:val="24"/>
        </w:rPr>
        <w:t xml:space="preserve"> является синтетическим открытым набором данных </w:t>
      </w:r>
      <w:r w:rsidR="00784776">
        <w:rPr>
          <w:sz w:val="24"/>
          <w:szCs w:val="24"/>
        </w:rPr>
        <w:t>-</w:t>
      </w:r>
      <w:r w:rsidRPr="00EF4983">
        <w:rPr>
          <w:sz w:val="24"/>
          <w:szCs w:val="24"/>
        </w:rPr>
        <w:t xml:space="preserve"> он не содержит информации о канале привлечения </w:t>
      </w:r>
      <w:proofErr w:type="spellStart"/>
      <w:r w:rsidRPr="00EF4983">
        <w:rPr>
          <w:sz w:val="24"/>
          <w:szCs w:val="24"/>
        </w:rPr>
        <w:t>лида</w:t>
      </w:r>
      <w:proofErr w:type="spellEnd"/>
      <w:r w:rsidRPr="00EF4983">
        <w:rPr>
          <w:sz w:val="24"/>
          <w:szCs w:val="24"/>
        </w:rPr>
        <w:t xml:space="preserve">, географии, размере клиентской компании или отрасли. В реальных CRM-системах эти атрибуты присутствуют и существенно обогащают аналитические возможности. Кроме того, период наблюдений (14 месяцев) недостаточен для выявления многолетних тенденций и стратегических паттернов. Тем не менее перечисленные ограничения носят характер ограничений данных, а не ограничений архитектуры: при подключении полноценной CRM структура </w:t>
      </w:r>
      <w:proofErr w:type="spellStart"/>
      <w:r w:rsidRPr="00EF4983">
        <w:rPr>
          <w:sz w:val="24"/>
          <w:szCs w:val="24"/>
        </w:rPr>
        <w:t>дашборда</w:t>
      </w:r>
      <w:proofErr w:type="spellEnd"/>
      <w:r w:rsidRPr="00EF4983">
        <w:rPr>
          <w:sz w:val="24"/>
          <w:szCs w:val="24"/>
        </w:rPr>
        <w:t xml:space="preserve"> позволяет включить все указанные измерения без принципиальной переработки.</w:t>
      </w:r>
    </w:p>
    <w:p w14:paraId="36DB0FE2" w14:textId="77777777" w:rsidR="00EE206D" w:rsidRDefault="00EE206D" w:rsidP="00986075">
      <w:pPr>
        <w:pStyle w:val="1"/>
        <w:spacing w:line="360" w:lineRule="auto"/>
        <w:rPr>
          <w:sz w:val="24"/>
          <w:szCs w:val="24"/>
        </w:rPr>
      </w:pPr>
    </w:p>
    <w:p w14:paraId="64E70DEE" w14:textId="77777777" w:rsidR="00EE206D" w:rsidRDefault="00EE206D" w:rsidP="00986075">
      <w:pPr>
        <w:pStyle w:val="1"/>
        <w:spacing w:line="360" w:lineRule="auto"/>
        <w:rPr>
          <w:sz w:val="24"/>
          <w:szCs w:val="24"/>
        </w:rPr>
      </w:pPr>
    </w:p>
    <w:p w14:paraId="3520CD4B" w14:textId="77777777" w:rsidR="00EE206D" w:rsidRDefault="00EE206D" w:rsidP="00986075">
      <w:pPr>
        <w:pStyle w:val="1"/>
        <w:spacing w:line="360" w:lineRule="auto"/>
        <w:rPr>
          <w:sz w:val="24"/>
          <w:szCs w:val="24"/>
        </w:rPr>
      </w:pPr>
    </w:p>
    <w:p w14:paraId="6765ACE3" w14:textId="77777777" w:rsidR="00EE206D" w:rsidRDefault="00EE206D" w:rsidP="00986075">
      <w:pPr>
        <w:pStyle w:val="1"/>
        <w:spacing w:line="360" w:lineRule="auto"/>
        <w:rPr>
          <w:sz w:val="24"/>
          <w:szCs w:val="24"/>
        </w:rPr>
      </w:pPr>
    </w:p>
    <w:p w14:paraId="04DD1D40" w14:textId="77777777" w:rsidR="00EE206D" w:rsidRDefault="00EE206D" w:rsidP="00986075">
      <w:pPr>
        <w:pStyle w:val="1"/>
        <w:spacing w:line="360" w:lineRule="auto"/>
        <w:rPr>
          <w:sz w:val="24"/>
          <w:szCs w:val="24"/>
        </w:rPr>
      </w:pPr>
    </w:p>
    <w:p w14:paraId="772FCD98" w14:textId="42A6677E" w:rsidR="00251794" w:rsidRPr="00EF4983" w:rsidRDefault="00C176F9" w:rsidP="00986075">
      <w:pPr>
        <w:pStyle w:val="1"/>
        <w:spacing w:line="360" w:lineRule="auto"/>
        <w:rPr>
          <w:sz w:val="24"/>
          <w:szCs w:val="24"/>
          <w:lang w:val="en-US"/>
        </w:rPr>
      </w:pPr>
      <w:r w:rsidRPr="00EF4983">
        <w:rPr>
          <w:sz w:val="24"/>
          <w:szCs w:val="24"/>
        </w:rPr>
        <w:lastRenderedPageBreak/>
        <w:t>Список</w:t>
      </w:r>
      <w:r w:rsidRPr="00EF4983">
        <w:rPr>
          <w:sz w:val="24"/>
          <w:szCs w:val="24"/>
          <w:lang w:val="en-US"/>
        </w:rPr>
        <w:t xml:space="preserve"> </w:t>
      </w:r>
      <w:r w:rsidRPr="00EF4983">
        <w:rPr>
          <w:sz w:val="24"/>
          <w:szCs w:val="24"/>
        </w:rPr>
        <w:t>литературы</w:t>
      </w:r>
    </w:p>
    <w:p w14:paraId="7FEF485C" w14:textId="724E52CE" w:rsidR="00251794" w:rsidRPr="00EF4983" w:rsidRDefault="00C176F9" w:rsidP="00986075">
      <w:pPr>
        <w:spacing w:line="360" w:lineRule="auto"/>
        <w:jc w:val="both"/>
        <w:rPr>
          <w:sz w:val="24"/>
          <w:szCs w:val="24"/>
        </w:rPr>
      </w:pPr>
      <w:r w:rsidRPr="00EF4983">
        <w:rPr>
          <w:sz w:val="24"/>
          <w:szCs w:val="24"/>
          <w:lang w:val="en-US"/>
        </w:rPr>
        <w:t xml:space="preserve">1. </w:t>
      </w:r>
      <w:proofErr w:type="spellStart"/>
      <w:r w:rsidRPr="00EF4983">
        <w:rPr>
          <w:sz w:val="24"/>
          <w:szCs w:val="24"/>
          <w:lang w:val="en-US"/>
        </w:rPr>
        <w:t>Eckerson</w:t>
      </w:r>
      <w:proofErr w:type="spellEnd"/>
      <w:r w:rsidRPr="00EF4983">
        <w:rPr>
          <w:sz w:val="24"/>
          <w:szCs w:val="24"/>
          <w:lang w:val="en-US"/>
        </w:rPr>
        <w:t xml:space="preserve"> W. Performance Dashboards: Measuring, Monitoring, and Managing Business. </w:t>
      </w:r>
      <w:r w:rsidR="00784776" w:rsidRPr="00784776">
        <w:rPr>
          <w:sz w:val="24"/>
          <w:szCs w:val="24"/>
          <w:lang w:val="en-US"/>
        </w:rPr>
        <w:t>-</w:t>
      </w:r>
      <w:r w:rsidRPr="00EF4983">
        <w:rPr>
          <w:sz w:val="24"/>
          <w:szCs w:val="24"/>
          <w:lang w:val="en-US"/>
        </w:rPr>
        <w:t xml:space="preserve"> TDWI, 2005. </w:t>
      </w:r>
      <w:r w:rsidRPr="00EF4983">
        <w:rPr>
          <w:sz w:val="24"/>
          <w:szCs w:val="24"/>
        </w:rPr>
        <w:t>URL: http://download.101com.com/pub/TDWI/Files/PerformanceDashboards.pdf (дата обр. 0</w:t>
      </w:r>
      <w:r w:rsidR="00A93F07">
        <w:rPr>
          <w:sz w:val="24"/>
          <w:szCs w:val="24"/>
        </w:rPr>
        <w:t>5</w:t>
      </w:r>
      <w:r w:rsidRPr="00EF4983">
        <w:rPr>
          <w:sz w:val="24"/>
          <w:szCs w:val="24"/>
        </w:rPr>
        <w:t>.0</w:t>
      </w:r>
      <w:r w:rsidR="00784776">
        <w:rPr>
          <w:sz w:val="24"/>
          <w:szCs w:val="24"/>
        </w:rPr>
        <w:t>4</w:t>
      </w:r>
      <w:r w:rsidRPr="00EF4983">
        <w:rPr>
          <w:sz w:val="24"/>
          <w:szCs w:val="24"/>
        </w:rPr>
        <w:t>.2025).</w:t>
      </w:r>
    </w:p>
    <w:p w14:paraId="19B7F346" w14:textId="2E5E54A0" w:rsidR="00251794" w:rsidRPr="00EF4983" w:rsidRDefault="00C176F9" w:rsidP="00986075">
      <w:pPr>
        <w:spacing w:line="360" w:lineRule="auto"/>
        <w:jc w:val="both"/>
        <w:rPr>
          <w:sz w:val="24"/>
          <w:szCs w:val="24"/>
        </w:rPr>
      </w:pPr>
      <w:r w:rsidRPr="00EF4983">
        <w:rPr>
          <w:sz w:val="24"/>
          <w:szCs w:val="24"/>
          <w:lang w:val="en-US"/>
        </w:rPr>
        <w:t xml:space="preserve">2. Few S. Information Dashboard Design. </w:t>
      </w:r>
      <w:r w:rsidR="00784776" w:rsidRPr="00784776">
        <w:rPr>
          <w:sz w:val="24"/>
          <w:szCs w:val="24"/>
          <w:lang w:val="en-US"/>
        </w:rPr>
        <w:t>-</w:t>
      </w:r>
      <w:r w:rsidRPr="00EF4983">
        <w:rPr>
          <w:sz w:val="24"/>
          <w:szCs w:val="24"/>
          <w:lang w:val="en-US"/>
        </w:rPr>
        <w:t xml:space="preserve"> Analytics Press, 2006. </w:t>
      </w:r>
      <w:r w:rsidRPr="00EF4983">
        <w:rPr>
          <w:sz w:val="24"/>
          <w:szCs w:val="24"/>
        </w:rPr>
        <w:t xml:space="preserve">URL: https://public.magendanz.com/Temp/Information%20Dashboard%20Design.pdf (дата обр. </w:t>
      </w:r>
      <w:r w:rsidR="00A93F07">
        <w:rPr>
          <w:sz w:val="24"/>
          <w:szCs w:val="24"/>
        </w:rPr>
        <w:t>14</w:t>
      </w:r>
      <w:r w:rsidRPr="00EF4983">
        <w:rPr>
          <w:sz w:val="24"/>
          <w:szCs w:val="24"/>
        </w:rPr>
        <w:t>.0</w:t>
      </w:r>
      <w:r w:rsidR="00784776">
        <w:rPr>
          <w:sz w:val="24"/>
          <w:szCs w:val="24"/>
        </w:rPr>
        <w:t>4</w:t>
      </w:r>
      <w:r w:rsidRPr="00EF4983">
        <w:rPr>
          <w:sz w:val="24"/>
          <w:szCs w:val="24"/>
        </w:rPr>
        <w:t>.2025).</w:t>
      </w:r>
    </w:p>
    <w:p w14:paraId="40FC9607" w14:textId="6F4E4EF4" w:rsidR="00251794" w:rsidRPr="00EF4983" w:rsidRDefault="00C176F9" w:rsidP="00986075">
      <w:pPr>
        <w:spacing w:line="360" w:lineRule="auto"/>
        <w:jc w:val="both"/>
        <w:rPr>
          <w:sz w:val="24"/>
          <w:szCs w:val="24"/>
        </w:rPr>
      </w:pPr>
      <w:r w:rsidRPr="00EF4983">
        <w:rPr>
          <w:sz w:val="24"/>
          <w:szCs w:val="24"/>
          <w:lang w:val="en-US"/>
        </w:rPr>
        <w:t xml:space="preserve">3. Davenport T. Competing on Analytics. — Harvard Business Review Press, 2007. </w:t>
      </w:r>
      <w:r w:rsidRPr="00EF4983">
        <w:rPr>
          <w:sz w:val="24"/>
          <w:szCs w:val="24"/>
        </w:rPr>
        <w:t>URL: https://www.strimgroup.com/wp-content/uploads/pdf/competing%20on%20analytics.pdf (дата обр. 0</w:t>
      </w:r>
      <w:r w:rsidR="00784776">
        <w:rPr>
          <w:sz w:val="24"/>
          <w:szCs w:val="24"/>
        </w:rPr>
        <w:t>2</w:t>
      </w:r>
      <w:r w:rsidRPr="00EF4983">
        <w:rPr>
          <w:sz w:val="24"/>
          <w:szCs w:val="24"/>
        </w:rPr>
        <w:t>.0</w:t>
      </w:r>
      <w:r w:rsidR="00784776">
        <w:rPr>
          <w:sz w:val="24"/>
          <w:szCs w:val="24"/>
        </w:rPr>
        <w:t>4</w:t>
      </w:r>
      <w:r w:rsidRPr="00EF4983">
        <w:rPr>
          <w:sz w:val="24"/>
          <w:szCs w:val="24"/>
        </w:rPr>
        <w:t>.2025).</w:t>
      </w:r>
    </w:p>
    <w:p w14:paraId="57B8E2D9" w14:textId="2A6145E4" w:rsidR="000D27BD" w:rsidRPr="000D27BD" w:rsidRDefault="00C176F9" w:rsidP="000D27BD">
      <w:pPr>
        <w:spacing w:line="360" w:lineRule="auto"/>
        <w:jc w:val="both"/>
        <w:rPr>
          <w:sz w:val="24"/>
          <w:szCs w:val="24"/>
          <w:lang w:val="en-US"/>
        </w:rPr>
      </w:pPr>
      <w:r w:rsidRPr="00EF4983">
        <w:rPr>
          <w:sz w:val="24"/>
          <w:szCs w:val="24"/>
          <w:lang w:val="en-US"/>
        </w:rPr>
        <w:t xml:space="preserve">4. </w:t>
      </w:r>
      <w:r w:rsidR="000D27BD" w:rsidRPr="000D27BD">
        <w:rPr>
          <w:sz w:val="24"/>
          <w:szCs w:val="24"/>
          <w:lang w:val="en-US"/>
        </w:rPr>
        <w:t xml:space="preserve">Rodrigues N., Esteves M., Ferreira A., Moreira F. Salespeople Performance Evaluation with Predictive Analytics in B2B // Applied Sciences. — 2020. — Vol. 10, No. 11. — P. 4036. — </w:t>
      </w:r>
    </w:p>
    <w:p w14:paraId="35145CF7" w14:textId="70C314C4" w:rsidR="00251794" w:rsidRPr="00EF4983" w:rsidRDefault="000D27BD" w:rsidP="000D27BD">
      <w:pPr>
        <w:spacing w:line="360" w:lineRule="auto"/>
        <w:jc w:val="both"/>
        <w:rPr>
          <w:sz w:val="24"/>
          <w:szCs w:val="24"/>
          <w:lang w:val="en-US"/>
        </w:rPr>
      </w:pPr>
      <w:r w:rsidRPr="000D27BD">
        <w:rPr>
          <w:sz w:val="24"/>
          <w:szCs w:val="24"/>
          <w:lang w:val="en-US"/>
        </w:rPr>
        <w:t>DOI: 10.3390/app10114036. — URL: https://www.mdpi.com/2076-3417/10/11/4036</w:t>
      </w:r>
      <w:r w:rsidR="00C176F9" w:rsidRPr="00EF4983">
        <w:rPr>
          <w:sz w:val="24"/>
          <w:szCs w:val="24"/>
          <w:lang w:val="en-US"/>
        </w:rPr>
        <w:t>.</w:t>
      </w:r>
    </w:p>
    <w:p w14:paraId="693F4213" w14:textId="7778863B" w:rsidR="00251794" w:rsidRPr="008A0B4C" w:rsidRDefault="00C176F9" w:rsidP="00986075">
      <w:pPr>
        <w:spacing w:line="360" w:lineRule="auto"/>
        <w:jc w:val="both"/>
        <w:rPr>
          <w:sz w:val="24"/>
          <w:szCs w:val="24"/>
          <w:lang w:val="en-US"/>
        </w:rPr>
      </w:pPr>
      <w:r w:rsidRPr="00EF4983">
        <w:rPr>
          <w:sz w:val="24"/>
          <w:szCs w:val="24"/>
          <w:lang w:val="en-US"/>
        </w:rPr>
        <w:t>5. Power BI Documentation. Microsoft. URL</w:t>
      </w:r>
      <w:r w:rsidRPr="008A0B4C">
        <w:rPr>
          <w:sz w:val="24"/>
          <w:szCs w:val="24"/>
          <w:lang w:val="en-US"/>
        </w:rPr>
        <w:t xml:space="preserve">: </w:t>
      </w:r>
      <w:r w:rsidRPr="00EF4983">
        <w:rPr>
          <w:sz w:val="24"/>
          <w:szCs w:val="24"/>
          <w:lang w:val="en-US"/>
        </w:rPr>
        <w:t>https</w:t>
      </w:r>
      <w:r w:rsidRPr="008A0B4C">
        <w:rPr>
          <w:sz w:val="24"/>
          <w:szCs w:val="24"/>
          <w:lang w:val="en-US"/>
        </w:rPr>
        <w:t>://</w:t>
      </w:r>
      <w:r w:rsidRPr="00EF4983">
        <w:rPr>
          <w:sz w:val="24"/>
          <w:szCs w:val="24"/>
          <w:lang w:val="en-US"/>
        </w:rPr>
        <w:t>learn</w:t>
      </w:r>
      <w:r w:rsidRPr="008A0B4C">
        <w:rPr>
          <w:sz w:val="24"/>
          <w:szCs w:val="24"/>
          <w:lang w:val="en-US"/>
        </w:rPr>
        <w:t>.</w:t>
      </w:r>
      <w:r w:rsidRPr="00EF4983">
        <w:rPr>
          <w:sz w:val="24"/>
          <w:szCs w:val="24"/>
          <w:lang w:val="en-US"/>
        </w:rPr>
        <w:t>microsoft</w:t>
      </w:r>
      <w:r w:rsidRPr="008A0B4C">
        <w:rPr>
          <w:sz w:val="24"/>
          <w:szCs w:val="24"/>
          <w:lang w:val="en-US"/>
        </w:rPr>
        <w:t>.</w:t>
      </w:r>
      <w:r w:rsidRPr="00EF4983">
        <w:rPr>
          <w:sz w:val="24"/>
          <w:szCs w:val="24"/>
          <w:lang w:val="en-US"/>
        </w:rPr>
        <w:t>com</w:t>
      </w:r>
      <w:r w:rsidRPr="008A0B4C">
        <w:rPr>
          <w:sz w:val="24"/>
          <w:szCs w:val="24"/>
          <w:lang w:val="en-US"/>
        </w:rPr>
        <w:t>/</w:t>
      </w:r>
      <w:r w:rsidRPr="00EF4983">
        <w:rPr>
          <w:sz w:val="24"/>
          <w:szCs w:val="24"/>
          <w:lang w:val="en-US"/>
        </w:rPr>
        <w:t>en</w:t>
      </w:r>
      <w:r w:rsidRPr="008A0B4C">
        <w:rPr>
          <w:sz w:val="24"/>
          <w:szCs w:val="24"/>
          <w:lang w:val="en-US"/>
        </w:rPr>
        <w:t>-</w:t>
      </w:r>
      <w:r w:rsidRPr="00EF4983">
        <w:rPr>
          <w:sz w:val="24"/>
          <w:szCs w:val="24"/>
          <w:lang w:val="en-US"/>
        </w:rPr>
        <w:t>us</w:t>
      </w:r>
      <w:r w:rsidRPr="008A0B4C">
        <w:rPr>
          <w:sz w:val="24"/>
          <w:szCs w:val="24"/>
          <w:lang w:val="en-US"/>
        </w:rPr>
        <w:t>/</w:t>
      </w:r>
      <w:r w:rsidRPr="00EF4983">
        <w:rPr>
          <w:sz w:val="24"/>
          <w:szCs w:val="24"/>
          <w:lang w:val="en-US"/>
        </w:rPr>
        <w:t>power</w:t>
      </w:r>
      <w:r w:rsidRPr="008A0B4C">
        <w:rPr>
          <w:sz w:val="24"/>
          <w:szCs w:val="24"/>
          <w:lang w:val="en-US"/>
        </w:rPr>
        <w:t>-</w:t>
      </w:r>
      <w:r w:rsidRPr="00EF4983">
        <w:rPr>
          <w:sz w:val="24"/>
          <w:szCs w:val="24"/>
          <w:lang w:val="en-US"/>
        </w:rPr>
        <w:t>bi</w:t>
      </w:r>
      <w:r w:rsidRPr="008A0B4C">
        <w:rPr>
          <w:sz w:val="24"/>
          <w:szCs w:val="24"/>
          <w:lang w:val="en-US"/>
        </w:rPr>
        <w:t>/ (</w:t>
      </w:r>
      <w:r w:rsidRPr="00EF4983">
        <w:rPr>
          <w:sz w:val="24"/>
          <w:szCs w:val="24"/>
        </w:rPr>
        <w:t>дата</w:t>
      </w:r>
      <w:r w:rsidRPr="008A0B4C">
        <w:rPr>
          <w:sz w:val="24"/>
          <w:szCs w:val="24"/>
          <w:lang w:val="en-US"/>
        </w:rPr>
        <w:t xml:space="preserve"> </w:t>
      </w:r>
      <w:proofErr w:type="spellStart"/>
      <w:r w:rsidRPr="00EF4983">
        <w:rPr>
          <w:sz w:val="24"/>
          <w:szCs w:val="24"/>
        </w:rPr>
        <w:t>обр</w:t>
      </w:r>
      <w:proofErr w:type="spellEnd"/>
      <w:r w:rsidRPr="008A0B4C">
        <w:rPr>
          <w:sz w:val="24"/>
          <w:szCs w:val="24"/>
          <w:lang w:val="en-US"/>
        </w:rPr>
        <w:t>. 0</w:t>
      </w:r>
      <w:r w:rsidR="00A93F07" w:rsidRPr="008A0B4C">
        <w:rPr>
          <w:sz w:val="24"/>
          <w:szCs w:val="24"/>
          <w:lang w:val="en-US"/>
        </w:rPr>
        <w:t>7</w:t>
      </w:r>
      <w:r w:rsidRPr="008A0B4C">
        <w:rPr>
          <w:sz w:val="24"/>
          <w:szCs w:val="24"/>
          <w:lang w:val="en-US"/>
        </w:rPr>
        <w:t>.0</w:t>
      </w:r>
      <w:r w:rsidR="000D27BD" w:rsidRPr="008A0B4C">
        <w:rPr>
          <w:sz w:val="24"/>
          <w:szCs w:val="24"/>
          <w:lang w:val="en-US"/>
        </w:rPr>
        <w:t>4</w:t>
      </w:r>
      <w:r w:rsidRPr="008A0B4C">
        <w:rPr>
          <w:sz w:val="24"/>
          <w:szCs w:val="24"/>
          <w:lang w:val="en-US"/>
        </w:rPr>
        <w:t>.2025).</w:t>
      </w:r>
    </w:p>
    <w:p w14:paraId="3AD6C4A5" w14:textId="024567DB" w:rsidR="00251794" w:rsidRPr="008A0B4C" w:rsidRDefault="00C176F9" w:rsidP="00986075">
      <w:pPr>
        <w:spacing w:line="360" w:lineRule="auto"/>
        <w:jc w:val="both"/>
        <w:rPr>
          <w:sz w:val="24"/>
          <w:szCs w:val="24"/>
          <w:lang w:val="en-US"/>
        </w:rPr>
      </w:pPr>
      <w:r w:rsidRPr="00EF4983">
        <w:rPr>
          <w:sz w:val="24"/>
          <w:szCs w:val="24"/>
          <w:lang w:val="en-US"/>
        </w:rPr>
        <w:t xml:space="preserve">6. Yandex </w:t>
      </w:r>
      <w:proofErr w:type="spellStart"/>
      <w:r w:rsidRPr="00EF4983">
        <w:rPr>
          <w:sz w:val="24"/>
          <w:szCs w:val="24"/>
          <w:lang w:val="en-US"/>
        </w:rPr>
        <w:t>DataLens</w:t>
      </w:r>
      <w:proofErr w:type="spellEnd"/>
      <w:r w:rsidRPr="00EF4983">
        <w:rPr>
          <w:sz w:val="24"/>
          <w:szCs w:val="24"/>
          <w:lang w:val="en-US"/>
        </w:rPr>
        <w:t xml:space="preserve"> Documentation. Yandex. URL</w:t>
      </w:r>
      <w:r w:rsidRPr="008A0B4C">
        <w:rPr>
          <w:sz w:val="24"/>
          <w:szCs w:val="24"/>
          <w:lang w:val="en-US"/>
        </w:rPr>
        <w:t xml:space="preserve">: </w:t>
      </w:r>
      <w:r w:rsidRPr="00EF4983">
        <w:rPr>
          <w:sz w:val="24"/>
          <w:szCs w:val="24"/>
          <w:lang w:val="en-US"/>
        </w:rPr>
        <w:t>https</w:t>
      </w:r>
      <w:r w:rsidRPr="008A0B4C">
        <w:rPr>
          <w:sz w:val="24"/>
          <w:szCs w:val="24"/>
          <w:lang w:val="en-US"/>
        </w:rPr>
        <w:t>://</w:t>
      </w:r>
      <w:r w:rsidRPr="00EF4983">
        <w:rPr>
          <w:sz w:val="24"/>
          <w:szCs w:val="24"/>
          <w:lang w:val="en-US"/>
        </w:rPr>
        <w:t>datalens</w:t>
      </w:r>
      <w:r w:rsidRPr="008A0B4C">
        <w:rPr>
          <w:sz w:val="24"/>
          <w:szCs w:val="24"/>
          <w:lang w:val="en-US"/>
        </w:rPr>
        <w:t>.</w:t>
      </w:r>
      <w:r w:rsidRPr="00EF4983">
        <w:rPr>
          <w:sz w:val="24"/>
          <w:szCs w:val="24"/>
          <w:lang w:val="en-US"/>
        </w:rPr>
        <w:t>yandex</w:t>
      </w:r>
      <w:r w:rsidRPr="008A0B4C">
        <w:rPr>
          <w:sz w:val="24"/>
          <w:szCs w:val="24"/>
          <w:lang w:val="en-US"/>
        </w:rPr>
        <w:t>.</w:t>
      </w:r>
      <w:r w:rsidRPr="00EF4983">
        <w:rPr>
          <w:sz w:val="24"/>
          <w:szCs w:val="24"/>
          <w:lang w:val="en-US"/>
        </w:rPr>
        <w:t>ru</w:t>
      </w:r>
      <w:r w:rsidRPr="008A0B4C">
        <w:rPr>
          <w:sz w:val="24"/>
          <w:szCs w:val="24"/>
          <w:lang w:val="en-US"/>
        </w:rPr>
        <w:t>/</w:t>
      </w:r>
      <w:r w:rsidRPr="00EF4983">
        <w:rPr>
          <w:sz w:val="24"/>
          <w:szCs w:val="24"/>
          <w:lang w:val="en-US"/>
        </w:rPr>
        <w:t>docs</w:t>
      </w:r>
      <w:r w:rsidRPr="008A0B4C">
        <w:rPr>
          <w:sz w:val="24"/>
          <w:szCs w:val="24"/>
          <w:lang w:val="en-US"/>
        </w:rPr>
        <w:t>/ (</w:t>
      </w:r>
      <w:r w:rsidRPr="00EF4983">
        <w:rPr>
          <w:sz w:val="24"/>
          <w:szCs w:val="24"/>
        </w:rPr>
        <w:t>дата</w:t>
      </w:r>
      <w:r w:rsidRPr="008A0B4C">
        <w:rPr>
          <w:sz w:val="24"/>
          <w:szCs w:val="24"/>
          <w:lang w:val="en-US"/>
        </w:rPr>
        <w:t xml:space="preserve"> </w:t>
      </w:r>
      <w:proofErr w:type="spellStart"/>
      <w:r w:rsidRPr="00EF4983">
        <w:rPr>
          <w:sz w:val="24"/>
          <w:szCs w:val="24"/>
        </w:rPr>
        <w:t>обр</w:t>
      </w:r>
      <w:proofErr w:type="spellEnd"/>
      <w:r w:rsidRPr="008A0B4C">
        <w:rPr>
          <w:sz w:val="24"/>
          <w:szCs w:val="24"/>
          <w:lang w:val="en-US"/>
        </w:rPr>
        <w:t>. 0</w:t>
      </w:r>
      <w:r w:rsidR="000D27BD" w:rsidRPr="008A0B4C">
        <w:rPr>
          <w:sz w:val="24"/>
          <w:szCs w:val="24"/>
          <w:lang w:val="en-US"/>
        </w:rPr>
        <w:t>2</w:t>
      </w:r>
      <w:r w:rsidRPr="008A0B4C">
        <w:rPr>
          <w:sz w:val="24"/>
          <w:szCs w:val="24"/>
          <w:lang w:val="en-US"/>
        </w:rPr>
        <w:t>.0</w:t>
      </w:r>
      <w:r w:rsidR="000D27BD" w:rsidRPr="008A0B4C">
        <w:rPr>
          <w:sz w:val="24"/>
          <w:szCs w:val="24"/>
          <w:lang w:val="en-US"/>
        </w:rPr>
        <w:t>4</w:t>
      </w:r>
      <w:r w:rsidRPr="008A0B4C">
        <w:rPr>
          <w:sz w:val="24"/>
          <w:szCs w:val="24"/>
          <w:lang w:val="en-US"/>
        </w:rPr>
        <w:t>.2025).</w:t>
      </w:r>
    </w:p>
    <w:p w14:paraId="5C42BD70" w14:textId="2D123F34" w:rsidR="00251794" w:rsidRPr="00EF4983" w:rsidRDefault="00C176F9" w:rsidP="00986075">
      <w:pPr>
        <w:spacing w:line="360" w:lineRule="auto"/>
        <w:jc w:val="both"/>
        <w:rPr>
          <w:sz w:val="24"/>
          <w:szCs w:val="24"/>
          <w:lang w:val="en-US"/>
        </w:rPr>
      </w:pPr>
      <w:r w:rsidRPr="00EF4983">
        <w:rPr>
          <w:sz w:val="24"/>
          <w:szCs w:val="24"/>
          <w:lang w:val="en-US"/>
        </w:rPr>
        <w:t>7. Healy K. Data Visualization: A Practical Introduction. — Princeton University Press, 2018. URL: https://socviz.co/ (</w:t>
      </w:r>
      <w:r w:rsidRPr="00EF4983">
        <w:rPr>
          <w:sz w:val="24"/>
          <w:szCs w:val="24"/>
        </w:rPr>
        <w:t>дата</w:t>
      </w:r>
      <w:r w:rsidRPr="00EF4983">
        <w:rPr>
          <w:sz w:val="24"/>
          <w:szCs w:val="24"/>
          <w:lang w:val="en-US"/>
        </w:rPr>
        <w:t xml:space="preserve"> </w:t>
      </w:r>
      <w:proofErr w:type="spellStart"/>
      <w:r w:rsidRPr="00EF4983">
        <w:rPr>
          <w:sz w:val="24"/>
          <w:szCs w:val="24"/>
        </w:rPr>
        <w:t>обр</w:t>
      </w:r>
      <w:proofErr w:type="spellEnd"/>
      <w:r w:rsidRPr="00EF4983">
        <w:rPr>
          <w:sz w:val="24"/>
          <w:szCs w:val="24"/>
          <w:lang w:val="en-US"/>
        </w:rPr>
        <w:t>. 0</w:t>
      </w:r>
      <w:r w:rsidR="000D27BD" w:rsidRPr="008A0B4C">
        <w:rPr>
          <w:sz w:val="24"/>
          <w:szCs w:val="24"/>
          <w:lang w:val="en-US"/>
        </w:rPr>
        <w:t>9</w:t>
      </w:r>
      <w:r w:rsidRPr="00EF4983">
        <w:rPr>
          <w:sz w:val="24"/>
          <w:szCs w:val="24"/>
          <w:lang w:val="en-US"/>
        </w:rPr>
        <w:t>.0</w:t>
      </w:r>
      <w:r w:rsidR="000D27BD" w:rsidRPr="008A0B4C">
        <w:rPr>
          <w:sz w:val="24"/>
          <w:szCs w:val="24"/>
          <w:lang w:val="en-US"/>
        </w:rPr>
        <w:t>4</w:t>
      </w:r>
      <w:r w:rsidRPr="00EF4983">
        <w:rPr>
          <w:sz w:val="24"/>
          <w:szCs w:val="24"/>
          <w:lang w:val="en-US"/>
        </w:rPr>
        <w:t>.2025).</w:t>
      </w:r>
    </w:p>
    <w:p w14:paraId="076A672E" w14:textId="6AA31B82" w:rsidR="00251794" w:rsidRPr="00EF4983" w:rsidRDefault="00C176F9" w:rsidP="00986075">
      <w:pPr>
        <w:spacing w:line="360" w:lineRule="auto"/>
        <w:jc w:val="both"/>
        <w:rPr>
          <w:sz w:val="24"/>
          <w:szCs w:val="24"/>
        </w:rPr>
      </w:pPr>
      <w:r w:rsidRPr="00EF4983">
        <w:rPr>
          <w:sz w:val="24"/>
          <w:szCs w:val="24"/>
          <w:lang w:val="en-US"/>
        </w:rPr>
        <w:t xml:space="preserve">8. Wexler S., Shaffer J., </w:t>
      </w:r>
      <w:proofErr w:type="spellStart"/>
      <w:r w:rsidRPr="00EF4983">
        <w:rPr>
          <w:sz w:val="24"/>
          <w:szCs w:val="24"/>
          <w:lang w:val="en-US"/>
        </w:rPr>
        <w:t>Cotgreave</w:t>
      </w:r>
      <w:proofErr w:type="spellEnd"/>
      <w:r w:rsidRPr="00EF4983">
        <w:rPr>
          <w:sz w:val="24"/>
          <w:szCs w:val="24"/>
          <w:lang w:val="en-US"/>
        </w:rPr>
        <w:t xml:space="preserve"> A. The Big Book of Dashboards. — Wiley, 2017. </w:t>
      </w:r>
      <w:r w:rsidRPr="00EF4983">
        <w:rPr>
          <w:sz w:val="24"/>
          <w:szCs w:val="24"/>
        </w:rPr>
        <w:t xml:space="preserve">URL: https://cdn.bookey.app/files/pdf/book/en/the-big-book-of-dashboards.pdf (дата обр. </w:t>
      </w:r>
      <w:r w:rsidR="000D27BD">
        <w:rPr>
          <w:sz w:val="24"/>
          <w:szCs w:val="24"/>
        </w:rPr>
        <w:t>11</w:t>
      </w:r>
      <w:r w:rsidRPr="00EF4983">
        <w:rPr>
          <w:sz w:val="24"/>
          <w:szCs w:val="24"/>
        </w:rPr>
        <w:t>.0</w:t>
      </w:r>
      <w:r w:rsidR="000D27BD">
        <w:rPr>
          <w:sz w:val="24"/>
          <w:szCs w:val="24"/>
        </w:rPr>
        <w:t>4</w:t>
      </w:r>
      <w:r w:rsidRPr="00EF4983">
        <w:rPr>
          <w:sz w:val="24"/>
          <w:szCs w:val="24"/>
        </w:rPr>
        <w:t>.2025).</w:t>
      </w:r>
    </w:p>
    <w:p w14:paraId="1804FBFF" w14:textId="7E5C59D8" w:rsidR="00251794" w:rsidRPr="000D27BD" w:rsidRDefault="00C176F9" w:rsidP="00986075">
      <w:pPr>
        <w:spacing w:line="360" w:lineRule="auto"/>
        <w:jc w:val="both"/>
        <w:rPr>
          <w:sz w:val="24"/>
          <w:szCs w:val="24"/>
        </w:rPr>
      </w:pPr>
      <w:r w:rsidRPr="00EF4983">
        <w:rPr>
          <w:sz w:val="24"/>
          <w:szCs w:val="24"/>
          <w:lang w:val="en-US"/>
        </w:rPr>
        <w:t xml:space="preserve">9. CRM Sales Opportunities Dataset. Kaggle. </w:t>
      </w:r>
      <w:r w:rsidRPr="00EF4983">
        <w:rPr>
          <w:sz w:val="24"/>
          <w:szCs w:val="24"/>
        </w:rPr>
        <w:t xml:space="preserve">URL: https://www.kaggle.com/datasets/innocentmfa/crm-sales-opportunities (дата обр. </w:t>
      </w:r>
      <w:r w:rsidR="000D27BD">
        <w:rPr>
          <w:sz w:val="24"/>
          <w:szCs w:val="24"/>
        </w:rPr>
        <w:t>26</w:t>
      </w:r>
      <w:r w:rsidRPr="00EF4983">
        <w:rPr>
          <w:sz w:val="24"/>
          <w:szCs w:val="24"/>
        </w:rPr>
        <w:t>.0</w:t>
      </w:r>
      <w:r w:rsidR="000D27BD">
        <w:rPr>
          <w:sz w:val="24"/>
          <w:szCs w:val="24"/>
        </w:rPr>
        <w:t>3</w:t>
      </w:r>
      <w:r w:rsidRPr="00EF4983">
        <w:rPr>
          <w:sz w:val="24"/>
          <w:szCs w:val="24"/>
        </w:rPr>
        <w:t>.2025).</w:t>
      </w:r>
    </w:p>
    <w:p w14:paraId="12442687" w14:textId="68EE8891" w:rsidR="00251794" w:rsidRPr="008A0B4C" w:rsidRDefault="00C176F9" w:rsidP="00986075">
      <w:pPr>
        <w:spacing w:line="360" w:lineRule="auto"/>
        <w:jc w:val="both"/>
        <w:rPr>
          <w:sz w:val="24"/>
          <w:szCs w:val="24"/>
          <w:lang w:val="en-US"/>
        </w:rPr>
      </w:pPr>
      <w:r w:rsidRPr="00EF4983">
        <w:rPr>
          <w:sz w:val="24"/>
          <w:szCs w:val="24"/>
          <w:lang w:val="en-US"/>
        </w:rPr>
        <w:t>10. Salesperson Performance Evaluation Using Data Analytics. Industrial Marketing Management. ScienceDirect. URL</w:t>
      </w:r>
      <w:r w:rsidRPr="008A0B4C">
        <w:rPr>
          <w:sz w:val="24"/>
          <w:szCs w:val="24"/>
          <w:lang w:val="en-US"/>
        </w:rPr>
        <w:t xml:space="preserve">: </w:t>
      </w:r>
      <w:r w:rsidRPr="00EF4983">
        <w:rPr>
          <w:sz w:val="24"/>
          <w:szCs w:val="24"/>
          <w:lang w:val="en-US"/>
        </w:rPr>
        <w:t>https</w:t>
      </w:r>
      <w:r w:rsidRPr="008A0B4C">
        <w:rPr>
          <w:sz w:val="24"/>
          <w:szCs w:val="24"/>
          <w:lang w:val="en-US"/>
        </w:rPr>
        <w:t>://</w:t>
      </w:r>
      <w:r w:rsidRPr="00EF4983">
        <w:rPr>
          <w:sz w:val="24"/>
          <w:szCs w:val="24"/>
          <w:lang w:val="en-US"/>
        </w:rPr>
        <w:t>www</w:t>
      </w:r>
      <w:r w:rsidRPr="008A0B4C">
        <w:rPr>
          <w:sz w:val="24"/>
          <w:szCs w:val="24"/>
          <w:lang w:val="en-US"/>
        </w:rPr>
        <w:t>.</w:t>
      </w:r>
      <w:r w:rsidRPr="00EF4983">
        <w:rPr>
          <w:sz w:val="24"/>
          <w:szCs w:val="24"/>
          <w:lang w:val="en-US"/>
        </w:rPr>
        <w:t>sciencedirect</w:t>
      </w:r>
      <w:r w:rsidRPr="008A0B4C">
        <w:rPr>
          <w:sz w:val="24"/>
          <w:szCs w:val="24"/>
          <w:lang w:val="en-US"/>
        </w:rPr>
        <w:t>.</w:t>
      </w:r>
      <w:r w:rsidRPr="00EF4983">
        <w:rPr>
          <w:sz w:val="24"/>
          <w:szCs w:val="24"/>
          <w:lang w:val="en-US"/>
        </w:rPr>
        <w:t>com</w:t>
      </w:r>
      <w:r w:rsidRPr="008A0B4C">
        <w:rPr>
          <w:sz w:val="24"/>
          <w:szCs w:val="24"/>
          <w:lang w:val="en-US"/>
        </w:rPr>
        <w:t>/</w:t>
      </w:r>
      <w:r w:rsidRPr="00EF4983">
        <w:rPr>
          <w:sz w:val="24"/>
          <w:szCs w:val="24"/>
          <w:lang w:val="en-US"/>
        </w:rPr>
        <w:t>science</w:t>
      </w:r>
      <w:r w:rsidRPr="008A0B4C">
        <w:rPr>
          <w:sz w:val="24"/>
          <w:szCs w:val="24"/>
          <w:lang w:val="en-US"/>
        </w:rPr>
        <w:t>/</w:t>
      </w:r>
      <w:r w:rsidRPr="00EF4983">
        <w:rPr>
          <w:sz w:val="24"/>
          <w:szCs w:val="24"/>
          <w:lang w:val="en-US"/>
        </w:rPr>
        <w:t>article</w:t>
      </w:r>
      <w:r w:rsidRPr="008A0B4C">
        <w:rPr>
          <w:sz w:val="24"/>
          <w:szCs w:val="24"/>
          <w:lang w:val="en-US"/>
        </w:rPr>
        <w:t>/</w:t>
      </w:r>
      <w:r w:rsidRPr="00EF4983">
        <w:rPr>
          <w:sz w:val="24"/>
          <w:szCs w:val="24"/>
          <w:lang w:val="en-US"/>
        </w:rPr>
        <w:t>abs</w:t>
      </w:r>
      <w:r w:rsidRPr="008A0B4C">
        <w:rPr>
          <w:sz w:val="24"/>
          <w:szCs w:val="24"/>
          <w:lang w:val="en-US"/>
        </w:rPr>
        <w:t>/</w:t>
      </w:r>
      <w:r w:rsidRPr="00EF4983">
        <w:rPr>
          <w:sz w:val="24"/>
          <w:szCs w:val="24"/>
          <w:lang w:val="en-US"/>
        </w:rPr>
        <w:t>pii</w:t>
      </w:r>
      <w:r w:rsidRPr="008A0B4C">
        <w:rPr>
          <w:sz w:val="24"/>
          <w:szCs w:val="24"/>
          <w:lang w:val="en-US"/>
        </w:rPr>
        <w:t>/</w:t>
      </w:r>
      <w:r w:rsidRPr="00EF4983">
        <w:rPr>
          <w:sz w:val="24"/>
          <w:szCs w:val="24"/>
          <w:lang w:val="en-US"/>
        </w:rPr>
        <w:t>S</w:t>
      </w:r>
      <w:r w:rsidRPr="008A0B4C">
        <w:rPr>
          <w:sz w:val="24"/>
          <w:szCs w:val="24"/>
          <w:lang w:val="en-US"/>
        </w:rPr>
        <w:t>0019850120308804 (</w:t>
      </w:r>
      <w:r w:rsidRPr="00EF4983">
        <w:rPr>
          <w:sz w:val="24"/>
          <w:szCs w:val="24"/>
        </w:rPr>
        <w:t>дата</w:t>
      </w:r>
      <w:r w:rsidRPr="008A0B4C">
        <w:rPr>
          <w:sz w:val="24"/>
          <w:szCs w:val="24"/>
          <w:lang w:val="en-US"/>
        </w:rPr>
        <w:t xml:space="preserve"> </w:t>
      </w:r>
      <w:proofErr w:type="spellStart"/>
      <w:r w:rsidRPr="00EF4983">
        <w:rPr>
          <w:sz w:val="24"/>
          <w:szCs w:val="24"/>
        </w:rPr>
        <w:t>обр</w:t>
      </w:r>
      <w:proofErr w:type="spellEnd"/>
      <w:r w:rsidRPr="008A0B4C">
        <w:rPr>
          <w:sz w:val="24"/>
          <w:szCs w:val="24"/>
          <w:lang w:val="en-US"/>
        </w:rPr>
        <w:t xml:space="preserve">. </w:t>
      </w:r>
      <w:r w:rsidR="00A93F07" w:rsidRPr="008A0B4C">
        <w:rPr>
          <w:sz w:val="24"/>
          <w:szCs w:val="24"/>
          <w:lang w:val="en-US"/>
        </w:rPr>
        <w:t>15</w:t>
      </w:r>
      <w:r w:rsidRPr="008A0B4C">
        <w:rPr>
          <w:sz w:val="24"/>
          <w:szCs w:val="24"/>
          <w:lang w:val="en-US"/>
        </w:rPr>
        <w:t>.0</w:t>
      </w:r>
      <w:r w:rsidR="00A93F07" w:rsidRPr="008A0B4C">
        <w:rPr>
          <w:sz w:val="24"/>
          <w:szCs w:val="24"/>
          <w:lang w:val="en-US"/>
        </w:rPr>
        <w:t>4</w:t>
      </w:r>
      <w:r w:rsidRPr="008A0B4C">
        <w:rPr>
          <w:sz w:val="24"/>
          <w:szCs w:val="24"/>
          <w:lang w:val="en-US"/>
        </w:rPr>
        <w:t>.2025).</w:t>
      </w:r>
    </w:p>
    <w:p w14:paraId="5B86C80E" w14:textId="77777777" w:rsidR="00251794" w:rsidRPr="008A0B4C" w:rsidRDefault="00251794" w:rsidP="00986075">
      <w:pPr>
        <w:spacing w:line="360" w:lineRule="auto"/>
        <w:rPr>
          <w:sz w:val="24"/>
          <w:szCs w:val="24"/>
          <w:lang w:val="en-US"/>
        </w:rPr>
      </w:pPr>
    </w:p>
    <w:sectPr w:rsidR="00251794" w:rsidRPr="008A0B4C">
      <w:footerReference w:type="default" r:id="rId16"/>
      <w:footerReference w:type="first" r:id="rId17"/>
      <w:pgSz w:w="11906" w:h="16838"/>
      <w:pgMar w:top="1134" w:right="567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51965" w14:textId="77777777" w:rsidR="00781457" w:rsidRDefault="00781457">
      <w:r>
        <w:separator/>
      </w:r>
    </w:p>
  </w:endnote>
  <w:endnote w:type="continuationSeparator" w:id="0">
    <w:p w14:paraId="20F7B79B" w14:textId="77777777" w:rsidR="00781457" w:rsidRDefault="00781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8EBA8" w14:textId="77777777" w:rsidR="00E900EC" w:rsidRDefault="003D5508">
    <w:pPr>
      <w:jc w:val="center"/>
    </w:pPr>
    <w:r>
      <w:rPr>
        <w:sz w:val="24"/>
        <w:szCs w:val="24"/>
      </w:rPr>
      <w:fldChar w:fldCharType="begin"/>
    </w:r>
    <w:r>
      <w:rPr>
        <w:sz w:val="24"/>
      </w:rPr>
      <w:instrText xml:space="preserve"> PAGE </w:instrText>
    </w:r>
    <w:r>
      <w:rPr>
        <w:sz w:val="24"/>
        <w:szCs w:val="24"/>
      </w:rPr>
      <w:fldChar w:fldCharType="separate"/>
    </w:r>
    <w:r w:rsidR="001F130C">
      <w:rPr>
        <w:noProof/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7862A" w14:textId="77777777" w:rsidR="00E900EC" w:rsidRDefault="00E900EC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15F20" w14:textId="77777777" w:rsidR="00781457" w:rsidRDefault="00781457">
      <w:r>
        <w:separator/>
      </w:r>
    </w:p>
  </w:footnote>
  <w:footnote w:type="continuationSeparator" w:id="0">
    <w:p w14:paraId="02909A9E" w14:textId="77777777" w:rsidR="00781457" w:rsidRDefault="007814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86F18"/>
    <w:multiLevelType w:val="hybridMultilevel"/>
    <w:tmpl w:val="70246D24"/>
    <w:lvl w:ilvl="0" w:tplc="04190001">
      <w:start w:val="1"/>
      <w:numFmt w:val="bullet"/>
      <w:lvlText w:val=""/>
      <w:lvlJc w:val="left"/>
      <w:pPr>
        <w:spacing w:line="360" w:lineRule="auto"/>
        <w:ind w:left="720" w:hanging="360"/>
      </w:pPr>
      <w:rPr>
        <w:rFonts w:ascii="Symbol" w:hAnsi="Symbol" w:hint="default"/>
      </w:rPr>
    </w:lvl>
    <w:lvl w:ilvl="1" w:tplc="115403B8">
      <w:numFmt w:val="decimal"/>
      <w:lvlText w:val=""/>
      <w:lvlJc w:val="left"/>
    </w:lvl>
    <w:lvl w:ilvl="2" w:tplc="06206C7C">
      <w:numFmt w:val="decimal"/>
      <w:lvlText w:val=""/>
      <w:lvlJc w:val="left"/>
    </w:lvl>
    <w:lvl w:ilvl="3" w:tplc="3B769DA2">
      <w:numFmt w:val="decimal"/>
      <w:lvlText w:val=""/>
      <w:lvlJc w:val="left"/>
    </w:lvl>
    <w:lvl w:ilvl="4" w:tplc="E6B6628C">
      <w:numFmt w:val="decimal"/>
      <w:lvlText w:val=""/>
      <w:lvlJc w:val="left"/>
    </w:lvl>
    <w:lvl w:ilvl="5" w:tplc="EB780F8A">
      <w:numFmt w:val="decimal"/>
      <w:lvlText w:val=""/>
      <w:lvlJc w:val="left"/>
    </w:lvl>
    <w:lvl w:ilvl="6" w:tplc="9BBAD2F6">
      <w:numFmt w:val="decimal"/>
      <w:lvlText w:val=""/>
      <w:lvlJc w:val="left"/>
    </w:lvl>
    <w:lvl w:ilvl="7" w:tplc="9D34778E">
      <w:numFmt w:val="decimal"/>
      <w:lvlText w:val=""/>
      <w:lvlJc w:val="left"/>
    </w:lvl>
    <w:lvl w:ilvl="8" w:tplc="F08E3D5A">
      <w:numFmt w:val="decimal"/>
      <w:lvlText w:val=""/>
      <w:lvlJc w:val="left"/>
    </w:lvl>
  </w:abstractNum>
  <w:abstractNum w:abstractNumId="1" w15:restartNumberingAfterBreak="0">
    <w:nsid w:val="13B712EF"/>
    <w:multiLevelType w:val="hybridMultilevel"/>
    <w:tmpl w:val="0862D106"/>
    <w:lvl w:ilvl="0" w:tplc="7D86F30E">
      <w:start w:val="1"/>
      <w:numFmt w:val="bullet"/>
      <w:lvlText w:val="–"/>
      <w:lvlJc w:val="left"/>
      <w:pPr>
        <w:spacing w:line="360" w:lineRule="auto"/>
        <w:ind w:left="720" w:hanging="360"/>
      </w:pPr>
    </w:lvl>
    <w:lvl w:ilvl="1" w:tplc="115403B8">
      <w:numFmt w:val="decimal"/>
      <w:lvlText w:val=""/>
      <w:lvlJc w:val="left"/>
    </w:lvl>
    <w:lvl w:ilvl="2" w:tplc="06206C7C">
      <w:numFmt w:val="decimal"/>
      <w:lvlText w:val=""/>
      <w:lvlJc w:val="left"/>
    </w:lvl>
    <w:lvl w:ilvl="3" w:tplc="3B769DA2">
      <w:numFmt w:val="decimal"/>
      <w:lvlText w:val=""/>
      <w:lvlJc w:val="left"/>
    </w:lvl>
    <w:lvl w:ilvl="4" w:tplc="E6B6628C">
      <w:numFmt w:val="decimal"/>
      <w:lvlText w:val=""/>
      <w:lvlJc w:val="left"/>
    </w:lvl>
    <w:lvl w:ilvl="5" w:tplc="EB780F8A">
      <w:numFmt w:val="decimal"/>
      <w:lvlText w:val=""/>
      <w:lvlJc w:val="left"/>
    </w:lvl>
    <w:lvl w:ilvl="6" w:tplc="9BBAD2F6">
      <w:numFmt w:val="decimal"/>
      <w:lvlText w:val=""/>
      <w:lvlJc w:val="left"/>
    </w:lvl>
    <w:lvl w:ilvl="7" w:tplc="9D34778E">
      <w:numFmt w:val="decimal"/>
      <w:lvlText w:val=""/>
      <w:lvlJc w:val="left"/>
    </w:lvl>
    <w:lvl w:ilvl="8" w:tplc="F08E3D5A">
      <w:numFmt w:val="decimal"/>
      <w:lvlText w:val=""/>
      <w:lvlJc w:val="left"/>
    </w:lvl>
  </w:abstractNum>
  <w:abstractNum w:abstractNumId="2" w15:restartNumberingAfterBreak="0">
    <w:nsid w:val="1B04166D"/>
    <w:multiLevelType w:val="hybridMultilevel"/>
    <w:tmpl w:val="FB36ED60"/>
    <w:lvl w:ilvl="0" w:tplc="04190001">
      <w:start w:val="1"/>
      <w:numFmt w:val="bullet"/>
      <w:lvlText w:val=""/>
      <w:lvlJc w:val="left"/>
      <w:pPr>
        <w:spacing w:line="360" w:lineRule="auto"/>
        <w:ind w:left="720" w:hanging="360"/>
      </w:pPr>
      <w:rPr>
        <w:rFonts w:ascii="Symbol" w:hAnsi="Symbol" w:hint="default"/>
      </w:rPr>
    </w:lvl>
    <w:lvl w:ilvl="1" w:tplc="115403B8">
      <w:numFmt w:val="decimal"/>
      <w:lvlText w:val=""/>
      <w:lvlJc w:val="left"/>
    </w:lvl>
    <w:lvl w:ilvl="2" w:tplc="06206C7C">
      <w:numFmt w:val="decimal"/>
      <w:lvlText w:val=""/>
      <w:lvlJc w:val="left"/>
    </w:lvl>
    <w:lvl w:ilvl="3" w:tplc="3B769DA2">
      <w:numFmt w:val="decimal"/>
      <w:lvlText w:val=""/>
      <w:lvlJc w:val="left"/>
    </w:lvl>
    <w:lvl w:ilvl="4" w:tplc="E6B6628C">
      <w:numFmt w:val="decimal"/>
      <w:lvlText w:val=""/>
      <w:lvlJc w:val="left"/>
    </w:lvl>
    <w:lvl w:ilvl="5" w:tplc="EB780F8A">
      <w:numFmt w:val="decimal"/>
      <w:lvlText w:val=""/>
      <w:lvlJc w:val="left"/>
    </w:lvl>
    <w:lvl w:ilvl="6" w:tplc="9BBAD2F6">
      <w:numFmt w:val="decimal"/>
      <w:lvlText w:val=""/>
      <w:lvlJc w:val="left"/>
    </w:lvl>
    <w:lvl w:ilvl="7" w:tplc="9D34778E">
      <w:numFmt w:val="decimal"/>
      <w:lvlText w:val=""/>
      <w:lvlJc w:val="left"/>
    </w:lvl>
    <w:lvl w:ilvl="8" w:tplc="F08E3D5A">
      <w:numFmt w:val="decimal"/>
      <w:lvlText w:val=""/>
      <w:lvlJc w:val="left"/>
    </w:lvl>
  </w:abstractNum>
  <w:abstractNum w:abstractNumId="3" w15:restartNumberingAfterBreak="0">
    <w:nsid w:val="456C7A3A"/>
    <w:multiLevelType w:val="hybridMultilevel"/>
    <w:tmpl w:val="939EC082"/>
    <w:lvl w:ilvl="0" w:tplc="E864029C">
      <w:start w:val="1"/>
      <w:numFmt w:val="bullet"/>
      <w:lvlText w:val="●"/>
      <w:lvlJc w:val="left"/>
      <w:pPr>
        <w:ind w:left="720" w:hanging="360"/>
      </w:pPr>
    </w:lvl>
    <w:lvl w:ilvl="1" w:tplc="9DEE272C">
      <w:start w:val="1"/>
      <w:numFmt w:val="bullet"/>
      <w:lvlText w:val="○"/>
      <w:lvlJc w:val="left"/>
      <w:pPr>
        <w:ind w:left="1440" w:hanging="360"/>
      </w:pPr>
    </w:lvl>
    <w:lvl w:ilvl="2" w:tplc="231070C6">
      <w:start w:val="1"/>
      <w:numFmt w:val="bullet"/>
      <w:lvlText w:val="■"/>
      <w:lvlJc w:val="left"/>
      <w:pPr>
        <w:ind w:left="2160" w:hanging="360"/>
      </w:pPr>
    </w:lvl>
    <w:lvl w:ilvl="3" w:tplc="E210071C">
      <w:start w:val="1"/>
      <w:numFmt w:val="bullet"/>
      <w:lvlText w:val="●"/>
      <w:lvlJc w:val="left"/>
      <w:pPr>
        <w:ind w:left="2880" w:hanging="360"/>
      </w:pPr>
    </w:lvl>
    <w:lvl w:ilvl="4" w:tplc="0B760E24">
      <w:start w:val="1"/>
      <w:numFmt w:val="bullet"/>
      <w:lvlText w:val="○"/>
      <w:lvlJc w:val="left"/>
      <w:pPr>
        <w:ind w:left="3600" w:hanging="360"/>
      </w:pPr>
    </w:lvl>
    <w:lvl w:ilvl="5" w:tplc="C3064C8E">
      <w:start w:val="1"/>
      <w:numFmt w:val="bullet"/>
      <w:lvlText w:val="■"/>
      <w:lvlJc w:val="left"/>
      <w:pPr>
        <w:ind w:left="4320" w:hanging="360"/>
      </w:pPr>
    </w:lvl>
    <w:lvl w:ilvl="6" w:tplc="3AC61DD8">
      <w:start w:val="1"/>
      <w:numFmt w:val="bullet"/>
      <w:lvlText w:val="●"/>
      <w:lvlJc w:val="left"/>
      <w:pPr>
        <w:ind w:left="5040" w:hanging="360"/>
      </w:pPr>
    </w:lvl>
    <w:lvl w:ilvl="7" w:tplc="5D6696CA">
      <w:start w:val="1"/>
      <w:numFmt w:val="bullet"/>
      <w:lvlText w:val="●"/>
      <w:lvlJc w:val="left"/>
      <w:pPr>
        <w:ind w:left="5760" w:hanging="360"/>
      </w:pPr>
    </w:lvl>
    <w:lvl w:ilvl="8" w:tplc="434C386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6E300B9"/>
    <w:multiLevelType w:val="hybridMultilevel"/>
    <w:tmpl w:val="E642FAC8"/>
    <w:lvl w:ilvl="0" w:tplc="04190001">
      <w:start w:val="1"/>
      <w:numFmt w:val="bullet"/>
      <w:lvlText w:val=""/>
      <w:lvlJc w:val="left"/>
      <w:pPr>
        <w:spacing w:line="360" w:lineRule="auto"/>
        <w:ind w:left="720" w:hanging="360"/>
      </w:pPr>
      <w:rPr>
        <w:rFonts w:ascii="Symbol" w:hAnsi="Symbol" w:hint="default"/>
      </w:rPr>
    </w:lvl>
    <w:lvl w:ilvl="1" w:tplc="115403B8">
      <w:numFmt w:val="decimal"/>
      <w:lvlText w:val=""/>
      <w:lvlJc w:val="left"/>
    </w:lvl>
    <w:lvl w:ilvl="2" w:tplc="06206C7C">
      <w:numFmt w:val="decimal"/>
      <w:lvlText w:val=""/>
      <w:lvlJc w:val="left"/>
    </w:lvl>
    <w:lvl w:ilvl="3" w:tplc="3B769DA2">
      <w:numFmt w:val="decimal"/>
      <w:lvlText w:val=""/>
      <w:lvlJc w:val="left"/>
    </w:lvl>
    <w:lvl w:ilvl="4" w:tplc="E6B6628C">
      <w:numFmt w:val="decimal"/>
      <w:lvlText w:val=""/>
      <w:lvlJc w:val="left"/>
    </w:lvl>
    <w:lvl w:ilvl="5" w:tplc="EB780F8A">
      <w:numFmt w:val="decimal"/>
      <w:lvlText w:val=""/>
      <w:lvlJc w:val="left"/>
    </w:lvl>
    <w:lvl w:ilvl="6" w:tplc="9BBAD2F6">
      <w:numFmt w:val="decimal"/>
      <w:lvlText w:val=""/>
      <w:lvlJc w:val="left"/>
    </w:lvl>
    <w:lvl w:ilvl="7" w:tplc="9D34778E">
      <w:numFmt w:val="decimal"/>
      <w:lvlText w:val=""/>
      <w:lvlJc w:val="left"/>
    </w:lvl>
    <w:lvl w:ilvl="8" w:tplc="F08E3D5A">
      <w:numFmt w:val="decimal"/>
      <w:lvlText w:val=""/>
      <w:lvlJc w:val="left"/>
    </w:lvl>
  </w:abstractNum>
  <w:abstractNum w:abstractNumId="5" w15:restartNumberingAfterBreak="0">
    <w:nsid w:val="62615C3A"/>
    <w:multiLevelType w:val="hybridMultilevel"/>
    <w:tmpl w:val="D8388EC6"/>
    <w:lvl w:ilvl="0" w:tplc="04190001">
      <w:start w:val="1"/>
      <w:numFmt w:val="bullet"/>
      <w:lvlText w:val=""/>
      <w:lvlJc w:val="left"/>
      <w:pPr>
        <w:spacing w:line="360" w:lineRule="auto"/>
        <w:ind w:left="720" w:hanging="360"/>
      </w:pPr>
      <w:rPr>
        <w:rFonts w:ascii="Symbol" w:hAnsi="Symbol" w:hint="default"/>
      </w:rPr>
    </w:lvl>
    <w:lvl w:ilvl="1" w:tplc="115403B8">
      <w:numFmt w:val="decimal"/>
      <w:lvlText w:val=""/>
      <w:lvlJc w:val="left"/>
    </w:lvl>
    <w:lvl w:ilvl="2" w:tplc="06206C7C">
      <w:numFmt w:val="decimal"/>
      <w:lvlText w:val=""/>
      <w:lvlJc w:val="left"/>
    </w:lvl>
    <w:lvl w:ilvl="3" w:tplc="3B769DA2">
      <w:numFmt w:val="decimal"/>
      <w:lvlText w:val=""/>
      <w:lvlJc w:val="left"/>
    </w:lvl>
    <w:lvl w:ilvl="4" w:tplc="E6B6628C">
      <w:numFmt w:val="decimal"/>
      <w:lvlText w:val=""/>
      <w:lvlJc w:val="left"/>
    </w:lvl>
    <w:lvl w:ilvl="5" w:tplc="EB780F8A">
      <w:numFmt w:val="decimal"/>
      <w:lvlText w:val=""/>
      <w:lvlJc w:val="left"/>
    </w:lvl>
    <w:lvl w:ilvl="6" w:tplc="9BBAD2F6">
      <w:numFmt w:val="decimal"/>
      <w:lvlText w:val=""/>
      <w:lvlJc w:val="left"/>
    </w:lvl>
    <w:lvl w:ilvl="7" w:tplc="9D34778E">
      <w:numFmt w:val="decimal"/>
      <w:lvlText w:val=""/>
      <w:lvlJc w:val="left"/>
    </w:lvl>
    <w:lvl w:ilvl="8" w:tplc="F08E3D5A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</w:num>
  <w:num w:numId="4">
    <w:abstractNumId w:val="2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794"/>
    <w:rsid w:val="000D27BD"/>
    <w:rsid w:val="001F130C"/>
    <w:rsid w:val="00251794"/>
    <w:rsid w:val="00290AE6"/>
    <w:rsid w:val="00332D19"/>
    <w:rsid w:val="00346028"/>
    <w:rsid w:val="00367C2B"/>
    <w:rsid w:val="003A11B9"/>
    <w:rsid w:val="003B5C62"/>
    <w:rsid w:val="003D5508"/>
    <w:rsid w:val="00410526"/>
    <w:rsid w:val="004C4452"/>
    <w:rsid w:val="006609E9"/>
    <w:rsid w:val="00721A90"/>
    <w:rsid w:val="00723DC0"/>
    <w:rsid w:val="00751091"/>
    <w:rsid w:val="00781457"/>
    <w:rsid w:val="00784776"/>
    <w:rsid w:val="008A0B4C"/>
    <w:rsid w:val="00986075"/>
    <w:rsid w:val="009F3F1B"/>
    <w:rsid w:val="00A116FA"/>
    <w:rsid w:val="00A1441C"/>
    <w:rsid w:val="00A167F2"/>
    <w:rsid w:val="00A63D80"/>
    <w:rsid w:val="00A93F07"/>
    <w:rsid w:val="00A95DA3"/>
    <w:rsid w:val="00AD220F"/>
    <w:rsid w:val="00B200DF"/>
    <w:rsid w:val="00B24527"/>
    <w:rsid w:val="00BC00B5"/>
    <w:rsid w:val="00C176F9"/>
    <w:rsid w:val="00C2324E"/>
    <w:rsid w:val="00CF40F4"/>
    <w:rsid w:val="00DA0002"/>
    <w:rsid w:val="00E63A4A"/>
    <w:rsid w:val="00E900EC"/>
    <w:rsid w:val="00EE206D"/>
    <w:rsid w:val="00EF4983"/>
    <w:rsid w:val="00F233EF"/>
    <w:rsid w:val="00FC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649D0"/>
  <w15:docId w15:val="{F30037DD-DAD9-48C7-A708-D5BDCF66B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/>
      <w:jc w:val="center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b/>
      <w:bCs/>
      <w:color w:val="000000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  <w:i/>
      <w:i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Strong"/>
    <w:basedOn w:val="a0"/>
    <w:uiPriority w:val="22"/>
    <w:qFormat/>
    <w:rsid w:val="00367C2B"/>
    <w:rPr>
      <w:b/>
      <w:bCs/>
    </w:rPr>
  </w:style>
  <w:style w:type="paragraph" w:styleId="ad">
    <w:name w:val="caption"/>
    <w:basedOn w:val="a"/>
    <w:next w:val="a"/>
    <w:uiPriority w:val="35"/>
    <w:unhideWhenUsed/>
    <w:qFormat/>
    <w:rsid w:val="00DA0002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font-claude-response-body">
    <w:name w:val="font-claude-response-body"/>
    <w:basedOn w:val="a"/>
    <w:rsid w:val="00A95DA3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95D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9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1492</TotalTime>
  <Pages>35</Pages>
  <Words>9951</Words>
  <Characters>56724</Characters>
  <Application>Microsoft Office Word</Application>
  <DocSecurity>0</DocSecurity>
  <Lines>472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Nikita Ivanov</cp:lastModifiedBy>
  <cp:revision>3</cp:revision>
  <dcterms:created xsi:type="dcterms:W3CDTF">2026-04-29T22:13:00Z</dcterms:created>
  <dcterms:modified xsi:type="dcterms:W3CDTF">2026-05-05T10:06:00Z</dcterms:modified>
</cp:coreProperties>
</file>