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3E9C" w14:textId="77777777" w:rsidR="000C6CA8" w:rsidRPr="00011DEB" w:rsidRDefault="000C6CA8" w:rsidP="000C6CA8">
      <w:pPr>
        <w:pStyle w:val="a4"/>
        <w:rPr>
          <w:b w:val="0"/>
          <w:sz w:val="24"/>
          <w:szCs w:val="22"/>
        </w:rPr>
      </w:pPr>
      <w:bookmarkStart w:id="0" w:name="_Hlk185258890"/>
      <w:r w:rsidRPr="00011DEB">
        <w:rPr>
          <w:b w:val="0"/>
          <w:sz w:val="24"/>
          <w:szCs w:val="22"/>
        </w:rPr>
        <w:t>МИНИСТЕРСТВО НАУКИ И ВЫСШЕГО ОБРАЗОВАНИЯ РОССИЙСКОЙ ФЕДЕРАЦИИ</w:t>
      </w:r>
    </w:p>
    <w:p w14:paraId="2AA7C229" w14:textId="77777777" w:rsidR="000C6CA8" w:rsidRPr="00011DEB" w:rsidRDefault="000C6CA8" w:rsidP="000C6CA8">
      <w:pPr>
        <w:pStyle w:val="a6"/>
        <w:rPr>
          <w:b w:val="0"/>
          <w:sz w:val="24"/>
          <w:szCs w:val="24"/>
        </w:rPr>
      </w:pPr>
      <w:r w:rsidRPr="00011DEB">
        <w:rPr>
          <w:b w:val="0"/>
          <w:sz w:val="24"/>
          <w:szCs w:val="24"/>
        </w:rPr>
        <w:t xml:space="preserve">Чайковский филиал </w:t>
      </w:r>
    </w:p>
    <w:p w14:paraId="00D0706C" w14:textId="77777777" w:rsidR="000C6CA8" w:rsidRPr="00011DEB" w:rsidRDefault="000C6CA8" w:rsidP="000C6CA8">
      <w:pPr>
        <w:pStyle w:val="a6"/>
        <w:rPr>
          <w:b w:val="0"/>
          <w:sz w:val="24"/>
          <w:szCs w:val="24"/>
        </w:rPr>
      </w:pPr>
      <w:r w:rsidRPr="00011DEB">
        <w:rPr>
          <w:b w:val="0"/>
          <w:sz w:val="24"/>
          <w:szCs w:val="24"/>
        </w:rPr>
        <w:t xml:space="preserve">федерального государственного автономного </w:t>
      </w:r>
    </w:p>
    <w:p w14:paraId="57758453" w14:textId="77777777" w:rsidR="000C6CA8" w:rsidRPr="00011DEB" w:rsidRDefault="000C6CA8" w:rsidP="000C6CA8">
      <w:pPr>
        <w:pStyle w:val="a6"/>
        <w:rPr>
          <w:b w:val="0"/>
          <w:sz w:val="24"/>
          <w:szCs w:val="24"/>
        </w:rPr>
      </w:pPr>
      <w:r w:rsidRPr="00011DEB">
        <w:rPr>
          <w:b w:val="0"/>
          <w:sz w:val="24"/>
          <w:szCs w:val="24"/>
        </w:rPr>
        <w:t>образовательного учреждения высшего образования</w:t>
      </w:r>
    </w:p>
    <w:p w14:paraId="52623A9F" w14:textId="77777777" w:rsidR="000C6CA8" w:rsidRPr="00011DEB" w:rsidRDefault="000C6CA8" w:rsidP="000C6CA8">
      <w:pPr>
        <w:pStyle w:val="a4"/>
        <w:rPr>
          <w:b w:val="0"/>
          <w:sz w:val="24"/>
          <w:szCs w:val="24"/>
        </w:rPr>
      </w:pPr>
      <w:r w:rsidRPr="00011DEB">
        <w:rPr>
          <w:b w:val="0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1D6FBC3B" w14:textId="77777777" w:rsidR="000C6CA8" w:rsidRDefault="000C6CA8" w:rsidP="000C6CA8">
      <w:pPr>
        <w:jc w:val="center"/>
        <w:rPr>
          <w:rFonts w:ascii="Times New Roman" w:hAnsi="Times New Roman" w:cs="Times New Roman"/>
        </w:rPr>
      </w:pPr>
      <w:r w:rsidRPr="00011DEB">
        <w:rPr>
          <w:rFonts w:ascii="Times New Roman" w:hAnsi="Times New Roman" w:cs="Times New Roman"/>
        </w:rPr>
        <w:t>(ЧФ ПНИПУ)</w:t>
      </w:r>
    </w:p>
    <w:p w14:paraId="6294EE6F" w14:textId="77777777" w:rsidR="000C6CA8" w:rsidRDefault="000C6CA8" w:rsidP="000C6CA8">
      <w:pPr>
        <w:jc w:val="center"/>
        <w:rPr>
          <w:rFonts w:ascii="Times New Roman" w:hAnsi="Times New Roman" w:cs="Times New Roman"/>
        </w:rPr>
      </w:pPr>
    </w:p>
    <w:p w14:paraId="068C11B6" w14:textId="77777777" w:rsidR="000C6CA8" w:rsidRPr="00011DEB" w:rsidRDefault="000C6CA8" w:rsidP="000C6CA8">
      <w:pPr>
        <w:jc w:val="center"/>
        <w:rPr>
          <w:rFonts w:ascii="Times New Roman" w:hAnsi="Times New Roman" w:cs="Times New Roman"/>
        </w:rPr>
      </w:pPr>
      <w:r w:rsidRPr="00011DEB">
        <w:rPr>
          <w:rFonts w:ascii="Times New Roman" w:hAnsi="Times New Roman" w:cs="Times New Roman"/>
          <w:b/>
        </w:rPr>
        <w:t>ЗАДАНИЕ НА КУРСОВУЮ РАБОТУ</w:t>
      </w:r>
    </w:p>
    <w:p w14:paraId="4690307C" w14:textId="77777777" w:rsidR="000C6CA8" w:rsidRPr="00011DEB" w:rsidRDefault="000C6CA8" w:rsidP="000C6CA8">
      <w:pPr>
        <w:jc w:val="center"/>
        <w:rPr>
          <w:rFonts w:ascii="Times New Roman" w:hAnsi="Times New Roman" w:cs="Times New Roman"/>
          <w:i/>
        </w:rPr>
      </w:pPr>
      <w:r w:rsidRPr="00011DEB">
        <w:rPr>
          <w:rFonts w:ascii="Times New Roman" w:hAnsi="Times New Roman" w:cs="Times New Roman"/>
        </w:rPr>
        <w:t>по дисциплине ЭВМ и периферийные устройства</w:t>
      </w:r>
    </w:p>
    <w:p w14:paraId="24A0D5D2" w14:textId="77777777" w:rsidR="000C6CA8" w:rsidRDefault="000C6CA8" w:rsidP="000C6CA8">
      <w:pPr>
        <w:pStyle w:val="1"/>
        <w:spacing w:after="24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Вариант №11</w:t>
      </w:r>
    </w:p>
    <w:p w14:paraId="4937ABC9" w14:textId="77777777" w:rsidR="000C6CA8" w:rsidRDefault="000C6CA8" w:rsidP="000C6CA8">
      <w:pPr>
        <w:pStyle w:val="1"/>
        <w:tabs>
          <w:tab w:val="left" w:leader="underscore" w:pos="4210"/>
        </w:tabs>
        <w:spacing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Ф.И.О. студента Кузнецов Никита Иванович</w:t>
      </w:r>
    </w:p>
    <w:p w14:paraId="77C61755" w14:textId="77777777" w:rsidR="000C6CA8" w:rsidRDefault="000C6CA8" w:rsidP="000C6CA8">
      <w:pPr>
        <w:pStyle w:val="1"/>
        <w:tabs>
          <w:tab w:val="left" w:leader="underscore" w:pos="5731"/>
        </w:tabs>
        <w:spacing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Специальность, индекс группы АСУ-22-1б ЧФ</w:t>
      </w:r>
    </w:p>
    <w:p w14:paraId="057A0581" w14:textId="77777777" w:rsidR="000C6CA8" w:rsidRDefault="000C6CA8" w:rsidP="000C6CA8">
      <w:pPr>
        <w:pStyle w:val="1"/>
        <w:spacing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Наименование темы: </w:t>
      </w:r>
    </w:p>
    <w:p w14:paraId="3531CF73" w14:textId="77777777" w:rsidR="000C6CA8" w:rsidRDefault="000C6CA8" w:rsidP="000C6CA8">
      <w:pPr>
        <w:pStyle w:val="1"/>
        <w:spacing w:line="240" w:lineRule="auto"/>
        <w:ind w:firstLine="0"/>
        <w:jc w:val="both"/>
        <w:rPr>
          <w:sz w:val="26"/>
          <w:szCs w:val="26"/>
        </w:rPr>
      </w:pPr>
      <w:r>
        <w:t>Теоретическая часть</w:t>
      </w:r>
      <w:r>
        <w:rPr>
          <w:sz w:val="26"/>
          <w:szCs w:val="26"/>
        </w:rPr>
        <w:t xml:space="preserve">: </w:t>
      </w:r>
      <w:r w:rsidRPr="00AD23B2">
        <w:rPr>
          <w:sz w:val="26"/>
          <w:szCs w:val="26"/>
        </w:rPr>
        <w:t>Flash-память. Принцип действия, основные характеристики, область применения.</w:t>
      </w:r>
    </w:p>
    <w:p w14:paraId="52F04159" w14:textId="77777777" w:rsidR="000C6CA8" w:rsidRDefault="000C6CA8" w:rsidP="000C6CA8">
      <w:pPr>
        <w:pStyle w:val="1"/>
        <w:spacing w:line="240" w:lineRule="auto"/>
        <w:ind w:firstLine="0"/>
        <w:jc w:val="both"/>
        <w:rPr>
          <w:sz w:val="26"/>
          <w:szCs w:val="26"/>
        </w:rPr>
      </w:pPr>
      <w:r>
        <w:rPr>
          <w:bCs/>
        </w:rPr>
        <w:t xml:space="preserve">Практическая (лабораторная) часть: </w:t>
      </w:r>
      <w:r>
        <w:rPr>
          <w:sz w:val="26"/>
          <w:szCs w:val="26"/>
        </w:rPr>
        <w:t xml:space="preserve">Работа с прерываниями в библиотеке </w:t>
      </w:r>
      <w:r>
        <w:rPr>
          <w:sz w:val="26"/>
          <w:szCs w:val="26"/>
          <w:lang w:val="en-US" w:bidi="en-US"/>
        </w:rPr>
        <w:t>DOS</w:t>
      </w:r>
      <w:r w:rsidRPr="00A30D9D">
        <w:rPr>
          <w:sz w:val="26"/>
          <w:szCs w:val="26"/>
          <w:lang w:bidi="en-US"/>
        </w:rPr>
        <w:t xml:space="preserve"> </w:t>
      </w:r>
      <w:r>
        <w:rPr>
          <w:sz w:val="26"/>
          <w:szCs w:val="26"/>
        </w:rPr>
        <w:t xml:space="preserve">и Ассемблере. Фигура - </w:t>
      </w:r>
      <w:r w:rsidRPr="00AD23B2">
        <w:rPr>
          <w:sz w:val="26"/>
          <w:szCs w:val="26"/>
        </w:rPr>
        <w:t>Усеченная пирамида 7 граней</w:t>
      </w:r>
      <w:r>
        <w:rPr>
          <w:sz w:val="26"/>
          <w:szCs w:val="26"/>
        </w:rPr>
        <w:t>.</w:t>
      </w:r>
    </w:p>
    <w:p w14:paraId="6607D39D" w14:textId="77777777" w:rsidR="000C6CA8" w:rsidRDefault="000C6CA8" w:rsidP="000C6CA8">
      <w:pPr>
        <w:pStyle w:val="40"/>
        <w:keepNext/>
        <w:keepLines/>
        <w:numPr>
          <w:ilvl w:val="0"/>
          <w:numId w:val="1"/>
        </w:numPr>
        <w:tabs>
          <w:tab w:val="left" w:pos="291"/>
        </w:tabs>
        <w:spacing w:after="0" w:line="264" w:lineRule="auto"/>
        <w:ind w:firstLine="0"/>
        <w:jc w:val="both"/>
        <w:rPr>
          <w:sz w:val="26"/>
          <w:szCs w:val="26"/>
        </w:rPr>
      </w:pPr>
      <w:bookmarkStart w:id="1" w:name="bookmark30"/>
      <w:r>
        <w:rPr>
          <w:rFonts w:ascii="Times New Roman" w:eastAsia="Times New Roman" w:hAnsi="Times New Roman" w:cs="Times New Roman"/>
          <w:sz w:val="26"/>
          <w:szCs w:val="26"/>
        </w:rPr>
        <w:t>Цель курсовой работы</w:t>
      </w:r>
      <w:bookmarkEnd w:id="1"/>
    </w:p>
    <w:p w14:paraId="554E1789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Целью курсовой работы является исследование структуры и характеристик ЭВМ и периферийных устройств, приобретение практических навыков в определении неисправностей периферийных устройств и путей устранения и предотвращения их возникновения, а также ознакомиться с функционированием ЭВМ на уровне взаимодействия аппаратных компонентов и получить навыки управления ими, написав и отладив программу на языке низкого уровня (Ассемблер).</w:t>
      </w:r>
    </w:p>
    <w:p w14:paraId="2FE9B305" w14:textId="77777777" w:rsidR="000C6CA8" w:rsidRDefault="000C6CA8" w:rsidP="000C6CA8">
      <w:pPr>
        <w:pStyle w:val="40"/>
        <w:keepNext/>
        <w:keepLines/>
        <w:numPr>
          <w:ilvl w:val="0"/>
          <w:numId w:val="1"/>
        </w:numPr>
        <w:tabs>
          <w:tab w:val="left" w:pos="310"/>
        </w:tabs>
        <w:spacing w:after="0" w:line="264" w:lineRule="auto"/>
        <w:ind w:firstLine="0"/>
        <w:jc w:val="both"/>
        <w:rPr>
          <w:sz w:val="26"/>
          <w:szCs w:val="26"/>
        </w:rPr>
      </w:pPr>
      <w:bookmarkStart w:id="2" w:name="bookmark32"/>
      <w:r>
        <w:rPr>
          <w:rFonts w:ascii="Times New Roman" w:eastAsia="Times New Roman" w:hAnsi="Times New Roman" w:cs="Times New Roman"/>
          <w:sz w:val="26"/>
          <w:szCs w:val="26"/>
        </w:rPr>
        <w:t>Задачи курсовой работы</w:t>
      </w:r>
      <w:bookmarkEnd w:id="2"/>
    </w:p>
    <w:p w14:paraId="33858EE6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Основные задачи:</w:t>
      </w:r>
    </w:p>
    <w:p w14:paraId="25C7DD5B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описание предмета исследования;</w:t>
      </w:r>
    </w:p>
    <w:p w14:paraId="7F83B0B0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построение классификации и описание принципа функционирования;</w:t>
      </w:r>
    </w:p>
    <w:p w14:paraId="7A1E5ED3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описание конструктивных особенностей и характеристик различных видов;</w:t>
      </w:r>
    </w:p>
    <w:p w14:paraId="7A28AD79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построение классификации неисправностей предмета исследования;</w:t>
      </w:r>
    </w:p>
    <w:p w14:paraId="0593FFA9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left="580" w:hanging="580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методы диагностики, устранения, а также профилактики возникновения перечисленных неисправностей;</w:t>
      </w:r>
    </w:p>
    <w:p w14:paraId="19C39DE2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ознакомление с программированием видеоадаптеров в нестандартных режимах;</w:t>
      </w:r>
    </w:p>
    <w:p w14:paraId="008CB661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ознакомление с организацией прерываний в ЭВМ;</w:t>
      </w:r>
    </w:p>
    <w:p w14:paraId="313D6175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построение математической модели трехмерной фигуры;</w:t>
      </w:r>
    </w:p>
    <w:p w14:paraId="1AD0A484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left="580" w:hanging="580"/>
        <w:jc w:val="both"/>
        <w:rPr>
          <w:sz w:val="26"/>
          <w:szCs w:val="26"/>
        </w:rPr>
      </w:pPr>
      <w:r>
        <w:rPr>
          <w:sz w:val="26"/>
          <w:szCs w:val="26"/>
        </w:rPr>
        <w:t>проведение алгоритмизации и написание программы установки нестандартных режимов видеоадаптеров.</w:t>
      </w:r>
    </w:p>
    <w:p w14:paraId="51442738" w14:textId="77777777" w:rsidR="000C6CA8" w:rsidRDefault="000C6CA8" w:rsidP="000C6CA8">
      <w:pPr>
        <w:pStyle w:val="40"/>
        <w:keepNext/>
        <w:keepLines/>
        <w:numPr>
          <w:ilvl w:val="0"/>
          <w:numId w:val="1"/>
        </w:numPr>
        <w:tabs>
          <w:tab w:val="left" w:pos="310"/>
        </w:tabs>
        <w:spacing w:after="0" w:line="264" w:lineRule="auto"/>
        <w:ind w:firstLine="0"/>
        <w:jc w:val="both"/>
        <w:rPr>
          <w:sz w:val="26"/>
          <w:szCs w:val="26"/>
        </w:rPr>
      </w:pPr>
      <w:bookmarkStart w:id="3" w:name="bookmark34"/>
      <w:r>
        <w:rPr>
          <w:rFonts w:ascii="Times New Roman" w:eastAsia="Times New Roman" w:hAnsi="Times New Roman" w:cs="Times New Roman"/>
          <w:sz w:val="26"/>
          <w:szCs w:val="26"/>
        </w:rPr>
        <w:t>Структура пояснительной записки</w:t>
      </w:r>
      <w:bookmarkEnd w:id="3"/>
    </w:p>
    <w:p w14:paraId="3EA16792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Курсовая работа состоит из трех частей:</w:t>
      </w:r>
    </w:p>
    <w:p w14:paraId="510F347D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71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Теоретические сведения о предмете исследования:</w:t>
      </w:r>
    </w:p>
    <w:p w14:paraId="4F5D8131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Первая часть курсовой работы заключается в поиске, анализе и обработке информации по указанной теме и представляет собой реферативное сообщение о предмете </w:t>
      </w:r>
      <w:r>
        <w:rPr>
          <w:sz w:val="26"/>
          <w:szCs w:val="26"/>
        </w:rPr>
        <w:lastRenderedPageBreak/>
        <w:t>исследования. Должна содержать сведения, актуальные на сегодняшний день и описывающие предмет исследования с позиций классификации, конструктивных особенностей, принципов функционирования и применения в составе вычислительной техники.</w:t>
      </w:r>
    </w:p>
    <w:p w14:paraId="51321036" w14:textId="77777777" w:rsidR="000C6CA8" w:rsidRDefault="000C6CA8" w:rsidP="000C6CA8">
      <w:pPr>
        <w:pStyle w:val="1"/>
        <w:numPr>
          <w:ilvl w:val="1"/>
          <w:numId w:val="1"/>
        </w:numPr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Практические сведения о неисправностях предмета исследования и методов их устранения:</w:t>
      </w:r>
    </w:p>
    <w:p w14:paraId="08A4D88A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Вторая часть курсовой работы является практической частью и заключается в структурировании сведений о неполадках, которые могут возникнуть в процессе функционирования предмета исследования и методах их устранения.</w:t>
      </w:r>
    </w:p>
    <w:p w14:paraId="3713CF58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496"/>
        </w:tabs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Работа с прерываниями:</w:t>
      </w:r>
    </w:p>
    <w:p w14:paraId="0E063911" w14:textId="77777777" w:rsidR="000C6CA8" w:rsidRDefault="000C6CA8" w:rsidP="000C6CA8">
      <w:pPr>
        <w:pStyle w:val="1"/>
        <w:spacing w:line="264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Третья часть курсовой работы заключается в ознакомлении с функционированием ЭВМ на уровне взаимодействия аппаратных компонентов, и получить навыки управления ими. Ознакомиться с программированием видеоадаптеров в нестандартных режимах, ознакомится с организацией прерываний в ЭВМ. Написать и отладить программу на языке программирования с применением встроенного ассемблера.</w:t>
      </w:r>
    </w:p>
    <w:p w14:paraId="1FC7E957" w14:textId="77777777" w:rsidR="000C6CA8" w:rsidRDefault="000C6CA8" w:rsidP="000C6CA8">
      <w:pPr>
        <w:pStyle w:val="40"/>
        <w:keepNext/>
        <w:keepLines/>
        <w:numPr>
          <w:ilvl w:val="0"/>
          <w:numId w:val="1"/>
        </w:numPr>
        <w:tabs>
          <w:tab w:val="left" w:pos="314"/>
        </w:tabs>
        <w:spacing w:after="0" w:line="264" w:lineRule="auto"/>
        <w:ind w:firstLine="0"/>
        <w:rPr>
          <w:sz w:val="26"/>
          <w:szCs w:val="26"/>
        </w:rPr>
      </w:pPr>
      <w:bookmarkStart w:id="4" w:name="bookmark36"/>
      <w:r>
        <w:rPr>
          <w:rFonts w:ascii="Times New Roman" w:eastAsia="Times New Roman" w:hAnsi="Times New Roman" w:cs="Times New Roman"/>
          <w:sz w:val="26"/>
          <w:szCs w:val="26"/>
        </w:rPr>
        <w:t>Задание на лабораторную часть курсовой работы</w:t>
      </w:r>
      <w:bookmarkEnd w:id="4"/>
    </w:p>
    <w:p w14:paraId="534F6FDE" w14:textId="77777777" w:rsidR="000C6CA8" w:rsidRDefault="000C6CA8" w:rsidP="000C6CA8">
      <w:pPr>
        <w:pStyle w:val="1"/>
        <w:spacing w:line="264" w:lineRule="auto"/>
        <w:ind w:firstLine="0"/>
        <w:rPr>
          <w:sz w:val="26"/>
          <w:szCs w:val="26"/>
        </w:rPr>
      </w:pPr>
      <w:r w:rsidRPr="005C01E6">
        <w:rPr>
          <w:sz w:val="26"/>
          <w:szCs w:val="26"/>
        </w:rPr>
        <w:t xml:space="preserve">В режиме 640х480 точек на 64К цветов вывести трехмерную фигуру «Усеченная пирамида 7 граней». Написать программу вращения фигуры в плоскости с шагом 15 градусов против часовой стрелки. Вывод точек осуществлять непосредственно в видеопамять с использованием предопределенного массива и встроенного Ассемблера. Видеорежим устанавливать, используя библиотеку DOS Turbo </w:t>
      </w:r>
      <w:proofErr w:type="spellStart"/>
      <w:r w:rsidRPr="005C01E6">
        <w:rPr>
          <w:sz w:val="26"/>
          <w:szCs w:val="26"/>
        </w:rPr>
        <w:t>Pascal</w:t>
      </w:r>
      <w:proofErr w:type="spellEnd"/>
      <w:r w:rsidRPr="005C01E6">
        <w:rPr>
          <w:sz w:val="26"/>
          <w:szCs w:val="26"/>
        </w:rPr>
        <w:t xml:space="preserve"> и встроенный Ассемблер. Фигура располагается вдоль оси Х. Вращение осуществлять под углом 45 градусов к оси Z в плоскости перпендикулярной </w:t>
      </w:r>
      <w:proofErr w:type="spellStart"/>
      <w:r w:rsidRPr="005C01E6">
        <w:rPr>
          <w:sz w:val="26"/>
          <w:szCs w:val="26"/>
        </w:rPr>
        <w:t>хОу</w:t>
      </w:r>
      <w:proofErr w:type="spellEnd"/>
      <w:r w:rsidRPr="005C01E6">
        <w:rPr>
          <w:sz w:val="26"/>
          <w:szCs w:val="26"/>
        </w:rPr>
        <w:t>.</w:t>
      </w:r>
    </w:p>
    <w:p w14:paraId="29837982" w14:textId="77777777" w:rsidR="000C6CA8" w:rsidRDefault="000C6CA8" w:rsidP="000C6CA8">
      <w:pPr>
        <w:pStyle w:val="40"/>
        <w:keepNext/>
        <w:keepLines/>
        <w:numPr>
          <w:ilvl w:val="0"/>
          <w:numId w:val="1"/>
        </w:numPr>
        <w:tabs>
          <w:tab w:val="left" w:pos="309"/>
        </w:tabs>
        <w:spacing w:after="0" w:line="264" w:lineRule="auto"/>
        <w:ind w:firstLine="0"/>
        <w:rPr>
          <w:sz w:val="26"/>
          <w:szCs w:val="26"/>
        </w:rPr>
      </w:pPr>
      <w:bookmarkStart w:id="5" w:name="bookmark38"/>
      <w:r>
        <w:rPr>
          <w:rFonts w:ascii="Times New Roman" w:eastAsia="Times New Roman" w:hAnsi="Times New Roman" w:cs="Times New Roman"/>
          <w:sz w:val="26"/>
          <w:szCs w:val="26"/>
        </w:rPr>
        <w:t>Состав документации</w:t>
      </w:r>
      <w:bookmarkEnd w:id="5"/>
    </w:p>
    <w:p w14:paraId="33D92C3F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477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Титульный лист.</w:t>
      </w:r>
    </w:p>
    <w:p w14:paraId="2D833352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0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Содержание.</w:t>
      </w:r>
    </w:p>
    <w:p w14:paraId="1D54A0BD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49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 w14:paraId="52A7453B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0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Теоретические сведения о предмете исследования.</w:t>
      </w:r>
    </w:p>
    <w:p w14:paraId="7617C8B7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49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Сведения о неисправностях предмета исследования и их устранении.</w:t>
      </w:r>
    </w:p>
    <w:p w14:paraId="097BFDFC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0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Работа с прерываниями.</w:t>
      </w:r>
    </w:p>
    <w:p w14:paraId="74CB566E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01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Заключение.</w:t>
      </w:r>
    </w:p>
    <w:p w14:paraId="37BFA868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496"/>
        </w:tabs>
        <w:spacing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Список литературы.</w:t>
      </w:r>
    </w:p>
    <w:p w14:paraId="4EAC6DBB" w14:textId="77777777" w:rsidR="000C6CA8" w:rsidRDefault="000C6CA8" w:rsidP="000C6CA8">
      <w:pPr>
        <w:pStyle w:val="1"/>
        <w:numPr>
          <w:ilvl w:val="1"/>
          <w:numId w:val="1"/>
        </w:numPr>
        <w:tabs>
          <w:tab w:val="left" w:pos="501"/>
        </w:tabs>
        <w:spacing w:after="240" w:line="264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Приложения.</w:t>
      </w:r>
    </w:p>
    <w:p w14:paraId="47FA7181" w14:textId="77777777" w:rsidR="000C6CA8" w:rsidRDefault="000C6CA8" w:rsidP="000C6CA8">
      <w:pPr>
        <w:pStyle w:val="1"/>
        <w:tabs>
          <w:tab w:val="left" w:leader="underscore" w:pos="6235"/>
          <w:tab w:val="left" w:leader="underscore" w:pos="8117"/>
        </w:tabs>
        <w:spacing w:after="240"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Срок представления работы (проекта) к защите «</w:t>
      </w:r>
      <w:r>
        <w:rPr>
          <w:sz w:val="26"/>
          <w:szCs w:val="26"/>
        </w:rPr>
        <w:tab/>
        <w:t xml:space="preserve">» </w:t>
      </w:r>
      <w:r>
        <w:rPr>
          <w:sz w:val="26"/>
          <w:szCs w:val="26"/>
        </w:rPr>
        <w:tab/>
        <w:t>202_ г.</w:t>
      </w:r>
    </w:p>
    <w:p w14:paraId="6DE14225" w14:textId="77777777" w:rsidR="000C6CA8" w:rsidRDefault="000C6CA8" w:rsidP="000C6CA8">
      <w:pPr>
        <w:pStyle w:val="1"/>
        <w:tabs>
          <w:tab w:val="left" w:leader="underscore" w:pos="5261"/>
          <w:tab w:val="left" w:pos="5669"/>
          <w:tab w:val="left" w:leader="underscore" w:pos="8650"/>
        </w:tabs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Руководитель работы (проекта)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5B36EF0" w14:textId="77777777" w:rsidR="000C6CA8" w:rsidRDefault="000C6CA8" w:rsidP="000C6CA8">
      <w:pPr>
        <w:pStyle w:val="1"/>
        <w:tabs>
          <w:tab w:val="left" w:pos="5669"/>
        </w:tabs>
        <w:spacing w:after="240" w:line="240" w:lineRule="auto"/>
        <w:ind w:left="3560" w:firstLine="0"/>
        <w:rPr>
          <w:sz w:val="26"/>
          <w:szCs w:val="26"/>
        </w:rPr>
      </w:pPr>
      <w:r>
        <w:rPr>
          <w:sz w:val="26"/>
          <w:szCs w:val="26"/>
        </w:rPr>
        <w:t>(подпись, дата)</w:t>
      </w:r>
      <w:r>
        <w:rPr>
          <w:sz w:val="26"/>
          <w:szCs w:val="26"/>
        </w:rPr>
        <w:tab/>
        <w:t>(фамилия, имя, отчество)</w:t>
      </w:r>
    </w:p>
    <w:p w14:paraId="7FB3E3CC" w14:textId="77777777" w:rsidR="000C6CA8" w:rsidRDefault="000C6CA8" w:rsidP="000C6CA8">
      <w:pPr>
        <w:pStyle w:val="1"/>
        <w:tabs>
          <w:tab w:val="left" w:leader="underscore" w:pos="5261"/>
          <w:tab w:val="left" w:pos="5669"/>
          <w:tab w:val="left" w:leader="underscore" w:pos="8650"/>
        </w:tabs>
        <w:spacing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336F7A1" w14:textId="77777777" w:rsidR="000C6CA8" w:rsidRDefault="000C6CA8" w:rsidP="000C6CA8">
      <w:pPr>
        <w:pStyle w:val="1"/>
        <w:tabs>
          <w:tab w:val="left" w:pos="5669"/>
        </w:tabs>
        <w:spacing w:after="120" w:line="240" w:lineRule="auto"/>
        <w:ind w:left="3560" w:firstLine="0"/>
        <w:rPr>
          <w:sz w:val="26"/>
          <w:szCs w:val="26"/>
        </w:rPr>
      </w:pPr>
      <w:r>
        <w:rPr>
          <w:sz w:val="26"/>
          <w:szCs w:val="26"/>
        </w:rPr>
        <w:t>(подпись, дата)</w:t>
      </w:r>
      <w:r>
        <w:rPr>
          <w:sz w:val="26"/>
          <w:szCs w:val="26"/>
        </w:rPr>
        <w:tab/>
        <w:t xml:space="preserve">(фамилия, имя, отчество) </w:t>
      </w:r>
    </w:p>
    <w:bookmarkEnd w:id="0"/>
    <w:p w14:paraId="7A49DAA4" w14:textId="49F4F745" w:rsidR="00A70447" w:rsidRPr="000C6CA8" w:rsidRDefault="00A70447" w:rsidP="000C6CA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70447" w:rsidRPr="000C6CA8" w:rsidSect="000C6CA8">
      <w:pgSz w:w="11906" w:h="16838" w:code="9"/>
      <w:pgMar w:top="1400" w:right="1100" w:bottom="1366" w:left="10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7AA"/>
    <w:multiLevelType w:val="multilevel"/>
    <w:tmpl w:val="CD3ADB2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43"/>
    <w:rsid w:val="000C6CA8"/>
    <w:rsid w:val="00543943"/>
    <w:rsid w:val="00A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2E5D"/>
  <w15:chartTrackingRefBased/>
  <w15:docId w15:val="{7F7E5F1C-6851-4FF4-B735-53EB4CC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C6CA8"/>
    <w:rPr>
      <w:rFonts w:ascii="Times New Roman" w:eastAsia="Times New Roman" w:hAnsi="Times New Roman" w:cs="Times New Roman"/>
      <w:sz w:val="28"/>
      <w:szCs w:val="28"/>
    </w:rPr>
  </w:style>
  <w:style w:type="character" w:customStyle="1" w:styleId="4">
    <w:name w:val="Заголовок №4_"/>
    <w:basedOn w:val="a0"/>
    <w:link w:val="40"/>
    <w:rsid w:val="000C6CA8"/>
    <w:rPr>
      <w:rFonts w:ascii="Courier New" w:eastAsia="Courier New" w:hAnsi="Courier New" w:cs="Courier New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0C6CA8"/>
    <w:pPr>
      <w:widowControl w:val="0"/>
      <w:spacing w:after="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Заголовок №4"/>
    <w:basedOn w:val="a"/>
    <w:link w:val="4"/>
    <w:rsid w:val="000C6CA8"/>
    <w:pPr>
      <w:widowControl w:val="0"/>
      <w:spacing w:after="120" w:line="276" w:lineRule="auto"/>
      <w:ind w:firstLine="720"/>
      <w:outlineLvl w:val="3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a4">
    <w:name w:val="Title"/>
    <w:basedOn w:val="a"/>
    <w:link w:val="a5"/>
    <w:qFormat/>
    <w:rsid w:val="000C6C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0C6CA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Subtitle"/>
    <w:basedOn w:val="a"/>
    <w:link w:val="a7"/>
    <w:qFormat/>
    <w:rsid w:val="000C6C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0C6CA8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4386-98E3-4DE1-B180-EAFDA6BF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Никита Кузнецов</cp:lastModifiedBy>
  <cp:revision>2</cp:revision>
  <dcterms:created xsi:type="dcterms:W3CDTF">2024-12-16T11:32:00Z</dcterms:created>
  <dcterms:modified xsi:type="dcterms:W3CDTF">2024-12-16T11:37:00Z</dcterms:modified>
</cp:coreProperties>
</file>