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B8408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B8408A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B8408A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B8408A">
        <w:rPr>
          <w:rFonts w:ascii="Times New Roman" w:hAnsi="Times New Roman" w:cs="Times New Roman"/>
          <w:sz w:val="28"/>
          <w:szCs w:val="28"/>
        </w:rPr>
        <w:t>УЛЬЯНОВСКИЙ ГОСУДАРСТВЕННЫЙ ТЕХНИЧЕСКИЙ УНИВЕРСИТЕТ</w:t>
      </w: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B8408A">
        <w:rPr>
          <w:rFonts w:ascii="Times New Roman" w:hAnsi="Times New Roman" w:cs="Times New Roman"/>
          <w:sz w:val="28"/>
          <w:szCs w:val="28"/>
        </w:rPr>
        <w:t>кафедра «Измерительно-вычислительные комплексы»</w:t>
      </w: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B8408A">
        <w:rPr>
          <w:rFonts w:ascii="Times New Roman" w:hAnsi="Times New Roman" w:cs="Times New Roman"/>
          <w:sz w:val="28"/>
          <w:szCs w:val="28"/>
        </w:rPr>
        <w:t>дисциплина «</w:t>
      </w:r>
      <w:proofErr w:type="spellStart"/>
      <w:r w:rsidRPr="00B8408A">
        <w:rPr>
          <w:rFonts w:ascii="Times New Roman" w:hAnsi="Times New Roman" w:cs="Times New Roman"/>
          <w:sz w:val="28"/>
          <w:szCs w:val="28"/>
        </w:rPr>
        <w:t>Схемотехника</w:t>
      </w:r>
      <w:proofErr w:type="spellEnd"/>
      <w:r w:rsidRPr="00B8408A">
        <w:rPr>
          <w:rFonts w:ascii="Times New Roman" w:hAnsi="Times New Roman" w:cs="Times New Roman"/>
          <w:sz w:val="28"/>
          <w:szCs w:val="28"/>
        </w:rPr>
        <w:t>»</w:t>
      </w: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408A">
        <w:rPr>
          <w:rFonts w:ascii="Times New Roman" w:hAnsi="Times New Roman" w:cs="Times New Roman"/>
          <w:b/>
          <w:bCs/>
          <w:sz w:val="28"/>
          <w:szCs w:val="28"/>
        </w:rPr>
        <w:t>Курсовой проект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по теме:</w:t>
      </w: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8408A">
        <w:rPr>
          <w:rFonts w:ascii="Times New Roman" w:hAnsi="Times New Roman" w:cs="Times New Roman"/>
          <w:bCs/>
          <w:sz w:val="28"/>
          <w:szCs w:val="28"/>
        </w:rPr>
        <w:t>«</w:t>
      </w:r>
      <w:r w:rsidR="00032987">
        <w:rPr>
          <w:rFonts w:ascii="Times New Roman" w:hAnsi="Times New Roman" w:cs="Times New Roman"/>
          <w:bCs/>
          <w:sz w:val="28"/>
          <w:szCs w:val="28"/>
        </w:rPr>
        <w:t>Разработка распределителя</w:t>
      </w:r>
      <w:r w:rsidRPr="00B8408A">
        <w:rPr>
          <w:rFonts w:ascii="Times New Roman" w:hAnsi="Times New Roman" w:cs="Times New Roman"/>
          <w:bCs/>
          <w:sz w:val="28"/>
          <w:szCs w:val="28"/>
        </w:rPr>
        <w:t xml:space="preserve"> импульсов»</w:t>
      </w: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ind w:left="5309"/>
        <w:rPr>
          <w:rFonts w:ascii="Times New Roman" w:hAnsi="Times New Roman" w:cs="Times New Roman"/>
          <w:sz w:val="28"/>
          <w:szCs w:val="28"/>
        </w:rPr>
      </w:pPr>
      <w:r w:rsidRPr="00B8408A">
        <w:rPr>
          <w:rFonts w:ascii="Times New Roman" w:hAnsi="Times New Roman" w:cs="Times New Roman"/>
          <w:sz w:val="28"/>
          <w:szCs w:val="28"/>
        </w:rPr>
        <w:t>Выполнил:</w:t>
      </w:r>
    </w:p>
    <w:p w:rsidR="00B8408A" w:rsidRPr="00B8408A" w:rsidRDefault="00B8408A" w:rsidP="00B8408A">
      <w:pPr>
        <w:pStyle w:val="Standard"/>
        <w:ind w:left="5309"/>
        <w:rPr>
          <w:rFonts w:ascii="Times New Roman" w:hAnsi="Times New Roman" w:cs="Times New Roman"/>
          <w:sz w:val="28"/>
          <w:szCs w:val="28"/>
        </w:rPr>
      </w:pPr>
      <w:r w:rsidRPr="00B8408A">
        <w:rPr>
          <w:rFonts w:ascii="Times New Roman" w:hAnsi="Times New Roman" w:cs="Times New Roman"/>
          <w:sz w:val="28"/>
          <w:szCs w:val="28"/>
        </w:rPr>
        <w:t>студент 3 курса, гр. ИВТВМбд-31</w:t>
      </w:r>
    </w:p>
    <w:p w:rsidR="00B8408A" w:rsidRPr="00B8408A" w:rsidRDefault="000E45C1" w:rsidP="00B8408A">
      <w:pPr>
        <w:pStyle w:val="Standard"/>
        <w:ind w:left="53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Захарычев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Никита</w:t>
      </w:r>
      <w:r w:rsidR="00B8408A" w:rsidRPr="00B8408A">
        <w:rPr>
          <w:rFonts w:ascii="Times New Roman" w:hAnsi="Times New Roman" w:cs="Times New Roman"/>
          <w:sz w:val="28"/>
          <w:szCs w:val="28"/>
        </w:rPr>
        <w:t>.</w:t>
      </w:r>
    </w:p>
    <w:p w:rsidR="00B8408A" w:rsidRPr="00B8408A" w:rsidRDefault="00B8408A" w:rsidP="00B8408A">
      <w:pPr>
        <w:pStyle w:val="Standard"/>
        <w:ind w:left="5309"/>
        <w:rPr>
          <w:rFonts w:ascii="Times New Roman" w:hAnsi="Times New Roman" w:cs="Times New Roman"/>
          <w:sz w:val="28"/>
          <w:szCs w:val="28"/>
        </w:rPr>
      </w:pPr>
      <w:r w:rsidRPr="00B8408A">
        <w:rPr>
          <w:rFonts w:ascii="Times New Roman" w:hAnsi="Times New Roman" w:cs="Times New Roman"/>
          <w:sz w:val="28"/>
          <w:szCs w:val="28"/>
        </w:rPr>
        <w:t>Проверил:</w:t>
      </w:r>
    </w:p>
    <w:p w:rsidR="00B8408A" w:rsidRPr="00B8408A" w:rsidRDefault="00B8408A" w:rsidP="00B8408A">
      <w:pPr>
        <w:pStyle w:val="Standard"/>
        <w:ind w:left="5309"/>
        <w:rPr>
          <w:rFonts w:ascii="Times New Roman" w:hAnsi="Times New Roman" w:cs="Times New Roman"/>
          <w:sz w:val="28"/>
          <w:szCs w:val="28"/>
        </w:rPr>
      </w:pPr>
      <w:r w:rsidRPr="00B8408A">
        <w:rPr>
          <w:rFonts w:ascii="Times New Roman" w:hAnsi="Times New Roman" w:cs="Times New Roman"/>
          <w:sz w:val="28"/>
          <w:szCs w:val="28"/>
        </w:rPr>
        <w:t>преподаватель кафедры ИВК</w:t>
      </w:r>
    </w:p>
    <w:p w:rsidR="00B8408A" w:rsidRPr="00B8408A" w:rsidRDefault="00B8408A" w:rsidP="00B8408A">
      <w:pPr>
        <w:pStyle w:val="Standard"/>
        <w:ind w:left="5309"/>
        <w:rPr>
          <w:rFonts w:ascii="Times New Roman" w:hAnsi="Times New Roman" w:cs="Times New Roman"/>
          <w:sz w:val="28"/>
          <w:szCs w:val="28"/>
        </w:rPr>
      </w:pPr>
      <w:r w:rsidRPr="00B8408A">
        <w:rPr>
          <w:rFonts w:ascii="Times New Roman" w:hAnsi="Times New Roman" w:cs="Times New Roman"/>
          <w:sz w:val="28"/>
          <w:szCs w:val="28"/>
        </w:rPr>
        <w:t>Новиков Александр Алексеевич.</w:t>
      </w: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B8408A" w:rsidRPr="00B8408A" w:rsidRDefault="00B8408A" w:rsidP="00B8408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B8408A">
        <w:rPr>
          <w:rFonts w:ascii="Times New Roman" w:hAnsi="Times New Roman" w:cs="Times New Roman"/>
          <w:sz w:val="28"/>
          <w:szCs w:val="28"/>
        </w:rPr>
        <w:t>г. Ульяновск, 2017</w:t>
      </w:r>
    </w:p>
    <w:p w:rsidR="0009650F" w:rsidRPr="004E58E5" w:rsidRDefault="0068208A" w:rsidP="004E58E5">
      <w:pPr>
        <w:jc w:val="center"/>
        <w:rPr>
          <w:rFonts w:ascii="Times New Roman" w:hAnsi="Times New Roman" w:cs="Times New Roman"/>
          <w:b/>
          <w:sz w:val="28"/>
        </w:rPr>
      </w:pPr>
      <w:r w:rsidRPr="004E58E5">
        <w:rPr>
          <w:rFonts w:ascii="Times New Roman" w:hAnsi="Times New Roman" w:cs="Times New Roman"/>
          <w:b/>
          <w:sz w:val="28"/>
        </w:rPr>
        <w:lastRenderedPageBreak/>
        <w:t>Содержание</w:t>
      </w:r>
    </w:p>
    <w:p w:rsidR="0068208A" w:rsidRDefault="0068208A" w:rsidP="004E58E5">
      <w:pPr>
        <w:rPr>
          <w:rFonts w:ascii="Times New Roman" w:hAnsi="Times New Roman" w:cs="Times New Roman"/>
          <w:b/>
          <w:sz w:val="28"/>
        </w:rPr>
      </w:pPr>
    </w:p>
    <w:p w:rsidR="004E58E5" w:rsidRDefault="004E58E5" w:rsidP="004E58E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Содержание………………………………………………………………………2</w:t>
      </w:r>
    </w:p>
    <w:p w:rsidR="004E58E5" w:rsidRDefault="004E58E5" w:rsidP="004E58E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Введение……………………………………………………………………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>
        <w:rPr>
          <w:rFonts w:ascii="Times New Roman" w:hAnsi="Times New Roman" w:cs="Times New Roman"/>
          <w:sz w:val="28"/>
        </w:rPr>
        <w:t>3</w:t>
      </w:r>
    </w:p>
    <w:p w:rsidR="004E58E5" w:rsidRDefault="004E58E5" w:rsidP="004E58E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 w:rsidRPr="004E58E5">
        <w:rPr>
          <w:rFonts w:ascii="Times New Roman" w:hAnsi="Times New Roman" w:cs="Times New Roman"/>
          <w:sz w:val="28"/>
        </w:rPr>
        <w:t>Выбор реализации проектируемой схемы</w:t>
      </w:r>
      <w:r>
        <w:rPr>
          <w:rFonts w:ascii="Times New Roman" w:hAnsi="Times New Roman" w:cs="Times New Roman"/>
          <w:sz w:val="28"/>
        </w:rPr>
        <w:t>…………………………………...4</w:t>
      </w:r>
    </w:p>
    <w:p w:rsidR="004E58E5" w:rsidRDefault="004E58E5" w:rsidP="004E58E5">
      <w:pPr>
        <w:jc w:val="both"/>
        <w:rPr>
          <w:rFonts w:ascii="Times New Roman" w:hAnsi="Times New Roman" w:cs="Times New Roman"/>
          <w:sz w:val="28"/>
        </w:rPr>
      </w:pPr>
      <w:r w:rsidRPr="004E58E5">
        <w:rPr>
          <w:rFonts w:ascii="Times New Roman" w:hAnsi="Times New Roman" w:cs="Times New Roman"/>
          <w:sz w:val="28"/>
        </w:rPr>
        <w:t>1.1 Другие возможные реализации</w:t>
      </w:r>
      <w:r>
        <w:rPr>
          <w:rFonts w:ascii="Times New Roman" w:hAnsi="Times New Roman" w:cs="Times New Roman"/>
          <w:sz w:val="28"/>
        </w:rPr>
        <w:t>………………………………………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>
        <w:rPr>
          <w:rFonts w:ascii="Times New Roman" w:hAnsi="Times New Roman" w:cs="Times New Roman"/>
          <w:sz w:val="28"/>
        </w:rPr>
        <w:t>.5</w:t>
      </w:r>
    </w:p>
    <w:p w:rsidR="004E58E5" w:rsidRDefault="004E58E5" w:rsidP="004E58E5">
      <w:pPr>
        <w:jc w:val="both"/>
        <w:rPr>
          <w:rFonts w:ascii="Times New Roman" w:hAnsi="Times New Roman" w:cs="Times New Roman"/>
          <w:sz w:val="28"/>
        </w:rPr>
      </w:pPr>
      <w:r w:rsidRPr="004E58E5">
        <w:rPr>
          <w:rFonts w:ascii="Times New Roman" w:hAnsi="Times New Roman" w:cs="Times New Roman"/>
          <w:sz w:val="28"/>
        </w:rPr>
        <w:t>2.Описание выбранных микросхем</w:t>
      </w:r>
      <w:r>
        <w:rPr>
          <w:rFonts w:ascii="Times New Roman" w:hAnsi="Times New Roman" w:cs="Times New Roman"/>
          <w:sz w:val="28"/>
        </w:rPr>
        <w:t>………………………………………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>
        <w:rPr>
          <w:rFonts w:ascii="Times New Roman" w:hAnsi="Times New Roman" w:cs="Times New Roman"/>
          <w:sz w:val="28"/>
        </w:rPr>
        <w:t>.</w:t>
      </w:r>
      <w:r w:rsidR="00075C26">
        <w:rPr>
          <w:rFonts w:ascii="Times New Roman" w:hAnsi="Times New Roman" w:cs="Times New Roman"/>
          <w:sz w:val="28"/>
        </w:rPr>
        <w:t>7</w:t>
      </w:r>
    </w:p>
    <w:p w:rsidR="004E58E5" w:rsidRDefault="004E58E5" w:rsidP="004E58E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Заключение…………………………………………………………………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 w:rsidR="00075C26">
        <w:rPr>
          <w:rFonts w:ascii="Times New Roman" w:hAnsi="Times New Roman" w:cs="Times New Roman"/>
          <w:sz w:val="28"/>
        </w:rPr>
        <w:t>12</w:t>
      </w:r>
    </w:p>
    <w:p w:rsidR="004E58E5" w:rsidRDefault="004E58E5" w:rsidP="004E58E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литературы………………………………………………………………</w:t>
      </w:r>
      <w:r w:rsidR="00075C26">
        <w:rPr>
          <w:rFonts w:ascii="Times New Roman" w:hAnsi="Times New Roman" w:cs="Times New Roman"/>
          <w:sz w:val="28"/>
        </w:rPr>
        <w:t>13</w:t>
      </w:r>
    </w:p>
    <w:p w:rsidR="004E58E5" w:rsidRPr="004E58E5" w:rsidRDefault="004E58E5" w:rsidP="004E58E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Приложение………………………………………………………………………</w:t>
      </w:r>
      <w:r w:rsidR="00075C26">
        <w:rPr>
          <w:rFonts w:ascii="Times New Roman" w:hAnsi="Times New Roman" w:cs="Times New Roman"/>
          <w:sz w:val="28"/>
        </w:rPr>
        <w:t>14</w:t>
      </w:r>
      <w:bookmarkStart w:id="0" w:name="_GoBack"/>
      <w:bookmarkEnd w:id="0"/>
    </w:p>
    <w:p w:rsidR="004E58E5" w:rsidRPr="004E58E5" w:rsidRDefault="004E58E5" w:rsidP="004E58E5">
      <w:pPr>
        <w:jc w:val="both"/>
        <w:rPr>
          <w:rFonts w:ascii="Times New Roman" w:hAnsi="Times New Roman" w:cs="Times New Roman"/>
          <w:sz w:val="28"/>
        </w:rPr>
      </w:pPr>
    </w:p>
    <w:p w:rsidR="0068208A" w:rsidRDefault="0068208A" w:rsidP="0068208A">
      <w:pPr>
        <w:jc w:val="center"/>
        <w:rPr>
          <w:rFonts w:ascii="Times New Roman" w:hAnsi="Times New Roman" w:cs="Times New Roman"/>
          <w:b/>
          <w:sz w:val="28"/>
        </w:rPr>
      </w:pPr>
    </w:p>
    <w:p w:rsidR="0068208A" w:rsidRDefault="0068208A" w:rsidP="0068208A">
      <w:pPr>
        <w:jc w:val="center"/>
        <w:rPr>
          <w:rFonts w:ascii="Times New Roman" w:hAnsi="Times New Roman" w:cs="Times New Roman"/>
          <w:b/>
          <w:sz w:val="28"/>
        </w:rPr>
      </w:pPr>
    </w:p>
    <w:p w:rsidR="0068208A" w:rsidRDefault="0068208A" w:rsidP="0068208A">
      <w:pPr>
        <w:jc w:val="center"/>
        <w:rPr>
          <w:rFonts w:ascii="Times New Roman" w:hAnsi="Times New Roman" w:cs="Times New Roman"/>
          <w:b/>
          <w:sz w:val="28"/>
        </w:rPr>
      </w:pPr>
    </w:p>
    <w:p w:rsidR="0068208A" w:rsidRDefault="0068208A" w:rsidP="0068208A">
      <w:pPr>
        <w:jc w:val="center"/>
        <w:rPr>
          <w:rFonts w:ascii="Times New Roman" w:hAnsi="Times New Roman" w:cs="Times New Roman"/>
          <w:b/>
          <w:sz w:val="28"/>
        </w:rPr>
      </w:pPr>
    </w:p>
    <w:p w:rsidR="0068208A" w:rsidRDefault="0068208A" w:rsidP="0068208A">
      <w:pPr>
        <w:jc w:val="center"/>
        <w:rPr>
          <w:rFonts w:ascii="Times New Roman" w:hAnsi="Times New Roman" w:cs="Times New Roman"/>
          <w:b/>
          <w:sz w:val="28"/>
        </w:rPr>
      </w:pPr>
    </w:p>
    <w:p w:rsidR="0068208A" w:rsidRDefault="0068208A" w:rsidP="0068208A">
      <w:pPr>
        <w:jc w:val="center"/>
        <w:rPr>
          <w:rFonts w:ascii="Times New Roman" w:hAnsi="Times New Roman" w:cs="Times New Roman"/>
          <w:b/>
          <w:sz w:val="28"/>
        </w:rPr>
      </w:pPr>
    </w:p>
    <w:p w:rsidR="0068208A" w:rsidRDefault="0068208A" w:rsidP="0068208A">
      <w:pPr>
        <w:jc w:val="center"/>
        <w:rPr>
          <w:rFonts w:ascii="Times New Roman" w:hAnsi="Times New Roman" w:cs="Times New Roman"/>
          <w:b/>
          <w:sz w:val="28"/>
        </w:rPr>
      </w:pPr>
    </w:p>
    <w:p w:rsidR="0068208A" w:rsidRDefault="0068208A" w:rsidP="0068208A">
      <w:pPr>
        <w:jc w:val="center"/>
        <w:rPr>
          <w:rFonts w:ascii="Times New Roman" w:hAnsi="Times New Roman" w:cs="Times New Roman"/>
          <w:b/>
          <w:sz w:val="28"/>
        </w:rPr>
      </w:pPr>
    </w:p>
    <w:p w:rsidR="0068208A" w:rsidRDefault="0068208A" w:rsidP="0068208A">
      <w:pPr>
        <w:jc w:val="center"/>
        <w:rPr>
          <w:rFonts w:ascii="Times New Roman" w:hAnsi="Times New Roman" w:cs="Times New Roman"/>
          <w:b/>
          <w:sz w:val="28"/>
        </w:rPr>
      </w:pPr>
    </w:p>
    <w:p w:rsidR="0068208A" w:rsidRDefault="0068208A" w:rsidP="0068208A">
      <w:pPr>
        <w:jc w:val="center"/>
        <w:rPr>
          <w:rFonts w:ascii="Times New Roman" w:hAnsi="Times New Roman" w:cs="Times New Roman"/>
          <w:b/>
          <w:sz w:val="28"/>
        </w:rPr>
      </w:pPr>
    </w:p>
    <w:p w:rsidR="0068208A" w:rsidRDefault="0068208A" w:rsidP="0068208A">
      <w:pPr>
        <w:jc w:val="center"/>
        <w:rPr>
          <w:rFonts w:ascii="Times New Roman" w:hAnsi="Times New Roman" w:cs="Times New Roman"/>
          <w:b/>
          <w:sz w:val="28"/>
        </w:rPr>
      </w:pPr>
    </w:p>
    <w:p w:rsidR="0068208A" w:rsidRDefault="0068208A" w:rsidP="0068208A">
      <w:pPr>
        <w:jc w:val="center"/>
        <w:rPr>
          <w:rFonts w:ascii="Times New Roman" w:hAnsi="Times New Roman" w:cs="Times New Roman"/>
          <w:b/>
          <w:sz w:val="28"/>
        </w:rPr>
      </w:pPr>
    </w:p>
    <w:p w:rsidR="0068208A" w:rsidRDefault="0068208A" w:rsidP="00E46E05">
      <w:pPr>
        <w:rPr>
          <w:rFonts w:ascii="Times New Roman" w:hAnsi="Times New Roman" w:cs="Times New Roman"/>
          <w:b/>
          <w:sz w:val="28"/>
        </w:rPr>
      </w:pPr>
    </w:p>
    <w:p w:rsidR="00E46E05" w:rsidRDefault="00E46E05" w:rsidP="00E46E05">
      <w:pPr>
        <w:rPr>
          <w:rFonts w:ascii="Times New Roman" w:hAnsi="Times New Roman" w:cs="Times New Roman"/>
          <w:b/>
          <w:sz w:val="28"/>
        </w:rPr>
      </w:pPr>
    </w:p>
    <w:p w:rsidR="0068208A" w:rsidRDefault="0068208A" w:rsidP="00075C26">
      <w:pPr>
        <w:rPr>
          <w:rFonts w:ascii="Times New Roman" w:hAnsi="Times New Roman" w:cs="Times New Roman"/>
          <w:b/>
          <w:sz w:val="28"/>
        </w:rPr>
      </w:pPr>
    </w:p>
    <w:p w:rsidR="00075C26" w:rsidRDefault="00075C26" w:rsidP="00075C26">
      <w:pPr>
        <w:rPr>
          <w:rFonts w:ascii="Times New Roman" w:hAnsi="Times New Roman" w:cs="Times New Roman"/>
          <w:b/>
          <w:sz w:val="28"/>
        </w:rPr>
      </w:pPr>
    </w:p>
    <w:p w:rsidR="0068208A" w:rsidRDefault="0068208A" w:rsidP="0068208A">
      <w:pPr>
        <w:jc w:val="center"/>
        <w:rPr>
          <w:rFonts w:ascii="Times New Roman" w:hAnsi="Times New Roman" w:cs="Times New Roman"/>
          <w:b/>
          <w:sz w:val="28"/>
        </w:rPr>
      </w:pPr>
    </w:p>
    <w:p w:rsidR="00721D25" w:rsidRPr="00075C26" w:rsidRDefault="001E6126" w:rsidP="00075C26">
      <w:pPr>
        <w:jc w:val="center"/>
        <w:rPr>
          <w:rFonts w:ascii="Times New Roman" w:hAnsi="Times New Roman" w:cs="Times New Roman"/>
          <w:b/>
          <w:sz w:val="28"/>
        </w:rPr>
      </w:pPr>
      <w:r w:rsidRPr="00075C26"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:rsidR="00721D25" w:rsidRPr="008E62C3" w:rsidRDefault="00E132F4" w:rsidP="00721D25">
      <w:pPr>
        <w:suppressAutoHyphens/>
        <w:autoSpaceDN w:val="0"/>
        <w:spacing w:before="288" w:after="0" w:line="360" w:lineRule="auto"/>
        <w:ind w:firstLine="288"/>
        <w:jc w:val="both"/>
        <w:textAlignment w:val="baseline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 w:rsidRPr="00E132F4"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  <w:t>Цель курсового проекта</w:t>
      </w:r>
      <w:r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 xml:space="preserve"> - р</w:t>
      </w:r>
      <w:r w:rsidR="008E62C3" w:rsidRPr="008E62C3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 xml:space="preserve">азработать распределитель импульсов, формирующий на выходе в автоколебательном режиме из каждых N входных импульсов (с выхода </w:t>
      </w:r>
      <w:proofErr w:type="gramStart"/>
      <w:r w:rsidR="008E62C3" w:rsidRPr="008E62C3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ГТИ)  в</w:t>
      </w:r>
      <w:proofErr w:type="gramEnd"/>
      <w:r w:rsidR="008E62C3" w:rsidRPr="008E62C3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 xml:space="preserve"> зависимости от задаваемого управляющим кодом режима выходную последовательность импульсов, приведенную ниже</w:t>
      </w:r>
      <w:r w:rsidR="00925003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 xml:space="preserve"> (табл.№1)</w:t>
      </w:r>
      <w:r w:rsidR="008E62C3" w:rsidRPr="008E62C3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.</w:t>
      </w:r>
    </w:p>
    <w:p w:rsidR="008E62C3" w:rsidRPr="008E62C3" w:rsidRDefault="006F15CC" w:rsidP="00023A89">
      <w:pPr>
        <w:suppressAutoHyphens/>
        <w:autoSpaceDN w:val="0"/>
        <w:spacing w:after="0" w:line="360" w:lineRule="auto"/>
        <w:jc w:val="right"/>
        <w:textAlignment w:val="baseline"/>
        <w:rPr>
          <w:rFonts w:ascii="Times New Roman" w:eastAsia="Noto Sans CJK SC Regular" w:hAnsi="Times New Roman" w:cs="Times New Roman"/>
          <w:b/>
          <w:kern w:val="3"/>
          <w:sz w:val="28"/>
          <w:szCs w:val="28"/>
          <w:lang w:eastAsia="zh-CN" w:bidi="hi-IN"/>
        </w:rPr>
      </w:pPr>
      <w:r w:rsidRPr="006F15CC">
        <w:rPr>
          <w:rFonts w:ascii="Times New Roman" w:eastAsia="Noto Sans CJK SC Regular" w:hAnsi="Times New Roman" w:cs="Times New Roman"/>
          <w:b/>
          <w:kern w:val="3"/>
          <w:sz w:val="28"/>
          <w:szCs w:val="28"/>
          <w:lang w:eastAsia="zh-CN" w:bidi="hi-IN"/>
        </w:rPr>
        <w:t>Таблица №1</w:t>
      </w:r>
    </w:p>
    <w:tbl>
      <w:tblPr>
        <w:tblW w:w="900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426"/>
        <w:gridCol w:w="1706"/>
        <w:gridCol w:w="2509"/>
        <w:gridCol w:w="1469"/>
        <w:gridCol w:w="1766"/>
      </w:tblGrid>
      <w:tr w:rsidR="002C2B63" w:rsidRPr="008E62C3" w:rsidTr="00291CA8">
        <w:tc>
          <w:tcPr>
            <w:tcW w:w="1131" w:type="dxa"/>
            <w:vMerge w:val="restart"/>
            <w:tcBorders>
              <w:top w:val="single" w:sz="2" w:space="0" w:color="000000"/>
              <w:left w:val="single" w:sz="2" w:space="0" w:color="000000"/>
            </w:tcBorders>
          </w:tcPr>
          <w:p w:rsidR="002C2B63" w:rsidRPr="008E62C3" w:rsidRDefault="002C2B63" w:rsidP="0081760C">
            <w:pPr>
              <w:suppressLineNumbers/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Вариант №</w:t>
            </w:r>
          </w:p>
        </w:tc>
        <w:tc>
          <w:tcPr>
            <w:tcW w:w="42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C2B63" w:rsidRPr="008E62C3" w:rsidRDefault="002C2B63" w:rsidP="0081760C">
            <w:pPr>
              <w:suppressLineNumbers/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N</w:t>
            </w:r>
          </w:p>
        </w:tc>
        <w:tc>
          <w:tcPr>
            <w:tcW w:w="74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C2B63" w:rsidRPr="008E62C3" w:rsidRDefault="002C2B63" w:rsidP="0081760C">
            <w:pPr>
              <w:suppressLineNumbers/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Номера импульсов, проходящих на выход распределителя</w:t>
            </w:r>
          </w:p>
        </w:tc>
      </w:tr>
      <w:tr w:rsidR="002C2B63" w:rsidRPr="008E62C3" w:rsidTr="00291CA8">
        <w:tc>
          <w:tcPr>
            <w:tcW w:w="1131" w:type="dxa"/>
            <w:vMerge/>
            <w:tcBorders>
              <w:left w:val="single" w:sz="2" w:space="0" w:color="000000"/>
              <w:bottom w:val="single" w:sz="2" w:space="0" w:color="000000"/>
            </w:tcBorders>
          </w:tcPr>
          <w:p w:rsidR="002C2B63" w:rsidRPr="008E62C3" w:rsidRDefault="002C2B63" w:rsidP="0081760C">
            <w:pPr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42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C2B63" w:rsidRPr="008E62C3" w:rsidRDefault="002C2B63" w:rsidP="0081760C">
            <w:pPr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7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C2B63" w:rsidRPr="008E62C3" w:rsidRDefault="002C2B63" w:rsidP="0081760C">
            <w:pPr>
              <w:suppressLineNumbers/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Режим 1</w:t>
            </w:r>
          </w:p>
        </w:tc>
        <w:tc>
          <w:tcPr>
            <w:tcW w:w="25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C2B63" w:rsidRPr="008E62C3" w:rsidRDefault="002C2B63" w:rsidP="0081760C">
            <w:pPr>
              <w:suppressLineNumbers/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Режим 2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C2B63" w:rsidRPr="008E62C3" w:rsidRDefault="002C2B63" w:rsidP="0081760C">
            <w:pPr>
              <w:suppressLineNumbers/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Режим 3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C2B63" w:rsidRPr="008E62C3" w:rsidRDefault="002C2B63" w:rsidP="0081760C">
            <w:pPr>
              <w:suppressLineNumbers/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Режим 4</w:t>
            </w:r>
          </w:p>
        </w:tc>
      </w:tr>
      <w:tr w:rsidR="002C2B63" w:rsidRPr="008E62C3" w:rsidTr="00291CA8">
        <w:tc>
          <w:tcPr>
            <w:tcW w:w="1131" w:type="dxa"/>
            <w:tcBorders>
              <w:left w:val="single" w:sz="2" w:space="0" w:color="000000"/>
              <w:bottom w:val="single" w:sz="2" w:space="0" w:color="000000"/>
            </w:tcBorders>
          </w:tcPr>
          <w:p w:rsidR="002C2B63" w:rsidRPr="008E62C3" w:rsidRDefault="002C2B63" w:rsidP="0081760C">
            <w:pPr>
              <w:suppressLineNumbers/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5</w:t>
            </w:r>
          </w:p>
        </w:tc>
        <w:tc>
          <w:tcPr>
            <w:tcW w:w="42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C2B63" w:rsidRPr="008E62C3" w:rsidRDefault="005E2DA2" w:rsidP="0081760C">
            <w:pPr>
              <w:suppressLineNumbers/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21</w:t>
            </w:r>
          </w:p>
        </w:tc>
        <w:tc>
          <w:tcPr>
            <w:tcW w:w="17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C2B63" w:rsidRPr="008E62C3" w:rsidRDefault="005E2DA2" w:rsidP="0081760C">
            <w:pPr>
              <w:suppressLineNumbers/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15</w:t>
            </w:r>
            <w:r w:rsidR="002C2B63"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,</w:t>
            </w: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16</w:t>
            </w:r>
            <w:r w:rsidR="002C2B63"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,</w:t>
            </w: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18</w:t>
            </w:r>
            <w:r w:rsidR="002C2B63"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,</w:t>
            </w: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21</w:t>
            </w:r>
          </w:p>
        </w:tc>
        <w:tc>
          <w:tcPr>
            <w:tcW w:w="25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C2B63" w:rsidRPr="008E62C3" w:rsidRDefault="00061D8B" w:rsidP="0081760C">
            <w:pPr>
              <w:suppressLineNumbers/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1,5,6</w:t>
            </w:r>
            <w:r w:rsidR="002C2B63"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,11,12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C2B63" w:rsidRPr="008E62C3" w:rsidRDefault="00061D8B" w:rsidP="0081760C">
            <w:pPr>
              <w:suppressLineNumbers/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3,8</w:t>
            </w:r>
            <w:r w:rsidR="002C2B63"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,</w:t>
            </w: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17,19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C2B63" w:rsidRPr="008E62C3" w:rsidRDefault="00364B2F" w:rsidP="0081760C">
            <w:pPr>
              <w:suppressLineNumbers/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2</w:t>
            </w:r>
            <w:r w:rsidR="002C2B63"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,</w:t>
            </w: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4</w:t>
            </w:r>
            <w:r w:rsidR="002C2B63"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,7,</w:t>
            </w: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13</w:t>
            </w:r>
            <w:r w:rsidR="002C2B63"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,1</w:t>
            </w:r>
            <w:r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4</w:t>
            </w:r>
            <w:r w:rsidR="002C2B63" w:rsidRPr="008E62C3">
              <w:rPr>
                <w:rFonts w:ascii="Times New Roman" w:eastAsia="Noto Sans CJK SC Regular" w:hAnsi="Times New Roman" w:cs="Times New Roman"/>
                <w:kern w:val="3"/>
                <w:sz w:val="28"/>
                <w:szCs w:val="28"/>
                <w:lang w:eastAsia="zh-CN" w:bidi="hi-IN"/>
              </w:rPr>
              <w:t>,20</w:t>
            </w:r>
          </w:p>
        </w:tc>
      </w:tr>
    </w:tbl>
    <w:p w:rsidR="008E62C3" w:rsidRPr="008E62C3" w:rsidRDefault="008E62C3" w:rsidP="008E62C3">
      <w:pPr>
        <w:suppressAutoHyphens/>
        <w:autoSpaceDN w:val="0"/>
        <w:spacing w:after="0" w:line="240" w:lineRule="auto"/>
        <w:textAlignment w:val="baseline"/>
        <w:rPr>
          <w:rFonts w:ascii="Times New Roman" w:eastAsia="Noto Sans CJK SC Regular" w:hAnsi="Times New Roman" w:cs="Times New Roman"/>
          <w:kern w:val="3"/>
          <w:sz w:val="28"/>
          <w:szCs w:val="28"/>
          <w:lang w:eastAsia="zh-CN" w:bidi="hi-IN"/>
        </w:rPr>
      </w:pPr>
    </w:p>
    <w:p w:rsidR="008E62C3" w:rsidRDefault="008E62C3" w:rsidP="008E62C3">
      <w:pPr>
        <w:suppressAutoHyphens/>
        <w:autoSpaceDN w:val="0"/>
        <w:spacing w:before="288" w:after="0" w:line="360" w:lineRule="auto"/>
        <w:ind w:firstLine="288"/>
        <w:jc w:val="both"/>
        <w:textAlignment w:val="baseline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 w:rsidRPr="008E62C3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Возможны варианты реализации на основе сдвигающего регистра, двоичного счетчика с дешифратором, счетчика Джонсона, с дешифратором кода Джонсона, двоичного счетчика с мультиплексором и др.</w:t>
      </w:r>
    </w:p>
    <w:p w:rsidR="00747AF2" w:rsidRPr="008E62C3" w:rsidRDefault="00721D25" w:rsidP="00747AF2">
      <w:pPr>
        <w:suppressAutoHyphens/>
        <w:autoSpaceDN w:val="0"/>
        <w:spacing w:before="288" w:after="0" w:line="360" w:lineRule="auto"/>
        <w:ind w:firstLine="288"/>
        <w:jc w:val="both"/>
        <w:textAlignment w:val="baseline"/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</w:pPr>
      <w:r w:rsidRPr="00721D25"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  <w:t>Задачи</w:t>
      </w:r>
    </w:p>
    <w:p w:rsidR="00747AF2" w:rsidRPr="00747AF2" w:rsidRDefault="00747AF2" w:rsidP="00747AF2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747AF2">
        <w:rPr>
          <w:rFonts w:ascii="Times New Roman" w:hAnsi="Times New Roman" w:cs="Times New Roman"/>
          <w:sz w:val="28"/>
        </w:rPr>
        <w:t>построение структурной схемы</w:t>
      </w:r>
    </w:p>
    <w:p w:rsidR="00747AF2" w:rsidRPr="00747AF2" w:rsidRDefault="00747AF2" w:rsidP="00747AF2">
      <w:pPr>
        <w:spacing w:after="0"/>
        <w:rPr>
          <w:rFonts w:ascii="Times New Roman" w:hAnsi="Times New Roman" w:cs="Times New Roman"/>
          <w:sz w:val="28"/>
        </w:rPr>
      </w:pPr>
    </w:p>
    <w:p w:rsidR="00747AF2" w:rsidRPr="00747AF2" w:rsidRDefault="001E1416" w:rsidP="00747AF2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изучение</w:t>
      </w:r>
      <w:r w:rsidR="00747AF2" w:rsidRPr="00747AF2">
        <w:rPr>
          <w:rFonts w:ascii="Times New Roman" w:hAnsi="Times New Roman" w:cs="Times New Roman"/>
          <w:sz w:val="28"/>
        </w:rPr>
        <w:t xml:space="preserve"> формальных приемов выбора оптимального варианта реали</w:t>
      </w:r>
      <w:r>
        <w:rPr>
          <w:rFonts w:ascii="Times New Roman" w:hAnsi="Times New Roman" w:cs="Times New Roman"/>
          <w:sz w:val="28"/>
        </w:rPr>
        <w:t xml:space="preserve">зации функциональных узлов </w:t>
      </w:r>
      <w:r w:rsidR="00747AF2" w:rsidRPr="00747AF2">
        <w:rPr>
          <w:rFonts w:ascii="Times New Roman" w:hAnsi="Times New Roman" w:cs="Times New Roman"/>
          <w:sz w:val="28"/>
        </w:rPr>
        <w:t>из множества возможных</w:t>
      </w:r>
    </w:p>
    <w:p w:rsidR="00747AF2" w:rsidRPr="00747AF2" w:rsidRDefault="00747AF2" w:rsidP="00747AF2">
      <w:pPr>
        <w:spacing w:after="0"/>
        <w:rPr>
          <w:rFonts w:ascii="Times New Roman" w:hAnsi="Times New Roman" w:cs="Times New Roman"/>
          <w:sz w:val="28"/>
        </w:rPr>
      </w:pPr>
    </w:p>
    <w:p w:rsidR="00747AF2" w:rsidRPr="00747AF2" w:rsidRDefault="00747AF2" w:rsidP="00747AF2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747AF2">
        <w:rPr>
          <w:rFonts w:ascii="Times New Roman" w:hAnsi="Times New Roman" w:cs="Times New Roman"/>
          <w:sz w:val="28"/>
        </w:rPr>
        <w:t>перевод схемы в конкретную элементную базу</w:t>
      </w:r>
    </w:p>
    <w:p w:rsidR="00747AF2" w:rsidRPr="00747AF2" w:rsidRDefault="00747AF2" w:rsidP="00747AF2">
      <w:pPr>
        <w:spacing w:after="0"/>
        <w:rPr>
          <w:rFonts w:ascii="Times New Roman" w:hAnsi="Times New Roman" w:cs="Times New Roman"/>
          <w:sz w:val="28"/>
        </w:rPr>
      </w:pPr>
    </w:p>
    <w:p w:rsidR="001E6126" w:rsidRDefault="00747AF2" w:rsidP="00747AF2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747AF2">
        <w:rPr>
          <w:rFonts w:ascii="Times New Roman" w:hAnsi="Times New Roman" w:cs="Times New Roman"/>
          <w:sz w:val="28"/>
        </w:rPr>
        <w:t>подключение генератора тактовых импульсов</w:t>
      </w:r>
    </w:p>
    <w:p w:rsidR="00E668CF" w:rsidRPr="00E668CF" w:rsidRDefault="00E668CF" w:rsidP="00E668CF">
      <w:pPr>
        <w:pStyle w:val="a3"/>
        <w:rPr>
          <w:rFonts w:ascii="Times New Roman" w:hAnsi="Times New Roman" w:cs="Times New Roman"/>
          <w:sz w:val="28"/>
        </w:rPr>
      </w:pPr>
    </w:p>
    <w:p w:rsidR="00E668CF" w:rsidRDefault="00E668CF" w:rsidP="00E668CF">
      <w:pPr>
        <w:spacing w:after="0"/>
        <w:rPr>
          <w:rFonts w:ascii="Times New Roman" w:hAnsi="Times New Roman" w:cs="Times New Roman"/>
          <w:sz w:val="28"/>
        </w:rPr>
      </w:pPr>
    </w:p>
    <w:p w:rsidR="00E668CF" w:rsidRDefault="00E668CF" w:rsidP="00E668CF">
      <w:pPr>
        <w:spacing w:after="0"/>
        <w:rPr>
          <w:rFonts w:ascii="Times New Roman" w:hAnsi="Times New Roman" w:cs="Times New Roman"/>
          <w:sz w:val="28"/>
        </w:rPr>
      </w:pPr>
    </w:p>
    <w:p w:rsidR="00E668CF" w:rsidRDefault="00E668CF" w:rsidP="00E668CF">
      <w:pPr>
        <w:spacing w:after="0"/>
        <w:rPr>
          <w:rFonts w:ascii="Times New Roman" w:hAnsi="Times New Roman" w:cs="Times New Roman"/>
          <w:sz w:val="28"/>
        </w:rPr>
      </w:pPr>
    </w:p>
    <w:p w:rsidR="00E46E05" w:rsidRDefault="00E46E05" w:rsidP="00E668CF">
      <w:pPr>
        <w:spacing w:after="0"/>
        <w:rPr>
          <w:rFonts w:ascii="Times New Roman" w:hAnsi="Times New Roman" w:cs="Times New Roman"/>
          <w:sz w:val="28"/>
        </w:rPr>
      </w:pPr>
    </w:p>
    <w:p w:rsidR="00E46E05" w:rsidRDefault="00E46E05" w:rsidP="00E668CF">
      <w:pPr>
        <w:spacing w:after="0"/>
        <w:rPr>
          <w:rFonts w:ascii="Times New Roman" w:hAnsi="Times New Roman" w:cs="Times New Roman"/>
          <w:sz w:val="28"/>
        </w:rPr>
      </w:pPr>
    </w:p>
    <w:p w:rsidR="007C092A" w:rsidRDefault="007C092A" w:rsidP="00E668CF">
      <w:pPr>
        <w:spacing w:after="0"/>
        <w:rPr>
          <w:rFonts w:ascii="Times New Roman" w:hAnsi="Times New Roman" w:cs="Times New Roman"/>
          <w:sz w:val="28"/>
        </w:rPr>
      </w:pPr>
    </w:p>
    <w:p w:rsidR="007C092A" w:rsidRDefault="007C092A" w:rsidP="00E668CF">
      <w:pPr>
        <w:spacing w:after="0"/>
        <w:rPr>
          <w:rFonts w:ascii="Times New Roman" w:hAnsi="Times New Roman" w:cs="Times New Roman"/>
          <w:sz w:val="28"/>
        </w:rPr>
      </w:pPr>
    </w:p>
    <w:p w:rsidR="00E668CF" w:rsidRDefault="00E668CF" w:rsidP="00A17FCA"/>
    <w:p w:rsidR="00E668CF" w:rsidRPr="00075C26" w:rsidRDefault="00A17FCA" w:rsidP="00A17FCA">
      <w:pPr>
        <w:rPr>
          <w:rFonts w:ascii="Times New Roman" w:hAnsi="Times New Roman" w:cs="Times New Roman"/>
          <w:b/>
          <w:sz w:val="28"/>
        </w:rPr>
      </w:pPr>
      <w:r w:rsidRPr="00075C26">
        <w:rPr>
          <w:rFonts w:ascii="Times New Roman" w:hAnsi="Times New Roman" w:cs="Times New Roman"/>
          <w:b/>
          <w:sz w:val="28"/>
        </w:rPr>
        <w:lastRenderedPageBreak/>
        <w:t>1.</w:t>
      </w:r>
      <w:r w:rsidR="005C7F3E" w:rsidRPr="00075C26">
        <w:rPr>
          <w:rFonts w:ascii="Times New Roman" w:hAnsi="Times New Roman" w:cs="Times New Roman"/>
          <w:b/>
          <w:sz w:val="28"/>
        </w:rPr>
        <w:t>Выбор</w:t>
      </w:r>
      <w:r w:rsidR="003F7B6B" w:rsidRPr="00075C26">
        <w:rPr>
          <w:rFonts w:ascii="Times New Roman" w:hAnsi="Times New Roman" w:cs="Times New Roman"/>
          <w:b/>
          <w:sz w:val="28"/>
        </w:rPr>
        <w:t xml:space="preserve"> реализации проектируемой схемы</w:t>
      </w:r>
    </w:p>
    <w:p w:rsidR="00AE1CD3" w:rsidRDefault="00AE1CD3" w:rsidP="00E668CF">
      <w:pPr>
        <w:spacing w:after="0"/>
        <w:rPr>
          <w:rFonts w:ascii="Times New Roman" w:hAnsi="Times New Roman" w:cs="Times New Roman"/>
          <w:b/>
          <w:sz w:val="28"/>
        </w:rPr>
      </w:pPr>
    </w:p>
    <w:p w:rsidR="007676AC" w:rsidRPr="007676AC" w:rsidRDefault="007676AC" w:rsidP="004A623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</w:t>
      </w:r>
      <w:r w:rsidR="00B56847">
        <w:rPr>
          <w:rFonts w:ascii="Times New Roman" w:hAnsi="Times New Roman" w:cs="Times New Roman"/>
          <w:sz w:val="28"/>
        </w:rPr>
        <w:t>возможные</w:t>
      </w:r>
      <w:r>
        <w:rPr>
          <w:rFonts w:ascii="Times New Roman" w:hAnsi="Times New Roman" w:cs="Times New Roman"/>
          <w:sz w:val="28"/>
        </w:rPr>
        <w:t xml:space="preserve"> варианты будут представлены в качестве структурных схем</w:t>
      </w:r>
      <w:r w:rsidR="00A22F45">
        <w:rPr>
          <w:rFonts w:ascii="Times New Roman" w:hAnsi="Times New Roman" w:cs="Times New Roman"/>
          <w:sz w:val="28"/>
        </w:rPr>
        <w:t xml:space="preserve"> с</w:t>
      </w:r>
      <w:r w:rsidR="00AB0A9E">
        <w:rPr>
          <w:rFonts w:ascii="Times New Roman" w:hAnsi="Times New Roman" w:cs="Times New Roman"/>
          <w:sz w:val="28"/>
        </w:rPr>
        <w:t xml:space="preserve"> кратким</w:t>
      </w:r>
      <w:r w:rsidR="00A22F45">
        <w:rPr>
          <w:rFonts w:ascii="Times New Roman" w:hAnsi="Times New Roman" w:cs="Times New Roman"/>
          <w:sz w:val="28"/>
        </w:rPr>
        <w:t xml:space="preserve"> описанием</w:t>
      </w:r>
      <w:r>
        <w:rPr>
          <w:rFonts w:ascii="Times New Roman" w:hAnsi="Times New Roman" w:cs="Times New Roman"/>
          <w:sz w:val="28"/>
        </w:rPr>
        <w:t>.</w:t>
      </w:r>
    </w:p>
    <w:p w:rsidR="00AE1CD3" w:rsidRDefault="00A35AD1" w:rsidP="004A623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A35AD1">
        <w:rPr>
          <w:rFonts w:ascii="Times New Roman" w:hAnsi="Times New Roman" w:cs="Times New Roman"/>
          <w:sz w:val="28"/>
        </w:rPr>
        <w:t>Структурная схема — это совокупность элементарных звеньев объекта и связей между ними, один из видов графической модели. Под элементарным звеном понимают часть объекта, системы управления и т. д., которая реализует элементарную функцию.</w:t>
      </w:r>
    </w:p>
    <w:p w:rsidR="004A6233" w:rsidRDefault="004A6233" w:rsidP="004A623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4A6233">
        <w:rPr>
          <w:rFonts w:ascii="Times New Roman" w:hAnsi="Times New Roman" w:cs="Times New Roman"/>
          <w:bCs/>
          <w:sz w:val="28"/>
        </w:rPr>
        <w:t>Структурная схема</w:t>
      </w:r>
      <w:r w:rsidRPr="004A6233">
        <w:rPr>
          <w:rFonts w:ascii="Times New Roman" w:hAnsi="Times New Roman" w:cs="Times New Roman"/>
          <w:sz w:val="28"/>
        </w:rPr>
        <w:t> предназначена для отражения общей структуры устройства, то есть его основных блоков, узлов, частей и главных связей между ними. Из структурной схемы должно быть понятно, зачем нужно данное устройство и что оно делает в основных режимах работы, как взаимодействуют его части.</w:t>
      </w:r>
    </w:p>
    <w:p w:rsidR="007F2B99" w:rsidRDefault="007F2B99" w:rsidP="004A623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Выбрана реализация на основе </w:t>
      </w:r>
      <w:r w:rsidRPr="00451EA9">
        <w:rPr>
          <w:rFonts w:ascii="Times New Roman" w:hAnsi="Times New Roman" w:cs="Times New Roman"/>
          <w:b/>
          <w:sz w:val="28"/>
        </w:rPr>
        <w:t>сдвигающего регистра</w:t>
      </w:r>
      <w:r>
        <w:rPr>
          <w:rFonts w:ascii="Times New Roman" w:hAnsi="Times New Roman" w:cs="Times New Roman"/>
          <w:sz w:val="28"/>
        </w:rPr>
        <w:t>. Структурная схема представлена на Рис. 1.1.</w:t>
      </w:r>
    </w:p>
    <w:p w:rsidR="00417667" w:rsidRDefault="00417667" w:rsidP="00417667">
      <w:pPr>
        <w:keepNext/>
        <w:spacing w:after="0" w:line="360" w:lineRule="auto"/>
        <w:ind w:firstLine="360"/>
        <w:jc w:val="both"/>
      </w:pPr>
      <w:r>
        <w:rPr>
          <w:noProof/>
          <w:lang w:eastAsia="ru-RU"/>
        </w:rPr>
        <w:drawing>
          <wp:inline distT="0" distB="0" distL="0" distR="0" wp14:anchorId="53A1A942" wp14:editId="7BE73339">
            <wp:extent cx="5940425" cy="2692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99" w:rsidRPr="00946469" w:rsidRDefault="00417667" w:rsidP="00417667">
      <w:pPr>
        <w:pStyle w:val="a4"/>
        <w:jc w:val="center"/>
        <w:rPr>
          <w:rFonts w:ascii="Times New Roman" w:hAnsi="Times New Roman" w:cs="Times New Roman"/>
          <w:b/>
          <w:i w:val="0"/>
          <w:color w:val="000000" w:themeColor="text1"/>
          <w:sz w:val="36"/>
        </w:rPr>
      </w:pP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t xml:space="preserve">Рисунок </w:t>
      </w: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fldChar w:fldCharType="begin"/>
      </w: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instrText xml:space="preserve"> SEQ Рисунок \* ARABIC </w:instrText>
      </w: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fldChar w:fldCharType="separate"/>
      </w:r>
      <w:r w:rsidRPr="00946469">
        <w:rPr>
          <w:rFonts w:ascii="Times New Roman" w:hAnsi="Times New Roman" w:cs="Times New Roman"/>
          <w:b/>
          <w:i w:val="0"/>
          <w:noProof/>
          <w:color w:val="000000" w:themeColor="text1"/>
          <w:sz w:val="22"/>
        </w:rPr>
        <w:t>1</w:t>
      </w: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fldChar w:fldCharType="end"/>
      </w: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t>.1</w:t>
      </w:r>
    </w:p>
    <w:p w:rsidR="007F2B99" w:rsidRPr="004A6233" w:rsidRDefault="005B6BF5" w:rsidP="00A0037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</w:t>
      </w:r>
      <w:r w:rsidR="00D35F5F">
        <w:rPr>
          <w:rFonts w:ascii="Times New Roman" w:hAnsi="Times New Roman" w:cs="Times New Roman"/>
          <w:sz w:val="28"/>
        </w:rPr>
        <w:t xml:space="preserve"> </w:t>
      </w:r>
      <w:r w:rsidRPr="005B6BF5">
        <w:rPr>
          <w:rFonts w:ascii="Times New Roman" w:hAnsi="Times New Roman" w:cs="Times New Roman"/>
          <w:sz w:val="28"/>
        </w:rPr>
        <w:t>В регистр с разрядностью 2</w:t>
      </w:r>
      <w:r>
        <w:rPr>
          <w:rFonts w:ascii="Times New Roman" w:hAnsi="Times New Roman" w:cs="Times New Roman"/>
          <w:sz w:val="28"/>
        </w:rPr>
        <w:t>1</w:t>
      </w:r>
      <w:r w:rsidRPr="005B6BF5">
        <w:rPr>
          <w:rFonts w:ascii="Times New Roman" w:hAnsi="Times New Roman" w:cs="Times New Roman"/>
          <w:sz w:val="28"/>
        </w:rPr>
        <w:t xml:space="preserve"> заносится единица, которая будет показывать номер текущего импульса. Выход с последнего разряда соединяется с входом данных (для сдвига), чтобы обеспечить повторность операций. Далее входные импульсы подаются на вход синхросигнала регистра. В зависимости от режима группируются сигналы с выхода регистра и подаются на логические </w:t>
      </w:r>
      <w:r w:rsidRPr="005B6BF5">
        <w:rPr>
          <w:rFonts w:ascii="Times New Roman" w:hAnsi="Times New Roman" w:cs="Times New Roman"/>
          <w:sz w:val="28"/>
        </w:rPr>
        <w:lastRenderedPageBreak/>
        <w:t>схемы ИЛИ, на выходе которых уже формируются только импульсы, заданные режимом работы. В конце требуется установить мультиплексор для выбора текущего режима работы.</w:t>
      </w:r>
    </w:p>
    <w:p w:rsidR="00A0037A" w:rsidRPr="00075C26" w:rsidRDefault="000040C5" w:rsidP="00A17FCA">
      <w:pPr>
        <w:rPr>
          <w:rFonts w:ascii="Times New Roman" w:hAnsi="Times New Roman" w:cs="Times New Roman"/>
          <w:b/>
          <w:sz w:val="28"/>
        </w:rPr>
      </w:pPr>
      <w:r w:rsidRPr="00075C26">
        <w:rPr>
          <w:rFonts w:ascii="Times New Roman" w:hAnsi="Times New Roman" w:cs="Times New Roman"/>
          <w:b/>
          <w:sz w:val="28"/>
        </w:rPr>
        <w:t xml:space="preserve">1.1 </w:t>
      </w:r>
      <w:r w:rsidR="00A0037A" w:rsidRPr="00075C26">
        <w:rPr>
          <w:rFonts w:ascii="Times New Roman" w:hAnsi="Times New Roman" w:cs="Times New Roman"/>
          <w:b/>
          <w:sz w:val="28"/>
        </w:rPr>
        <w:t>Другие возможные реализации</w:t>
      </w:r>
    </w:p>
    <w:p w:rsidR="00A0037A" w:rsidRDefault="00A0037A" w:rsidP="00C02FD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r w:rsidRPr="00A0037A">
        <w:rPr>
          <w:rFonts w:ascii="Times New Roman" w:hAnsi="Times New Roman" w:cs="Times New Roman"/>
          <w:sz w:val="28"/>
        </w:rPr>
        <w:t>Реализация</w:t>
      </w:r>
      <w:r>
        <w:rPr>
          <w:rFonts w:ascii="Times New Roman" w:hAnsi="Times New Roman" w:cs="Times New Roman"/>
          <w:sz w:val="28"/>
        </w:rPr>
        <w:t xml:space="preserve"> </w:t>
      </w:r>
      <w:r w:rsidRPr="00A0037A">
        <w:rPr>
          <w:rFonts w:ascii="Times New Roman" w:hAnsi="Times New Roman" w:cs="Times New Roman"/>
          <w:sz w:val="28"/>
        </w:rPr>
        <w:t>с использованием двоичного счетчика.</w:t>
      </w:r>
      <w:r>
        <w:rPr>
          <w:rFonts w:ascii="Times New Roman" w:hAnsi="Times New Roman" w:cs="Times New Roman"/>
          <w:sz w:val="28"/>
        </w:rPr>
        <w:t xml:space="preserve"> Структурная схема представлена на Рис. 1.2.</w:t>
      </w:r>
    </w:p>
    <w:p w:rsidR="00A0037A" w:rsidRDefault="00A0037A" w:rsidP="00C02FD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6790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урсач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B0" w:rsidRDefault="00846EB0" w:rsidP="00C02FD8">
      <w:pPr>
        <w:pStyle w:val="a4"/>
        <w:spacing w:line="360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2"/>
        </w:rPr>
      </w:pP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t xml:space="preserve">Рисунок </w:t>
      </w: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fldChar w:fldCharType="begin"/>
      </w: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instrText xml:space="preserve"> SEQ Рисунок \* ARABIC </w:instrText>
      </w: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fldChar w:fldCharType="separate"/>
      </w:r>
      <w:r w:rsidRPr="00946469">
        <w:rPr>
          <w:rFonts w:ascii="Times New Roman" w:hAnsi="Times New Roman" w:cs="Times New Roman"/>
          <w:b/>
          <w:i w:val="0"/>
          <w:noProof/>
          <w:color w:val="000000" w:themeColor="text1"/>
          <w:sz w:val="22"/>
        </w:rPr>
        <w:t>1</w:t>
      </w: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fldChar w:fldCharType="end"/>
      </w:r>
      <w:r>
        <w:rPr>
          <w:rFonts w:ascii="Times New Roman" w:hAnsi="Times New Roman" w:cs="Times New Roman"/>
          <w:b/>
          <w:i w:val="0"/>
          <w:color w:val="000000" w:themeColor="text1"/>
          <w:sz w:val="22"/>
        </w:rPr>
        <w:t>.2</w:t>
      </w:r>
    </w:p>
    <w:p w:rsidR="00051925" w:rsidRDefault="00051925" w:rsidP="00C02FD8">
      <w:pPr>
        <w:spacing w:line="360" w:lineRule="auto"/>
        <w:jc w:val="both"/>
        <w:rPr>
          <w:rFonts w:ascii="Liberation Serif" w:eastAsia="Noto Sans CJK SC Regular" w:hAnsi="Liberation Serif" w:cs="FreeSans"/>
          <w:kern w:val="3"/>
          <w:sz w:val="28"/>
          <w:szCs w:val="28"/>
          <w:lang w:eastAsia="zh-CN" w:bidi="hi-IN"/>
        </w:rPr>
      </w:pPr>
      <w:r>
        <w:rPr>
          <w:rFonts w:ascii="Liberation Serif" w:eastAsia="Noto Sans CJK SC Regular" w:hAnsi="Liberation Serif" w:cs="FreeSans"/>
          <w:kern w:val="3"/>
          <w:sz w:val="28"/>
          <w:szCs w:val="28"/>
          <w:lang w:eastAsia="zh-CN" w:bidi="hi-IN"/>
        </w:rPr>
        <w:t xml:space="preserve">     </w:t>
      </w:r>
      <w:r w:rsidRPr="00051925">
        <w:rPr>
          <w:rFonts w:ascii="Liberation Serif" w:eastAsia="Noto Sans CJK SC Regular" w:hAnsi="Liberation Serif" w:cs="FreeSans"/>
          <w:kern w:val="3"/>
          <w:sz w:val="28"/>
          <w:szCs w:val="28"/>
          <w:lang w:eastAsia="zh-CN" w:bidi="hi-IN"/>
        </w:rPr>
        <w:t xml:space="preserve">Импульсы, созданные с помощью генератора импульсов, поступают на </w:t>
      </w:r>
      <w:r>
        <w:rPr>
          <w:rFonts w:ascii="Liberation Serif" w:eastAsia="Noto Sans CJK SC Regular" w:hAnsi="Liberation Serif" w:cs="FreeSans"/>
          <w:kern w:val="3"/>
          <w:sz w:val="28"/>
          <w:szCs w:val="28"/>
          <w:lang w:eastAsia="zh-CN" w:bidi="hi-IN"/>
        </w:rPr>
        <w:t>вход счетчика с модулем счета 21</w:t>
      </w:r>
      <w:r w:rsidRPr="00051925">
        <w:rPr>
          <w:rFonts w:ascii="Liberation Serif" w:eastAsia="Noto Sans CJK SC Regular" w:hAnsi="Liberation Serif" w:cs="FreeSans"/>
          <w:kern w:val="3"/>
          <w:sz w:val="28"/>
          <w:szCs w:val="28"/>
          <w:lang w:eastAsia="zh-CN" w:bidi="hi-IN"/>
        </w:rPr>
        <w:t>. Номер текущего импульса с выхода счетчика попадает на входы модулей выделения импульсов, которые устроены так, чтобы пропускать на выход импульсы, с номерами, указанными в режиме работы. Схема имеет четыре режима работы и, следовательно, четыре модуля для выделения импульсов.  Последним элементом в данной схеме является мультиплексор, позволяющий подать выход одного из модулей выделения импульсов на результирующий выход всей схемы.</w:t>
      </w:r>
    </w:p>
    <w:p w:rsidR="00C02FD8" w:rsidRDefault="00C02FD8" w:rsidP="00C02FD8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Liberation Serif" w:eastAsia="Noto Sans CJK SC Regular" w:hAnsi="Liberation Serif" w:cs="FreeSans"/>
          <w:kern w:val="3"/>
          <w:sz w:val="28"/>
          <w:szCs w:val="28"/>
          <w:lang w:eastAsia="zh-CN" w:bidi="hi-IN"/>
        </w:rPr>
        <w:t xml:space="preserve">     </w:t>
      </w:r>
      <w:r w:rsidRPr="00C02FD8">
        <w:rPr>
          <w:rFonts w:ascii="Liberation Serif" w:eastAsia="Noto Sans CJK SC Regular" w:hAnsi="Liberation Serif" w:cs="FreeSans"/>
          <w:kern w:val="3"/>
          <w:sz w:val="28"/>
          <w:szCs w:val="28"/>
          <w:lang w:eastAsia="zh-CN" w:bidi="hi-IN"/>
        </w:rPr>
        <w:t xml:space="preserve">Реализация </w:t>
      </w:r>
      <w:r w:rsidRPr="00C02FD8">
        <w:rPr>
          <w:rFonts w:ascii="Times New Roman" w:hAnsi="Times New Roman"/>
          <w:sz w:val="28"/>
        </w:rPr>
        <w:t>с использованием двоичного счетчика с дешифратором</w:t>
      </w:r>
      <w:r>
        <w:rPr>
          <w:rFonts w:ascii="Times New Roman" w:hAnsi="Times New Roman"/>
          <w:sz w:val="28"/>
        </w:rPr>
        <w:t xml:space="preserve">. Структурная схема представлена на </w:t>
      </w:r>
      <w:r w:rsidR="000C1152">
        <w:rPr>
          <w:rFonts w:ascii="Times New Roman" w:hAnsi="Times New Roman"/>
          <w:sz w:val="28"/>
        </w:rPr>
        <w:t>Рис.</w:t>
      </w:r>
      <w:r>
        <w:rPr>
          <w:rFonts w:ascii="Times New Roman" w:hAnsi="Times New Roman"/>
          <w:sz w:val="28"/>
        </w:rPr>
        <w:t xml:space="preserve"> 1.3.</w:t>
      </w:r>
      <w:r w:rsidR="00AE082B">
        <w:rPr>
          <w:rFonts w:ascii="Times New Roman" w:hAnsi="Times New Roman"/>
          <w:sz w:val="28"/>
        </w:rPr>
        <w:t xml:space="preserve"> </w:t>
      </w:r>
    </w:p>
    <w:p w:rsidR="00AE082B" w:rsidRDefault="00AE082B" w:rsidP="00C02FD8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</w:t>
      </w:r>
      <w:r w:rsidRPr="00AE082B">
        <w:rPr>
          <w:rFonts w:ascii="Times New Roman" w:hAnsi="Times New Roman"/>
          <w:sz w:val="28"/>
        </w:rPr>
        <w:t>Входные импульсы поступают на счетчик по модулю 2</w:t>
      </w:r>
      <w:r>
        <w:rPr>
          <w:rFonts w:ascii="Times New Roman" w:hAnsi="Times New Roman"/>
          <w:sz w:val="28"/>
        </w:rPr>
        <w:t>1</w:t>
      </w:r>
      <w:r w:rsidRPr="00AE082B">
        <w:rPr>
          <w:rFonts w:ascii="Times New Roman" w:hAnsi="Times New Roman"/>
          <w:sz w:val="28"/>
        </w:rPr>
        <w:t xml:space="preserve">. Выходы счетчика подаются на дешифратор той же разрядности. В зависимости от режима </w:t>
      </w:r>
      <w:r w:rsidRPr="00AE082B">
        <w:rPr>
          <w:rFonts w:ascii="Times New Roman" w:hAnsi="Times New Roman"/>
          <w:sz w:val="28"/>
        </w:rPr>
        <w:lastRenderedPageBreak/>
        <w:t xml:space="preserve">выходные сигналы с дешифратора группируются по элементам ИЛИ, в результате через каждый такой элемент пропускает сигналы только нужного режима. Выбор текущего режима обеспечивается мультиплексором.   </w:t>
      </w:r>
    </w:p>
    <w:p w:rsidR="00AE082B" w:rsidRPr="00C02FD8" w:rsidRDefault="00AE082B" w:rsidP="00C02FD8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C02FD8" w:rsidRPr="00051925" w:rsidRDefault="00AE082B" w:rsidP="00C02FD8">
      <w:pPr>
        <w:spacing w:line="360" w:lineRule="auto"/>
        <w:jc w:val="both"/>
        <w:rPr>
          <w:rFonts w:ascii="Liberation Serif" w:eastAsia="Noto Sans CJK SC Regular" w:hAnsi="Liberation Serif" w:cs="FreeSans"/>
          <w:kern w:val="3"/>
          <w:sz w:val="28"/>
          <w:szCs w:val="28"/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710E82A1" wp14:editId="2109416F">
            <wp:extent cx="5940425" cy="23774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2B" w:rsidRDefault="00AE082B" w:rsidP="00AE082B">
      <w:pPr>
        <w:pStyle w:val="a4"/>
        <w:spacing w:line="360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2"/>
        </w:rPr>
      </w:pP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t xml:space="preserve">Рисунок </w:t>
      </w: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fldChar w:fldCharType="begin"/>
      </w: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instrText xml:space="preserve"> SEQ Рисунок \* ARABIC </w:instrText>
      </w: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fldChar w:fldCharType="separate"/>
      </w:r>
      <w:r w:rsidRPr="00946469">
        <w:rPr>
          <w:rFonts w:ascii="Times New Roman" w:hAnsi="Times New Roman" w:cs="Times New Roman"/>
          <w:b/>
          <w:i w:val="0"/>
          <w:noProof/>
          <w:color w:val="000000" w:themeColor="text1"/>
          <w:sz w:val="22"/>
        </w:rPr>
        <w:t>1</w:t>
      </w:r>
      <w:r w:rsidRPr="00946469">
        <w:rPr>
          <w:rFonts w:ascii="Times New Roman" w:hAnsi="Times New Roman" w:cs="Times New Roman"/>
          <w:b/>
          <w:i w:val="0"/>
          <w:color w:val="000000" w:themeColor="text1"/>
          <w:sz w:val="22"/>
        </w:rPr>
        <w:fldChar w:fldCharType="end"/>
      </w:r>
      <w:r>
        <w:rPr>
          <w:rFonts w:ascii="Times New Roman" w:hAnsi="Times New Roman" w:cs="Times New Roman"/>
          <w:b/>
          <w:i w:val="0"/>
          <w:color w:val="000000" w:themeColor="text1"/>
          <w:sz w:val="22"/>
        </w:rPr>
        <w:t>.3</w:t>
      </w:r>
    </w:p>
    <w:p w:rsidR="006E078A" w:rsidRPr="006E078A" w:rsidRDefault="004A529B" w:rsidP="006E078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Используемые </w:t>
      </w:r>
      <w:r w:rsidR="006E078A">
        <w:rPr>
          <w:rFonts w:ascii="Times New Roman" w:hAnsi="Times New Roman" w:cs="Times New Roman"/>
          <w:sz w:val="28"/>
        </w:rPr>
        <w:t>определения</w:t>
      </w:r>
      <w:r>
        <w:rPr>
          <w:rFonts w:ascii="Times New Roman" w:hAnsi="Times New Roman" w:cs="Times New Roman"/>
          <w:sz w:val="28"/>
        </w:rPr>
        <w:t>:</w:t>
      </w:r>
    </w:p>
    <w:p w:rsidR="006E078A" w:rsidRPr="006E078A" w:rsidRDefault="006E078A" w:rsidP="006E078A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Генератор тактовых импульсов</w:t>
      </w:r>
      <w:r w:rsidRPr="006E078A">
        <w:rPr>
          <w:rFonts w:ascii="Times New Roman" w:eastAsia="Times New Roman" w:hAnsi="Times New Roman" w:cs="Times New Roman"/>
          <w:sz w:val="28"/>
          <w:szCs w:val="28"/>
        </w:rPr>
        <w:t xml:space="preserve"> – источник формирования серии импульсов, необходимых для работы счетчика.</w:t>
      </w:r>
    </w:p>
    <w:p w:rsidR="006E078A" w:rsidRPr="006E078A" w:rsidRDefault="006E078A" w:rsidP="006E078A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078A">
        <w:rPr>
          <w:rFonts w:ascii="Times New Roman" w:eastAsia="Times New Roman" w:hAnsi="Times New Roman" w:cs="Times New Roman"/>
          <w:sz w:val="28"/>
          <w:szCs w:val="28"/>
        </w:rPr>
        <w:t xml:space="preserve">Счетчик – устройство, предназначенное для подсчета тактовых импульсов от ГТИ. </w:t>
      </w:r>
    </w:p>
    <w:p w:rsidR="006E078A" w:rsidRPr="006E078A" w:rsidRDefault="006E078A" w:rsidP="006E078A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078A">
        <w:rPr>
          <w:rFonts w:ascii="Times New Roman" w:eastAsia="Times New Roman" w:hAnsi="Times New Roman" w:cs="Times New Roman"/>
          <w:sz w:val="28"/>
          <w:szCs w:val="28"/>
        </w:rPr>
        <w:t>КСХ – комбинационная схема, реализующая выходную функцию. Составляется для каждого режима отдельно.</w:t>
      </w:r>
    </w:p>
    <w:p w:rsidR="006E078A" w:rsidRPr="006E078A" w:rsidRDefault="006E078A" w:rsidP="006E078A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Noto Sans CJK SC Regular" w:hAnsi="Times New Roman" w:cs="Times New Roman"/>
          <w:color w:val="222222"/>
          <w:kern w:val="3"/>
          <w:sz w:val="28"/>
          <w:szCs w:val="28"/>
          <w:shd w:val="clear" w:color="auto" w:fill="FFFFFF"/>
          <w:lang w:eastAsia="zh-CN" w:bidi="hi-IN"/>
        </w:rPr>
      </w:pPr>
      <w:r w:rsidRPr="006E078A">
        <w:rPr>
          <w:rFonts w:ascii="Times New Roman" w:eastAsia="Noto Sans CJK SC Regular" w:hAnsi="Times New Roman" w:cs="Times New Roman"/>
          <w:kern w:val="3"/>
          <w:sz w:val="28"/>
          <w:szCs w:val="28"/>
          <w:lang w:eastAsia="zh-CN" w:bidi="hi-IN"/>
        </w:rPr>
        <w:t xml:space="preserve">Мультиплексор – </w:t>
      </w:r>
      <w:r w:rsidRPr="006E078A">
        <w:rPr>
          <w:rFonts w:ascii="Times New Roman" w:eastAsia="Noto Sans CJK SC Regular" w:hAnsi="Times New Roman" w:cs="Times New Roman"/>
          <w:color w:val="222222"/>
          <w:kern w:val="3"/>
          <w:sz w:val="28"/>
          <w:szCs w:val="28"/>
          <w:shd w:val="clear" w:color="auto" w:fill="FFFFFF"/>
          <w:lang w:eastAsia="zh-CN" w:bidi="hi-IN"/>
        </w:rPr>
        <w:t xml:space="preserve">устройство, </w:t>
      </w:r>
      <w:r>
        <w:rPr>
          <w:rFonts w:ascii="Times New Roman" w:eastAsia="Noto Sans CJK SC Regular" w:hAnsi="Times New Roman" w:cs="Times New Roman"/>
          <w:color w:val="222222"/>
          <w:kern w:val="3"/>
          <w:sz w:val="28"/>
          <w:szCs w:val="28"/>
          <w:shd w:val="clear" w:color="auto" w:fill="FFFFFF"/>
          <w:lang w:eastAsia="zh-CN" w:bidi="hi-IN"/>
        </w:rPr>
        <w:t>позволяющее</w:t>
      </w:r>
      <w:r w:rsidRPr="006E078A">
        <w:rPr>
          <w:rFonts w:ascii="Times New Roman" w:eastAsia="Noto Sans CJK SC Regular" w:hAnsi="Times New Roman" w:cs="Times New Roman"/>
          <w:color w:val="222222"/>
          <w:kern w:val="3"/>
          <w:sz w:val="28"/>
          <w:szCs w:val="28"/>
          <w:shd w:val="clear" w:color="auto" w:fill="FFFFFF"/>
          <w:lang w:eastAsia="zh-CN" w:bidi="hi-IN"/>
        </w:rPr>
        <w:t xml:space="preserve"> передавать сигнал с </w:t>
      </w:r>
      <w:r w:rsidRPr="006E078A">
        <w:rPr>
          <w:rFonts w:ascii="Times New Roman" w:eastAsia="Noto Sans CJK SC Regular" w:hAnsi="Times New Roman" w:cs="Times New Roman"/>
          <w:iCs/>
          <w:color w:val="222222"/>
          <w:kern w:val="3"/>
          <w:sz w:val="28"/>
          <w:szCs w:val="28"/>
          <w:shd w:val="clear" w:color="auto" w:fill="FFFFFF"/>
          <w:lang w:eastAsia="zh-CN" w:bidi="hi-IN"/>
        </w:rPr>
        <w:t>одного</w:t>
      </w:r>
      <w:r>
        <w:rPr>
          <w:rFonts w:ascii="Times New Roman" w:eastAsia="Noto Sans CJK SC Regular" w:hAnsi="Times New Roman" w:cs="Times New Roman"/>
          <w:iCs/>
          <w:color w:val="222222"/>
          <w:kern w:val="3"/>
          <w:sz w:val="28"/>
          <w:szCs w:val="28"/>
          <w:shd w:val="clear" w:color="auto" w:fill="FFFFFF"/>
          <w:lang w:eastAsia="zh-CN" w:bidi="hi-IN"/>
        </w:rPr>
        <w:t xml:space="preserve"> (</w:t>
      </w:r>
      <w:r w:rsidRPr="006E078A">
        <w:rPr>
          <w:rFonts w:ascii="Times New Roman" w:eastAsia="Noto Sans CJK SC Regular" w:hAnsi="Times New Roman" w:cs="Times New Roman"/>
          <w:color w:val="222222"/>
          <w:kern w:val="3"/>
          <w:sz w:val="28"/>
          <w:szCs w:val="28"/>
          <w:shd w:val="clear" w:color="auto" w:fill="FFFFFF"/>
          <w:lang w:eastAsia="zh-CN" w:bidi="hi-IN"/>
        </w:rPr>
        <w:t>из</w:t>
      </w:r>
      <w:r>
        <w:rPr>
          <w:rFonts w:ascii="Times New Roman" w:eastAsia="Noto Sans CJK SC Regular" w:hAnsi="Times New Roman" w:cs="Times New Roman"/>
          <w:color w:val="222222"/>
          <w:kern w:val="3"/>
          <w:sz w:val="28"/>
          <w:szCs w:val="28"/>
          <w:shd w:val="clear" w:color="auto" w:fill="FFFFFF"/>
          <w:lang w:eastAsia="zh-CN" w:bidi="hi-IN"/>
        </w:rPr>
        <w:t xml:space="preserve"> нескольких)</w:t>
      </w:r>
      <w:r w:rsidRPr="006E078A">
        <w:rPr>
          <w:rFonts w:ascii="Times New Roman" w:eastAsia="Noto Sans CJK SC Regular" w:hAnsi="Times New Roman" w:cs="Times New Roman"/>
          <w:color w:val="222222"/>
          <w:kern w:val="3"/>
          <w:sz w:val="28"/>
          <w:szCs w:val="28"/>
          <w:shd w:val="clear" w:color="auto" w:fill="FFFFFF"/>
          <w:lang w:eastAsia="zh-CN" w:bidi="hi-IN"/>
        </w:rPr>
        <w:t xml:space="preserve"> входов на</w:t>
      </w:r>
      <w:r>
        <w:rPr>
          <w:rFonts w:ascii="Times New Roman" w:eastAsia="Noto Sans CJK SC Regular" w:hAnsi="Times New Roman" w:cs="Times New Roman"/>
          <w:color w:val="222222"/>
          <w:kern w:val="3"/>
          <w:sz w:val="28"/>
          <w:szCs w:val="28"/>
          <w:shd w:val="clear" w:color="auto" w:fill="FFFFFF"/>
          <w:lang w:eastAsia="zh-CN" w:bidi="hi-IN"/>
        </w:rPr>
        <w:t xml:space="preserve"> один</w:t>
      </w:r>
      <w:r w:rsidRPr="006E078A">
        <w:rPr>
          <w:rFonts w:ascii="Times New Roman" w:eastAsia="Noto Sans CJK SC Regular" w:hAnsi="Times New Roman" w:cs="Times New Roman"/>
          <w:color w:val="222222"/>
          <w:kern w:val="3"/>
          <w:sz w:val="28"/>
          <w:szCs w:val="28"/>
          <w:shd w:val="clear" w:color="auto" w:fill="FFFFFF"/>
          <w:lang w:eastAsia="zh-CN" w:bidi="hi-IN"/>
        </w:rPr>
        <w:t xml:space="preserve"> выход, при этом выбор желаемого входа осуществляется подачей соответствующей комбинации управляющих сигналов.</w:t>
      </w:r>
    </w:p>
    <w:p w:rsidR="006E078A" w:rsidRPr="006E078A" w:rsidRDefault="006E078A" w:rsidP="006E078A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6E078A">
        <w:rPr>
          <w:rFonts w:ascii="Times New Roman" w:eastAsia="Times New Roman" w:hAnsi="Times New Roman" w:cs="Times New Roman"/>
          <w:bCs/>
          <w:sz w:val="28"/>
          <w:szCs w:val="28"/>
        </w:rPr>
        <w:t>Регистр</w:t>
      </w:r>
      <w:r w:rsidRPr="006E078A">
        <w:rPr>
          <w:rFonts w:ascii="Times New Roman" w:eastAsia="Times New Roman" w:hAnsi="Times New Roman" w:cs="Times New Roman"/>
          <w:sz w:val="28"/>
          <w:szCs w:val="28"/>
        </w:rPr>
        <w:t xml:space="preserve"> — последовательное или параллельное логическое устройство, используемое для хранения n-разрядных двоичных чисел и выполнения преобразований над ними.</w:t>
      </w:r>
    </w:p>
    <w:p w:rsidR="006E078A" w:rsidRPr="006E078A" w:rsidRDefault="006E078A" w:rsidP="006E078A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Noto Sans CJK SC Regular" w:hAnsi="Times New Roman" w:cs="FreeSans"/>
          <w:kern w:val="3"/>
          <w:sz w:val="28"/>
          <w:szCs w:val="28"/>
          <w:lang w:eastAsia="zh-CN" w:bidi="hi-IN"/>
        </w:rPr>
      </w:pPr>
      <w:r w:rsidRPr="006E078A">
        <w:rPr>
          <w:rFonts w:ascii="Times New Roman" w:eastAsia="Noto Sans CJK SC Regular" w:hAnsi="Times New Roman" w:cs="Times New Roman"/>
          <w:kern w:val="3"/>
          <w:sz w:val="28"/>
          <w:szCs w:val="28"/>
          <w:lang w:eastAsia="zh-CN" w:bidi="hi-IN"/>
        </w:rPr>
        <w:t xml:space="preserve">Дешифратор </w:t>
      </w:r>
      <w:r w:rsidRPr="006E078A">
        <w:rPr>
          <w:rFonts w:ascii="Times New Roman" w:eastAsia="Noto Sans CJK SC Regular" w:hAnsi="Times New Roman" w:cs="FreeSans"/>
          <w:kern w:val="3"/>
          <w:sz w:val="28"/>
          <w:szCs w:val="28"/>
          <w:lang w:eastAsia="zh-CN" w:bidi="hi-IN"/>
        </w:rPr>
        <w:t>— это комбинационное устройство, предназначенное для преобразования параллельного двоичного кода в унитарный.</w:t>
      </w:r>
    </w:p>
    <w:p w:rsidR="004A529B" w:rsidRPr="00075C26" w:rsidRDefault="00A17FCA" w:rsidP="00A17FCA">
      <w:pPr>
        <w:rPr>
          <w:rFonts w:ascii="Times New Roman" w:hAnsi="Times New Roman" w:cs="Times New Roman"/>
          <w:b/>
          <w:sz w:val="28"/>
        </w:rPr>
      </w:pPr>
      <w:r w:rsidRPr="00075C26">
        <w:rPr>
          <w:rFonts w:ascii="Times New Roman" w:hAnsi="Times New Roman" w:cs="Times New Roman"/>
          <w:b/>
          <w:sz w:val="28"/>
        </w:rPr>
        <w:lastRenderedPageBreak/>
        <w:t>2.</w:t>
      </w:r>
      <w:r w:rsidR="00BC2B91" w:rsidRPr="00075C26">
        <w:rPr>
          <w:rFonts w:ascii="Times New Roman" w:hAnsi="Times New Roman" w:cs="Times New Roman"/>
          <w:b/>
          <w:sz w:val="28"/>
        </w:rPr>
        <w:t>Описание выбранных микросхем</w:t>
      </w:r>
    </w:p>
    <w:p w:rsidR="00314F42" w:rsidRPr="00314F42" w:rsidRDefault="00314F42" w:rsidP="00314F42">
      <w:pPr>
        <w:suppressAutoHyphens/>
        <w:autoSpaceDN w:val="0"/>
        <w:spacing w:before="288" w:after="0" w:line="360" w:lineRule="auto"/>
        <w:ind w:firstLine="288"/>
        <w:jc w:val="both"/>
        <w:textAlignment w:val="baseline"/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</w:pPr>
      <w:r w:rsidRPr="00314F42"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  <w:t xml:space="preserve">Для реализации курсового проекта была выбрана транзисторно-транзисторная логика. Одной из самых распространённых является серия цифровых микросхем К155 (импортный аналог SN74), изготовленные по стандартной технологии биполярных микросхем транзисторно-транзисторной логики (ТТЛ). Имеется более 150 различных элементов из этой серии, включающей как микросхемы стандартной логики (логические элементы НЕ, И-НЕ, ИЛИ-НЕ, ИЛИ, И), так и триггеры, регистры, счетчики, </w:t>
      </w:r>
      <w:proofErr w:type="spellStart"/>
      <w:proofErr w:type="gramStart"/>
      <w:r w:rsidRPr="00314F42"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  <w:t>одновибраторы</w:t>
      </w:r>
      <w:proofErr w:type="spellEnd"/>
      <w:r w:rsidRPr="00314F42"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  <w:t>..</w:t>
      </w:r>
      <w:proofErr w:type="gramEnd"/>
      <w:r w:rsidRPr="00314F42"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  <w:t xml:space="preserve"> Микросхемы этой серии обладают высоким быстродействием, хорошей помехоустойчивостью, и большим количеством номенклатуры, подробно описывающей элементы этой серии, обладают одним большим недостатком – большой потребляемой мощностью.</w:t>
      </w:r>
    </w:p>
    <w:p w:rsidR="00314F42" w:rsidRPr="00314F42" w:rsidRDefault="00314F42" w:rsidP="00314F42">
      <w:pPr>
        <w:suppressAutoHyphens/>
        <w:autoSpaceDN w:val="0"/>
        <w:spacing w:before="288" w:after="0" w:line="360" w:lineRule="auto"/>
        <w:ind w:firstLine="288"/>
        <w:jc w:val="both"/>
        <w:textAlignment w:val="baseline"/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</w:pPr>
      <w:r w:rsidRPr="00314F42"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  <w:t>Средняя задержка элементов микросхем серий К</w:t>
      </w:r>
      <w:proofErr w:type="gramStart"/>
      <w:r w:rsidRPr="00314F42"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  <w:t>155,К</w:t>
      </w:r>
      <w:proofErr w:type="gramEnd"/>
      <w:r w:rsidRPr="00314F42"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  <w:t xml:space="preserve">555,К1533 примерно 15-20 </w:t>
      </w:r>
      <w:proofErr w:type="spellStart"/>
      <w:r w:rsidRPr="00314F42"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  <w:t>нс</w:t>
      </w:r>
      <w:proofErr w:type="spellEnd"/>
      <w:r w:rsidRPr="00314F42"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  <w:t>. В случаях, где требуется большее быстродействие, используется микросхемы серии КР531.</w:t>
      </w:r>
    </w:p>
    <w:p w:rsidR="00314F42" w:rsidRPr="00314F42" w:rsidRDefault="00314F42" w:rsidP="00314F42">
      <w:pPr>
        <w:suppressAutoHyphens/>
        <w:autoSpaceDN w:val="0"/>
        <w:spacing w:before="288" w:after="0" w:line="360" w:lineRule="auto"/>
        <w:ind w:firstLine="288"/>
        <w:jc w:val="both"/>
        <w:textAlignment w:val="baseline"/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</w:pPr>
      <w:r w:rsidRPr="00314F42"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  <w:t>Стандартные выходные уровни логической единицы составляют 2,4-2,7 В, а логического нуля -0,36-0,5 В. Напряжение питания для серии ТТЛ 5В +-5%, для серии КР1533 разброс питания +-10%.</w:t>
      </w:r>
    </w:p>
    <w:p w:rsidR="00314F42" w:rsidRPr="00314F42" w:rsidRDefault="00314F42" w:rsidP="00314F42">
      <w:pPr>
        <w:suppressAutoHyphens/>
        <w:autoSpaceDN w:val="0"/>
        <w:spacing w:before="288" w:after="0" w:line="360" w:lineRule="auto"/>
        <w:ind w:firstLine="288"/>
        <w:jc w:val="both"/>
        <w:textAlignment w:val="baseline"/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</w:pPr>
      <w:r w:rsidRPr="00314F42"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  <w:t>Микросхемы выпускаются в пластмассовых корпусах, с 8,14,16,20,24,28 выводами и рассчитаны на температуру -10 - +70С.</w:t>
      </w:r>
    </w:p>
    <w:p w:rsidR="00314F42" w:rsidRPr="00314F42" w:rsidRDefault="00314F42" w:rsidP="00314F42">
      <w:pPr>
        <w:suppressAutoHyphens/>
        <w:autoSpaceDN w:val="0"/>
        <w:spacing w:before="288" w:after="0" w:line="360" w:lineRule="auto"/>
        <w:ind w:firstLine="288"/>
        <w:jc w:val="both"/>
        <w:textAlignment w:val="baseline"/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</w:pPr>
      <w:r w:rsidRPr="00314F42"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  <w:t>Часть микросхем выпускается в керамических корпусах (КМ155 и КМ555) и рассчитаны на -45 - +85С.</w:t>
      </w:r>
    </w:p>
    <w:p w:rsidR="00314F42" w:rsidRPr="00314F42" w:rsidRDefault="00314F42" w:rsidP="00314F42">
      <w:pPr>
        <w:suppressAutoHyphens/>
        <w:autoSpaceDN w:val="0"/>
        <w:spacing w:before="288" w:after="0" w:line="360" w:lineRule="auto"/>
        <w:ind w:firstLine="288"/>
        <w:jc w:val="both"/>
        <w:textAlignment w:val="baseline"/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</w:pPr>
      <w:r w:rsidRPr="00314F42">
        <w:rPr>
          <w:rFonts w:ascii="Liberation Serif" w:eastAsia="Noto Sans CJK SC Regular" w:hAnsi="Liberation Serif" w:cs="FreeSans"/>
          <w:kern w:val="3"/>
          <w:sz w:val="28"/>
          <w:szCs w:val="24"/>
          <w:lang w:eastAsia="zh-CN" w:bidi="hi-IN"/>
        </w:rPr>
        <w:t>Неподключенные выводы имеют потенциал, и считаются за логическую 1.</w:t>
      </w:r>
    </w:p>
    <w:p w:rsidR="00314F42" w:rsidRPr="00314F42" w:rsidRDefault="00314F42" w:rsidP="004A529B">
      <w:pPr>
        <w:rPr>
          <w:rFonts w:ascii="Times New Roman" w:hAnsi="Times New Roman" w:cs="Times New Roman"/>
          <w:sz w:val="28"/>
        </w:rPr>
      </w:pPr>
    </w:p>
    <w:p w:rsidR="00A0037A" w:rsidRDefault="00A0037A" w:rsidP="00075C2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FF0AB6" w:rsidRDefault="00FF0AB6" w:rsidP="00A0037A">
      <w:pPr>
        <w:spacing w:after="0" w:line="360" w:lineRule="auto"/>
        <w:ind w:left="170"/>
        <w:jc w:val="both"/>
        <w:rPr>
          <w:rFonts w:ascii="Times New Roman" w:hAnsi="Times New Roman" w:cs="Times New Roman"/>
          <w:sz w:val="28"/>
        </w:rPr>
      </w:pPr>
    </w:p>
    <w:p w:rsidR="007C092A" w:rsidRPr="007C092A" w:rsidRDefault="007C092A" w:rsidP="007C092A">
      <w:pPr>
        <w:spacing w:after="0" w:line="360" w:lineRule="auto"/>
        <w:ind w:left="170"/>
        <w:jc w:val="both"/>
        <w:rPr>
          <w:rFonts w:ascii="Times New Roman" w:hAnsi="Times New Roman" w:cs="Times New Roman"/>
          <w:b/>
          <w:sz w:val="28"/>
        </w:rPr>
      </w:pPr>
      <w:r w:rsidRPr="007C092A">
        <w:rPr>
          <w:rFonts w:ascii="Times New Roman" w:hAnsi="Times New Roman" w:cs="Times New Roman"/>
          <w:b/>
          <w:sz w:val="28"/>
        </w:rPr>
        <w:lastRenderedPageBreak/>
        <w:t>Выбор генератора тактовых импульсов (ГТИ)</w:t>
      </w:r>
    </w:p>
    <w:p w:rsidR="007C092A" w:rsidRDefault="007C092A" w:rsidP="007C092A">
      <w:pPr>
        <w:spacing w:after="0" w:line="360" w:lineRule="auto"/>
        <w:ind w:left="170"/>
        <w:jc w:val="both"/>
        <w:rPr>
          <w:rFonts w:ascii="Times New Roman" w:hAnsi="Times New Roman" w:cs="Times New Roman"/>
          <w:b/>
          <w:sz w:val="28"/>
        </w:rPr>
      </w:pPr>
      <w:r w:rsidRPr="007C092A">
        <w:rPr>
          <w:rFonts w:ascii="Times New Roman" w:hAnsi="Times New Roman" w:cs="Times New Roman"/>
          <w:b/>
          <w:sz w:val="28"/>
        </w:rPr>
        <w:t xml:space="preserve">К155АГ3 Два </w:t>
      </w:r>
      <w:proofErr w:type="spellStart"/>
      <w:r w:rsidRPr="007C092A">
        <w:rPr>
          <w:rFonts w:ascii="Times New Roman" w:hAnsi="Times New Roman" w:cs="Times New Roman"/>
          <w:b/>
          <w:sz w:val="28"/>
        </w:rPr>
        <w:t>одновибратора</w:t>
      </w:r>
      <w:proofErr w:type="spellEnd"/>
      <w:r w:rsidRPr="007C092A">
        <w:rPr>
          <w:rFonts w:ascii="Times New Roman" w:hAnsi="Times New Roman" w:cs="Times New Roman"/>
          <w:b/>
          <w:sz w:val="28"/>
        </w:rPr>
        <w:t xml:space="preserve"> с повторным запуском.</w:t>
      </w:r>
    </w:p>
    <w:p w:rsidR="007C092A" w:rsidRDefault="007C092A" w:rsidP="007C092A">
      <w:pPr>
        <w:spacing w:after="0" w:line="360" w:lineRule="auto"/>
        <w:ind w:left="170"/>
        <w:jc w:val="both"/>
        <w:rPr>
          <w:rFonts w:ascii="Times New Roman" w:hAnsi="Times New Roman" w:cs="Times New Roman"/>
          <w:b/>
          <w:sz w:val="28"/>
        </w:rPr>
      </w:pPr>
      <w:r w:rsidRPr="007C092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EBB9F9" wp14:editId="4D4A8655">
            <wp:extent cx="4488180" cy="2887980"/>
            <wp:effectExtent l="0" t="0" r="7620" b="7620"/>
            <wp:docPr id="6" name="Рисунок 6" descr="Г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Т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2A" w:rsidRPr="007C092A" w:rsidRDefault="007C092A" w:rsidP="007C092A">
      <w:pPr>
        <w:spacing w:after="0" w:line="360" w:lineRule="auto"/>
        <w:ind w:left="170"/>
        <w:jc w:val="center"/>
        <w:rPr>
          <w:rFonts w:ascii="Times New Roman" w:hAnsi="Times New Roman" w:cs="Times New Roman"/>
          <w:b/>
          <w:sz w:val="24"/>
        </w:rPr>
      </w:pPr>
      <w:r w:rsidRPr="007C092A">
        <w:rPr>
          <w:rFonts w:ascii="Times New Roman" w:hAnsi="Times New Roman" w:cs="Times New Roman"/>
          <w:b/>
          <w:sz w:val="24"/>
        </w:rPr>
        <w:t>Рис.</w:t>
      </w:r>
      <w:r>
        <w:rPr>
          <w:rFonts w:ascii="Times New Roman" w:hAnsi="Times New Roman" w:cs="Times New Roman"/>
          <w:b/>
          <w:sz w:val="24"/>
        </w:rPr>
        <w:t>2.1</w:t>
      </w:r>
      <w:r w:rsidRPr="007C092A">
        <w:rPr>
          <w:rFonts w:ascii="Times New Roman" w:hAnsi="Times New Roman" w:cs="Times New Roman"/>
          <w:b/>
          <w:sz w:val="24"/>
        </w:rPr>
        <w:t xml:space="preserve"> Микросхема К155АГ3</w:t>
      </w:r>
    </w:p>
    <w:p w:rsidR="007C092A" w:rsidRPr="007C092A" w:rsidRDefault="007C092A" w:rsidP="007C092A">
      <w:pPr>
        <w:spacing w:after="0" w:line="360" w:lineRule="auto"/>
        <w:ind w:left="170"/>
        <w:jc w:val="both"/>
        <w:rPr>
          <w:rFonts w:ascii="Times New Roman" w:hAnsi="Times New Roman" w:cs="Times New Roman"/>
          <w:b/>
          <w:sz w:val="28"/>
        </w:rPr>
      </w:pPr>
    </w:p>
    <w:p w:rsidR="007C092A" w:rsidRPr="007C092A" w:rsidRDefault="007C092A" w:rsidP="00FA1E18">
      <w:pPr>
        <w:spacing w:after="0" w:line="360" w:lineRule="auto"/>
        <w:ind w:left="170" w:firstLine="538"/>
        <w:jc w:val="both"/>
        <w:rPr>
          <w:rFonts w:ascii="Times New Roman" w:hAnsi="Times New Roman" w:cs="Times New Roman"/>
          <w:sz w:val="28"/>
        </w:rPr>
      </w:pPr>
      <w:r w:rsidRPr="007C092A">
        <w:rPr>
          <w:rFonts w:ascii="Times New Roman" w:hAnsi="Times New Roman" w:cs="Times New Roman"/>
          <w:sz w:val="28"/>
        </w:rPr>
        <w:t xml:space="preserve">Микросхема состоит из двух независимых схем </w:t>
      </w:r>
      <w:proofErr w:type="spellStart"/>
      <w:r w:rsidRPr="007C092A">
        <w:rPr>
          <w:rFonts w:ascii="Times New Roman" w:hAnsi="Times New Roman" w:cs="Times New Roman"/>
          <w:sz w:val="28"/>
        </w:rPr>
        <w:t>одновибраторов</w:t>
      </w:r>
      <w:proofErr w:type="spellEnd"/>
      <w:r w:rsidRPr="007C092A">
        <w:rPr>
          <w:rFonts w:ascii="Times New Roman" w:hAnsi="Times New Roman" w:cs="Times New Roman"/>
          <w:sz w:val="28"/>
        </w:rPr>
        <w:t xml:space="preserve">, каждый из которых содержит триггер-формирователь, триггер </w:t>
      </w:r>
      <w:proofErr w:type="spellStart"/>
      <w:r w:rsidRPr="007C092A">
        <w:rPr>
          <w:rFonts w:ascii="Times New Roman" w:hAnsi="Times New Roman" w:cs="Times New Roman"/>
          <w:sz w:val="28"/>
        </w:rPr>
        <w:t>Шмитта</w:t>
      </w:r>
      <w:proofErr w:type="spellEnd"/>
      <w:r w:rsidRPr="007C092A">
        <w:rPr>
          <w:rFonts w:ascii="Times New Roman" w:hAnsi="Times New Roman" w:cs="Times New Roman"/>
          <w:sz w:val="28"/>
        </w:rPr>
        <w:t xml:space="preserve"> и управляющие элементы. Каждый </w:t>
      </w:r>
      <w:proofErr w:type="spellStart"/>
      <w:r w:rsidRPr="007C092A">
        <w:rPr>
          <w:rFonts w:ascii="Times New Roman" w:hAnsi="Times New Roman" w:cs="Times New Roman"/>
          <w:sz w:val="28"/>
        </w:rPr>
        <w:t>одновибратор</w:t>
      </w:r>
      <w:proofErr w:type="spellEnd"/>
      <w:r w:rsidRPr="007C092A">
        <w:rPr>
          <w:rFonts w:ascii="Times New Roman" w:hAnsi="Times New Roman" w:cs="Times New Roman"/>
          <w:sz w:val="28"/>
        </w:rPr>
        <w:t xml:space="preserve"> имеет два информационных входа </w:t>
      </w:r>
      <w:r w:rsidRPr="007C092A">
        <w:rPr>
          <w:rFonts w:ascii="Times New Roman" w:hAnsi="Times New Roman" w:cs="Times New Roman"/>
          <w:sz w:val="28"/>
          <w:lang w:val="en-US"/>
        </w:rPr>
        <w:t>A</w:t>
      </w:r>
      <w:r w:rsidRPr="007C092A">
        <w:rPr>
          <w:rFonts w:ascii="Times New Roman" w:hAnsi="Times New Roman" w:cs="Times New Roman"/>
          <w:sz w:val="28"/>
        </w:rPr>
        <w:t xml:space="preserve"> и </w:t>
      </w:r>
      <w:r w:rsidRPr="007C092A">
        <w:rPr>
          <w:rFonts w:ascii="Times New Roman" w:hAnsi="Times New Roman" w:cs="Times New Roman"/>
          <w:sz w:val="28"/>
          <w:lang w:val="en-US"/>
        </w:rPr>
        <w:t>B</w:t>
      </w:r>
      <w:r w:rsidRPr="007C092A">
        <w:rPr>
          <w:rFonts w:ascii="Times New Roman" w:hAnsi="Times New Roman" w:cs="Times New Roman"/>
          <w:sz w:val="28"/>
        </w:rPr>
        <w:t xml:space="preserve">, вход установки в ноль </w:t>
      </w:r>
      <w:r w:rsidRPr="007C092A">
        <w:rPr>
          <w:rFonts w:ascii="Times New Roman" w:hAnsi="Times New Roman" w:cs="Times New Roman"/>
          <w:sz w:val="28"/>
          <w:lang w:val="en-US"/>
        </w:rPr>
        <w:t>R</w:t>
      </w:r>
      <w:r w:rsidRPr="007C092A">
        <w:rPr>
          <w:rFonts w:ascii="Times New Roman" w:hAnsi="Times New Roman" w:cs="Times New Roman"/>
          <w:sz w:val="28"/>
        </w:rPr>
        <w:t xml:space="preserve">, прямой </w:t>
      </w:r>
      <w:r w:rsidRPr="007C092A">
        <w:rPr>
          <w:rFonts w:ascii="Times New Roman" w:hAnsi="Times New Roman" w:cs="Times New Roman"/>
          <w:sz w:val="28"/>
          <w:lang w:val="en-US"/>
        </w:rPr>
        <w:t>Q</w:t>
      </w:r>
      <w:r w:rsidRPr="007C092A">
        <w:rPr>
          <w:rFonts w:ascii="Times New Roman" w:hAnsi="Times New Roman" w:cs="Times New Roman"/>
          <w:sz w:val="28"/>
        </w:rPr>
        <w:t xml:space="preserve"> и </w:t>
      </w:r>
      <w:proofErr w:type="gramStart"/>
      <w:r w:rsidRPr="007C092A">
        <w:rPr>
          <w:rFonts w:ascii="Times New Roman" w:hAnsi="Times New Roman" w:cs="Times New Roman"/>
          <w:sz w:val="28"/>
        </w:rPr>
        <w:t>инверсный !</w:t>
      </w:r>
      <w:r w:rsidRPr="007C092A">
        <w:rPr>
          <w:rFonts w:ascii="Times New Roman" w:hAnsi="Times New Roman" w:cs="Times New Roman"/>
          <w:sz w:val="28"/>
          <w:lang w:val="en-US"/>
        </w:rPr>
        <w:t>Q</w:t>
      </w:r>
      <w:proofErr w:type="gramEnd"/>
      <w:r w:rsidRPr="007C092A">
        <w:rPr>
          <w:rFonts w:ascii="Times New Roman" w:hAnsi="Times New Roman" w:cs="Times New Roman"/>
          <w:sz w:val="28"/>
        </w:rPr>
        <w:t xml:space="preserve"> выходы, а также выводы </w:t>
      </w:r>
      <w:r w:rsidRPr="007C092A">
        <w:rPr>
          <w:rFonts w:ascii="Times New Roman" w:hAnsi="Times New Roman" w:cs="Times New Roman"/>
          <w:sz w:val="28"/>
          <w:lang w:val="en-US"/>
        </w:rPr>
        <w:t>C</w:t>
      </w:r>
      <w:r w:rsidRPr="007C092A">
        <w:rPr>
          <w:rFonts w:ascii="Times New Roman" w:hAnsi="Times New Roman" w:cs="Times New Roman"/>
          <w:sz w:val="28"/>
        </w:rPr>
        <w:t xml:space="preserve"> и </w:t>
      </w:r>
      <w:r w:rsidRPr="007C092A">
        <w:rPr>
          <w:rFonts w:ascii="Times New Roman" w:hAnsi="Times New Roman" w:cs="Times New Roman"/>
          <w:sz w:val="28"/>
          <w:lang w:val="en-US"/>
        </w:rPr>
        <w:t>RC</w:t>
      </w:r>
      <w:r w:rsidRPr="007C092A">
        <w:rPr>
          <w:rFonts w:ascii="Times New Roman" w:hAnsi="Times New Roman" w:cs="Times New Roman"/>
          <w:sz w:val="28"/>
        </w:rPr>
        <w:t xml:space="preserve"> для подключения времязадающих элементов.</w:t>
      </w:r>
    </w:p>
    <w:p w:rsidR="007C092A" w:rsidRPr="007C092A" w:rsidRDefault="007C092A" w:rsidP="007C092A">
      <w:pPr>
        <w:spacing w:after="0" w:line="360" w:lineRule="auto"/>
        <w:ind w:left="170"/>
        <w:jc w:val="both"/>
        <w:rPr>
          <w:rFonts w:ascii="Times New Roman" w:hAnsi="Times New Roman" w:cs="Times New Roman"/>
          <w:sz w:val="28"/>
        </w:rPr>
      </w:pPr>
      <w:r w:rsidRPr="007C092A">
        <w:rPr>
          <w:rFonts w:ascii="Times New Roman" w:hAnsi="Times New Roman" w:cs="Times New Roman"/>
          <w:sz w:val="28"/>
        </w:rPr>
        <w:tab/>
        <w:t xml:space="preserve">Запуск </w:t>
      </w:r>
      <w:proofErr w:type="spellStart"/>
      <w:r w:rsidRPr="007C092A">
        <w:rPr>
          <w:rFonts w:ascii="Times New Roman" w:hAnsi="Times New Roman" w:cs="Times New Roman"/>
          <w:sz w:val="28"/>
        </w:rPr>
        <w:t>одновибратора</w:t>
      </w:r>
      <w:proofErr w:type="spellEnd"/>
      <w:r w:rsidRPr="007C092A">
        <w:rPr>
          <w:rFonts w:ascii="Times New Roman" w:hAnsi="Times New Roman" w:cs="Times New Roman"/>
          <w:sz w:val="28"/>
        </w:rPr>
        <w:t xml:space="preserve"> осуществляется отрицательным перепадом напряжения на входе А или положительном перепадом на входе В. При подаче на один из информационных входов запускающего импульса происходит перезаряд емкости С. Время перезаряда емкости зависит от внешних времязадающих компонентов </w:t>
      </w:r>
      <w:r w:rsidRPr="007C092A">
        <w:rPr>
          <w:rFonts w:ascii="Times New Roman" w:hAnsi="Times New Roman" w:cs="Times New Roman"/>
          <w:sz w:val="28"/>
          <w:lang w:val="en-US"/>
        </w:rPr>
        <w:t>R</w:t>
      </w:r>
      <w:r w:rsidRPr="007C092A">
        <w:rPr>
          <w:rFonts w:ascii="Times New Roman" w:hAnsi="Times New Roman" w:cs="Times New Roman"/>
          <w:sz w:val="28"/>
        </w:rPr>
        <w:t xml:space="preserve"> и С и определяет длительность импульса на выходе. Данный цикл повторяется каждый раз, при наличии на входе запускающего импульса. Подключение внешних времязадающих элементов может быть выполнено в зависимости от конкретного случая в двух вариантах.</w:t>
      </w:r>
    </w:p>
    <w:p w:rsidR="007C092A" w:rsidRPr="007C092A" w:rsidRDefault="007C092A" w:rsidP="00C77C06">
      <w:pPr>
        <w:spacing w:after="0" w:line="360" w:lineRule="auto"/>
        <w:ind w:left="170" w:firstLine="538"/>
        <w:jc w:val="both"/>
        <w:rPr>
          <w:rFonts w:ascii="Times New Roman" w:hAnsi="Times New Roman" w:cs="Times New Roman"/>
          <w:sz w:val="28"/>
        </w:rPr>
      </w:pPr>
      <w:r w:rsidRPr="007C092A">
        <w:rPr>
          <w:rFonts w:ascii="Times New Roman" w:hAnsi="Times New Roman" w:cs="Times New Roman"/>
          <w:sz w:val="28"/>
        </w:rPr>
        <w:t xml:space="preserve">Схема, представленная </w:t>
      </w:r>
      <w:r>
        <w:rPr>
          <w:rFonts w:ascii="Times New Roman" w:hAnsi="Times New Roman" w:cs="Times New Roman"/>
          <w:sz w:val="28"/>
        </w:rPr>
        <w:t>на Рис.2.1</w:t>
      </w:r>
      <w:r w:rsidRPr="007C092A">
        <w:rPr>
          <w:rFonts w:ascii="Times New Roman" w:hAnsi="Times New Roman" w:cs="Times New Roman"/>
          <w:sz w:val="28"/>
        </w:rPr>
        <w:t>, при использовании конденсатора с малыми токами утечки, отличается высокой стабильностью.</w:t>
      </w:r>
    </w:p>
    <w:p w:rsidR="007C092A" w:rsidRDefault="007C092A" w:rsidP="007C092A">
      <w:pPr>
        <w:spacing w:after="0" w:line="360" w:lineRule="auto"/>
        <w:ind w:left="170"/>
        <w:jc w:val="both"/>
        <w:rPr>
          <w:rFonts w:ascii="Times New Roman" w:hAnsi="Times New Roman" w:cs="Times New Roman"/>
          <w:sz w:val="28"/>
        </w:rPr>
      </w:pPr>
      <w:r w:rsidRPr="007C092A">
        <w:rPr>
          <w:rFonts w:ascii="Times New Roman" w:hAnsi="Times New Roman" w:cs="Times New Roman"/>
          <w:sz w:val="28"/>
        </w:rPr>
        <w:lastRenderedPageBreak/>
        <w:t xml:space="preserve">Длительность выходного импульса при </w:t>
      </w:r>
      <w:proofErr w:type="gramStart"/>
      <w:r w:rsidRPr="007C092A">
        <w:rPr>
          <w:rFonts w:ascii="Times New Roman" w:hAnsi="Times New Roman" w:cs="Times New Roman"/>
          <w:sz w:val="28"/>
        </w:rPr>
        <w:t>С &gt;</w:t>
      </w:r>
      <w:proofErr w:type="gramEnd"/>
      <w:r w:rsidRPr="007C092A">
        <w:rPr>
          <w:rFonts w:ascii="Times New Roman" w:hAnsi="Times New Roman" w:cs="Times New Roman"/>
          <w:sz w:val="28"/>
        </w:rPr>
        <w:t xml:space="preserve"> 1000 пФ определяется по формуле:</w:t>
      </w:r>
    </w:p>
    <w:p w:rsidR="007C092A" w:rsidRPr="007C092A" w:rsidRDefault="007C092A" w:rsidP="007C092A">
      <w:pPr>
        <w:spacing w:after="0" w:line="360" w:lineRule="auto"/>
        <w:ind w:left="170"/>
        <w:jc w:val="both"/>
        <w:rPr>
          <w:rFonts w:ascii="Times New Roman" w:hAnsi="Times New Roman" w:cs="Times New Roman"/>
          <w:b/>
          <w:sz w:val="28"/>
        </w:rPr>
      </w:pPr>
      <w:r w:rsidRPr="007C092A">
        <w:rPr>
          <w:rFonts w:ascii="Times New Roman" w:hAnsi="Times New Roman" w:cs="Times New Roman"/>
          <w:b/>
          <w:sz w:val="32"/>
          <w:lang w:val="en-US"/>
        </w:rPr>
        <w:t>t</w:t>
      </w:r>
      <w:proofErr w:type="spellStart"/>
      <w:r w:rsidRPr="007C092A">
        <w:rPr>
          <w:rFonts w:ascii="Times New Roman" w:hAnsi="Times New Roman" w:cs="Times New Roman"/>
          <w:b/>
          <w:sz w:val="28"/>
        </w:rPr>
        <w:t>имп</w:t>
      </w:r>
      <w:proofErr w:type="spellEnd"/>
      <w:r w:rsidRPr="007C092A">
        <w:rPr>
          <w:rFonts w:ascii="Times New Roman" w:hAnsi="Times New Roman" w:cs="Times New Roman"/>
          <w:b/>
          <w:sz w:val="28"/>
        </w:rPr>
        <w:t xml:space="preserve"> = </w:t>
      </w:r>
      <w:r w:rsidRPr="007C092A">
        <w:rPr>
          <w:rFonts w:ascii="Times New Roman" w:hAnsi="Times New Roman" w:cs="Times New Roman"/>
          <w:b/>
          <w:sz w:val="28"/>
          <w:lang w:val="en-US"/>
        </w:rPr>
        <w:t>K</w:t>
      </w:r>
      <w:r w:rsidRPr="007C092A">
        <w:rPr>
          <w:rFonts w:ascii="Times New Roman" w:hAnsi="Times New Roman" w:cs="Times New Roman"/>
          <w:b/>
          <w:sz w:val="28"/>
        </w:rPr>
        <w:t xml:space="preserve"> * </w:t>
      </w:r>
      <w:proofErr w:type="gramStart"/>
      <w:r w:rsidRPr="007C092A">
        <w:rPr>
          <w:rFonts w:ascii="Times New Roman" w:hAnsi="Times New Roman" w:cs="Times New Roman"/>
          <w:b/>
          <w:sz w:val="28"/>
          <w:lang w:val="en-US"/>
        </w:rPr>
        <w:t>R</w:t>
      </w:r>
      <w:r w:rsidRPr="007C092A">
        <w:rPr>
          <w:rFonts w:ascii="Times New Roman" w:hAnsi="Times New Roman" w:cs="Times New Roman"/>
          <w:b/>
          <w:sz w:val="28"/>
        </w:rPr>
        <w:t xml:space="preserve">  *</w:t>
      </w:r>
      <w:proofErr w:type="gramEnd"/>
      <w:r w:rsidRPr="007C092A">
        <w:rPr>
          <w:rFonts w:ascii="Times New Roman" w:hAnsi="Times New Roman" w:cs="Times New Roman"/>
          <w:b/>
          <w:sz w:val="28"/>
        </w:rPr>
        <w:t xml:space="preserve"> </w:t>
      </w:r>
      <w:r w:rsidRPr="007C092A">
        <w:rPr>
          <w:rFonts w:ascii="Times New Roman" w:hAnsi="Times New Roman" w:cs="Times New Roman"/>
          <w:b/>
          <w:sz w:val="28"/>
          <w:lang w:val="en-US"/>
        </w:rPr>
        <w:t>C</w:t>
      </w:r>
      <w:r w:rsidRPr="007C092A">
        <w:rPr>
          <w:rFonts w:ascii="Times New Roman" w:hAnsi="Times New Roman" w:cs="Times New Roman"/>
          <w:b/>
          <w:sz w:val="28"/>
        </w:rPr>
        <w:t xml:space="preserve"> (1 + 0.7 / </w:t>
      </w:r>
      <w:r w:rsidRPr="007C092A">
        <w:rPr>
          <w:rFonts w:ascii="Times New Roman" w:hAnsi="Times New Roman" w:cs="Times New Roman"/>
          <w:b/>
          <w:sz w:val="28"/>
          <w:lang w:val="en-US"/>
        </w:rPr>
        <w:t>R</w:t>
      </w:r>
      <w:r w:rsidRPr="007C092A">
        <w:rPr>
          <w:rFonts w:ascii="Times New Roman" w:hAnsi="Times New Roman" w:cs="Times New Roman"/>
          <w:b/>
          <w:sz w:val="28"/>
        </w:rPr>
        <w:t xml:space="preserve">), </w:t>
      </w:r>
      <w:r>
        <w:rPr>
          <w:rFonts w:ascii="Times New Roman" w:hAnsi="Times New Roman" w:cs="Times New Roman"/>
          <w:sz w:val="28"/>
        </w:rPr>
        <w:t>г</w:t>
      </w:r>
      <w:r w:rsidRPr="007C092A">
        <w:rPr>
          <w:rFonts w:ascii="Times New Roman" w:hAnsi="Times New Roman" w:cs="Times New Roman"/>
          <w:sz w:val="28"/>
        </w:rPr>
        <w:t xml:space="preserve">де </w:t>
      </w:r>
      <w:r w:rsidRPr="007C092A">
        <w:rPr>
          <w:rFonts w:ascii="Times New Roman" w:hAnsi="Times New Roman" w:cs="Times New Roman"/>
          <w:b/>
          <w:sz w:val="28"/>
        </w:rPr>
        <w:t>К</w:t>
      </w:r>
      <w:r w:rsidRPr="007C092A">
        <w:rPr>
          <w:rFonts w:ascii="Times New Roman" w:hAnsi="Times New Roman" w:cs="Times New Roman"/>
          <w:sz w:val="28"/>
        </w:rPr>
        <w:t xml:space="preserve"> принимает значение 0,28.</w:t>
      </w:r>
    </w:p>
    <w:p w:rsidR="007C092A" w:rsidRPr="007C092A" w:rsidRDefault="007C092A" w:rsidP="007C092A">
      <w:pPr>
        <w:spacing w:after="0" w:line="360" w:lineRule="auto"/>
        <w:ind w:left="170"/>
        <w:jc w:val="both"/>
        <w:rPr>
          <w:rFonts w:ascii="Times New Roman" w:hAnsi="Times New Roman" w:cs="Times New Roman"/>
          <w:sz w:val="28"/>
        </w:rPr>
      </w:pPr>
      <w:r w:rsidRPr="007C092A">
        <w:rPr>
          <w:rFonts w:ascii="Times New Roman" w:hAnsi="Times New Roman" w:cs="Times New Roman"/>
          <w:sz w:val="28"/>
        </w:rPr>
        <w:t>Состояние выходов в зависимости от состояния входов.</w:t>
      </w:r>
    </w:p>
    <w:p w:rsidR="007C092A" w:rsidRPr="007C092A" w:rsidRDefault="007C092A" w:rsidP="007C092A">
      <w:pPr>
        <w:spacing w:after="0" w:line="360" w:lineRule="auto"/>
        <w:ind w:left="170"/>
        <w:jc w:val="right"/>
        <w:rPr>
          <w:rFonts w:ascii="Times New Roman" w:hAnsi="Times New Roman" w:cs="Times New Roman"/>
          <w:b/>
          <w:sz w:val="28"/>
        </w:rPr>
      </w:pPr>
      <w:r w:rsidRPr="007C092A">
        <w:rPr>
          <w:rFonts w:ascii="Times New Roman" w:hAnsi="Times New Roman" w:cs="Times New Roman"/>
          <w:sz w:val="28"/>
        </w:rPr>
        <w:tab/>
      </w:r>
      <w:r w:rsidRPr="007C092A">
        <w:rPr>
          <w:rFonts w:ascii="Times New Roman" w:hAnsi="Times New Roman" w:cs="Times New Roman"/>
          <w:sz w:val="28"/>
        </w:rPr>
        <w:tab/>
      </w:r>
      <w:r w:rsidRPr="007C092A">
        <w:rPr>
          <w:rFonts w:ascii="Times New Roman" w:hAnsi="Times New Roman" w:cs="Times New Roman"/>
          <w:sz w:val="28"/>
        </w:rPr>
        <w:tab/>
      </w:r>
      <w:r w:rsidRPr="007C092A">
        <w:rPr>
          <w:rFonts w:ascii="Times New Roman" w:hAnsi="Times New Roman" w:cs="Times New Roman"/>
          <w:sz w:val="28"/>
        </w:rPr>
        <w:tab/>
      </w:r>
      <w:r w:rsidRPr="007C092A">
        <w:rPr>
          <w:rFonts w:ascii="Times New Roman" w:hAnsi="Times New Roman" w:cs="Times New Roman"/>
          <w:sz w:val="28"/>
        </w:rPr>
        <w:tab/>
      </w:r>
      <w:r w:rsidRPr="007C092A">
        <w:rPr>
          <w:rFonts w:ascii="Times New Roman" w:hAnsi="Times New Roman" w:cs="Times New Roman"/>
          <w:sz w:val="28"/>
        </w:rPr>
        <w:tab/>
      </w:r>
      <w:r w:rsidRPr="007C092A">
        <w:rPr>
          <w:rFonts w:ascii="Times New Roman" w:hAnsi="Times New Roman" w:cs="Times New Roman"/>
          <w:sz w:val="28"/>
        </w:rPr>
        <w:tab/>
      </w:r>
      <w:r w:rsidRPr="007C092A">
        <w:rPr>
          <w:rFonts w:ascii="Times New Roman" w:hAnsi="Times New Roman" w:cs="Times New Roman"/>
          <w:b/>
          <w:sz w:val="28"/>
        </w:rPr>
        <w:tab/>
      </w:r>
      <w:r w:rsidRPr="007C092A">
        <w:rPr>
          <w:rFonts w:ascii="Times New Roman" w:hAnsi="Times New Roman" w:cs="Times New Roman"/>
          <w:b/>
          <w:sz w:val="28"/>
        </w:rPr>
        <w:tab/>
        <w:t>Таблица №2</w:t>
      </w:r>
    </w:p>
    <w:p w:rsidR="00440B7E" w:rsidRDefault="007C092A" w:rsidP="007C092A">
      <w:pPr>
        <w:spacing w:after="0" w:line="360" w:lineRule="auto"/>
        <w:ind w:left="170"/>
        <w:jc w:val="both"/>
        <w:rPr>
          <w:rFonts w:ascii="Times New Roman" w:hAnsi="Times New Roman" w:cs="Times New Roman"/>
          <w:sz w:val="28"/>
        </w:rPr>
      </w:pPr>
      <w:r w:rsidRPr="007C092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829300" cy="1592580"/>
            <wp:effectExtent l="0" t="0" r="0" b="7620"/>
            <wp:docPr id="4" name="Рисунок 4" descr="таб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абл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B7E" w:rsidRPr="00440B7E" w:rsidRDefault="00440B7E" w:rsidP="00440B7E">
      <w:pPr>
        <w:rPr>
          <w:rFonts w:ascii="Times New Roman" w:hAnsi="Times New Roman" w:cs="Times New Roman"/>
          <w:sz w:val="28"/>
        </w:rPr>
      </w:pPr>
    </w:p>
    <w:p w:rsidR="007227DA" w:rsidRDefault="007227DA" w:rsidP="00440B7E">
      <w:pPr>
        <w:tabs>
          <w:tab w:val="left" w:pos="4176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Регистр сдвига 8-разрядный К155ИР13</w:t>
      </w:r>
    </w:p>
    <w:p w:rsidR="007227DA" w:rsidRDefault="007227DA" w:rsidP="00440B7E">
      <w:pPr>
        <w:tabs>
          <w:tab w:val="left" w:pos="4176"/>
        </w:tabs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505DD47" wp14:editId="290CD39F">
            <wp:extent cx="5940425" cy="34366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DA" w:rsidRPr="007C092A" w:rsidRDefault="007227DA" w:rsidP="007227DA">
      <w:pPr>
        <w:spacing w:after="0" w:line="360" w:lineRule="auto"/>
        <w:ind w:left="170"/>
        <w:jc w:val="center"/>
        <w:rPr>
          <w:rFonts w:ascii="Times New Roman" w:hAnsi="Times New Roman" w:cs="Times New Roman"/>
          <w:b/>
          <w:sz w:val="24"/>
        </w:rPr>
      </w:pPr>
      <w:r w:rsidRPr="007C092A">
        <w:rPr>
          <w:rFonts w:ascii="Times New Roman" w:hAnsi="Times New Roman" w:cs="Times New Roman"/>
          <w:b/>
          <w:sz w:val="24"/>
        </w:rPr>
        <w:t>Рис.</w:t>
      </w:r>
      <w:r>
        <w:rPr>
          <w:rFonts w:ascii="Times New Roman" w:hAnsi="Times New Roman" w:cs="Times New Roman"/>
          <w:b/>
          <w:sz w:val="24"/>
        </w:rPr>
        <w:t>2.2</w:t>
      </w:r>
      <w:r w:rsidRPr="007C092A">
        <w:rPr>
          <w:rFonts w:ascii="Times New Roman" w:hAnsi="Times New Roman" w:cs="Times New Roman"/>
          <w:b/>
          <w:sz w:val="24"/>
        </w:rPr>
        <w:t xml:space="preserve"> Микросхема К155</w:t>
      </w:r>
      <w:r>
        <w:rPr>
          <w:rFonts w:ascii="Times New Roman" w:hAnsi="Times New Roman" w:cs="Times New Roman"/>
          <w:b/>
          <w:sz w:val="24"/>
        </w:rPr>
        <w:t>ИР13</w:t>
      </w:r>
    </w:p>
    <w:p w:rsidR="007227DA" w:rsidRDefault="00FA1E18" w:rsidP="00C63649">
      <w:pPr>
        <w:tabs>
          <w:tab w:val="left" w:pos="6528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</w:t>
      </w:r>
      <w:r w:rsidR="003762C5">
        <w:rPr>
          <w:rFonts w:ascii="Times New Roman" w:hAnsi="Times New Roman" w:cs="Times New Roman"/>
          <w:sz w:val="28"/>
        </w:rPr>
        <w:t xml:space="preserve">Схема, представленная на Рис.2.2, представляет собой 8-разрядный двунаправленный регистр сдвига с последовательным и параллельным занесением информации. </w:t>
      </w:r>
      <w:r w:rsidR="00C63649">
        <w:rPr>
          <w:rFonts w:ascii="Times New Roman" w:hAnsi="Times New Roman" w:cs="Times New Roman"/>
          <w:sz w:val="28"/>
        </w:rPr>
        <w:t xml:space="preserve">Схема имеет входы последовательного занесения </w:t>
      </w:r>
      <w:r w:rsidR="00C63649">
        <w:rPr>
          <w:rFonts w:ascii="Times New Roman" w:hAnsi="Times New Roman" w:cs="Times New Roman"/>
          <w:sz w:val="28"/>
          <w:lang w:val="en-US"/>
        </w:rPr>
        <w:t>D</w:t>
      </w:r>
      <w:r w:rsidR="00C63649" w:rsidRPr="00C63649">
        <w:rPr>
          <w:rFonts w:ascii="Times New Roman" w:hAnsi="Times New Roman" w:cs="Times New Roman"/>
          <w:sz w:val="28"/>
        </w:rPr>
        <w:t xml:space="preserve">+ </w:t>
      </w:r>
      <w:r w:rsidR="00C63649">
        <w:rPr>
          <w:rFonts w:ascii="Times New Roman" w:hAnsi="Times New Roman" w:cs="Times New Roman"/>
          <w:sz w:val="28"/>
        </w:rPr>
        <w:t xml:space="preserve">при сдвиге вправо и </w:t>
      </w:r>
      <w:r w:rsidR="00C63649">
        <w:rPr>
          <w:rFonts w:ascii="Times New Roman" w:hAnsi="Times New Roman" w:cs="Times New Roman"/>
          <w:sz w:val="28"/>
          <w:lang w:val="en-US"/>
        </w:rPr>
        <w:t>D</w:t>
      </w:r>
      <w:r w:rsidR="00C63649" w:rsidRPr="00C63649">
        <w:rPr>
          <w:rFonts w:ascii="Times New Roman" w:hAnsi="Times New Roman" w:cs="Times New Roman"/>
          <w:sz w:val="28"/>
        </w:rPr>
        <w:t xml:space="preserve">- </w:t>
      </w:r>
      <w:r w:rsidR="00C63649">
        <w:rPr>
          <w:rFonts w:ascii="Times New Roman" w:hAnsi="Times New Roman" w:cs="Times New Roman"/>
          <w:sz w:val="28"/>
        </w:rPr>
        <w:t xml:space="preserve">при сдвиге влево, восемь входов параллельного занесения </w:t>
      </w:r>
      <w:r w:rsidR="00C63649">
        <w:rPr>
          <w:rFonts w:ascii="Times New Roman" w:hAnsi="Times New Roman" w:cs="Times New Roman"/>
          <w:sz w:val="28"/>
          <w:lang w:val="en-US"/>
        </w:rPr>
        <w:t>D</w:t>
      </w:r>
      <w:r w:rsidR="00C63649" w:rsidRPr="00C63649">
        <w:rPr>
          <w:rFonts w:ascii="Times New Roman" w:hAnsi="Times New Roman" w:cs="Times New Roman"/>
          <w:sz w:val="28"/>
        </w:rPr>
        <w:t>1-</w:t>
      </w:r>
      <w:r w:rsidR="00C63649">
        <w:rPr>
          <w:rFonts w:ascii="Times New Roman" w:hAnsi="Times New Roman" w:cs="Times New Roman"/>
          <w:sz w:val="28"/>
          <w:lang w:val="en-US"/>
        </w:rPr>
        <w:t>D</w:t>
      </w:r>
      <w:r w:rsidR="00C63649">
        <w:rPr>
          <w:rFonts w:ascii="Times New Roman" w:hAnsi="Times New Roman" w:cs="Times New Roman"/>
          <w:sz w:val="28"/>
        </w:rPr>
        <w:t>8</w:t>
      </w:r>
      <w:r w:rsidR="00C63649" w:rsidRPr="00C63649">
        <w:rPr>
          <w:rFonts w:ascii="Times New Roman" w:hAnsi="Times New Roman" w:cs="Times New Roman"/>
          <w:sz w:val="28"/>
        </w:rPr>
        <w:t xml:space="preserve">, </w:t>
      </w:r>
      <w:r w:rsidR="00C63649">
        <w:rPr>
          <w:rFonts w:ascii="Times New Roman" w:hAnsi="Times New Roman" w:cs="Times New Roman"/>
          <w:sz w:val="28"/>
        </w:rPr>
        <w:t xml:space="preserve">тактовый счетный вход С, управляющие входы </w:t>
      </w:r>
      <w:r w:rsidR="00C63649">
        <w:rPr>
          <w:rFonts w:ascii="Times New Roman" w:hAnsi="Times New Roman" w:cs="Times New Roman"/>
          <w:sz w:val="28"/>
          <w:lang w:val="en-US"/>
        </w:rPr>
        <w:t>V</w:t>
      </w:r>
      <w:r w:rsidR="00C63649" w:rsidRPr="00C63649">
        <w:rPr>
          <w:rFonts w:ascii="Times New Roman" w:hAnsi="Times New Roman" w:cs="Times New Roman"/>
          <w:sz w:val="28"/>
        </w:rPr>
        <w:t xml:space="preserve">1 </w:t>
      </w:r>
      <w:r w:rsidR="00C63649">
        <w:rPr>
          <w:rFonts w:ascii="Times New Roman" w:hAnsi="Times New Roman" w:cs="Times New Roman"/>
          <w:sz w:val="28"/>
        </w:rPr>
        <w:t xml:space="preserve">и </w:t>
      </w:r>
      <w:r w:rsidR="00C63649">
        <w:rPr>
          <w:rFonts w:ascii="Times New Roman" w:hAnsi="Times New Roman" w:cs="Times New Roman"/>
          <w:sz w:val="28"/>
          <w:lang w:val="en-US"/>
        </w:rPr>
        <w:t>V</w:t>
      </w:r>
      <w:r w:rsidR="00C63649" w:rsidRPr="00C63649">
        <w:rPr>
          <w:rFonts w:ascii="Times New Roman" w:hAnsi="Times New Roman" w:cs="Times New Roman"/>
          <w:sz w:val="28"/>
        </w:rPr>
        <w:t xml:space="preserve">2 </w:t>
      </w:r>
      <w:r w:rsidR="00C63649">
        <w:rPr>
          <w:rFonts w:ascii="Times New Roman" w:hAnsi="Times New Roman" w:cs="Times New Roman"/>
          <w:sz w:val="28"/>
        </w:rPr>
        <w:t xml:space="preserve">для </w:t>
      </w:r>
      <w:r w:rsidR="00C63649">
        <w:rPr>
          <w:rFonts w:ascii="Times New Roman" w:hAnsi="Times New Roman" w:cs="Times New Roman"/>
          <w:sz w:val="28"/>
        </w:rPr>
        <w:lastRenderedPageBreak/>
        <w:t xml:space="preserve">выбора режима работы, вход установки «0» </w:t>
      </w:r>
      <w:r w:rsidR="00C63649">
        <w:rPr>
          <w:rFonts w:ascii="Times New Roman" w:hAnsi="Times New Roman" w:cs="Times New Roman"/>
          <w:sz w:val="28"/>
          <w:lang w:val="en-US"/>
        </w:rPr>
        <w:t>R</w:t>
      </w:r>
      <w:r w:rsidR="00C63649" w:rsidRPr="00C63649">
        <w:rPr>
          <w:rFonts w:ascii="Times New Roman" w:hAnsi="Times New Roman" w:cs="Times New Roman"/>
          <w:sz w:val="28"/>
        </w:rPr>
        <w:t xml:space="preserve"> </w:t>
      </w:r>
      <w:r w:rsidR="00C63649">
        <w:rPr>
          <w:rFonts w:ascii="Times New Roman" w:hAnsi="Times New Roman" w:cs="Times New Roman"/>
          <w:sz w:val="28"/>
        </w:rPr>
        <w:t>и восемь выходов каждого разряда 1-8. Режимы работы, в которых может работать регистр, в зависимости от состояний входов, представлены в таблице 3.</w:t>
      </w:r>
    </w:p>
    <w:p w:rsidR="00C63649" w:rsidRPr="00C63649" w:rsidRDefault="00C63649" w:rsidP="00C63649">
      <w:pPr>
        <w:tabs>
          <w:tab w:val="left" w:pos="6528"/>
        </w:tabs>
        <w:spacing w:line="360" w:lineRule="auto"/>
        <w:jc w:val="right"/>
        <w:rPr>
          <w:rFonts w:ascii="Times New Roman" w:hAnsi="Times New Roman" w:cs="Times New Roman"/>
          <w:b/>
          <w:sz w:val="28"/>
        </w:rPr>
      </w:pPr>
      <w:r w:rsidRPr="00C63649">
        <w:rPr>
          <w:rFonts w:ascii="Times New Roman" w:hAnsi="Times New Roman" w:cs="Times New Roman"/>
          <w:b/>
          <w:sz w:val="28"/>
        </w:rPr>
        <w:t xml:space="preserve">Таблица </w:t>
      </w:r>
      <w:r>
        <w:rPr>
          <w:rFonts w:ascii="Times New Roman" w:hAnsi="Times New Roman" w:cs="Times New Roman"/>
          <w:b/>
          <w:sz w:val="28"/>
        </w:rPr>
        <w:t>№3</w:t>
      </w:r>
    </w:p>
    <w:p w:rsidR="00286300" w:rsidRDefault="00C63649" w:rsidP="00C63649">
      <w:pPr>
        <w:tabs>
          <w:tab w:val="left" w:pos="6528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F17B986" wp14:editId="786E2541">
            <wp:extent cx="5940425" cy="2176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49" w:rsidRDefault="00C63649" w:rsidP="00286300">
      <w:pPr>
        <w:rPr>
          <w:rFonts w:ascii="Times New Roman" w:hAnsi="Times New Roman" w:cs="Times New Roman"/>
          <w:sz w:val="28"/>
        </w:rPr>
      </w:pPr>
    </w:p>
    <w:p w:rsidR="00286300" w:rsidRPr="00286300" w:rsidRDefault="00286300" w:rsidP="00286300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oto Sans CJK SC Regular" w:hAnsi="Times New Roman" w:cs="Times New Roman"/>
          <w:b/>
          <w:kern w:val="3"/>
          <w:sz w:val="28"/>
          <w:szCs w:val="28"/>
          <w:lang w:eastAsia="zh-CN" w:bidi="hi-IN"/>
        </w:rPr>
      </w:pPr>
      <w:r w:rsidRPr="00286300">
        <w:rPr>
          <w:rFonts w:ascii="Times New Roman" w:eastAsia="Noto Sans CJK SC Regular" w:hAnsi="Times New Roman" w:cs="Times New Roman"/>
          <w:b/>
          <w:kern w:val="3"/>
          <w:sz w:val="28"/>
          <w:szCs w:val="28"/>
          <w:lang w:eastAsia="zh-CN" w:bidi="hi-IN"/>
        </w:rPr>
        <w:t>К155КП2 Два коммутатора четырех входов на один выход</w:t>
      </w:r>
    </w:p>
    <w:p w:rsidR="00286300" w:rsidRPr="00286300" w:rsidRDefault="00286300" w:rsidP="00286300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oto Sans CJK SC Regular" w:hAnsi="Times New Roman" w:cs="Times New Roman"/>
          <w:b/>
          <w:kern w:val="3"/>
          <w:sz w:val="28"/>
          <w:szCs w:val="28"/>
          <w:lang w:eastAsia="zh-CN" w:bidi="hi-IN"/>
        </w:rPr>
      </w:pPr>
    </w:p>
    <w:p w:rsidR="00286300" w:rsidRPr="00286300" w:rsidRDefault="00286300" w:rsidP="00286300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oto Sans CJK SC Regular" w:hAnsi="Times New Roman" w:cs="Times New Roman"/>
          <w:b/>
          <w:kern w:val="3"/>
          <w:sz w:val="28"/>
          <w:szCs w:val="28"/>
          <w:lang w:eastAsia="zh-CN" w:bidi="hi-IN"/>
        </w:rPr>
      </w:pPr>
      <w:r w:rsidRPr="00286300">
        <w:rPr>
          <w:rFonts w:ascii="Times New Roman" w:eastAsia="Noto Sans CJK SC Regular" w:hAnsi="Times New Roman" w:cs="Times New Roman"/>
          <w:b/>
          <w:noProof/>
          <w:kern w:val="3"/>
          <w:sz w:val="28"/>
          <w:szCs w:val="28"/>
          <w:lang w:eastAsia="ru-RU"/>
        </w:rPr>
        <w:drawing>
          <wp:inline distT="0" distB="0" distL="0" distR="0">
            <wp:extent cx="1021080" cy="2671826"/>
            <wp:effectExtent l="0" t="0" r="7620" b="0"/>
            <wp:docPr id="9" name="Рисунок 9" descr="к155К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155КП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989" cy="269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300" w:rsidRPr="00286300" w:rsidRDefault="00286300" w:rsidP="00286300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oto Sans CJK SC Regular" w:hAnsi="Times New Roman" w:cs="Times New Roman"/>
          <w:b/>
          <w:kern w:val="3"/>
          <w:sz w:val="28"/>
          <w:szCs w:val="28"/>
          <w:lang w:eastAsia="zh-CN" w:bidi="hi-IN"/>
        </w:rPr>
      </w:pPr>
    </w:p>
    <w:p w:rsidR="00286300" w:rsidRPr="007C092A" w:rsidRDefault="00286300" w:rsidP="00286300">
      <w:pPr>
        <w:spacing w:after="0" w:line="360" w:lineRule="auto"/>
        <w:ind w:left="170"/>
        <w:jc w:val="center"/>
        <w:rPr>
          <w:rFonts w:ascii="Times New Roman" w:hAnsi="Times New Roman" w:cs="Times New Roman"/>
          <w:b/>
          <w:sz w:val="24"/>
        </w:rPr>
      </w:pPr>
      <w:r w:rsidRPr="007C092A">
        <w:rPr>
          <w:rFonts w:ascii="Times New Roman" w:hAnsi="Times New Roman" w:cs="Times New Roman"/>
          <w:b/>
          <w:sz w:val="24"/>
        </w:rPr>
        <w:t>Рис.</w:t>
      </w:r>
      <w:r>
        <w:rPr>
          <w:rFonts w:ascii="Times New Roman" w:hAnsi="Times New Roman" w:cs="Times New Roman"/>
          <w:b/>
          <w:sz w:val="24"/>
        </w:rPr>
        <w:t>2.3</w:t>
      </w:r>
      <w:r w:rsidRPr="007C092A">
        <w:rPr>
          <w:rFonts w:ascii="Times New Roman" w:hAnsi="Times New Roman" w:cs="Times New Roman"/>
          <w:b/>
          <w:sz w:val="24"/>
        </w:rPr>
        <w:t xml:space="preserve"> Микросхема К155</w:t>
      </w:r>
      <w:r>
        <w:rPr>
          <w:rFonts w:ascii="Times New Roman" w:hAnsi="Times New Roman" w:cs="Times New Roman"/>
          <w:b/>
          <w:sz w:val="24"/>
        </w:rPr>
        <w:t>КП2</w:t>
      </w:r>
    </w:p>
    <w:p w:rsidR="00286300" w:rsidRPr="00286300" w:rsidRDefault="00286300" w:rsidP="00286300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</w:pP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>Микросхема представляет собой два коммутатора четырех входов на один вход со стробированием.</w:t>
      </w:r>
      <w:r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 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Схема имеет два управляющих входа 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val="en-US" w:eastAsia="zh-CN" w:bidi="hi-IN"/>
        </w:rPr>
        <w:t>V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1 и 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val="en-US" w:eastAsia="zh-CN" w:bidi="hi-IN"/>
        </w:rPr>
        <w:t>V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2, являющихся общими для обоих коммутаторов, два </w:t>
      </w:r>
      <w:proofErr w:type="spellStart"/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>стробирующих</w:t>
      </w:r>
      <w:proofErr w:type="spellEnd"/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 входа 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val="en-US" w:eastAsia="zh-CN" w:bidi="hi-IN"/>
        </w:rPr>
        <w:t>R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1 и 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val="en-US" w:eastAsia="zh-CN" w:bidi="hi-IN"/>
        </w:rPr>
        <w:t>R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2, восемь информационных входа 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val="en-US" w:eastAsia="zh-CN" w:bidi="hi-IN"/>
        </w:rPr>
        <w:t>D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>0-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val="en-US" w:eastAsia="zh-CN" w:bidi="hi-IN"/>
        </w:rPr>
        <w:t>D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>7 и два выхода.</w:t>
      </w:r>
    </w:p>
    <w:p w:rsidR="00286300" w:rsidRDefault="00286300" w:rsidP="00286300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</w:pP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Сигнал соответствующего информационного входа будет передан в 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lastRenderedPageBreak/>
        <w:t xml:space="preserve">прямом коде на выход того коммутатора, </w:t>
      </w:r>
      <w:proofErr w:type="spellStart"/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>стробирующий</w:t>
      </w:r>
      <w:proofErr w:type="spellEnd"/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 вход которого находится в состоянии логического нуля.</w:t>
      </w:r>
      <w:r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 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Уровень логической единицы на </w:t>
      </w:r>
      <w:proofErr w:type="spellStart"/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>стробирующем</w:t>
      </w:r>
      <w:proofErr w:type="spellEnd"/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 входе 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val="en-US" w:eastAsia="zh-CN" w:bidi="hi-IN"/>
        </w:rPr>
        <w:t>R</w:t>
      </w:r>
      <w:r w:rsidRPr="00286300"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 запрещает коммутацию любого входа на выход.</w:t>
      </w:r>
    </w:p>
    <w:p w:rsidR="00CB3520" w:rsidRDefault="00CB3520" w:rsidP="00286300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eastAsia="zh-CN" w:bidi="hi-IN"/>
        </w:rPr>
      </w:pPr>
    </w:p>
    <w:p w:rsidR="000E480E" w:rsidRPr="000E480E" w:rsidRDefault="008E1503" w:rsidP="005371E9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Noto Sans CJK SC Regular" w:hAnsi="Times New Roman" w:cs="Times New Roman"/>
          <w:b/>
          <w:color w:val="000000"/>
          <w:kern w:val="3"/>
          <w:sz w:val="28"/>
          <w:szCs w:val="28"/>
          <w:shd w:val="clear" w:color="auto" w:fill="FFFFFF"/>
          <w:lang w:eastAsia="zh-CN" w:bidi="hi-IN"/>
        </w:rPr>
      </w:pPr>
      <w:r>
        <w:rPr>
          <w:rFonts w:ascii="Times New Roman" w:eastAsia="Noto Sans CJK SC Regular" w:hAnsi="Times New Roman" w:cs="Times New Roman"/>
          <w:b/>
          <w:color w:val="000000"/>
          <w:kern w:val="3"/>
          <w:sz w:val="28"/>
          <w:szCs w:val="28"/>
          <w:shd w:val="clear" w:color="auto" w:fill="FFFFFF"/>
          <w:lang w:eastAsia="zh-CN" w:bidi="hi-IN"/>
        </w:rPr>
        <w:t>Логические элементы</w:t>
      </w:r>
      <w:r w:rsidR="000E480E" w:rsidRPr="000E480E">
        <w:rPr>
          <w:rFonts w:ascii="Times New Roman" w:eastAsia="Noto Sans CJK SC Regular" w:hAnsi="Times New Roman" w:cs="Times New Roman"/>
          <w:b/>
          <w:color w:val="000000"/>
          <w:kern w:val="3"/>
          <w:sz w:val="28"/>
          <w:szCs w:val="28"/>
          <w:shd w:val="clear" w:color="auto" w:fill="FFFFFF"/>
          <w:lang w:eastAsia="zh-CN" w:bidi="hi-IN"/>
        </w:rPr>
        <w:t xml:space="preserve"> 2ИЛИ К155ЛЛ1</w:t>
      </w:r>
    </w:p>
    <w:p w:rsidR="000E480E" w:rsidRPr="00286300" w:rsidRDefault="000E480E" w:rsidP="000E480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7B980B" wp14:editId="3F7267D5">
            <wp:extent cx="5940425" cy="36607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0E" w:rsidRPr="000E480E" w:rsidRDefault="000E480E" w:rsidP="000E480E">
      <w:pPr>
        <w:spacing w:after="0" w:line="360" w:lineRule="auto"/>
        <w:ind w:left="170"/>
        <w:jc w:val="center"/>
        <w:rPr>
          <w:rFonts w:ascii="Times New Roman" w:hAnsi="Times New Roman" w:cs="Times New Roman"/>
          <w:b/>
          <w:sz w:val="24"/>
        </w:rPr>
      </w:pPr>
      <w:r w:rsidRPr="007C092A">
        <w:rPr>
          <w:rFonts w:ascii="Times New Roman" w:hAnsi="Times New Roman" w:cs="Times New Roman"/>
          <w:b/>
          <w:sz w:val="24"/>
        </w:rPr>
        <w:t>Рис.</w:t>
      </w:r>
      <w:r>
        <w:rPr>
          <w:rFonts w:ascii="Times New Roman" w:hAnsi="Times New Roman" w:cs="Times New Roman"/>
          <w:b/>
          <w:sz w:val="24"/>
        </w:rPr>
        <w:t>2.4</w:t>
      </w:r>
      <w:r w:rsidRPr="007C092A">
        <w:rPr>
          <w:rFonts w:ascii="Times New Roman" w:hAnsi="Times New Roman" w:cs="Times New Roman"/>
          <w:b/>
          <w:sz w:val="24"/>
        </w:rPr>
        <w:t xml:space="preserve"> </w:t>
      </w:r>
      <w:r w:rsidRPr="000E480E">
        <w:rPr>
          <w:rFonts w:ascii="Times New Roman" w:hAnsi="Times New Roman" w:cs="Times New Roman"/>
          <w:b/>
          <w:sz w:val="24"/>
        </w:rPr>
        <w:t>4 элемента 2ИЛИ К155ЛЛ1</w:t>
      </w:r>
    </w:p>
    <w:p w:rsidR="000E480E" w:rsidRPr="007C092A" w:rsidRDefault="000E480E" w:rsidP="000E480E">
      <w:pPr>
        <w:spacing w:after="0" w:line="360" w:lineRule="auto"/>
        <w:ind w:left="170"/>
        <w:jc w:val="center"/>
        <w:rPr>
          <w:rFonts w:ascii="Times New Roman" w:hAnsi="Times New Roman" w:cs="Times New Roman"/>
          <w:b/>
          <w:sz w:val="24"/>
        </w:rPr>
      </w:pPr>
    </w:p>
    <w:p w:rsidR="00286300" w:rsidRDefault="00286300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5E5260" w:rsidRDefault="005E5260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5E5260" w:rsidRDefault="005E5260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C77C06" w:rsidRDefault="00C77C06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5E5260" w:rsidRDefault="005E5260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5E5260" w:rsidRDefault="005E5260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5E5260" w:rsidRDefault="005E5260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075C26" w:rsidRDefault="00075C26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075C26" w:rsidRDefault="00075C26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5E5260" w:rsidRDefault="005E5260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5E5260" w:rsidRPr="00075C26" w:rsidRDefault="005E5260" w:rsidP="00075C26">
      <w:pPr>
        <w:jc w:val="center"/>
        <w:rPr>
          <w:rFonts w:ascii="Times New Roman" w:hAnsi="Times New Roman" w:cs="Times New Roman"/>
          <w:b/>
          <w:sz w:val="28"/>
          <w:lang w:eastAsia="zh-CN" w:bidi="hi-IN"/>
        </w:rPr>
      </w:pPr>
      <w:r w:rsidRPr="00075C26">
        <w:rPr>
          <w:rFonts w:ascii="Times New Roman" w:hAnsi="Times New Roman" w:cs="Times New Roman"/>
          <w:b/>
          <w:sz w:val="28"/>
          <w:lang w:eastAsia="zh-CN" w:bidi="hi-IN"/>
        </w:rPr>
        <w:lastRenderedPageBreak/>
        <w:t>Заключение</w:t>
      </w:r>
    </w:p>
    <w:p w:rsidR="005E5260" w:rsidRPr="005E5260" w:rsidRDefault="005E5260" w:rsidP="005E5260">
      <w:pPr>
        <w:widowControl w:val="0"/>
        <w:suppressAutoHyphens/>
        <w:autoSpaceDN w:val="0"/>
        <w:spacing w:after="0" w:line="360" w:lineRule="auto"/>
        <w:ind w:firstLine="708"/>
        <w:jc w:val="center"/>
        <w:textAlignment w:val="baseline"/>
        <w:rPr>
          <w:rFonts w:ascii="Times New Roman" w:eastAsia="Noto Sans CJK SC Regular" w:hAnsi="Times New Roman" w:cs="Times New Roman"/>
          <w:b/>
          <w:kern w:val="3"/>
          <w:sz w:val="32"/>
          <w:szCs w:val="32"/>
          <w:lang w:eastAsia="zh-CN" w:bidi="hi-IN"/>
        </w:rPr>
      </w:pPr>
    </w:p>
    <w:p w:rsidR="005E5260" w:rsidRPr="005E5260" w:rsidRDefault="005E5260" w:rsidP="005E5260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Noto Sans CJK SC Regular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kern w:val="3"/>
          <w:sz w:val="28"/>
          <w:szCs w:val="28"/>
          <w:lang w:eastAsia="zh-CN" w:bidi="hi-IN"/>
        </w:rPr>
        <w:t>В ходе работы рассматривались</w:t>
      </w:r>
      <w:r w:rsidRPr="005E5260">
        <w:rPr>
          <w:rFonts w:ascii="Times New Roman" w:eastAsia="Noto Sans CJK SC Regular" w:hAnsi="Times New Roman" w:cs="Times New Roman"/>
          <w:kern w:val="3"/>
          <w:sz w:val="28"/>
          <w:szCs w:val="28"/>
          <w:lang w:eastAsia="zh-CN" w:bidi="hi-IN"/>
        </w:rPr>
        <w:t xml:space="preserve"> различны</w:t>
      </w:r>
      <w:r>
        <w:rPr>
          <w:rFonts w:ascii="Times New Roman" w:eastAsia="Noto Sans CJK SC Regular" w:hAnsi="Times New Roman" w:cs="Times New Roman"/>
          <w:kern w:val="3"/>
          <w:sz w:val="28"/>
          <w:szCs w:val="28"/>
          <w:lang w:eastAsia="zh-CN" w:bidi="hi-IN"/>
        </w:rPr>
        <w:t>е варианты</w:t>
      </w:r>
      <w:r w:rsidRPr="005E5260">
        <w:rPr>
          <w:rFonts w:ascii="Times New Roman" w:eastAsia="Noto Sans CJK SC Regular" w:hAnsi="Times New Roman" w:cs="Times New Roman"/>
          <w:kern w:val="3"/>
          <w:sz w:val="28"/>
          <w:szCs w:val="28"/>
          <w:lang w:eastAsia="zh-CN" w:bidi="hi-IN"/>
        </w:rPr>
        <w:t xml:space="preserve"> реализации задания. В результате был разработан распределитель импульсов на основе </w:t>
      </w:r>
      <w:r w:rsidR="003B31F7">
        <w:rPr>
          <w:rFonts w:ascii="Times New Roman" w:eastAsia="Noto Sans CJK SC Regular" w:hAnsi="Times New Roman" w:cs="Times New Roman"/>
          <w:kern w:val="3"/>
          <w:sz w:val="28"/>
          <w:szCs w:val="28"/>
          <w:lang w:eastAsia="zh-CN" w:bidi="hi-IN"/>
        </w:rPr>
        <w:t>сдвигающего регистра</w:t>
      </w:r>
      <w:r w:rsidRPr="005E5260">
        <w:rPr>
          <w:rFonts w:ascii="Times New Roman" w:eastAsia="Noto Sans CJK SC Regular" w:hAnsi="Times New Roman" w:cs="Times New Roman"/>
          <w:kern w:val="3"/>
          <w:sz w:val="28"/>
          <w:szCs w:val="28"/>
          <w:lang w:eastAsia="zh-CN" w:bidi="hi-IN"/>
        </w:rPr>
        <w:t xml:space="preserve">. Спроектированный узел полностью удовлетворяет техническому заданию. </w:t>
      </w:r>
      <w:r w:rsidRPr="005E5260">
        <w:rPr>
          <w:rFonts w:ascii="Times New Roman" w:eastAsia="Noto Sans CJK SC Regular" w:hAnsi="Times New Roman" w:cs="FreeSans"/>
          <w:kern w:val="3"/>
          <w:sz w:val="28"/>
          <w:szCs w:val="28"/>
          <w:lang w:eastAsia="zh-CN" w:bidi="hi-IN"/>
        </w:rPr>
        <w:t>При выполнении данного курсового проекта были получены навыки использования непосредственно микросхем, изучена техническая база, особенности проектирования схем.</w:t>
      </w:r>
    </w:p>
    <w:p w:rsidR="005E5260" w:rsidRDefault="005E5260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C77C06" w:rsidRDefault="00C77C06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Default="009C4F3E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075C26" w:rsidRDefault="00075C26" w:rsidP="000E480E">
      <w:pPr>
        <w:tabs>
          <w:tab w:val="left" w:pos="6132"/>
        </w:tabs>
        <w:rPr>
          <w:rFonts w:ascii="Times New Roman" w:hAnsi="Times New Roman" w:cs="Times New Roman"/>
          <w:sz w:val="28"/>
        </w:rPr>
      </w:pPr>
    </w:p>
    <w:p w:rsidR="009C4F3E" w:rsidRPr="00075C26" w:rsidRDefault="009C4F3E" w:rsidP="00075C26">
      <w:pPr>
        <w:jc w:val="center"/>
        <w:rPr>
          <w:rFonts w:ascii="Times New Roman" w:hAnsi="Times New Roman" w:cs="Times New Roman"/>
          <w:b/>
          <w:sz w:val="28"/>
        </w:rPr>
      </w:pPr>
      <w:r w:rsidRPr="00075C26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</w:p>
    <w:p w:rsidR="009C4F3E" w:rsidRDefault="009C4F3E" w:rsidP="009C4F3E">
      <w:pPr>
        <w:tabs>
          <w:tab w:val="left" w:pos="6132"/>
        </w:tabs>
        <w:jc w:val="center"/>
        <w:rPr>
          <w:rFonts w:ascii="Times New Roman" w:hAnsi="Times New Roman" w:cs="Times New Roman"/>
          <w:b/>
          <w:sz w:val="28"/>
        </w:rPr>
      </w:pPr>
    </w:p>
    <w:p w:rsidR="009C4F3E" w:rsidRPr="009C4F3E" w:rsidRDefault="009C4F3E" w:rsidP="009C4F3E">
      <w:pPr>
        <w:numPr>
          <w:ilvl w:val="0"/>
          <w:numId w:val="5"/>
        </w:numPr>
        <w:suppressAutoHyphens/>
        <w:autoSpaceDN w:val="0"/>
        <w:spacing w:before="288" w:after="0" w:line="360" w:lineRule="auto"/>
        <w:jc w:val="both"/>
        <w:textAlignment w:val="baseline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 w:rsidRPr="009C4F3E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 xml:space="preserve">Потемкин И. С. Функциональные узлы цифровой автоматики. - М.: </w:t>
      </w:r>
      <w:proofErr w:type="spellStart"/>
      <w:r w:rsidRPr="009C4F3E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Энергоатомиздат</w:t>
      </w:r>
      <w:proofErr w:type="spellEnd"/>
      <w:r w:rsidRPr="009C4F3E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, 1998. - 320с.: ил.</w:t>
      </w:r>
    </w:p>
    <w:p w:rsidR="009C4F3E" w:rsidRPr="009C4F3E" w:rsidRDefault="009C4F3E" w:rsidP="009C4F3E">
      <w:pPr>
        <w:numPr>
          <w:ilvl w:val="0"/>
          <w:numId w:val="5"/>
        </w:numPr>
        <w:suppressAutoHyphens/>
        <w:autoSpaceDN w:val="0"/>
        <w:spacing w:before="288" w:after="0" w:line="360" w:lineRule="auto"/>
        <w:jc w:val="both"/>
        <w:textAlignment w:val="baseline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 w:rsidRPr="009C4F3E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Рахимов Т. М. Справочник по микросхемам серии К155. 1991 — 250 с.</w:t>
      </w:r>
    </w:p>
    <w:p w:rsidR="009C4F3E" w:rsidRPr="009C4F3E" w:rsidRDefault="009C4F3E" w:rsidP="009C4F3E">
      <w:pPr>
        <w:numPr>
          <w:ilvl w:val="0"/>
          <w:numId w:val="5"/>
        </w:numPr>
        <w:suppressAutoHyphens/>
        <w:autoSpaceDN w:val="0"/>
        <w:spacing w:before="288" w:after="0" w:line="360" w:lineRule="auto"/>
        <w:jc w:val="both"/>
        <w:textAlignment w:val="baseline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 w:rsidRPr="009C4F3E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 xml:space="preserve">Зельдин Е. А. Цифровые интегральные микросхемы в информационно-измерительной аппаратуре. – Л.: </w:t>
      </w:r>
      <w:proofErr w:type="spellStart"/>
      <w:r w:rsidRPr="009C4F3E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Энергоатомиздат</w:t>
      </w:r>
      <w:proofErr w:type="spellEnd"/>
      <w:r w:rsidRPr="009C4F3E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 xml:space="preserve">. Ленингр. </w:t>
      </w:r>
      <w:proofErr w:type="spellStart"/>
      <w:r w:rsidRPr="009C4F3E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Отд-ние</w:t>
      </w:r>
      <w:proofErr w:type="spellEnd"/>
      <w:r w:rsidRPr="009C4F3E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, 1986. – 280 с.: ил.</w:t>
      </w:r>
    </w:p>
    <w:p w:rsidR="009C4F3E" w:rsidRDefault="009C4F3E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Default="003A4311" w:rsidP="009C4F3E">
      <w:pPr>
        <w:tabs>
          <w:tab w:val="left" w:pos="6132"/>
        </w:tabs>
        <w:rPr>
          <w:rFonts w:ascii="Times New Roman" w:hAnsi="Times New Roman" w:cs="Times New Roman"/>
          <w:b/>
          <w:sz w:val="28"/>
        </w:rPr>
      </w:pPr>
    </w:p>
    <w:p w:rsidR="003A4311" w:rsidRPr="00075C26" w:rsidRDefault="003A4311" w:rsidP="00075C26">
      <w:pPr>
        <w:tabs>
          <w:tab w:val="left" w:pos="6132"/>
        </w:tabs>
        <w:rPr>
          <w:rFonts w:ascii="Times New Roman" w:hAnsi="Times New Roman" w:cs="Times New Roman"/>
          <w:b/>
          <w:sz w:val="36"/>
        </w:rPr>
      </w:pPr>
    </w:p>
    <w:p w:rsidR="003A4311" w:rsidRPr="00075C26" w:rsidRDefault="003A4311" w:rsidP="00075C26">
      <w:pPr>
        <w:jc w:val="center"/>
        <w:rPr>
          <w:rFonts w:ascii="Times New Roman" w:hAnsi="Times New Roman" w:cs="Times New Roman"/>
          <w:b/>
          <w:sz w:val="28"/>
        </w:rPr>
      </w:pPr>
      <w:r w:rsidRPr="00075C26">
        <w:rPr>
          <w:rFonts w:ascii="Times New Roman" w:hAnsi="Times New Roman" w:cs="Times New Roman"/>
          <w:b/>
          <w:sz w:val="28"/>
        </w:rPr>
        <w:lastRenderedPageBreak/>
        <w:t>Приложение</w:t>
      </w:r>
    </w:p>
    <w:sectPr w:rsidR="003A4311" w:rsidRPr="00075C26" w:rsidSect="00E46E05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377B" w:rsidRDefault="005D377B" w:rsidP="00E46E05">
      <w:pPr>
        <w:spacing w:after="0" w:line="240" w:lineRule="auto"/>
      </w:pPr>
      <w:r>
        <w:separator/>
      </w:r>
    </w:p>
  </w:endnote>
  <w:endnote w:type="continuationSeparator" w:id="0">
    <w:p w:rsidR="005D377B" w:rsidRDefault="005D377B" w:rsidP="00E46E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584282"/>
      <w:docPartObj>
        <w:docPartGallery w:val="Page Numbers (Bottom of Page)"/>
        <w:docPartUnique/>
      </w:docPartObj>
    </w:sdtPr>
    <w:sdtEndPr/>
    <w:sdtContent>
      <w:p w:rsidR="00E46E05" w:rsidRDefault="00E46E0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5C26">
          <w:rPr>
            <w:noProof/>
          </w:rPr>
          <w:t>14</w:t>
        </w:r>
        <w:r>
          <w:fldChar w:fldCharType="end"/>
        </w:r>
      </w:p>
    </w:sdtContent>
  </w:sdt>
  <w:p w:rsidR="00E46E05" w:rsidRDefault="00E46E05" w:rsidP="00E46E05">
    <w:pPr>
      <w:pStyle w:val="a7"/>
      <w:tabs>
        <w:tab w:val="clear" w:pos="4677"/>
        <w:tab w:val="clear" w:pos="9355"/>
        <w:tab w:val="left" w:pos="123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377B" w:rsidRDefault="005D377B" w:rsidP="00E46E05">
      <w:pPr>
        <w:spacing w:after="0" w:line="240" w:lineRule="auto"/>
      </w:pPr>
      <w:r>
        <w:separator/>
      </w:r>
    </w:p>
  </w:footnote>
  <w:footnote w:type="continuationSeparator" w:id="0">
    <w:p w:rsidR="005D377B" w:rsidRDefault="005D377B" w:rsidP="00E46E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265CF"/>
    <w:multiLevelType w:val="hybridMultilevel"/>
    <w:tmpl w:val="649C09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D5FFF"/>
    <w:multiLevelType w:val="multilevel"/>
    <w:tmpl w:val="0D5E41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6A807FC"/>
    <w:multiLevelType w:val="hybridMultilevel"/>
    <w:tmpl w:val="1BA4D790"/>
    <w:lvl w:ilvl="0" w:tplc="799E135E">
      <w:numFmt w:val="bullet"/>
      <w:lvlText w:val="•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F2927"/>
    <w:multiLevelType w:val="hybridMultilevel"/>
    <w:tmpl w:val="7F8ED7B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F7717B"/>
    <w:multiLevelType w:val="hybridMultilevel"/>
    <w:tmpl w:val="3F424756"/>
    <w:lvl w:ilvl="0" w:tplc="799E135E">
      <w:numFmt w:val="bullet"/>
      <w:lvlText w:val="•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A3022F"/>
    <w:multiLevelType w:val="hybridMultilevel"/>
    <w:tmpl w:val="CEF08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29308B"/>
    <w:multiLevelType w:val="hybridMultilevel"/>
    <w:tmpl w:val="E5522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CDD"/>
    <w:rsid w:val="000040C5"/>
    <w:rsid w:val="00023A89"/>
    <w:rsid w:val="00032987"/>
    <w:rsid w:val="00051925"/>
    <w:rsid w:val="00061D8B"/>
    <w:rsid w:val="00075C26"/>
    <w:rsid w:val="00093246"/>
    <w:rsid w:val="0009650F"/>
    <w:rsid w:val="000C1152"/>
    <w:rsid w:val="000E45C1"/>
    <w:rsid w:val="000E480E"/>
    <w:rsid w:val="00191A87"/>
    <w:rsid w:val="001E1416"/>
    <w:rsid w:val="001E6126"/>
    <w:rsid w:val="00286300"/>
    <w:rsid w:val="00291CA8"/>
    <w:rsid w:val="002A7678"/>
    <w:rsid w:val="002B4CDD"/>
    <w:rsid w:val="002C2B63"/>
    <w:rsid w:val="00314F42"/>
    <w:rsid w:val="00364B2F"/>
    <w:rsid w:val="003762C5"/>
    <w:rsid w:val="00393A63"/>
    <w:rsid w:val="003A4311"/>
    <w:rsid w:val="003B31F7"/>
    <w:rsid w:val="003F7B6B"/>
    <w:rsid w:val="00417667"/>
    <w:rsid w:val="00440B7E"/>
    <w:rsid w:val="00451EA9"/>
    <w:rsid w:val="004A529B"/>
    <w:rsid w:val="004A6233"/>
    <w:rsid w:val="004A7DC9"/>
    <w:rsid w:val="004D3A0E"/>
    <w:rsid w:val="004E58E5"/>
    <w:rsid w:val="005371E9"/>
    <w:rsid w:val="005B6BF5"/>
    <w:rsid w:val="005C7F3E"/>
    <w:rsid w:val="005D377B"/>
    <w:rsid w:val="005E2DA2"/>
    <w:rsid w:val="005E5260"/>
    <w:rsid w:val="0068208A"/>
    <w:rsid w:val="006927DC"/>
    <w:rsid w:val="006E078A"/>
    <w:rsid w:val="006F15CC"/>
    <w:rsid w:val="00721D25"/>
    <w:rsid w:val="007227DA"/>
    <w:rsid w:val="00747AF2"/>
    <w:rsid w:val="007676AC"/>
    <w:rsid w:val="007C092A"/>
    <w:rsid w:val="007F2B99"/>
    <w:rsid w:val="0081760C"/>
    <w:rsid w:val="00846EB0"/>
    <w:rsid w:val="008E1503"/>
    <w:rsid w:val="008E62C3"/>
    <w:rsid w:val="00925003"/>
    <w:rsid w:val="00946469"/>
    <w:rsid w:val="00974A12"/>
    <w:rsid w:val="009C4F3E"/>
    <w:rsid w:val="00A0037A"/>
    <w:rsid w:val="00A17FCA"/>
    <w:rsid w:val="00A22F45"/>
    <w:rsid w:val="00A35AD1"/>
    <w:rsid w:val="00AB0A9E"/>
    <w:rsid w:val="00AE082B"/>
    <w:rsid w:val="00AE1CD3"/>
    <w:rsid w:val="00B56847"/>
    <w:rsid w:val="00B8408A"/>
    <w:rsid w:val="00B84A2F"/>
    <w:rsid w:val="00BC2B91"/>
    <w:rsid w:val="00C02FD8"/>
    <w:rsid w:val="00C63649"/>
    <w:rsid w:val="00C77C06"/>
    <w:rsid w:val="00CB3520"/>
    <w:rsid w:val="00CB5272"/>
    <w:rsid w:val="00D35F5F"/>
    <w:rsid w:val="00E132F4"/>
    <w:rsid w:val="00E46E05"/>
    <w:rsid w:val="00E668CF"/>
    <w:rsid w:val="00F42B1B"/>
    <w:rsid w:val="00FA1E18"/>
    <w:rsid w:val="00FF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86392"/>
  <w15:chartTrackingRefBased/>
  <w15:docId w15:val="{D8EFBEF5-D457-4EE3-AE64-5CE4FF7AB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480E"/>
  </w:style>
  <w:style w:type="paragraph" w:styleId="1">
    <w:name w:val="heading 1"/>
    <w:basedOn w:val="a"/>
    <w:next w:val="a"/>
    <w:link w:val="10"/>
    <w:uiPriority w:val="9"/>
    <w:qFormat/>
    <w:rsid w:val="003A43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8408A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a3">
    <w:name w:val="List Paragraph"/>
    <w:basedOn w:val="a"/>
    <w:uiPriority w:val="99"/>
    <w:qFormat/>
    <w:rsid w:val="00747AF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76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46E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46E05"/>
  </w:style>
  <w:style w:type="paragraph" w:styleId="a7">
    <w:name w:val="footer"/>
    <w:basedOn w:val="a"/>
    <w:link w:val="a8"/>
    <w:uiPriority w:val="99"/>
    <w:unhideWhenUsed/>
    <w:rsid w:val="00E46E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46E05"/>
  </w:style>
  <w:style w:type="paragraph" w:styleId="a9">
    <w:name w:val="No Spacing"/>
    <w:uiPriority w:val="1"/>
    <w:qFormat/>
    <w:rsid w:val="003A4311"/>
    <w:pPr>
      <w:spacing w:after="0" w:line="360" w:lineRule="auto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3A43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3A4311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A17FC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17FCA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17FCA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D8722-98C1-4210-983D-E7A5B103E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14</Pages>
  <Words>1475</Words>
  <Characters>8410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NikitaPC</dc:creator>
  <cp:keywords/>
  <dc:description/>
  <cp:lastModifiedBy>NikitaPC</cp:lastModifiedBy>
  <cp:revision>78</cp:revision>
  <dcterms:created xsi:type="dcterms:W3CDTF">2017-05-26T09:04:00Z</dcterms:created>
  <dcterms:modified xsi:type="dcterms:W3CDTF">2017-05-28T18:54:00Z</dcterms:modified>
</cp:coreProperties>
</file>