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F8F9C" w14:textId="77777777" w:rsidR="00AC4C77" w:rsidRPr="00AC4C77" w:rsidRDefault="00AC4C77" w:rsidP="00AC4C77">
      <w:r w:rsidRPr="00AC4C77">
        <w:rPr>
          <w:b/>
          <w:bCs/>
        </w:rPr>
        <w:t>Proposal Brief: AI-Enabled Community Listening and Misinformation Response for Ebola in Eastern DRC</w:t>
      </w:r>
    </w:p>
    <w:p w14:paraId="74A518C1" w14:textId="35313825" w:rsidR="00AC4C77" w:rsidRPr="00AC4C77" w:rsidRDefault="00AC4C77" w:rsidP="00AC4C77">
      <w:r w:rsidRPr="00AC4C77">
        <w:rPr>
          <w:b/>
          <w:bCs/>
        </w:rPr>
        <w:t>Purpose</w:t>
      </w:r>
      <w:r w:rsidRPr="00AC4C77">
        <w:br/>
        <w:t xml:space="preserve">Harvard Humanitarian Initiative, in partnership with WHO and national/subnational response actors, proposes to develop and pilot an AI-enabled community listening and response system to strengthen Ebola preparedness and response in eastern Democratic Republic of Congo. The system will help response teams understand, in near real time, what communities are saying about Ebola across trusted communication channels—including opt-in WhatsApp reporting, local radio discussions, </w:t>
      </w:r>
      <w:r>
        <w:t xml:space="preserve">google search, </w:t>
      </w:r>
      <w:r w:rsidRPr="00AC4C77">
        <w:t>community feedback forms, and public social media—and translate those insights into locally appropriate risk communication and community engagement messages.</w:t>
      </w:r>
    </w:p>
    <w:p w14:paraId="7CB39015" w14:textId="77777777" w:rsidR="00AC4C77" w:rsidRPr="00AC4C77" w:rsidRDefault="00AC4C77" w:rsidP="00AC4C77">
      <w:r w:rsidRPr="00AC4C77">
        <w:rPr>
          <w:b/>
          <w:bCs/>
        </w:rPr>
        <w:t>Rationale</w:t>
      </w:r>
      <w:r w:rsidRPr="00AC4C77">
        <w:br/>
        <w:t>The current Ebola Bundibugyo outbreak in eastern DRC and Uganda is unfolding in a complex environment marked by insecurity, displacement, mobility, mistrust, linguistic diversity, and constrained access for response teams. Because the Bundibugyo strain has no widely approved vaccine or specific treatment, outbreak control depends heavily on early detection, safe care seeking, infection prevention, contact tracing, safe burials, and community trust. Rumors, fear, misinformation, and resistance can delay care seeking, undermine surveillance, and increase transmission risk. Community Health Volunteers, Red Cross volunteers, radio hosts, religious and traditional leaders, healers, and local civil society actors are often the first to hear these concerns. The proposed system will convert these community signals into timely, ethical, and actionable feedback for RCCE, surveillance, and protection teams.</w:t>
      </w:r>
    </w:p>
    <w:p w14:paraId="0FAB6C18" w14:textId="77777777" w:rsidR="00AC4C77" w:rsidRPr="00AC4C77" w:rsidRDefault="00AC4C77" w:rsidP="00AC4C77">
      <w:r w:rsidRPr="00AC4C77">
        <w:rPr>
          <w:b/>
          <w:bCs/>
        </w:rPr>
        <w:t>Proposed Approach</w:t>
      </w:r>
      <w:r w:rsidRPr="00AC4C77">
        <w:br/>
        <w:t xml:space="preserve">The project will design a multilingual AI-assisted “community listening and feedback loop” for Ebola response. The system will not monitor private communications without consent. Instead, it will draw from approved and ethical sources: opt-in WhatsApp hotlines or reporting groups, </w:t>
      </w:r>
      <w:proofErr w:type="spellStart"/>
      <w:r w:rsidRPr="00AC4C77">
        <w:t>KoboToolbox</w:t>
      </w:r>
      <w:proofErr w:type="spellEnd"/>
      <w:r w:rsidRPr="00AC4C77">
        <w:t xml:space="preserve"> community signal forms, transcripts from local radio call-in programs, field notes from CHVs and trusted community actors, and publicly available social media posts. Content will be processed in French, Swahili, Lingala, and locally relevant languages where feasible.</w:t>
      </w:r>
    </w:p>
    <w:p w14:paraId="3E5E8EF0" w14:textId="77777777" w:rsidR="00AC4C77" w:rsidRPr="00AC4C77" w:rsidRDefault="00AC4C77" w:rsidP="00AC4C77">
      <w:r w:rsidRPr="00AC4C77">
        <w:t xml:space="preserve">The AI system will support four functions. First, it will classify community signals into categories such as rumors, misinformation, fear, stigma, care-seeking barriers, burial concerns, vaccine or treatment questions, mistrust of responders, and protection risks. Second, it will detect emerging trends by location, language, population group, and channel. Third, it will generate draft response recommendations and message briefs for </w:t>
      </w:r>
      <w:r w:rsidRPr="00AC4C77">
        <w:lastRenderedPageBreak/>
        <w:t>RCCE teams, radio partners, CHVs, and local leaders. Fourth, it will track whether messages are being adapted, delivered, and followed by new community feedback.</w:t>
      </w:r>
    </w:p>
    <w:p w14:paraId="4C9E6C32" w14:textId="77777777" w:rsidR="00AC4C77" w:rsidRPr="00AC4C77" w:rsidRDefault="00AC4C77" w:rsidP="00AC4C77">
      <w:r w:rsidRPr="00AC4C77">
        <w:t>All AI outputs will be reviewed by trained human moderators, RCCE focal points, and local language/context experts before use. The AI will support analysis and drafting; it will not make operational decisions, identify individuals for intervention, or replace community engagement.</w:t>
      </w:r>
    </w:p>
    <w:p w14:paraId="74A9A04A" w14:textId="77777777" w:rsidR="00AC4C77" w:rsidRPr="00AC4C77" w:rsidRDefault="00AC4C77" w:rsidP="00AC4C77">
      <w:r w:rsidRPr="00AC4C77">
        <w:rPr>
          <w:b/>
          <w:bCs/>
        </w:rPr>
        <w:t>Core Activities</w:t>
      </w:r>
    </w:p>
    <w:p w14:paraId="2A7726D4" w14:textId="77777777" w:rsidR="00AC4C77" w:rsidRPr="00AC4C77" w:rsidRDefault="00AC4C77" w:rsidP="00AC4C77">
      <w:pPr>
        <w:numPr>
          <w:ilvl w:val="0"/>
          <w:numId w:val="1"/>
        </w:numPr>
      </w:pPr>
      <w:r w:rsidRPr="00AC4C77">
        <w:rPr>
          <w:b/>
          <w:bCs/>
        </w:rPr>
        <w:t>System design and governance:</w:t>
      </w:r>
      <w:r w:rsidRPr="00AC4C77">
        <w:t xml:space="preserve"> Establish data protection protocols, consent procedures, data-classification rules, safeguarding measures, and country approval gates.</w:t>
      </w:r>
    </w:p>
    <w:p w14:paraId="381954BB" w14:textId="77777777" w:rsidR="00AC4C77" w:rsidRPr="00AC4C77" w:rsidRDefault="00AC4C77" w:rsidP="00AC4C77">
      <w:pPr>
        <w:numPr>
          <w:ilvl w:val="0"/>
          <w:numId w:val="1"/>
        </w:numPr>
      </w:pPr>
      <w:r w:rsidRPr="00AC4C77">
        <w:rPr>
          <w:b/>
          <w:bCs/>
        </w:rPr>
        <w:t>Community signal collection:</w:t>
      </w:r>
      <w:r w:rsidRPr="00AC4C77">
        <w:t xml:space="preserve"> Integrate opt-in WhatsApp reporting, </w:t>
      </w:r>
      <w:proofErr w:type="spellStart"/>
      <w:r w:rsidRPr="00AC4C77">
        <w:t>KoboToolbox</w:t>
      </w:r>
      <w:proofErr w:type="spellEnd"/>
      <w:r w:rsidRPr="00AC4C77">
        <w:t xml:space="preserve"> forms, local radio monitoring, and public social media listening into a secure workflow.</w:t>
      </w:r>
    </w:p>
    <w:p w14:paraId="3ED448E0" w14:textId="77777777" w:rsidR="00AC4C77" w:rsidRPr="00AC4C77" w:rsidRDefault="00AC4C77" w:rsidP="00AC4C77">
      <w:pPr>
        <w:numPr>
          <w:ilvl w:val="0"/>
          <w:numId w:val="1"/>
        </w:numPr>
      </w:pPr>
      <w:r w:rsidRPr="00AC4C77">
        <w:rPr>
          <w:b/>
          <w:bCs/>
        </w:rPr>
        <w:t>AI model adaptation:</w:t>
      </w:r>
      <w:r w:rsidRPr="00AC4C77">
        <w:t xml:space="preserve"> Configure language models and classifiers for Ebola-related rumors, questions, concerns, and misinformation in relevant DRC languages.</w:t>
      </w:r>
    </w:p>
    <w:p w14:paraId="70FC8307" w14:textId="77777777" w:rsidR="00AC4C77" w:rsidRPr="00AC4C77" w:rsidRDefault="00AC4C77" w:rsidP="00AC4C77">
      <w:pPr>
        <w:numPr>
          <w:ilvl w:val="0"/>
          <w:numId w:val="1"/>
        </w:numPr>
      </w:pPr>
      <w:r w:rsidRPr="00AC4C77">
        <w:rPr>
          <w:b/>
          <w:bCs/>
        </w:rPr>
        <w:t>Human-in-the-loop review:</w:t>
      </w:r>
      <w:r w:rsidRPr="00AC4C77">
        <w:t xml:space="preserve"> Train supervisors, RCCE focal points, and local reviewers to validate AI-generated summaries and message drafts.</w:t>
      </w:r>
    </w:p>
    <w:p w14:paraId="223B9297" w14:textId="77777777" w:rsidR="00AC4C77" w:rsidRPr="00AC4C77" w:rsidRDefault="00AC4C77" w:rsidP="00AC4C77">
      <w:pPr>
        <w:numPr>
          <w:ilvl w:val="0"/>
          <w:numId w:val="1"/>
        </w:numPr>
      </w:pPr>
      <w:r w:rsidRPr="00AC4C77">
        <w:rPr>
          <w:b/>
          <w:bCs/>
        </w:rPr>
        <w:t>Message development:</w:t>
      </w:r>
      <w:r w:rsidRPr="00AC4C77">
        <w:t xml:space="preserve"> Produce rapid education packages for radio scripts, WhatsApp replies, CHV talking points, FAQs, and leader briefing notes.</w:t>
      </w:r>
    </w:p>
    <w:p w14:paraId="627365AC" w14:textId="77777777" w:rsidR="00AC4C77" w:rsidRPr="00AC4C77" w:rsidRDefault="00AC4C77" w:rsidP="00AC4C77">
      <w:pPr>
        <w:numPr>
          <w:ilvl w:val="0"/>
          <w:numId w:val="1"/>
        </w:numPr>
      </w:pPr>
      <w:r w:rsidRPr="00AC4C77">
        <w:rPr>
          <w:b/>
          <w:bCs/>
        </w:rPr>
        <w:t>Feedback and learning:</w:t>
      </w:r>
      <w:r w:rsidRPr="00AC4C77">
        <w:t xml:space="preserve"> Track which messages are used, what communities say in response, and how response strategies need to change.</w:t>
      </w:r>
    </w:p>
    <w:p w14:paraId="001067E2" w14:textId="77777777" w:rsidR="00AC4C77" w:rsidRPr="00AC4C77" w:rsidRDefault="00AC4C77" w:rsidP="00AC4C77">
      <w:r w:rsidRPr="00AC4C77">
        <w:rPr>
          <w:b/>
          <w:bCs/>
        </w:rPr>
        <w:t>Expected Outputs</w:t>
      </w:r>
      <w:r w:rsidRPr="00AC4C77">
        <w:br/>
        <w:t>The project will deliver a working prototype and field-tested workflow; a multilingual rumor and misinformation taxonomy; dashboards showing community concerns and emerging narratives; weekly RCCE message briefs; WhatsApp and radio-ready education content; training materials for moderators and supervisors; and a governance package covering privacy, consent, safeguarding, and responsible AI use.</w:t>
      </w:r>
    </w:p>
    <w:p w14:paraId="106DE7E6" w14:textId="77777777" w:rsidR="00AC4C77" w:rsidRPr="00AC4C77" w:rsidRDefault="00AC4C77" w:rsidP="00AC4C77">
      <w:r w:rsidRPr="00AC4C77">
        <w:rPr>
          <w:b/>
          <w:bCs/>
        </w:rPr>
        <w:t>Impact</w:t>
      </w:r>
      <w:r w:rsidRPr="00AC4C77">
        <w:br/>
        <w:t>This system will help Ebola response teams move from reactive rumor management to proactive community intelligence. By listening systematically to communities and responding through trusted local channels, the project will strengthen trust, improve safe care seeking, support community-based surveillance, reduce misinformation, and help adapt Ebola response strategies to local realities.</w:t>
      </w:r>
    </w:p>
    <w:p w14:paraId="7D1AEF3F" w14:textId="77777777" w:rsidR="009D08B8" w:rsidRDefault="009D08B8"/>
    <w:sectPr w:rsidR="009D08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C2B30"/>
    <w:multiLevelType w:val="multilevel"/>
    <w:tmpl w:val="1CB21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331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77"/>
    <w:rsid w:val="000A3BF9"/>
    <w:rsid w:val="0038584D"/>
    <w:rsid w:val="009D08B8"/>
    <w:rsid w:val="00AC4C77"/>
    <w:rsid w:val="00D51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99F6D8"/>
  <w15:chartTrackingRefBased/>
  <w15:docId w15:val="{391D8D6C-9808-2B47-B535-CCC99FE92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C77"/>
    <w:rPr>
      <w:rFonts w:eastAsiaTheme="majorEastAsia" w:cstheme="majorBidi"/>
      <w:color w:val="272727" w:themeColor="text1" w:themeTint="D8"/>
    </w:rPr>
  </w:style>
  <w:style w:type="paragraph" w:styleId="Title">
    <w:name w:val="Title"/>
    <w:basedOn w:val="Normal"/>
    <w:next w:val="Normal"/>
    <w:link w:val="TitleChar"/>
    <w:uiPriority w:val="10"/>
    <w:qFormat/>
    <w:rsid w:val="00AC4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C77"/>
    <w:pPr>
      <w:spacing w:before="160"/>
      <w:jc w:val="center"/>
    </w:pPr>
    <w:rPr>
      <w:i/>
      <w:iCs/>
      <w:color w:val="404040" w:themeColor="text1" w:themeTint="BF"/>
    </w:rPr>
  </w:style>
  <w:style w:type="character" w:customStyle="1" w:styleId="QuoteChar">
    <w:name w:val="Quote Char"/>
    <w:basedOn w:val="DefaultParagraphFont"/>
    <w:link w:val="Quote"/>
    <w:uiPriority w:val="29"/>
    <w:rsid w:val="00AC4C77"/>
    <w:rPr>
      <w:i/>
      <w:iCs/>
      <w:color w:val="404040" w:themeColor="text1" w:themeTint="BF"/>
    </w:rPr>
  </w:style>
  <w:style w:type="paragraph" w:styleId="ListParagraph">
    <w:name w:val="List Paragraph"/>
    <w:basedOn w:val="Normal"/>
    <w:uiPriority w:val="34"/>
    <w:qFormat/>
    <w:rsid w:val="00AC4C77"/>
    <w:pPr>
      <w:ind w:left="720"/>
      <w:contextualSpacing/>
    </w:pPr>
  </w:style>
  <w:style w:type="character" w:styleId="IntenseEmphasis">
    <w:name w:val="Intense Emphasis"/>
    <w:basedOn w:val="DefaultParagraphFont"/>
    <w:uiPriority w:val="21"/>
    <w:qFormat/>
    <w:rsid w:val="00AC4C77"/>
    <w:rPr>
      <w:i/>
      <w:iCs/>
      <w:color w:val="0F4761" w:themeColor="accent1" w:themeShade="BF"/>
    </w:rPr>
  </w:style>
  <w:style w:type="paragraph" w:styleId="IntenseQuote">
    <w:name w:val="Intense Quote"/>
    <w:basedOn w:val="Normal"/>
    <w:next w:val="Normal"/>
    <w:link w:val="IntenseQuoteChar"/>
    <w:uiPriority w:val="30"/>
    <w:qFormat/>
    <w:rsid w:val="00AC4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C77"/>
    <w:rPr>
      <w:i/>
      <w:iCs/>
      <w:color w:val="0F4761" w:themeColor="accent1" w:themeShade="BF"/>
    </w:rPr>
  </w:style>
  <w:style w:type="character" w:styleId="IntenseReference">
    <w:name w:val="Intense Reference"/>
    <w:basedOn w:val="DefaultParagraphFont"/>
    <w:uiPriority w:val="32"/>
    <w:qFormat/>
    <w:rsid w:val="00AC4C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748</Words>
  <Characters>4122</Characters>
  <Application>Microsoft Office Word</Application>
  <DocSecurity>0</DocSecurity>
  <Lines>60</Lines>
  <Paragraphs>12</Paragraphs>
  <ScaleCrop>false</ScaleCrop>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Phuong</dc:creator>
  <cp:keywords/>
  <dc:description/>
  <cp:lastModifiedBy>Pham, Phuong</cp:lastModifiedBy>
  <cp:revision>1</cp:revision>
  <dcterms:created xsi:type="dcterms:W3CDTF">2026-05-30T12:52:00Z</dcterms:created>
  <dcterms:modified xsi:type="dcterms:W3CDTF">2026-05-30T12:54:00Z</dcterms:modified>
</cp:coreProperties>
</file>