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39" w:rsidRDefault="00F04139" w:rsidP="00F04139">
      <w:pPr>
        <w:rPr>
          <w:rFonts w:ascii="Times New Roman" w:hAnsi="Times New Roman"/>
          <w:sz w:val="24"/>
        </w:rPr>
      </w:pPr>
      <w:bookmarkStart w:id="0" w:name="_GoBack"/>
      <w:bookmarkEnd w:id="0"/>
    </w:p>
    <w:p w:rsidR="000D34C7" w:rsidRDefault="000D34C7" w:rsidP="000D34C7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Ministerstvo školství, mládeže a tělovýchovy</w:t>
      </w:r>
    </w:p>
    <w:p w:rsidR="000D34C7" w:rsidRDefault="002E5032" w:rsidP="000D34C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Č. j. MSMT-16280</w:t>
      </w:r>
      <w:r w:rsidR="000D34C7">
        <w:rPr>
          <w:rFonts w:ascii="Times New Roman" w:hAnsi="Times New Roman"/>
          <w:sz w:val="24"/>
        </w:rPr>
        <w:t>/2014</w:t>
      </w:r>
    </w:p>
    <w:p w:rsidR="000D34C7" w:rsidRDefault="000D34C7" w:rsidP="000D34C7">
      <w:pPr>
        <w:rPr>
          <w:rFonts w:ascii="Times New Roman" w:hAnsi="Times New Roman"/>
          <w:sz w:val="24"/>
        </w:rPr>
      </w:pPr>
    </w:p>
    <w:p w:rsidR="000D34C7" w:rsidRDefault="000D34C7" w:rsidP="000D34C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Statut</w:t>
      </w:r>
    </w:p>
    <w:p w:rsidR="000D34C7" w:rsidRDefault="000D34C7" w:rsidP="000D34C7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Čestného uznání ministra školství, mládeže a tělovýchovy</w:t>
      </w:r>
    </w:p>
    <w:p w:rsidR="000D34C7" w:rsidRDefault="000D34C7" w:rsidP="000D34C7">
      <w:pPr>
        <w:jc w:val="center"/>
        <w:rPr>
          <w:rFonts w:ascii="Times New Roman" w:hAnsi="Times New Roman"/>
          <w:b/>
          <w:sz w:val="24"/>
        </w:rPr>
      </w:pPr>
    </w:p>
    <w:p w:rsidR="000206A4" w:rsidRPr="000206A4" w:rsidRDefault="000D34C7" w:rsidP="005F188D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Článek I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678"/>
      </w:tblGrid>
      <w:tr w:rsidR="00E10412" w:rsidTr="00E10412">
        <w:tc>
          <w:tcPr>
            <w:tcW w:w="534" w:type="dxa"/>
          </w:tcPr>
          <w:p w:rsidR="00E10412" w:rsidRPr="00E10412" w:rsidRDefault="00E10412" w:rsidP="00E10412">
            <w:pPr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 xml:space="preserve">(1) </w:t>
            </w:r>
          </w:p>
          <w:p w:rsidR="00E10412" w:rsidRDefault="00E10412" w:rsidP="000D34C7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78" w:type="dxa"/>
          </w:tcPr>
          <w:p w:rsidR="00E10412" w:rsidRDefault="00E10412" w:rsidP="00E10412">
            <w:pPr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>Čestné uznání ministra školství, ml</w:t>
            </w:r>
            <w:r w:rsidR="000E4816">
              <w:rPr>
                <w:rFonts w:ascii="Times New Roman" w:hAnsi="Times New Roman"/>
                <w:sz w:val="24"/>
              </w:rPr>
              <w:t>ádeže a tělovýchovy (dále jen „č</w:t>
            </w:r>
            <w:r w:rsidRPr="00E10412">
              <w:rPr>
                <w:rFonts w:ascii="Times New Roman" w:hAnsi="Times New Roman"/>
                <w:sz w:val="24"/>
              </w:rPr>
              <w:t>estné uznání“) se uděluje fyzickým a právnickým osobám zaměřeným na práci s dětmi a mládeží, které se významnou měrou podílejí na rozvoji v oblasti školství, výchovy a vzdělávání, zájmové sportovní a umělecké činnosti nebo které přispěly mimořádně záslužným činem ke zlepšení podmínek pro výchovu a vzdělávání v České republice. Čestné uznání může být uděleno i fyzickým a právnickým osobám působícím v oblasti výzkumu a vývoje.</w:t>
            </w:r>
          </w:p>
        </w:tc>
      </w:tr>
      <w:tr w:rsidR="00E10412" w:rsidTr="00E10412">
        <w:tc>
          <w:tcPr>
            <w:tcW w:w="534" w:type="dxa"/>
          </w:tcPr>
          <w:p w:rsidR="00E10412" w:rsidRDefault="00E10412" w:rsidP="00E10412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>(2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678" w:type="dxa"/>
          </w:tcPr>
          <w:p w:rsidR="00E10412" w:rsidRDefault="00E10412" w:rsidP="00E10412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>Čestné uznání se uděluje pedagogickým a nepedagogickým pracovníkům v rámci resortu školství nebo osobám mimo resort školství, včetně nestátních neziskových organizací, jejichž činnost a zásluhy odpovídají bodu 1.</w:t>
            </w:r>
          </w:p>
        </w:tc>
      </w:tr>
      <w:tr w:rsidR="00E10412" w:rsidTr="00E10412">
        <w:tc>
          <w:tcPr>
            <w:tcW w:w="534" w:type="dxa"/>
          </w:tcPr>
          <w:p w:rsidR="00E10412" w:rsidRDefault="00E10412" w:rsidP="00E10412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 xml:space="preserve">(3)  </w:t>
            </w:r>
          </w:p>
        </w:tc>
        <w:tc>
          <w:tcPr>
            <w:tcW w:w="8678" w:type="dxa"/>
          </w:tcPr>
          <w:p w:rsidR="00E10412" w:rsidRDefault="00E10412" w:rsidP="00E10412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>Čestné uznání se uděluje kdykoliv během roku, o jeho udělení rozhoduje ministr školství, mládeže a tělovýchovy (dále jen „ministr“), a to na základě návrhu nebo z vlastního podnětu</w:t>
            </w:r>
            <w:r w:rsidR="003E35EF">
              <w:rPr>
                <w:rFonts w:ascii="Times New Roman" w:hAnsi="Times New Roman"/>
                <w:sz w:val="24"/>
              </w:rPr>
              <w:t>.</w:t>
            </w:r>
          </w:p>
        </w:tc>
      </w:tr>
      <w:tr w:rsidR="00E10412" w:rsidTr="00E10412">
        <w:tc>
          <w:tcPr>
            <w:tcW w:w="534" w:type="dxa"/>
          </w:tcPr>
          <w:p w:rsidR="00E10412" w:rsidRDefault="00E10412" w:rsidP="00E10412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 xml:space="preserve">(4)  </w:t>
            </w:r>
          </w:p>
        </w:tc>
        <w:tc>
          <w:tcPr>
            <w:tcW w:w="8678" w:type="dxa"/>
          </w:tcPr>
          <w:p w:rsidR="00E10412" w:rsidRDefault="00E10412" w:rsidP="000D34C7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 xml:space="preserve">Čestné uznání má listinnou podobu, listina je opatřena státním znakem. </w:t>
            </w:r>
          </w:p>
        </w:tc>
      </w:tr>
      <w:tr w:rsidR="00E10412" w:rsidTr="00E10412">
        <w:tc>
          <w:tcPr>
            <w:tcW w:w="534" w:type="dxa"/>
          </w:tcPr>
          <w:p w:rsidR="00E10412" w:rsidRDefault="00E10412" w:rsidP="00E10412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 xml:space="preserve">(5)  </w:t>
            </w:r>
          </w:p>
        </w:tc>
        <w:tc>
          <w:tcPr>
            <w:tcW w:w="8678" w:type="dxa"/>
          </w:tcPr>
          <w:p w:rsidR="00E10412" w:rsidRDefault="00E10412" w:rsidP="00E10412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>Čestné uznání předává ministr nebo osoba jím pověřená.</w:t>
            </w:r>
          </w:p>
        </w:tc>
      </w:tr>
    </w:tbl>
    <w:p w:rsidR="00F04139" w:rsidRDefault="00F04139" w:rsidP="000D34C7">
      <w:pPr>
        <w:pStyle w:val="Odstavecseseznamem"/>
        <w:ind w:left="0"/>
        <w:jc w:val="both"/>
        <w:rPr>
          <w:rFonts w:ascii="Times New Roman" w:hAnsi="Times New Roman"/>
          <w:sz w:val="24"/>
        </w:rPr>
      </w:pPr>
    </w:p>
    <w:p w:rsidR="003E35EF" w:rsidRPr="003E35EF" w:rsidRDefault="00B07A9C" w:rsidP="005F188D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Č</w:t>
      </w:r>
      <w:r w:rsidR="000D34C7">
        <w:rPr>
          <w:rFonts w:ascii="Times New Roman" w:hAnsi="Times New Roman"/>
          <w:b/>
          <w:sz w:val="24"/>
        </w:rPr>
        <w:t>lánek II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86"/>
        <w:gridCol w:w="664"/>
        <w:gridCol w:w="7828"/>
        <w:gridCol w:w="76"/>
      </w:tblGrid>
      <w:tr w:rsidR="00E10412" w:rsidTr="000206A4">
        <w:trPr>
          <w:gridAfter w:val="1"/>
          <w:wAfter w:w="76" w:type="dxa"/>
        </w:trPr>
        <w:tc>
          <w:tcPr>
            <w:tcW w:w="534" w:type="dxa"/>
          </w:tcPr>
          <w:p w:rsidR="00E10412" w:rsidRDefault="00E10412" w:rsidP="00E10412">
            <w:pPr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 xml:space="preserve">(1)  </w:t>
            </w:r>
          </w:p>
        </w:tc>
        <w:tc>
          <w:tcPr>
            <w:tcW w:w="8678" w:type="dxa"/>
            <w:gridSpan w:val="3"/>
          </w:tcPr>
          <w:p w:rsidR="00E10412" w:rsidRPr="00E10412" w:rsidRDefault="00E10412" w:rsidP="00E10412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 xml:space="preserve">Návrhy na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E10412">
              <w:rPr>
                <w:rFonts w:ascii="Times New Roman" w:hAnsi="Times New Roman"/>
                <w:sz w:val="24"/>
              </w:rPr>
              <w:t>udělení</w:t>
            </w:r>
            <w:r w:rsidR="00280983">
              <w:rPr>
                <w:rFonts w:ascii="Times New Roman" w:hAnsi="Times New Roman"/>
                <w:sz w:val="24"/>
              </w:rPr>
              <w:t xml:space="preserve"> č</w:t>
            </w:r>
            <w:r w:rsidRPr="00E10412">
              <w:rPr>
                <w:rFonts w:ascii="Times New Roman" w:hAnsi="Times New Roman"/>
                <w:sz w:val="24"/>
              </w:rPr>
              <w:t xml:space="preserve">estného uznání podávají fyzické a právnické osoby během celého </w:t>
            </w:r>
          </w:p>
          <w:p w:rsidR="00E10412" w:rsidRDefault="00E10412" w:rsidP="00E10412">
            <w:pPr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>kalendářního roku.</w:t>
            </w:r>
          </w:p>
        </w:tc>
      </w:tr>
      <w:tr w:rsidR="00E10412" w:rsidTr="000206A4">
        <w:trPr>
          <w:gridAfter w:val="1"/>
          <w:wAfter w:w="76" w:type="dxa"/>
        </w:trPr>
        <w:tc>
          <w:tcPr>
            <w:tcW w:w="534" w:type="dxa"/>
          </w:tcPr>
          <w:p w:rsidR="00E10412" w:rsidRDefault="00E10412" w:rsidP="00E10412">
            <w:pPr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>(2)</w:t>
            </w:r>
          </w:p>
        </w:tc>
        <w:tc>
          <w:tcPr>
            <w:tcW w:w="8678" w:type="dxa"/>
            <w:gridSpan w:val="3"/>
          </w:tcPr>
          <w:p w:rsidR="003E35EF" w:rsidRDefault="00280983" w:rsidP="00E10412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Návrh na  udělení  č</w:t>
            </w:r>
            <w:r w:rsidR="00E10412" w:rsidRPr="00E10412">
              <w:rPr>
                <w:rFonts w:ascii="Times New Roman" w:hAnsi="Times New Roman"/>
                <w:sz w:val="24"/>
              </w:rPr>
              <w:t>estného  uznání  se podává v písemné podobě odboru dalšího vzdělávání a institucionální výchovy Ministerstva školství, mládeže a tělovýchovy a obsahuje tyto náležitosti</w:t>
            </w:r>
            <w:r w:rsidR="003E35EF">
              <w:rPr>
                <w:rFonts w:ascii="Times New Roman" w:hAnsi="Times New Roman"/>
                <w:sz w:val="24"/>
              </w:rPr>
              <w:t>:</w:t>
            </w:r>
          </w:p>
        </w:tc>
      </w:tr>
      <w:tr w:rsidR="00E10412" w:rsidTr="000206A4">
        <w:trPr>
          <w:gridBefore w:val="2"/>
          <w:wBefore w:w="720" w:type="dxa"/>
        </w:trPr>
        <w:tc>
          <w:tcPr>
            <w:tcW w:w="664" w:type="dxa"/>
          </w:tcPr>
          <w:p w:rsidR="00E10412" w:rsidRDefault="000206A4" w:rsidP="00E10412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a)</w:t>
            </w:r>
          </w:p>
        </w:tc>
        <w:tc>
          <w:tcPr>
            <w:tcW w:w="7904" w:type="dxa"/>
            <w:gridSpan w:val="2"/>
          </w:tcPr>
          <w:p w:rsidR="00E10412" w:rsidRDefault="000206A4" w:rsidP="000206A4">
            <w:pPr>
              <w:pStyle w:val="Odstavecseseznamem"/>
              <w:ind w:left="284"/>
              <w:jc w:val="both"/>
              <w:rPr>
                <w:rFonts w:ascii="Times New Roman" w:hAnsi="Times New Roman"/>
                <w:sz w:val="24"/>
              </w:rPr>
            </w:pPr>
            <w:r w:rsidRPr="000206A4">
              <w:rPr>
                <w:rFonts w:ascii="Times New Roman" w:hAnsi="Times New Roman"/>
                <w:sz w:val="24"/>
              </w:rPr>
              <w:t xml:space="preserve">jméno a příjmení osoby navrhované na ocenění, datum narození, adresu bydliště a pracoviště,          </w:t>
            </w:r>
          </w:p>
        </w:tc>
      </w:tr>
      <w:tr w:rsidR="00E10412" w:rsidTr="000206A4">
        <w:trPr>
          <w:gridBefore w:val="2"/>
          <w:wBefore w:w="720" w:type="dxa"/>
        </w:trPr>
        <w:tc>
          <w:tcPr>
            <w:tcW w:w="664" w:type="dxa"/>
          </w:tcPr>
          <w:p w:rsidR="00E10412" w:rsidRDefault="000206A4" w:rsidP="00E10412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b)</w:t>
            </w:r>
          </w:p>
        </w:tc>
        <w:tc>
          <w:tcPr>
            <w:tcW w:w="7904" w:type="dxa"/>
            <w:gridSpan w:val="2"/>
          </w:tcPr>
          <w:p w:rsidR="00E10412" w:rsidRDefault="000206A4" w:rsidP="000206A4">
            <w:pPr>
              <w:pStyle w:val="Odstavecseseznamem"/>
              <w:ind w:left="317"/>
              <w:jc w:val="both"/>
              <w:rPr>
                <w:rFonts w:ascii="Times New Roman" w:hAnsi="Times New Roman"/>
                <w:sz w:val="24"/>
              </w:rPr>
            </w:pPr>
            <w:r w:rsidRPr="000206A4">
              <w:rPr>
                <w:rFonts w:ascii="Times New Roman" w:hAnsi="Times New Roman"/>
                <w:sz w:val="24"/>
              </w:rPr>
              <w:t>zdůvodnění návrhu,</w:t>
            </w:r>
          </w:p>
        </w:tc>
      </w:tr>
      <w:tr w:rsidR="00E10412" w:rsidTr="000206A4">
        <w:trPr>
          <w:gridBefore w:val="2"/>
          <w:wBefore w:w="720" w:type="dxa"/>
        </w:trPr>
        <w:tc>
          <w:tcPr>
            <w:tcW w:w="664" w:type="dxa"/>
          </w:tcPr>
          <w:p w:rsidR="00E10412" w:rsidRDefault="000206A4" w:rsidP="00E10412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c)</w:t>
            </w:r>
          </w:p>
        </w:tc>
        <w:tc>
          <w:tcPr>
            <w:tcW w:w="7904" w:type="dxa"/>
            <w:gridSpan w:val="2"/>
          </w:tcPr>
          <w:p w:rsidR="00E10412" w:rsidRDefault="000206A4" w:rsidP="00280983">
            <w:pPr>
              <w:pStyle w:val="Odstavecseseznamem"/>
              <w:spacing w:after="0"/>
              <w:ind w:left="284"/>
              <w:jc w:val="both"/>
              <w:rPr>
                <w:rFonts w:ascii="Times New Roman" w:hAnsi="Times New Roman"/>
                <w:sz w:val="24"/>
              </w:rPr>
            </w:pPr>
            <w:r w:rsidRPr="000206A4">
              <w:rPr>
                <w:rFonts w:ascii="Times New Roman" w:hAnsi="Times New Roman"/>
                <w:sz w:val="24"/>
              </w:rPr>
              <w:t>uvedení údajů umožňujících identifikaci navrhovatele; anonymní podání jsou nepřípustná.</w:t>
            </w:r>
          </w:p>
        </w:tc>
      </w:tr>
    </w:tbl>
    <w:p w:rsidR="00E10412" w:rsidRPr="00E10412" w:rsidRDefault="00E10412" w:rsidP="000206A4">
      <w:pPr>
        <w:pStyle w:val="Odstavecseseznamem"/>
        <w:ind w:left="644"/>
        <w:jc w:val="both"/>
        <w:rPr>
          <w:rFonts w:ascii="Times New Roman" w:hAnsi="Times New Roman"/>
          <w:sz w:val="24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613"/>
      </w:tblGrid>
      <w:tr w:rsidR="00E10412" w:rsidTr="00E10412">
        <w:trPr>
          <w:trHeight w:val="2490"/>
        </w:trPr>
        <w:tc>
          <w:tcPr>
            <w:tcW w:w="567" w:type="dxa"/>
          </w:tcPr>
          <w:p w:rsidR="00E10412" w:rsidRDefault="00E10412" w:rsidP="00E10412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E10412">
              <w:rPr>
                <w:rFonts w:ascii="Times New Roman" w:hAnsi="Times New Roman"/>
                <w:sz w:val="24"/>
              </w:rPr>
              <w:t xml:space="preserve">(3)  </w:t>
            </w:r>
          </w:p>
        </w:tc>
        <w:tc>
          <w:tcPr>
            <w:tcW w:w="8613" w:type="dxa"/>
          </w:tcPr>
          <w:p w:rsidR="00E10412" w:rsidRDefault="00B16F2E" w:rsidP="00BB44EF">
            <w:pPr>
              <w:pStyle w:val="Odstavecseseznamem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Návrhy shromažďuje a </w:t>
            </w:r>
            <w:r w:rsidR="00E10412" w:rsidRPr="00E10412">
              <w:rPr>
                <w:rFonts w:ascii="Times New Roman" w:hAnsi="Times New Roman"/>
                <w:sz w:val="24"/>
              </w:rPr>
              <w:t>posuzuje  odbor  dalšího  vzdělávání  a  institucionální  výchovy</w:t>
            </w:r>
            <w:r w:rsidR="00E10412">
              <w:rPr>
                <w:rFonts w:ascii="Times New Roman" w:hAnsi="Times New Roman"/>
                <w:sz w:val="24"/>
              </w:rPr>
              <w:t xml:space="preserve"> </w:t>
            </w:r>
            <w:r w:rsidR="00E10412" w:rsidRPr="00E10412">
              <w:rPr>
                <w:rFonts w:ascii="Times New Roman" w:hAnsi="Times New Roman"/>
                <w:sz w:val="24"/>
              </w:rPr>
              <w:t xml:space="preserve">Ministerstva </w:t>
            </w:r>
            <w:r w:rsidR="00280983">
              <w:rPr>
                <w:rFonts w:ascii="Times New Roman" w:hAnsi="Times New Roman"/>
                <w:sz w:val="24"/>
              </w:rPr>
              <w:t>školství, mládeže a tělovýchovy, který p</w:t>
            </w:r>
            <w:r w:rsidR="00E10412" w:rsidRPr="00E10412">
              <w:rPr>
                <w:rFonts w:ascii="Times New Roman" w:hAnsi="Times New Roman"/>
                <w:sz w:val="24"/>
              </w:rPr>
              <w:t>ři ověřování skut</w:t>
            </w:r>
            <w:r w:rsidR="00280983">
              <w:rPr>
                <w:rFonts w:ascii="Times New Roman" w:hAnsi="Times New Roman"/>
                <w:sz w:val="24"/>
              </w:rPr>
              <w:t>ečností rozhodných pro udělení č</w:t>
            </w:r>
            <w:r w:rsidR="00E10412" w:rsidRPr="00E10412">
              <w:rPr>
                <w:rFonts w:ascii="Times New Roman" w:hAnsi="Times New Roman"/>
                <w:sz w:val="24"/>
              </w:rPr>
              <w:t>estného uznání spolupracuje s nadřízenými orgány, zřizovateli a zaměstnavateli fyzických a právnických osob navrhovaných na ocenění. Po projednání</w:t>
            </w:r>
            <w:r w:rsidR="00E10412" w:rsidRPr="00E10412">
              <w:rPr>
                <w:sz w:val="24"/>
              </w:rPr>
              <w:t xml:space="preserve"> </w:t>
            </w:r>
            <w:r w:rsidR="00E10412" w:rsidRPr="00E10412">
              <w:rPr>
                <w:rFonts w:ascii="Times New Roman" w:hAnsi="Times New Roman"/>
                <w:sz w:val="24"/>
              </w:rPr>
              <w:t>a schválení návrhů gremiální poradou příslušného náměstka ministra se návrhy se stanoviskem předkládají ministrovi ke konečnému rozhodnutí. Výše uvedený odbor vede evidenci o udě</w:t>
            </w:r>
            <w:r w:rsidR="00280983">
              <w:rPr>
                <w:rFonts w:ascii="Times New Roman" w:hAnsi="Times New Roman"/>
                <w:sz w:val="24"/>
              </w:rPr>
              <w:t>lení č</w:t>
            </w:r>
            <w:r w:rsidR="00E10412" w:rsidRPr="00E10412">
              <w:rPr>
                <w:rFonts w:ascii="Times New Roman" w:hAnsi="Times New Roman"/>
                <w:sz w:val="24"/>
              </w:rPr>
              <w:t>estného uznání.</w:t>
            </w:r>
          </w:p>
        </w:tc>
      </w:tr>
    </w:tbl>
    <w:p w:rsidR="000D34C7" w:rsidRDefault="000D34C7" w:rsidP="000D34C7">
      <w:pPr>
        <w:pStyle w:val="Odstavecseseznamem"/>
        <w:ind w:left="0"/>
        <w:jc w:val="both"/>
        <w:rPr>
          <w:rFonts w:ascii="Times New Roman" w:hAnsi="Times New Roman"/>
          <w:sz w:val="24"/>
        </w:rPr>
      </w:pPr>
    </w:p>
    <w:p w:rsidR="003E35EF" w:rsidRDefault="000D34C7" w:rsidP="005F188D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Článek III</w:t>
      </w:r>
    </w:p>
    <w:p w:rsidR="000D34C7" w:rsidRPr="00BB44EF" w:rsidRDefault="000D34C7" w:rsidP="00BB44EF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Tento statut nabývá platnosti a účinnosti dnem jeho podpisu.</w:t>
      </w:r>
    </w:p>
    <w:p w:rsidR="000D34C7" w:rsidRDefault="000D34C7" w:rsidP="000D34C7">
      <w:pPr>
        <w:pStyle w:val="Odstavecseseznamem"/>
        <w:ind w:left="0"/>
        <w:jc w:val="center"/>
        <w:rPr>
          <w:rFonts w:ascii="Times New Roman" w:hAnsi="Times New Roman"/>
          <w:sz w:val="24"/>
        </w:rPr>
      </w:pPr>
    </w:p>
    <w:p w:rsidR="000D34C7" w:rsidRDefault="000D34C7" w:rsidP="000D34C7">
      <w:pPr>
        <w:pStyle w:val="Odstavecseseznamem"/>
        <w:ind w:left="0"/>
        <w:jc w:val="both"/>
        <w:rPr>
          <w:rFonts w:ascii="Times New Roman" w:hAnsi="Times New Roman"/>
          <w:sz w:val="24"/>
        </w:rPr>
      </w:pPr>
    </w:p>
    <w:p w:rsidR="000D34C7" w:rsidRDefault="000D34C7" w:rsidP="000D34C7">
      <w:pPr>
        <w:pStyle w:val="Odstavecseseznamem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 Pr</w:t>
      </w:r>
      <w:r w:rsidR="00B16F2E">
        <w:rPr>
          <w:rFonts w:ascii="Times New Roman" w:hAnsi="Times New Roman"/>
          <w:sz w:val="24"/>
        </w:rPr>
        <w:t xml:space="preserve">aze dne 19. </w:t>
      </w:r>
      <w:r w:rsidR="00E963EE">
        <w:rPr>
          <w:rFonts w:ascii="Times New Roman" w:hAnsi="Times New Roman"/>
          <w:sz w:val="24"/>
        </w:rPr>
        <w:t>srpna</w:t>
      </w:r>
      <w:r>
        <w:rPr>
          <w:rFonts w:ascii="Times New Roman" w:hAnsi="Times New Roman"/>
          <w:sz w:val="24"/>
        </w:rPr>
        <w:t xml:space="preserve"> 2014</w:t>
      </w:r>
    </w:p>
    <w:p w:rsidR="000D34C7" w:rsidRDefault="000D34C7" w:rsidP="000D34C7">
      <w:pPr>
        <w:pStyle w:val="Odstavecseseznamem"/>
        <w:ind w:left="0"/>
        <w:jc w:val="both"/>
        <w:rPr>
          <w:rFonts w:ascii="Times New Roman" w:hAnsi="Times New Roman"/>
          <w:sz w:val="24"/>
        </w:rPr>
      </w:pPr>
    </w:p>
    <w:p w:rsidR="000D34C7" w:rsidRDefault="000D34C7" w:rsidP="000D34C7">
      <w:pPr>
        <w:pStyle w:val="Odstavecseseznamem"/>
        <w:ind w:left="0"/>
        <w:jc w:val="both"/>
        <w:rPr>
          <w:rFonts w:ascii="Times New Roman" w:hAnsi="Times New Roman"/>
          <w:sz w:val="24"/>
        </w:rPr>
      </w:pPr>
    </w:p>
    <w:p w:rsidR="000D34C7" w:rsidRDefault="000D34C7" w:rsidP="000D34C7">
      <w:pPr>
        <w:pStyle w:val="Odstavecseseznamem"/>
        <w:ind w:left="0"/>
        <w:jc w:val="both"/>
        <w:rPr>
          <w:rFonts w:ascii="Times New Roman" w:hAnsi="Times New Roman"/>
          <w:sz w:val="24"/>
        </w:rPr>
      </w:pPr>
    </w:p>
    <w:p w:rsidR="00F04139" w:rsidRDefault="000D34C7" w:rsidP="000D34C7">
      <w:pPr>
        <w:pStyle w:val="Odstavecseseznamem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</w:t>
      </w:r>
      <w:r w:rsidR="00E963EE">
        <w:rPr>
          <w:rFonts w:ascii="Times New Roman" w:hAnsi="Times New Roman"/>
          <w:sz w:val="24"/>
        </w:rPr>
        <w:t xml:space="preserve">                       PhDr. Marcel Chládek, MBA</w:t>
      </w:r>
    </w:p>
    <w:p w:rsidR="00E963EE" w:rsidRDefault="00E963EE" w:rsidP="00E963EE">
      <w:pPr>
        <w:pStyle w:val="Odstavecseseznamem"/>
        <w:ind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</w:t>
      </w:r>
      <w:r w:rsidR="003E35EF"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>ministr školství, mládeže a tělovýchovy</w:t>
      </w:r>
    </w:p>
    <w:p w:rsidR="00F04139" w:rsidRDefault="00F04139" w:rsidP="000D34C7">
      <w:pPr>
        <w:pStyle w:val="Odstavecseseznamem"/>
        <w:ind w:left="0"/>
        <w:jc w:val="both"/>
        <w:rPr>
          <w:rFonts w:ascii="Times New Roman" w:hAnsi="Times New Roman"/>
          <w:sz w:val="24"/>
        </w:rPr>
      </w:pPr>
    </w:p>
    <w:p w:rsidR="00F04139" w:rsidRDefault="00F04139" w:rsidP="000D34C7">
      <w:pPr>
        <w:pStyle w:val="Odstavecseseznamem"/>
        <w:ind w:left="0"/>
        <w:jc w:val="both"/>
        <w:rPr>
          <w:rFonts w:ascii="Times New Roman" w:hAnsi="Times New Roman"/>
          <w:sz w:val="24"/>
        </w:rPr>
      </w:pPr>
    </w:p>
    <w:p w:rsidR="00F04139" w:rsidRDefault="00F04139" w:rsidP="000D34C7">
      <w:pPr>
        <w:pStyle w:val="Odstavecseseznamem"/>
        <w:ind w:left="0"/>
        <w:jc w:val="both"/>
        <w:rPr>
          <w:rFonts w:ascii="Times New Roman" w:hAnsi="Times New Roman"/>
          <w:sz w:val="24"/>
        </w:rPr>
      </w:pPr>
    </w:p>
    <w:sectPr w:rsidR="00F04139" w:rsidSect="00152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4FA" w:rsidRDefault="00B144FA" w:rsidP="00F04139">
      <w:pPr>
        <w:spacing w:after="0" w:line="240" w:lineRule="auto"/>
      </w:pPr>
      <w:r>
        <w:separator/>
      </w:r>
    </w:p>
  </w:endnote>
  <w:endnote w:type="continuationSeparator" w:id="0">
    <w:p w:rsidR="00B144FA" w:rsidRDefault="00B144FA" w:rsidP="00F0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4FA" w:rsidRDefault="00B144FA" w:rsidP="00F04139">
      <w:pPr>
        <w:spacing w:after="0" w:line="240" w:lineRule="auto"/>
      </w:pPr>
      <w:r>
        <w:separator/>
      </w:r>
    </w:p>
  </w:footnote>
  <w:footnote w:type="continuationSeparator" w:id="0">
    <w:p w:rsidR="00B144FA" w:rsidRDefault="00B144FA" w:rsidP="00F04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44D"/>
    <w:multiLevelType w:val="hybridMultilevel"/>
    <w:tmpl w:val="B00085AE"/>
    <w:lvl w:ilvl="0" w:tplc="AF6071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66876"/>
    <w:multiLevelType w:val="hybridMultilevel"/>
    <w:tmpl w:val="16E824A4"/>
    <w:lvl w:ilvl="0" w:tplc="B5422926">
      <w:start w:val="1"/>
      <w:numFmt w:val="decimal"/>
      <w:lvlText w:val="(%1)"/>
      <w:lvlJc w:val="left"/>
      <w:pPr>
        <w:ind w:left="705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C0610"/>
    <w:multiLevelType w:val="hybridMultilevel"/>
    <w:tmpl w:val="08786614"/>
    <w:lvl w:ilvl="0" w:tplc="0FCEA51E">
      <w:start w:val="1"/>
      <w:numFmt w:val="decimal"/>
      <w:lvlText w:val="(%1)"/>
      <w:lvlJc w:val="left"/>
      <w:pPr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EC7FB9"/>
    <w:multiLevelType w:val="hybridMultilevel"/>
    <w:tmpl w:val="C4E624B2"/>
    <w:lvl w:ilvl="0" w:tplc="C7DAA0C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566E7"/>
    <w:multiLevelType w:val="hybridMultilevel"/>
    <w:tmpl w:val="5664D642"/>
    <w:lvl w:ilvl="0" w:tplc="04050017">
      <w:start w:val="1"/>
      <w:numFmt w:val="lowerLetter"/>
      <w:lvlText w:val="%1)"/>
      <w:lvlJc w:val="left"/>
      <w:pPr>
        <w:ind w:left="644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C7"/>
    <w:rsid w:val="000206A4"/>
    <w:rsid w:val="00051FCD"/>
    <w:rsid w:val="000728FA"/>
    <w:rsid w:val="00090A44"/>
    <w:rsid w:val="000B028A"/>
    <w:rsid w:val="000D34C7"/>
    <w:rsid w:val="000E4816"/>
    <w:rsid w:val="0011609E"/>
    <w:rsid w:val="0015276C"/>
    <w:rsid w:val="001F5C90"/>
    <w:rsid w:val="00280983"/>
    <w:rsid w:val="002B5647"/>
    <w:rsid w:val="002D3D5A"/>
    <w:rsid w:val="002E3B7E"/>
    <w:rsid w:val="002E3EC9"/>
    <w:rsid w:val="002E5032"/>
    <w:rsid w:val="00320D89"/>
    <w:rsid w:val="003661D0"/>
    <w:rsid w:val="003E35EF"/>
    <w:rsid w:val="0043260D"/>
    <w:rsid w:val="00450F63"/>
    <w:rsid w:val="00514AD4"/>
    <w:rsid w:val="005639E6"/>
    <w:rsid w:val="00563C51"/>
    <w:rsid w:val="005646A8"/>
    <w:rsid w:val="005923D8"/>
    <w:rsid w:val="005F0742"/>
    <w:rsid w:val="005F188D"/>
    <w:rsid w:val="005F79D3"/>
    <w:rsid w:val="00615C04"/>
    <w:rsid w:val="007018C9"/>
    <w:rsid w:val="00701EF8"/>
    <w:rsid w:val="00704812"/>
    <w:rsid w:val="00717CCE"/>
    <w:rsid w:val="00760591"/>
    <w:rsid w:val="008104C2"/>
    <w:rsid w:val="008134EB"/>
    <w:rsid w:val="00861954"/>
    <w:rsid w:val="00863196"/>
    <w:rsid w:val="008A5660"/>
    <w:rsid w:val="009F51BB"/>
    <w:rsid w:val="00A969F2"/>
    <w:rsid w:val="00AD4051"/>
    <w:rsid w:val="00B07A9C"/>
    <w:rsid w:val="00B144FA"/>
    <w:rsid w:val="00B16F2E"/>
    <w:rsid w:val="00B343A5"/>
    <w:rsid w:val="00BB44EF"/>
    <w:rsid w:val="00C17CE9"/>
    <w:rsid w:val="00C46ABC"/>
    <w:rsid w:val="00D11BBF"/>
    <w:rsid w:val="00D34788"/>
    <w:rsid w:val="00E10412"/>
    <w:rsid w:val="00E84258"/>
    <w:rsid w:val="00E963EE"/>
    <w:rsid w:val="00EB199D"/>
    <w:rsid w:val="00EC1D36"/>
    <w:rsid w:val="00F04139"/>
    <w:rsid w:val="00F101E0"/>
    <w:rsid w:val="00F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D34C7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D34C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04139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F04139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semiHidden/>
    <w:unhideWhenUsed/>
    <w:rsid w:val="00F04139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4139"/>
    <w:rPr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0413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F04139"/>
    <w:rPr>
      <w:rFonts w:ascii="Tahoma" w:hAnsi="Tahoma" w:cs="Tahoma"/>
      <w:sz w:val="16"/>
      <w:szCs w:val="16"/>
      <w:lang w:eastAsia="en-US"/>
    </w:rPr>
  </w:style>
  <w:style w:type="table" w:styleId="Mkatabulky">
    <w:name w:val="Table Grid"/>
    <w:basedOn w:val="Normlntabulka"/>
    <w:uiPriority w:val="59"/>
    <w:rsid w:val="00E10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D34C7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D34C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04139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F04139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semiHidden/>
    <w:unhideWhenUsed/>
    <w:rsid w:val="00F04139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4139"/>
    <w:rPr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0413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F04139"/>
    <w:rPr>
      <w:rFonts w:ascii="Tahoma" w:hAnsi="Tahoma" w:cs="Tahoma"/>
      <w:sz w:val="16"/>
      <w:szCs w:val="16"/>
      <w:lang w:eastAsia="en-US"/>
    </w:rPr>
  </w:style>
  <w:style w:type="table" w:styleId="Mkatabulky">
    <w:name w:val="Table Grid"/>
    <w:basedOn w:val="Normlntabulka"/>
    <w:uiPriority w:val="59"/>
    <w:rsid w:val="00E10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70FF4-DBAF-49C8-A318-30FAF9105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Ministerstvo školství, mládeže a tělovýchovy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nemecko</dc:creator>
  <cp:lastModifiedBy>Němečková Dagmar</cp:lastModifiedBy>
  <cp:revision>2</cp:revision>
  <cp:lastPrinted>2014-08-07T09:28:00Z</cp:lastPrinted>
  <dcterms:created xsi:type="dcterms:W3CDTF">2014-08-22T11:25:00Z</dcterms:created>
  <dcterms:modified xsi:type="dcterms:W3CDTF">2014-08-22T11:25:00Z</dcterms:modified>
</cp:coreProperties>
</file>