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0F" w:rsidRDefault="002D270F" w:rsidP="002D270F">
      <w:pPr>
        <w:ind w:left="-567" w:right="141"/>
        <w:rPr>
          <w:rFonts w:ascii="Times New Roman" w:eastAsia="Times New Roman" w:hAnsi="Times New Roman"/>
        </w:rPr>
      </w:pPr>
      <w:proofErr w:type="gramStart"/>
      <w:r w:rsidRPr="003126EB">
        <w:rPr>
          <w:rFonts w:ascii="Times New Roman" w:hAnsi="Times New Roman" w:cs="Times New Roman"/>
        </w:rPr>
        <w:t>Исполнитель</w:t>
      </w:r>
      <w:r>
        <w:rPr>
          <w:rFonts w:ascii="Times New Roman" w:hAnsi="Times New Roman" w:cs="Times New Roman"/>
        </w:rPr>
        <w:t xml:space="preserve"> </w:t>
      </w:r>
      <w:r w:rsidRPr="00592A2E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_________________________    ________   ___________         Дата</w:t>
      </w:r>
      <w:r w:rsidRPr="00592A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2D270F" w:rsidRDefault="002D270F" w:rsidP="002D270F">
      <w:pPr>
        <w:ind w:left="-567" w:right="141"/>
        <w:rPr>
          <w:rFonts w:ascii="Times New Roman" w:eastAsia="Times New Roman" w:hAnsi="Times New Roman"/>
        </w:rPr>
      </w:pPr>
      <w:proofErr w:type="gramStart"/>
      <w:r>
        <w:rPr>
          <w:rFonts w:ascii="Times New Roman" w:hAnsi="Times New Roman" w:cs="Times New Roman"/>
        </w:rPr>
        <w:t xml:space="preserve">Куратор </w:t>
      </w:r>
      <w:r w:rsidRPr="003126E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___________________________________   ___________         Дата</w:t>
      </w:r>
      <w:r w:rsidRPr="003126E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2D270F" w:rsidRPr="003126EB" w:rsidRDefault="002D270F" w:rsidP="002D270F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ФИО                                                             Подпись</w:t>
      </w:r>
    </w:p>
    <w:p w:rsidR="002D270F" w:rsidRDefault="002D270F" w:rsidP="002D270F">
      <w:pPr>
        <w:ind w:left="-567" w:right="14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Тема </w:t>
      </w:r>
      <w:r w:rsidRPr="00592A2E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     ____________________________________________________________________________</w:t>
      </w:r>
    </w:p>
    <w:p w:rsidR="002D270F" w:rsidRDefault="002D270F" w:rsidP="002D270F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                                                   Тема проекта</w:t>
      </w:r>
    </w:p>
    <w:p w:rsidR="002353DE" w:rsidRDefault="002353DE" w:rsidP="002D270F">
      <w:pPr>
        <w:ind w:right="141"/>
      </w:pPr>
    </w:p>
    <w:p w:rsidR="0096480B" w:rsidRDefault="0096480B" w:rsidP="0096480B">
      <w:pPr>
        <w:ind w:left="-567" w:right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РЕЕСТР РИСКОВ</w:t>
      </w: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985"/>
        <w:gridCol w:w="1559"/>
        <w:gridCol w:w="1559"/>
        <w:gridCol w:w="1985"/>
        <w:gridCol w:w="1701"/>
        <w:gridCol w:w="1276"/>
      </w:tblGrid>
      <w:tr w:rsidR="00CA105A" w:rsidTr="00C26361">
        <w:tc>
          <w:tcPr>
            <w:tcW w:w="426" w:type="dxa"/>
          </w:tcPr>
          <w:p w:rsidR="0096480B" w:rsidRDefault="0096480B" w:rsidP="0096480B">
            <w:pPr>
              <w:ind w:right="14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5" w:type="dxa"/>
            <w:vAlign w:val="center"/>
          </w:tcPr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1559" w:type="dxa"/>
            <w:vAlign w:val="center"/>
          </w:tcPr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Вероятность наступления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>(Н-низкая,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 xml:space="preserve"> С-средняя, 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>В-высокая)</w:t>
            </w:r>
          </w:p>
        </w:tc>
        <w:tc>
          <w:tcPr>
            <w:tcW w:w="1559" w:type="dxa"/>
            <w:vAlign w:val="center"/>
          </w:tcPr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Серьезность последствий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>(Н-низкая,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 xml:space="preserve"> С-средняя, </w:t>
            </w:r>
          </w:p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sz w:val="20"/>
                <w:szCs w:val="20"/>
              </w:rPr>
              <w:t>В-высокая)</w:t>
            </w:r>
          </w:p>
        </w:tc>
        <w:tc>
          <w:tcPr>
            <w:tcW w:w="1985" w:type="dxa"/>
            <w:vAlign w:val="center"/>
          </w:tcPr>
          <w:p w:rsidR="0096480B" w:rsidRPr="00CA105A" w:rsidRDefault="0096480B" w:rsidP="0096480B">
            <w:pPr>
              <w:ind w:right="1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Приоритетность</w:t>
            </w:r>
          </w:p>
        </w:tc>
        <w:tc>
          <w:tcPr>
            <w:tcW w:w="1701" w:type="dxa"/>
            <w:vAlign w:val="center"/>
          </w:tcPr>
          <w:p w:rsidR="0096480B" w:rsidRPr="00CA105A" w:rsidRDefault="00CA105A" w:rsidP="0096480B">
            <w:pPr>
              <w:ind w:right="1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Меры по устранению (снижению) риска</w:t>
            </w:r>
          </w:p>
        </w:tc>
        <w:tc>
          <w:tcPr>
            <w:tcW w:w="1276" w:type="dxa"/>
            <w:vAlign w:val="center"/>
          </w:tcPr>
          <w:p w:rsidR="0096480B" w:rsidRPr="00CA105A" w:rsidRDefault="00CA105A" w:rsidP="0096480B">
            <w:pPr>
              <w:ind w:right="1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105A">
              <w:rPr>
                <w:rFonts w:ascii="Times New Roman" w:hAnsi="Times New Roman" w:cs="Times New Roman"/>
                <w:b/>
                <w:sz w:val="20"/>
                <w:szCs w:val="20"/>
              </w:rPr>
              <w:t>Срок завершения</w:t>
            </w:r>
          </w:p>
        </w:tc>
      </w:tr>
      <w:tr w:rsidR="008E1A58" w:rsidTr="00C26361">
        <w:tc>
          <w:tcPr>
            <w:tcW w:w="426" w:type="dxa"/>
          </w:tcPr>
          <w:p w:rsidR="0096480B" w:rsidRPr="00CA105A" w:rsidRDefault="00C26361" w:rsidP="0096480B">
            <w:pPr>
              <w:ind w:right="14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1985" w:type="dxa"/>
          </w:tcPr>
          <w:p w:rsidR="0096480B" w:rsidRPr="00B63BB6" w:rsidRDefault="00B63BB6" w:rsidP="00B63BB6">
            <w:pPr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>Неудовлетворённость</w:t>
            </w:r>
            <w:r w:rsidR="00CA105A" w:rsidRPr="00B63BB6">
              <w:rPr>
                <w:rFonts w:ascii="Times New Roman" w:hAnsi="Times New Roman" w:cs="Times New Roman"/>
                <w:sz w:val="18"/>
                <w:szCs w:val="18"/>
              </w:rPr>
              <w:t xml:space="preserve"> куратора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985" w:type="dxa"/>
            <w:vAlign w:val="center"/>
          </w:tcPr>
          <w:p w:rsidR="0096480B" w:rsidRPr="00CA105A" w:rsidRDefault="00D15791" w:rsidP="00D15791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701" w:type="dxa"/>
          </w:tcPr>
          <w:p w:rsidR="0096480B" w:rsidRPr="00CA105A" w:rsidRDefault="008E1A58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Быть готовым к критике, и оперативному устранению ошибок</w:t>
            </w:r>
          </w:p>
        </w:tc>
        <w:tc>
          <w:tcPr>
            <w:tcW w:w="1276" w:type="dxa"/>
          </w:tcPr>
          <w:p w:rsidR="0096480B" w:rsidRPr="00CA105A" w:rsidRDefault="0096480B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1A58" w:rsidTr="00C26361">
        <w:tc>
          <w:tcPr>
            <w:tcW w:w="426" w:type="dxa"/>
          </w:tcPr>
          <w:p w:rsidR="0096480B" w:rsidRPr="00CA105A" w:rsidRDefault="00C26361" w:rsidP="0096480B">
            <w:pPr>
              <w:ind w:right="14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1985" w:type="dxa"/>
          </w:tcPr>
          <w:p w:rsidR="0096480B" w:rsidRPr="00B63BB6" w:rsidRDefault="00B63BB6" w:rsidP="00B63BB6">
            <w:pPr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>Неудовлетворённость</w:t>
            </w:r>
            <w:r w:rsidR="00CA105A" w:rsidRPr="00B63BB6">
              <w:rPr>
                <w:rFonts w:ascii="Times New Roman" w:hAnsi="Times New Roman" w:cs="Times New Roman"/>
                <w:sz w:val="18"/>
                <w:szCs w:val="18"/>
              </w:rPr>
              <w:t xml:space="preserve"> заказчика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985" w:type="dxa"/>
            <w:vAlign w:val="center"/>
          </w:tcPr>
          <w:p w:rsidR="0096480B" w:rsidRPr="00CA105A" w:rsidRDefault="00D15791" w:rsidP="00D15791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701" w:type="dxa"/>
          </w:tcPr>
          <w:p w:rsidR="0096480B" w:rsidRPr="00CA105A" w:rsidRDefault="008E1A58" w:rsidP="008E1A58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Быть готовым к критике, и оперативному исправлению пожеланий заказчика</w:t>
            </w:r>
          </w:p>
        </w:tc>
        <w:tc>
          <w:tcPr>
            <w:tcW w:w="1276" w:type="dxa"/>
          </w:tcPr>
          <w:p w:rsidR="0096480B" w:rsidRPr="00CA105A" w:rsidRDefault="0096480B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1A58" w:rsidTr="00C26361">
        <w:tc>
          <w:tcPr>
            <w:tcW w:w="426" w:type="dxa"/>
          </w:tcPr>
          <w:p w:rsidR="0096480B" w:rsidRPr="00CA105A" w:rsidRDefault="00C26361" w:rsidP="0096480B">
            <w:pPr>
              <w:ind w:right="14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1985" w:type="dxa"/>
          </w:tcPr>
          <w:p w:rsidR="0096480B" w:rsidRPr="00B63BB6" w:rsidRDefault="00CA105A" w:rsidP="0096480B">
            <w:pPr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>Отсутствие нужных навыков для разработки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985" w:type="dxa"/>
            <w:vAlign w:val="center"/>
          </w:tcPr>
          <w:p w:rsidR="0096480B" w:rsidRPr="00CA105A" w:rsidRDefault="00D15791" w:rsidP="00D15791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701" w:type="dxa"/>
          </w:tcPr>
          <w:p w:rsidR="0096480B" w:rsidRPr="00CA105A" w:rsidRDefault="008E1A58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Быть готовым для изучения нового и быстро осваивать изученное</w:t>
            </w:r>
          </w:p>
        </w:tc>
        <w:tc>
          <w:tcPr>
            <w:tcW w:w="1276" w:type="dxa"/>
          </w:tcPr>
          <w:p w:rsidR="0096480B" w:rsidRPr="00CA105A" w:rsidRDefault="00583B40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20.03.2020</w:t>
            </w:r>
          </w:p>
        </w:tc>
      </w:tr>
      <w:tr w:rsidR="008E1A58" w:rsidTr="00C26361">
        <w:tc>
          <w:tcPr>
            <w:tcW w:w="426" w:type="dxa"/>
          </w:tcPr>
          <w:p w:rsidR="0096480B" w:rsidRPr="00CA105A" w:rsidRDefault="00C26361" w:rsidP="0096480B">
            <w:pPr>
              <w:ind w:right="14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1985" w:type="dxa"/>
          </w:tcPr>
          <w:p w:rsidR="0096480B" w:rsidRPr="00B63BB6" w:rsidRDefault="00CA105A" w:rsidP="0096480B">
            <w:pPr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 xml:space="preserve">Отсутствие </w:t>
            </w:r>
            <w:r w:rsidR="00583B40" w:rsidRPr="00B63BB6">
              <w:rPr>
                <w:rFonts w:ascii="Times New Roman" w:hAnsi="Times New Roman" w:cs="Times New Roman"/>
                <w:sz w:val="18"/>
                <w:szCs w:val="18"/>
              </w:rPr>
              <w:t>ресурсов (</w:t>
            </w:r>
            <w:r w:rsidR="00583B40">
              <w:rPr>
                <w:rFonts w:ascii="Times New Roman" w:hAnsi="Times New Roman" w:cs="Times New Roman"/>
                <w:sz w:val="18"/>
                <w:szCs w:val="18"/>
              </w:rPr>
              <w:t>ПК</w:t>
            </w: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83B40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</w:t>
            </w:r>
          </w:p>
        </w:tc>
        <w:tc>
          <w:tcPr>
            <w:tcW w:w="1985" w:type="dxa"/>
            <w:vAlign w:val="center"/>
          </w:tcPr>
          <w:p w:rsidR="0096480B" w:rsidRPr="00CA105A" w:rsidRDefault="00D15791" w:rsidP="00D15791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701" w:type="dxa"/>
          </w:tcPr>
          <w:p w:rsidR="0096480B" w:rsidRPr="00CA105A" w:rsidRDefault="008E1A58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Заранее найти дополнительные ресурсы</w:t>
            </w:r>
          </w:p>
        </w:tc>
        <w:tc>
          <w:tcPr>
            <w:tcW w:w="1276" w:type="dxa"/>
          </w:tcPr>
          <w:p w:rsidR="0096480B" w:rsidRPr="00CA105A" w:rsidRDefault="00583B40" w:rsidP="008B63C5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01.03.2020</w:t>
            </w:r>
          </w:p>
        </w:tc>
      </w:tr>
      <w:tr w:rsidR="008E1A58" w:rsidTr="00C26361">
        <w:tc>
          <w:tcPr>
            <w:tcW w:w="426" w:type="dxa"/>
          </w:tcPr>
          <w:p w:rsidR="0096480B" w:rsidRPr="00CA105A" w:rsidRDefault="00C26361" w:rsidP="0096480B">
            <w:pPr>
              <w:ind w:right="14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1985" w:type="dxa"/>
          </w:tcPr>
          <w:p w:rsidR="0096480B" w:rsidRPr="00B63BB6" w:rsidRDefault="00CA105A" w:rsidP="0096480B">
            <w:pPr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  <w:r w:rsidRPr="00B63BB6">
              <w:rPr>
                <w:rFonts w:ascii="Times New Roman" w:hAnsi="Times New Roman" w:cs="Times New Roman"/>
                <w:sz w:val="18"/>
                <w:szCs w:val="18"/>
              </w:rPr>
              <w:t>Непредвиденные обстоятельства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559" w:type="dxa"/>
            <w:vAlign w:val="center"/>
          </w:tcPr>
          <w:p w:rsidR="0096480B" w:rsidRPr="00CA105A" w:rsidRDefault="00CA105A" w:rsidP="00CA105A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</w:t>
            </w:r>
          </w:p>
        </w:tc>
        <w:tc>
          <w:tcPr>
            <w:tcW w:w="1985" w:type="dxa"/>
            <w:vAlign w:val="center"/>
          </w:tcPr>
          <w:p w:rsidR="0096480B" w:rsidRPr="00CA105A" w:rsidRDefault="00D15791" w:rsidP="00D15791">
            <w:pPr>
              <w:ind w:right="14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701" w:type="dxa"/>
          </w:tcPr>
          <w:p w:rsidR="0096480B" w:rsidRPr="00CA105A" w:rsidRDefault="008E1A58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Готовиться к оперативному реагированию на ситуацию</w:t>
            </w:r>
          </w:p>
        </w:tc>
        <w:tc>
          <w:tcPr>
            <w:tcW w:w="1276" w:type="dxa"/>
          </w:tcPr>
          <w:p w:rsidR="0096480B" w:rsidRPr="00CA105A" w:rsidRDefault="0096480B" w:rsidP="0096480B">
            <w:pPr>
              <w:ind w:right="141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480B" w:rsidRPr="0096480B" w:rsidRDefault="0096480B" w:rsidP="0096480B">
      <w:pPr>
        <w:ind w:left="-567" w:right="141"/>
        <w:rPr>
          <w:rFonts w:ascii="Times New Roman" w:hAnsi="Times New Roman" w:cs="Times New Roman"/>
          <w:b/>
        </w:rPr>
      </w:pPr>
    </w:p>
    <w:sectPr w:rsidR="0096480B" w:rsidRPr="0096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45"/>
    <w:rsid w:val="000843F6"/>
    <w:rsid w:val="002353DE"/>
    <w:rsid w:val="002D270F"/>
    <w:rsid w:val="00583B40"/>
    <w:rsid w:val="008B63C5"/>
    <w:rsid w:val="008E1A58"/>
    <w:rsid w:val="0096480B"/>
    <w:rsid w:val="00B63BB6"/>
    <w:rsid w:val="00C26361"/>
    <w:rsid w:val="00CA105A"/>
    <w:rsid w:val="00D15791"/>
    <w:rsid w:val="00D97317"/>
    <w:rsid w:val="00F00F71"/>
    <w:rsid w:val="00F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6B1F"/>
  <w15:chartTrackingRefBased/>
  <w15:docId w15:val="{B506B268-B092-4EF4-99A3-E50BBE42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9</cp:revision>
  <dcterms:created xsi:type="dcterms:W3CDTF">2018-05-21T12:40:00Z</dcterms:created>
  <dcterms:modified xsi:type="dcterms:W3CDTF">2020-03-25T08:16:00Z</dcterms:modified>
</cp:coreProperties>
</file>