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REPORT</w:t>
      </w:r>
    </w:p>
    <w:p>
      <w:pPr>
        <w:spacing w:before="0" w:after="80" w:line="245" w:lineRule="auto"/>
      </w:pPr>
      <w:r>
        <w:rPr>
          <w:rFonts w:ascii="Arial" w:hAnsi="Arial" w:cs="Arial" w:eastAsia="Arial"/>
          <w:b/>
          <w:i w:val="0"/>
          <w:color w:val="1B2733"/>
          <w:sz w:val="54"/>
        </w:rPr>
        <w:t>Hirotatsu Fujii (藤井寛達) and Fujii Mold Co., Ltd. (株式会社フジイ金型)</w:t>
      </w:r>
    </w:p>
    <w:p>
      <w:pPr>
        <w:spacing w:before="0" w:after="160" w:line="254" w:lineRule="auto"/>
      </w:pPr>
      <w:r>
        <w:rPr>
          <w:rFonts w:ascii="Arial" w:hAnsi="Arial" w:cs="Arial" w:eastAsia="Arial"/>
          <w:b w:val="0"/>
          <w:i w:val="0"/>
          <w:color w:val="1F4E79"/>
          <w:sz w:val="34"/>
        </w:rPr>
        <w:t>Executive and corporate due diligence with entity resolution</w:t>
      </w:r>
    </w:p>
    <w:p>
      <w:pPr>
        <w:spacing w:before="0" w:after="320" w:line="264" w:lineRule="auto"/>
      </w:pPr>
      <w:r>
        <w:rPr>
          <w:rFonts w:ascii="Arial" w:hAnsi="Arial" w:cs="Arial" w:eastAsia="Arial"/>
          <w:b w:val="0"/>
          <w:i w:val="0"/>
          <w:color w:val="555F6B"/>
          <w:sz w:val="22"/>
        </w:rPr>
        <w:t>Aichi Prefecture, Japan; Jiangsu Province, China</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 of investigation</w:t>
            </w:r>
          </w:p>
        </w:tc>
        <w:tc>
          <w:tcPr>
            <w:tcW w:type="dxa" w:w="7066"/>
          </w:tcPr>
          <w:p>
            <w:pPr>
              <w:spacing w:before="60" w:after="60" w:line="288" w:lineRule="auto"/>
            </w:pPr>
            <w:r>
              <w:rPr>
                <w:rFonts w:ascii="Arial" w:hAnsi="Arial" w:cs="Arial" w:eastAsia="Arial"/>
                <w:color w:val="1B2733"/>
                <w:sz w:val="18"/>
              </w:rPr>
              <w:t>Hirotatsu Fujii (individual) / Fujii Mold Co., Ltd. (corporate entity)</w:t>
            </w:r>
          </w:p>
        </w:tc>
      </w:tr>
      <w:tr>
        <w:tc>
          <w:tcPr>
            <w:tcW w:type="dxa" w:w="2232"/>
            <w:shd w:val="clear" w:color="auto" w:fill="EEF3F8"/>
          </w:tcPr>
          <w:p>
            <w:pPr>
              <w:spacing w:before="60" w:after="60"/>
            </w:pPr>
            <w:r>
              <w:rPr>
                <w:rFonts w:ascii="Arial" w:hAnsi="Arial" w:cs="Arial" w:eastAsia="Arial"/>
                <w:b/>
                <w:color w:val="1F4E79"/>
                <w:sz w:val="17"/>
              </w:rPr>
              <w:t>Corporate number (Japan)</w:t>
            </w:r>
          </w:p>
        </w:tc>
        <w:tc>
          <w:tcPr>
            <w:tcW w:type="dxa" w:w="7066"/>
          </w:tcPr>
          <w:p>
            <w:pPr>
              <w:spacing w:before="60" w:after="60" w:line="288" w:lineRule="auto"/>
            </w:pPr>
            <w:r>
              <w:rPr>
                <w:rFonts w:ascii="Arial" w:hAnsi="Arial" w:cs="Arial" w:eastAsia="Arial"/>
                <w:color w:val="1B2733"/>
                <w:sz w:val="18"/>
              </w:rPr>
              <w:t>9180001087647</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Japan; China</w:t>
            </w:r>
          </w:p>
        </w:tc>
      </w:tr>
      <w:tr>
        <w:tc>
          <w:tcPr>
            <w:tcW w:type="dxa" w:w="2232"/>
            <w:shd w:val="clear" w:color="auto" w:fill="EEF3F8"/>
          </w:tcPr>
          <w:p>
            <w:pPr>
              <w:spacing w:before="60" w:after="60"/>
            </w:pPr>
            <w:r>
              <w:rPr>
                <w:rFonts w:ascii="Arial" w:hAnsi="Arial" w:cs="Arial" w:eastAsia="Arial"/>
                <w:b/>
                <w:color w:val="1F4E79"/>
                <w:sz w:val="17"/>
              </w:rPr>
              <w:t>Research cutoff date</w:t>
            </w:r>
          </w:p>
        </w:tc>
        <w:tc>
          <w:tcPr>
            <w:tcW w:type="dxa" w:w="7066"/>
          </w:tcPr>
          <w:p>
            <w:pPr>
              <w:spacing w:before="60" w:after="60" w:line="288" w:lineRule="auto"/>
            </w:pPr>
            <w:r>
              <w:rPr>
                <w:rFonts w:ascii="Arial" w:hAnsi="Arial" w:cs="Arial" w:eastAsia="Arial"/>
                <w:color w:val="1B2733"/>
                <w:sz w:val="18"/>
              </w:rPr>
              <w:t>September 2026</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Corporate / executive due diligence, entity resolution</w:t>
            </w:r>
          </w:p>
        </w:tc>
      </w:tr>
    </w:tbl>
    <w:p>
      <w:pPr>
        <w:spacing w:before="0" w:after="2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spacing w:before="0" w:after="120" w:line="307" w:lineRule="auto"/>
      </w:pPr>
      <w:r>
        <w:rPr>
          <w:rFonts w:ascii="Arial" w:hAnsi="Arial" w:cs="Arial" w:eastAsia="Arial"/>
          <w:b w:val="0"/>
          <w:i w:val="0"/>
          <w:color w:val="1B2733"/>
          <w:sz w:val="19"/>
        </w:rPr>
        <w:t>● Report Title: Full OSINT &amp; Corporate Intelligence Report: Hirotatsu Fujii (藤井寛達) &amp; Fujii Mold Co., Ltd. (株式会社フジイ金型Subject of Investigation: Hirotatsu Fujii (Individual) / Fujii Mold Co., Ltd. (Corporate Entity &amp; Global Subsidiaries) Corporate Number (Japan): 9180001087647 [S001] Date of Report: September 28, 2026 Research Cutoff Date: September 2026 Classification: UNCLASSIFIED // OSINT DUE DILIGENCE &amp; CORPORATE INTELLIGENCE Analyst Methodology Note: This report was synthesized following strict OSINT and investigative methodology. Information is strictly categorized by evidentiary strength: FACT , CORROBORATED FACT INFERENCE HYPOTHESIS , and UNKNOWN . Source independence and source lineage discipline have been rigorously enforced. Entity disambiguation protocols were applied to separate homonyms and false positives.</w:t>
      </w:r>
    </w:p>
    <w:p>
      <w:pPr>
        <w:pStyle w:val="Heading1"/>
        <w:keepNext/>
        <w:spacing w:before="280" w:after="60" w:line="252" w:lineRule="auto"/>
        <w:pBdr>
          <w:bottom w:val="single" w:sz="12" w:space="4" w:color="1F4E79"/>
        </w:pBdr>
      </w:pPr>
      <w:r>
        <w:rPr>
          <w:rFonts w:ascii="Arial" w:hAnsi="Arial" w:cs="Arial" w:eastAsia="Arial"/>
          <w:b/>
          <w:color w:val="1F4E79"/>
          <w:sz w:val="30"/>
        </w:rPr>
        <w:t>2. EXECUTIVE SUMMARY</w:t>
      </w:r>
    </w:p>
    <w:p>
      <w:pPr>
        <w:spacing w:before="0" w:after="120" w:line="307" w:lineRule="auto"/>
      </w:pPr>
      <w:r>
        <w:rPr>
          <w:rFonts w:ascii="Arial" w:hAnsi="Arial" w:cs="Arial" w:eastAsia="Arial"/>
          <w:b w:val="0"/>
          <w:i w:val="0"/>
          <w:color w:val="1B2733"/>
          <w:sz w:val="19"/>
        </w:rPr>
        <w:t>Subject Identity: Hirotatsu Fujii (藤井寛達, Hirotatsu Fujii ) is the Representative Director and President (代表取締役社長) and self-reported near-total owner of Fujii Mold Co., Ltd. (株式会社フジイ金型) [S002, S007, S008]. Corporate Identity: Fujii Mold Co., Ltd. is an unlisted, private Japanese manufacturer specializing in design, production, maintenance, and trial processing of large-scale die-casting molds (primarily up to 800-ton class) for automotive, electronic, and gas appliance components [S001, S002, S009]. Headquarters &amp; Operational Footprint: The company's registered legal headquarters (本店) is maintained at Maetobicho Teramachi 195, Konan, Aichi Prefecture [S001]. Its primary operational headquarters (本社・工場) is located at Nagone 106, Minamiyamana, Fuso, Niwa District, Aichi Prefecture [S002]. It operates four facilities in Fuso, one facility in Ichinomiya, Aichi, and a wholly owned foreign enterprise (WFOE) subsidiary in Kunshan, Jiangsu Province, China [S002, S017]. Key Findings:</w:t>
      </w:r>
    </w:p>
    <w:p>
      <w:pPr>
        <w:pStyle w:val="ListBullet"/>
        <w:spacing w:before="0" w:after="60" w:line="293" w:lineRule="auto"/>
        <w:ind w:left="351" w:hanging="193"/>
      </w:pPr>
      <w:r>
        <w:rPr>
          <w:rFonts w:ascii="Arial" w:hAnsi="Arial" w:cs="Arial" w:eastAsia="Arial"/>
          <w:color w:val="1B2733"/>
          <w:sz w:val="19"/>
        </w:rPr>
        <w:t>Succession &amp; Leadership: Hirotatsu Fujii succeeded his father, founder Shozo Fujii (藤井祥三), as Representative Director on September 1, 2012, following a career as an R&amp;D engineer at Asahi Kasei (1998-2009) and completing an MBA at GLOBIS University (2014) [S002, S003, S007, S008].</w:t>
      </w:r>
    </w:p>
    <w:p>
      <w:pPr>
        <w:pStyle w:val="ListBullet"/>
        <w:spacing w:before="0" w:after="60" w:line="293" w:lineRule="auto"/>
        <w:ind w:left="351" w:hanging="193"/>
      </w:pPr>
      <w:r>
        <w:rPr>
          <w:rFonts w:ascii="Arial" w:hAnsi="Arial" w:cs="Arial" w:eastAsia="Arial"/>
          <w:color w:val="1B2733"/>
          <w:sz w:val="19"/>
        </w:rPr>
        <w:t>Patents &amp; Technical Disambiguation: Hirotatsu Fujii (藤井寛達) holds multiple patents assigned to Asahi Kasei Chemicals / E-Materials (2000-2008) in photosensitive resin plate development systems [S004, S005]. Patent disambiguation definitively separated him from pharmaceutical inventor Hirotatsu Fujii (</w:t>
      </w:r>
    </w:p>
    <w:p>
      <w:pPr>
        <w:spacing w:before="0" w:after="120" w:line="307" w:lineRule="auto"/>
      </w:pPr>
      <w:r>
        <w:rPr>
          <w:rFonts w:ascii="Arial" w:hAnsi="Arial" w:cs="Arial" w:eastAsia="Arial"/>
          <w:b w:val="0"/>
          <w:i w:val="0"/>
          <w:color w:val="1B2733"/>
          <w:sz w:val="19"/>
        </w:rPr>
        <w:t>藤井啓達) [S004].</w:t>
      </w:r>
    </w:p>
    <w:p>
      <w:pPr>
        <w:pStyle w:val="ListBullet"/>
        <w:spacing w:before="0" w:after="60" w:line="293" w:lineRule="auto"/>
        <w:ind w:left="351" w:hanging="193"/>
      </w:pPr>
      <w:r>
        <w:rPr>
          <w:rFonts w:ascii="Arial" w:hAnsi="Arial" w:cs="Arial" w:eastAsia="Arial"/>
          <w:color w:val="1B2733"/>
          <w:sz w:val="19"/>
        </w:rPr>
        <w:t>Financial Scale: Standalone revenue for FY2024/08 is reported at ¥1.54 billion, with current operational scale estimated at ¥1.4-1.6 billion and a pre-COVID peak of ¥1.6 billion [S002, S013]. Capital is ¥15 million [S001, S002]. Complete audited financial statements (profitability, balance sheet, debt) remain unavailable publicly</w:t>
      </w:r>
    </w:p>
    <w:p>
      <w:pPr>
        <w:spacing w:before="0" w:after="120" w:line="307" w:lineRule="auto"/>
      </w:pPr>
      <w:r>
        <w:rPr>
          <w:rFonts w:ascii="Arial" w:hAnsi="Arial" w:cs="Arial" w:eastAsia="Arial"/>
          <w:b w:val="0"/>
          <w:i w:val="0"/>
          <w:color w:val="1B2733"/>
          <w:sz w:val="19"/>
        </w:rPr>
        <w:t>[UNKNOWN].</w:t>
      </w:r>
    </w:p>
    <w:p>
      <w:pPr>
        <w:pStyle w:val="ListBullet"/>
        <w:spacing w:before="0" w:after="60" w:line="293" w:lineRule="auto"/>
        <w:ind w:left="351" w:hanging="193"/>
      </w:pPr>
      <w:r>
        <w:rPr>
          <w:rFonts w:ascii="Arial" w:hAnsi="Arial" w:cs="Arial" w:eastAsia="Arial"/>
          <w:color w:val="1B2733"/>
          <w:sz w:val="19"/>
        </w:rPr>
        <w:t>Cross-Border Activity: The Chinese subsidiary, Kunshan Fujii Mold Technology Co., Ltd. (昆山福吉意模具科技有限公司), was incorporated in February 2011 and relocated to its current site in April 2021 [S002, S017]. In 2019, it was cited for an environmental administrative violation with an RMB 80,000 fine [S015].</w:t>
      </w:r>
    </w:p>
    <w:p>
      <w:pPr>
        <w:pStyle w:val="ListBullet"/>
        <w:spacing w:before="0" w:after="60" w:line="293" w:lineRule="auto"/>
        <w:ind w:left="351" w:hanging="193"/>
      </w:pPr>
      <w:r>
        <w:rPr>
          <w:rFonts w:ascii="Arial" w:hAnsi="Arial" w:cs="Arial" w:eastAsia="Arial"/>
          <w:color w:val="1B2733"/>
          <w:sz w:val="19"/>
        </w:rPr>
        <w:t>Workplace &amp; Subsidies: The company modernized its HR policies (6-day work / 4-day rest schedule, multi-skilling) [S013, S019] and received Japanese government energy-saving subsidies (SII grants of ~¥14.67m) [S011] and SME restructuring selection [S012]. Major Uncertainties:</w:t>
      </w:r>
    </w:p>
    <w:p>
      <w:pPr>
        <w:spacing w:before="0" w:after="120" w:line="307" w:lineRule="auto"/>
      </w:pPr>
      <w:r>
        <w:rPr>
          <w:rFonts w:ascii="Arial" w:hAnsi="Arial" w:cs="Arial" w:eastAsia="Arial"/>
          <w:b w:val="0"/>
          <w:i w:val="0"/>
          <w:color w:val="1B2733"/>
          <w:sz w:val="19"/>
        </w:rPr>
        <w:t>Unverified Chinese corporate registry identifiers (USCC), lack of official share registry showing exact equity breakdown, unverified property land titles, and lack of primary court records regarding Chinese litigation/penalties [UNKNOWN].</w:t>
      </w:r>
    </w:p>
    <w:p>
      <w:pPr>
        <w:pStyle w:val="Heading1"/>
        <w:keepNext/>
        <w:spacing w:before="280" w:after="60" w:line="252" w:lineRule="auto"/>
        <w:pBdr>
          <w:bottom w:val="single" w:sz="12" w:space="4" w:color="1F4E79"/>
        </w:pBdr>
      </w:pPr>
      <w:r>
        <w:rPr>
          <w:rFonts w:ascii="Arial" w:hAnsi="Arial" w:cs="Arial" w:eastAsia="Arial"/>
          <w:b/>
          <w:color w:val="1F4E79"/>
          <w:sz w:val="30"/>
        </w:rPr>
        <w:t>3. RESEARCH SCOPE AND QUESTIONS</w:t>
      </w:r>
    </w:p>
    <w:p>
      <w:pPr>
        <w:pStyle w:val="ListBullet"/>
        <w:spacing w:before="0" w:after="60" w:line="293" w:lineRule="auto"/>
        <w:ind w:left="351" w:hanging="193"/>
      </w:pPr>
      <w:r>
        <w:rPr>
          <w:rFonts w:ascii="Arial" w:hAnsi="Arial" w:cs="Arial" w:eastAsia="Arial"/>
          <w:color w:val="1B2733"/>
          <w:sz w:val="19"/>
        </w:rPr>
        <w:t>Investigated Subjects: Hirotatsu Fujii (individual) and Fujii Mold Co., Ltd. (corporate entity, facilities, and global WFOE subsidiary).</w:t>
      </w:r>
    </w:p>
    <w:p>
      <w:pPr>
        <w:pStyle w:val="ListBullet"/>
        <w:spacing w:before="0" w:after="60" w:line="293" w:lineRule="auto"/>
        <w:ind w:left="351" w:hanging="193"/>
      </w:pPr>
      <w:r>
        <w:rPr>
          <w:rFonts w:ascii="Arial" w:hAnsi="Arial" w:cs="Arial" w:eastAsia="Arial"/>
          <w:color w:val="1B2733"/>
          <w:sz w:val="19"/>
        </w:rPr>
        <w:t>Temporal Scope: 1962 (founder career inception) through September 2026.</w:t>
      </w:r>
    </w:p>
    <w:p>
      <w:pPr>
        <w:pStyle w:val="ListBullet"/>
        <w:spacing w:before="0" w:after="60" w:line="293" w:lineRule="auto"/>
        <w:ind w:left="351" w:hanging="193"/>
      </w:pPr>
      <w:r>
        <w:rPr>
          <w:rFonts w:ascii="Arial" w:hAnsi="Arial" w:cs="Arial" w:eastAsia="Arial"/>
          <w:color w:val="1B2733"/>
          <w:sz w:val="19"/>
        </w:rPr>
        <w:t>Geographic Scope: Japan (Aichi Prefecture, Yokohama, Tokyo) and China (Kunshan, Jiangsu Province).</w:t>
      </w:r>
    </w:p>
    <w:p>
      <w:pPr>
        <w:pStyle w:val="ListBullet"/>
        <w:spacing w:before="0" w:after="60" w:line="293" w:lineRule="auto"/>
        <w:ind w:left="351" w:hanging="193"/>
      </w:pPr>
      <w:r>
        <w:rPr>
          <w:rFonts w:ascii="Arial" w:hAnsi="Arial" w:cs="Arial" w:eastAsia="Arial"/>
          <w:color w:val="1B2733"/>
          <w:sz w:val="19"/>
        </w:rPr>
        <w:t>Primary Research Questions: 1. Who is Hirotatsu Fujii, and what is his verified educational, corporate, patent, and leadership background? 2. What is the precise corporate, financial, operational, and geographical</w:t>
      </w:r>
    </w:p>
    <w:p>
      <w:pPr>
        <w:spacing w:before="0" w:after="120" w:line="307" w:lineRule="auto"/>
      </w:pPr>
      <w:r>
        <w:rPr>
          <w:rFonts w:ascii="Arial" w:hAnsi="Arial" w:cs="Arial" w:eastAsia="Arial"/>
          <w:b w:val="0"/>
          <w:i w:val="0"/>
          <w:color w:val="1B2733"/>
          <w:sz w:val="19"/>
        </w:rPr>
        <w:t>footprint of Fujii Mold Co., Ltd.? 3. What is the legal status and operational reality of the Chinese subsidiary in Kunshan? 4. What government subsidies, intellectual property, regulatory compliance records, or adverse legal actions exist for the subjects? 5. What major contradictions exist across public, primary, secondary, and self-reported datasets?</w:t>
      </w:r>
    </w:p>
    <w:p>
      <w:pPr>
        <w:pStyle w:val="Heading1"/>
        <w:keepNext/>
        <w:spacing w:before="280" w:after="60" w:line="252" w:lineRule="auto"/>
        <w:pBdr>
          <w:bottom w:val="single" w:sz="12" w:space="4" w:color="1F4E79"/>
        </w:pBdr>
      </w:pPr>
      <w:r>
        <w:rPr>
          <w:rFonts w:ascii="Arial" w:hAnsi="Arial" w:cs="Arial" w:eastAsia="Arial"/>
          <w:b/>
          <w:color w:val="1F4E79"/>
          <w:sz w:val="30"/>
        </w:rPr>
        <w:t>4. METHODOLOGY</w:t>
      </w:r>
    </w:p>
    <w:p>
      <w:pPr>
        <w:pStyle w:val="ListBullet"/>
        <w:spacing w:before="0" w:after="60" w:line="293" w:lineRule="auto"/>
        <w:ind w:left="351" w:hanging="193"/>
      </w:pPr>
      <w:r>
        <w:rPr>
          <w:rFonts w:ascii="Arial" w:hAnsi="Arial" w:cs="Arial" w:eastAsia="Arial"/>
          <w:color w:val="1B2733"/>
          <w:sz w:val="19"/>
        </w:rPr>
        <w:t>Source Collection: Multi-layered OSINT investigation across Japanese government databases (gBizINFO, J-PlatPat/J-GLOBAL, SII, METI/SME Agency), Chinese public compliance records, patent offices (WIPO, USPTO, JPO), corporate portals, recruitment platforms, industry publications (</w:t>
      </w:r>
    </w:p>
    <w:p>
      <w:pPr>
        <w:spacing w:before="0" w:after="120" w:line="307" w:lineRule="auto"/>
      </w:pPr>
      <w:r>
        <w:rPr>
          <w:rFonts w:ascii="Arial" w:hAnsi="Arial" w:cs="Arial" w:eastAsia="Arial"/>
          <w:b w:val="0"/>
          <w:i w:val="0"/>
          <w:color w:val="1B2733"/>
          <w:sz w:val="19"/>
        </w:rPr>
        <w:t>Kanagata Shinbun ), academic/alumni registers (Yokohama National University, GLOBIS), and geospatial datasets [S001-S020].</w:t>
      </w:r>
    </w:p>
    <w:p>
      <w:pPr>
        <w:pStyle w:val="ListBullet"/>
        <w:spacing w:before="0" w:after="60" w:line="293" w:lineRule="auto"/>
        <w:ind w:left="351" w:hanging="193"/>
      </w:pPr>
      <w:r>
        <w:rPr>
          <w:rFonts w:ascii="Arial" w:hAnsi="Arial" w:cs="Arial" w:eastAsia="Arial"/>
          <w:color w:val="1B2733"/>
          <w:sz w:val="19"/>
        </w:rPr>
        <w:t>Source Evaluation: Categorized into Level A (Primary/Authoritative), Level B (Strong Secondary), Level C (Indirect/Community), Level D (Weak/Unverified).</w:t>
      </w:r>
    </w:p>
    <w:p>
      <w:pPr>
        <w:pStyle w:val="ListBullet"/>
        <w:spacing w:before="0" w:after="60" w:line="293" w:lineRule="auto"/>
        <w:ind w:left="351" w:hanging="193"/>
      </w:pPr>
      <w:r>
        <w:rPr>
          <w:rFonts w:ascii="Arial" w:hAnsi="Arial" w:cs="Arial" w:eastAsia="Arial"/>
          <w:color w:val="1B2733"/>
          <w:sz w:val="19"/>
        </w:rPr>
        <w:t>Entity Resolution &amp; Homonym Control: Applied strict kanji matching (寛達vs啓達) to exclude unrelated pharmaceutical patents, and evaluated a tennis player homonym ( Hirotatsu Fujii / JOP G0028751) as an unlinked candidate node [S004, S021].</w:t>
      </w:r>
    </w:p>
    <w:p>
      <w:pPr>
        <w:pStyle w:val="ListBullet"/>
        <w:spacing w:before="0" w:after="60" w:line="293" w:lineRule="auto"/>
        <w:ind w:left="351" w:hanging="193"/>
      </w:pPr>
      <w:r>
        <w:rPr>
          <w:rFonts w:ascii="Arial" w:hAnsi="Arial" w:cs="Arial" w:eastAsia="Arial"/>
          <w:color w:val="1B2733"/>
          <w:sz w:val="19"/>
        </w:rPr>
        <w:t>Deduplication &amp; Lineage Analysis: Reconciled identical recruitment figures reproduced across multiple aggregator sites into single underlying information signals [S013, S014].</w:t>
      </w:r>
    </w:p>
    <w:p>
      <w:pPr>
        <w:pStyle w:val="ListBullet"/>
        <w:spacing w:before="0" w:after="60" w:line="293" w:lineRule="auto"/>
        <w:ind w:left="351" w:hanging="193"/>
      </w:pPr>
      <w:r>
        <w:rPr>
          <w:rFonts w:ascii="Arial" w:hAnsi="Arial" w:cs="Arial" w:eastAsia="Arial"/>
          <w:color w:val="1B2733"/>
          <w:sz w:val="19"/>
        </w:rPr>
        <w:t>GEOINT &amp; Facility Normalization: Reconciled conflicting factory numbering through official company transitional notices (2022 re-designation of Factory 3 to Factory 4) [S002].</w:t>
      </w:r>
    </w:p>
    <w:p>
      <w:pPr>
        <w:pStyle w:val="Heading1"/>
        <w:keepNext/>
        <w:spacing w:before="280" w:after="60" w:line="252" w:lineRule="auto"/>
        <w:pBdr>
          <w:bottom w:val="single" w:sz="12" w:space="4" w:color="1F4E79"/>
        </w:pBdr>
      </w:pPr>
      <w:r>
        <w:rPr>
          <w:rFonts w:ascii="Arial" w:hAnsi="Arial" w:cs="Arial" w:eastAsia="Arial"/>
          <w:b/>
          <w:color w:val="1F4E79"/>
          <w:sz w:val="30"/>
        </w:rPr>
        <w:t>5. SUBJECT IDENTIFICATION</w:t>
      </w:r>
    </w:p>
    <w:p>
      <w:pPr>
        <w:spacing w:before="0" w:after="120" w:line="307" w:lineRule="auto"/>
      </w:pPr>
      <w:r>
        <w:rPr>
          <w:rFonts w:ascii="Arial" w:hAnsi="Arial" w:cs="Arial" w:eastAsia="Arial"/>
          <w:b w:val="0"/>
          <w:i w:val="0"/>
          <w:color w:val="1B2733"/>
          <w:sz w:val="19"/>
        </w:rPr>
        <w:t>Person Identity</w:t>
      </w:r>
    </w:p>
    <w:p>
      <w:pPr>
        <w:pStyle w:val="ListBullet"/>
        <w:spacing w:before="0" w:after="60" w:line="293" w:lineRule="auto"/>
        <w:ind w:left="351" w:hanging="193"/>
      </w:pPr>
      <w:r>
        <w:rPr>
          <w:rFonts w:ascii="Arial" w:hAnsi="Arial" w:cs="Arial" w:eastAsia="Arial"/>
          <w:color w:val="1B2733"/>
          <w:sz w:val="19"/>
        </w:rPr>
        <w:t>Full Name (Kanji):藤井寛達</w:t>
      </w:r>
    </w:p>
    <w:p>
      <w:pPr>
        <w:pStyle w:val="ListBullet"/>
        <w:spacing w:before="0" w:after="60" w:line="293" w:lineRule="auto"/>
        <w:ind w:left="351" w:hanging="193"/>
      </w:pPr>
      <w:r>
        <w:rPr>
          <w:rFonts w:ascii="Arial" w:hAnsi="Arial" w:cs="Arial" w:eastAsia="Arial"/>
          <w:color w:val="1B2733"/>
          <w:sz w:val="19"/>
        </w:rPr>
        <w:t>English / Romanization: Hirotatsu Fujii [S002, S005, S007]</w:t>
      </w:r>
    </w:p>
    <w:p>
      <w:pPr>
        <w:pStyle w:val="ListBullet"/>
        <w:spacing w:before="0" w:after="60" w:line="293" w:lineRule="auto"/>
        <w:ind w:left="351" w:hanging="193"/>
      </w:pPr>
      <w:r>
        <w:rPr>
          <w:rFonts w:ascii="Arial" w:hAnsi="Arial" w:cs="Arial" w:eastAsia="Arial"/>
          <w:color w:val="1B2733"/>
          <w:sz w:val="19"/>
        </w:rPr>
        <w:t>Current Corporate Role: Representative Director and President (代表取締役社長), Fujii Mold Co., Ltd. [S001, S002]</w:t>
      </w:r>
    </w:p>
    <w:p>
      <w:pPr>
        <w:pStyle w:val="ListBullet"/>
        <w:spacing w:before="0" w:after="60" w:line="293" w:lineRule="auto"/>
        <w:ind w:left="351" w:hanging="193"/>
      </w:pPr>
      <w:r>
        <w:rPr>
          <w:rFonts w:ascii="Arial" w:hAnsi="Arial" w:cs="Arial" w:eastAsia="Arial"/>
          <w:color w:val="1B2733"/>
          <w:sz w:val="19"/>
        </w:rPr>
        <w:t>Owner Status: Self-reported controlling / near-total owner (オーナー企業) [S007, S008].</w:t>
      </w:r>
    </w:p>
    <w:p>
      <w:pPr>
        <w:pStyle w:val="ListBullet"/>
        <w:spacing w:before="0" w:after="60" w:line="293" w:lineRule="auto"/>
        <w:ind w:left="351" w:hanging="193"/>
      </w:pPr>
      <w:r>
        <w:rPr>
          <w:rFonts w:ascii="Arial" w:hAnsi="Arial" w:cs="Arial" w:eastAsia="Arial"/>
          <w:color w:val="1B2733"/>
          <w:sz w:val="19"/>
        </w:rPr>
        <w:t>Distinctive Disambiguation Rule:藤井寛達(Hirotatsu Fujii, Subject)藤井啓達≠ (Hirotatsu Fujii, Pharmaceutical Inventor) [S004]. The kanji寛( hiro ) vs啓( hiro ) proves distinct identities. Corporate Identity</w:t>
      </w:r>
    </w:p>
    <w:p>
      <w:pPr>
        <w:pStyle w:val="ListBullet"/>
        <w:spacing w:before="0" w:after="60" w:line="293" w:lineRule="auto"/>
        <w:ind w:left="351" w:hanging="193"/>
      </w:pPr>
      <w:r>
        <w:rPr>
          <w:rFonts w:ascii="Arial" w:hAnsi="Arial" w:cs="Arial" w:eastAsia="Arial"/>
          <w:color w:val="1B2733"/>
          <w:sz w:val="19"/>
        </w:rPr>
        <w:t>Legal Name (Japanese):株式会社フジイ金型[S001]</w:t>
      </w:r>
    </w:p>
    <w:p>
      <w:pPr>
        <w:pStyle w:val="ListBullet"/>
        <w:spacing w:before="0" w:after="60" w:line="293" w:lineRule="auto"/>
        <w:ind w:left="351" w:hanging="193"/>
      </w:pPr>
      <w:r>
        <w:rPr>
          <w:rFonts w:ascii="Arial" w:hAnsi="Arial" w:cs="Arial" w:eastAsia="Arial"/>
          <w:color w:val="1B2733"/>
          <w:sz w:val="19"/>
        </w:rPr>
        <w:t>English Commercial Usage: Fujii Mold Co., Ltd. / Fujii Mold [S002]</w:t>
      </w:r>
    </w:p>
    <w:p>
      <w:pPr>
        <w:pStyle w:val="ListBullet"/>
        <w:spacing w:before="0" w:after="60" w:line="293" w:lineRule="auto"/>
        <w:ind w:left="351" w:hanging="193"/>
      </w:pPr>
      <w:r>
        <w:rPr>
          <w:rFonts w:ascii="Arial" w:hAnsi="Arial" w:cs="Arial" w:eastAsia="Arial"/>
          <w:color w:val="1B2733"/>
          <w:sz w:val="19"/>
        </w:rPr>
        <w:t>Corporate Number (Japan): 9180001087647 [S001]</w:t>
      </w:r>
    </w:p>
    <w:p>
      <w:pPr>
        <w:pStyle w:val="ListBullet"/>
        <w:spacing w:before="0" w:after="60" w:line="293" w:lineRule="auto"/>
        <w:ind w:left="351" w:hanging="193"/>
      </w:pPr>
      <w:r>
        <w:rPr>
          <w:rFonts w:ascii="Arial" w:hAnsi="Arial" w:cs="Arial" w:eastAsia="Arial"/>
          <w:color w:val="1B2733"/>
          <w:sz w:val="19"/>
        </w:rPr>
        <w:t>Legal Form: Private Limited Stock Company (株式会社, non-listed) [S001]</w:t>
      </w:r>
    </w:p>
    <w:p>
      <w:pPr>
        <w:pStyle w:val="ListBullet"/>
        <w:spacing w:before="0" w:after="60" w:line="293" w:lineRule="auto"/>
        <w:ind w:left="351" w:hanging="193"/>
      </w:pPr>
      <w:r>
        <w:rPr>
          <w:rFonts w:ascii="Arial" w:hAnsi="Arial" w:cs="Arial" w:eastAsia="Arial"/>
          <w:color w:val="1B2733"/>
          <w:sz w:val="19"/>
        </w:rPr>
        <w:t>Registered Legal Address (本店所在地): Maetobicho Teramachi 195, Konan, Aichi Prefecture, Japan ( 〒 483-8256愛知県江南市前飛保町寺町195番地) [S001]</w:t>
      </w:r>
    </w:p>
    <w:p>
      <w:pPr>
        <w:pStyle w:val="ListBullet"/>
        <w:spacing w:before="0" w:after="60" w:line="293" w:lineRule="auto"/>
        <w:ind w:left="351" w:hanging="193"/>
      </w:pPr>
      <w:r>
        <w:rPr>
          <w:rFonts w:ascii="Arial" w:hAnsi="Arial" w:cs="Arial" w:eastAsia="Arial"/>
          <w:color w:val="1B2733"/>
          <w:sz w:val="19"/>
        </w:rPr>
        <w:t>Operational Headquarters (本社): Nagone 106, Minamiyamana, Fuso, Niwa District, Aichi Prefecture, Japan ( 〒 480-0105愛知県丹羽郡扶桑町大字南山名字名護根106) [S002]</w:t>
      </w:r>
    </w:p>
    <w:p>
      <w:pPr>
        <w:pStyle w:val="Heading1"/>
        <w:keepNext/>
        <w:spacing w:before="280" w:after="60" w:line="252" w:lineRule="auto"/>
        <w:pBdr>
          <w:bottom w:val="single" w:sz="12" w:space="4" w:color="1F4E79"/>
        </w:pBdr>
      </w:pPr>
      <w:r>
        <w:rPr>
          <w:rFonts w:ascii="Arial" w:hAnsi="Arial" w:cs="Arial" w:eastAsia="Arial"/>
          <w:b/>
          <w:color w:val="1F4E79"/>
          <w:sz w:val="30"/>
        </w:rPr>
        <w:t>6. EXECUTIVE / PERSON PROFILE</w:t>
      </w:r>
    </w:p>
    <w:p>
      <w:pPr>
        <w:spacing w:before="0" w:after="120" w:line="307" w:lineRule="auto"/>
      </w:pPr>
      <w:r>
        <w:rPr>
          <w:rFonts w:ascii="Arial" w:hAnsi="Arial" w:cs="Arial" w:eastAsia="Arial"/>
          <w:b w:val="0"/>
          <w:i w:val="0"/>
          <w:color w:val="1B2733"/>
          <w:sz w:val="19"/>
        </w:rPr>
        <w:t>Identity &amp; Education</w:t>
      </w:r>
    </w:p>
    <w:p>
      <w:pPr>
        <w:pStyle w:val="ListBullet"/>
        <w:spacing w:before="0" w:after="60" w:line="293" w:lineRule="auto"/>
        <w:ind w:left="351" w:hanging="193"/>
      </w:pPr>
      <w:r>
        <w:rPr>
          <w:rFonts w:ascii="Arial" w:hAnsi="Arial" w:cs="Arial" w:eastAsia="Arial"/>
          <w:color w:val="1B2733"/>
          <w:sz w:val="19"/>
        </w:rPr>
        <w:t>1996: Graduated from Yokohama National University, Faculty of Engineering, Department of Mechanical Engineering [S002, S007].</w:t>
      </w:r>
    </w:p>
    <w:p>
      <w:pPr>
        <w:pStyle w:val="ListBullet"/>
        <w:spacing w:before="0" w:after="60" w:line="293" w:lineRule="auto"/>
        <w:ind w:left="351" w:hanging="193"/>
      </w:pPr>
      <w:r>
        <w:rPr>
          <w:rFonts w:ascii="Arial" w:hAnsi="Arial" w:cs="Arial" w:eastAsia="Arial"/>
          <w:color w:val="1B2733"/>
          <w:sz w:val="19"/>
        </w:rPr>
        <w:t>1998: Completed Master's Program at Yokohama National University Graduate School of Engineering, Mechanical Engineering [S002, S007].</w:t>
      </w:r>
    </w:p>
    <w:p>
      <w:pPr>
        <w:pStyle w:val="ListBullet"/>
        <w:spacing w:before="0" w:after="60" w:line="293" w:lineRule="auto"/>
        <w:ind w:left="351" w:hanging="193"/>
      </w:pPr>
      <w:r>
        <w:rPr>
          <w:rFonts w:ascii="Arial" w:hAnsi="Arial" w:cs="Arial" w:eastAsia="Arial"/>
          <w:color w:val="1B2733"/>
          <w:sz w:val="19"/>
        </w:rPr>
        <w:t>2011-2014: Enrolled in and graduated with an MBA from GLOBIS University (Nagoya Campus cohort, 2014 graduate) [S007]. Corporate &amp; Professional Career</w:t>
      </w:r>
    </w:p>
    <w:p>
      <w:pPr>
        <w:pStyle w:val="ListBullet"/>
        <w:spacing w:before="0" w:after="60" w:line="293" w:lineRule="auto"/>
        <w:ind w:left="351" w:hanging="193"/>
      </w:pPr>
      <w:r>
        <w:rPr>
          <w:rFonts w:ascii="Arial" w:hAnsi="Arial" w:cs="Arial" w:eastAsia="Arial"/>
          <w:color w:val="1B2733"/>
          <w:sz w:val="19"/>
        </w:rPr>
        <w:t>1998 - 2009: Asahi Kasei Corporation (Asahi Kasei Chemicals / E-Materials) [S002, S004, S005, S008].</w:t>
      </w:r>
    </w:p>
    <w:p>
      <w:pPr>
        <w:pStyle w:val="ListBullet"/>
        <w:spacing w:before="0" w:after="60" w:line="293" w:lineRule="auto"/>
        <w:ind w:left="351" w:hanging="193"/>
      </w:pPr>
      <w:r>
        <w:rPr>
          <w:rFonts w:ascii="Arial" w:hAnsi="Arial" w:cs="Arial" w:eastAsia="Arial"/>
          <w:color w:val="1B2733"/>
          <w:sz w:val="19"/>
        </w:rPr>
        <w:t>Role &amp; Activities: R&amp;D of industrial machinery and equipment; equipment development, prototype assembly, international trade show presentations, overseas customer interaction, site installation, and after-sales support [S002, S008].</w:t>
      </w:r>
    </w:p>
    <w:p>
      <w:pPr>
        <w:pStyle w:val="ListBullet"/>
        <w:spacing w:before="0" w:after="60" w:line="293" w:lineRule="auto"/>
        <w:ind w:left="351" w:hanging="193"/>
      </w:pPr>
      <w:r>
        <w:rPr>
          <w:rFonts w:ascii="Arial" w:hAnsi="Arial" w:cs="Arial" w:eastAsia="Arial"/>
          <w:color w:val="1B2733"/>
          <w:sz w:val="19"/>
        </w:rPr>
        <w:t>Patent Portfolio: Named inventor on multiple international and domestic patents for photosensitive resin relief printing plate development systems [S004, S005].</w:t>
      </w:r>
    </w:p>
    <w:p>
      <w:pPr>
        <w:pStyle w:val="ListBullet"/>
        <w:spacing w:before="0" w:after="60" w:line="293" w:lineRule="auto"/>
        <w:ind w:left="351" w:hanging="193"/>
      </w:pPr>
      <w:r>
        <w:rPr>
          <w:rFonts w:ascii="Arial" w:hAnsi="Arial" w:cs="Arial" w:eastAsia="Arial"/>
          <w:color w:val="1B2733"/>
          <w:sz w:val="19"/>
        </w:rPr>
        <w:t>2009: Resigned from Asahi Kasei Corporation [S002, S008].</w:t>
      </w:r>
    </w:p>
    <w:p>
      <w:pPr>
        <w:pStyle w:val="ListBullet"/>
        <w:spacing w:before="0" w:after="60" w:line="293" w:lineRule="auto"/>
        <w:ind w:left="351" w:hanging="193"/>
      </w:pPr>
      <w:r>
        <w:rPr>
          <w:rFonts w:ascii="Arial" w:hAnsi="Arial" w:cs="Arial" w:eastAsia="Arial"/>
          <w:color w:val="1B2733"/>
          <w:sz w:val="19"/>
        </w:rPr>
        <w:t>2010: Formally joined Fujii Mold Co., Ltd. [S002, S008].</w:t>
      </w:r>
    </w:p>
    <w:p>
      <w:pPr>
        <w:pStyle w:val="ListBullet"/>
        <w:spacing w:before="0" w:after="60" w:line="293" w:lineRule="auto"/>
        <w:ind w:left="351" w:hanging="193"/>
      </w:pPr>
      <w:r>
        <w:rPr>
          <w:rFonts w:ascii="Arial" w:hAnsi="Arial" w:cs="Arial" w:eastAsia="Arial"/>
          <w:color w:val="1B2733"/>
          <w:sz w:val="19"/>
        </w:rPr>
        <w:t>August 2012: Succession decision finalized following fiscal year closure [S008].</w:t>
      </w:r>
    </w:p>
    <w:p>
      <w:pPr>
        <w:pStyle w:val="ListBullet"/>
        <w:spacing w:before="0" w:after="60" w:line="293" w:lineRule="auto"/>
        <w:ind w:left="351" w:hanging="193"/>
      </w:pPr>
      <w:r>
        <w:rPr>
          <w:rFonts w:ascii="Arial" w:hAnsi="Arial" w:cs="Arial" w:eastAsia="Arial"/>
          <w:color w:val="1B2733"/>
          <w:sz w:val="19"/>
        </w:rPr>
        <w:t>September 1, 2012 - Present: Representative Director and President (代表取締役社長), Fujii Mold Co., Ltd. [S002, S003]. Public &amp; Civic Engagements</w:t>
      </w:r>
    </w:p>
    <w:p>
      <w:pPr>
        <w:pStyle w:val="ListBullet"/>
        <w:spacing w:before="0" w:after="60" w:line="293" w:lineRule="auto"/>
        <w:ind w:left="351" w:hanging="193"/>
      </w:pPr>
      <w:r>
        <w:rPr>
          <w:rFonts w:ascii="Arial" w:hAnsi="Arial" w:cs="Arial" w:eastAsia="Arial"/>
          <w:color w:val="1B2733"/>
          <w:sz w:val="19"/>
        </w:rPr>
        <w:t>GLOBIS Alumni Ecosystem: Active alumnus, Nagoya campus reunion moderator (2023), silver-tier donor to GLOBIS University (as of May 1, 2026) [S007].</w:t>
      </w:r>
    </w:p>
    <w:p>
      <w:pPr>
        <w:pStyle w:val="ListBullet"/>
        <w:spacing w:before="0" w:after="60" w:line="293" w:lineRule="auto"/>
        <w:ind w:left="351" w:hanging="193"/>
      </w:pPr>
      <w:r>
        <w:rPr>
          <w:rFonts w:ascii="Arial" w:hAnsi="Arial" w:cs="Arial" w:eastAsia="Arial"/>
          <w:color w:val="1B2733"/>
          <w:sz w:val="19"/>
        </w:rPr>
        <w:t>Aichi Regional SME Networks: Speaker at local Chamber of Commerce (商工会) seminars (Tobishima, Yatomi, Kanie, Ama-Nambu) in coordination with the Aichi Prefectural Labor Bureau on organizational reform and 6-work/4-rest scheduling [S019].</w:t>
      </w:r>
    </w:p>
    <w:p>
      <w:pPr>
        <w:pStyle w:val="Heading1"/>
        <w:keepNext/>
        <w:spacing w:before="280" w:after="60" w:line="252" w:lineRule="auto"/>
        <w:pBdr>
          <w:bottom w:val="single" w:sz="12" w:space="4" w:color="1F4E79"/>
        </w:pBdr>
      </w:pPr>
      <w:r>
        <w:rPr>
          <w:rFonts w:ascii="Arial" w:hAnsi="Arial" w:cs="Arial" w:eastAsia="Arial"/>
          <w:b/>
          <w:color w:val="1F4E79"/>
          <w:sz w:val="30"/>
        </w:rPr>
        <w:t>7. CORPORATE PROFILE</w:t>
      </w:r>
    </w:p>
    <w:p>
      <w:pPr>
        <w:pStyle w:val="ListBullet"/>
        <w:spacing w:before="0" w:after="60" w:line="293" w:lineRule="auto"/>
        <w:ind w:left="351" w:hanging="193"/>
      </w:pPr>
      <w:r>
        <w:rPr>
          <w:rFonts w:ascii="Arial" w:hAnsi="Arial" w:cs="Arial" w:eastAsia="Arial"/>
          <w:color w:val="1B2733"/>
          <w:sz w:val="19"/>
        </w:rPr>
        <w:t>Legal Entity Name:株式会社フジイ金型(Fujii Mold Co., Ltd.) [S001, S002]</w:t>
      </w:r>
    </w:p>
    <w:p>
      <w:pPr>
        <w:pStyle w:val="ListBullet"/>
        <w:spacing w:before="0" w:after="60" w:line="293" w:lineRule="auto"/>
        <w:ind w:left="351" w:hanging="193"/>
      </w:pPr>
      <w:r>
        <w:rPr>
          <w:rFonts w:ascii="Arial" w:hAnsi="Arial" w:cs="Arial" w:eastAsia="Arial"/>
          <w:color w:val="1B2733"/>
          <w:sz w:val="19"/>
        </w:rPr>
        <w:t>Corporate Registration Identifier: 9180001087647 [S001]</w:t>
      </w:r>
    </w:p>
    <w:p>
      <w:pPr>
        <w:pStyle w:val="ListBullet"/>
        <w:spacing w:before="0" w:after="60" w:line="293" w:lineRule="auto"/>
        <w:ind w:left="351" w:hanging="193"/>
      </w:pPr>
      <w:r>
        <w:rPr>
          <w:rFonts w:ascii="Arial" w:hAnsi="Arial" w:cs="Arial" w:eastAsia="Arial"/>
          <w:color w:val="1B2733"/>
          <w:sz w:val="19"/>
        </w:rPr>
        <w:t>Share Capital: ¥15,000,000 [S001, S002]</w:t>
      </w:r>
    </w:p>
    <w:p>
      <w:pPr>
        <w:pStyle w:val="ListBullet"/>
        <w:spacing w:before="0" w:after="60" w:line="293" w:lineRule="auto"/>
        <w:ind w:left="351" w:hanging="193"/>
      </w:pPr>
      <w:r>
        <w:rPr>
          <w:rFonts w:ascii="Arial" w:hAnsi="Arial" w:cs="Arial" w:eastAsia="Arial"/>
          <w:color w:val="1B2733"/>
          <w:sz w:val="19"/>
        </w:rPr>
        <w:t>Headcount / Employees:</w:t>
      </w:r>
    </w:p>
    <w:p>
      <w:pPr>
        <w:pStyle w:val="ListBullet"/>
        <w:spacing w:before="0" w:after="60" w:line="293" w:lineRule="auto"/>
        <w:ind w:left="351" w:hanging="193"/>
      </w:pPr>
      <w:r>
        <w:rPr>
          <w:rFonts w:ascii="Arial" w:hAnsi="Arial" w:cs="Arial" w:eastAsia="Arial"/>
          <w:color w:val="1B2733"/>
          <w:sz w:val="19"/>
        </w:rPr>
        <w:t>Official Current Profile: 80 employees [S002].</w:t>
      </w:r>
    </w:p>
    <w:p>
      <w:pPr>
        <w:pStyle w:val="ListBullet"/>
        <w:spacing w:before="0" w:after="60" w:line="293" w:lineRule="auto"/>
        <w:ind w:left="351" w:hanging="193"/>
      </w:pPr>
      <w:r>
        <w:rPr>
          <w:rFonts w:ascii="Arial" w:hAnsi="Arial" w:cs="Arial" w:eastAsia="Arial"/>
          <w:color w:val="1B2733"/>
          <w:sz w:val="19"/>
        </w:rPr>
        <w:t>FY2024/08 Recruitment Data: 73 employees [S013].</w:t>
      </w:r>
    </w:p>
    <w:p>
      <w:pPr>
        <w:pStyle w:val="ListBullet"/>
        <w:spacing w:before="0" w:after="60" w:line="293" w:lineRule="auto"/>
        <w:ind w:left="351" w:hanging="193"/>
      </w:pPr>
      <w:r>
        <w:rPr>
          <w:rFonts w:ascii="Arial" w:hAnsi="Arial" w:cs="Arial" w:eastAsia="Arial"/>
          <w:color w:val="1B2733"/>
          <w:sz w:val="19"/>
        </w:rPr>
        <w:t>gBizINFO Social Security Insured Count: 73-74 insured persons [S001].</w:t>
      </w:r>
    </w:p>
    <w:p>
      <w:pPr>
        <w:pStyle w:val="ListBullet"/>
        <w:spacing w:before="0" w:after="60" w:line="293" w:lineRule="auto"/>
        <w:ind w:left="351" w:hanging="193"/>
      </w:pPr>
      <w:r>
        <w:rPr>
          <w:rFonts w:ascii="Arial" w:hAnsi="Arial" w:cs="Arial" w:eastAsia="Arial"/>
          <w:color w:val="1B2733"/>
          <w:sz w:val="19"/>
        </w:rPr>
        <w:t>Analytical Assessment: Discrepancy reflects non-insured personnel, part-time staff exclusion, or temporal reporting differences [INFERENCE].</w:t>
      </w:r>
    </w:p>
    <w:p>
      <w:pPr>
        <w:pStyle w:val="ListBullet"/>
        <w:spacing w:before="0" w:after="60" w:line="293" w:lineRule="auto"/>
        <w:ind w:left="351" w:hanging="193"/>
      </w:pPr>
      <w:r>
        <w:rPr>
          <w:rFonts w:ascii="Arial" w:hAnsi="Arial" w:cs="Arial" w:eastAsia="Arial"/>
          <w:color w:val="1B2733"/>
          <w:sz w:val="19"/>
        </w:rPr>
        <w:t>Primary Business Activities: Design, manufacturing, machining, finishing, trial startup, and repair of die-casting molds for automotive components, electronic equipment, and gas appliances [S002, S009].</w:t>
      </w:r>
    </w:p>
    <w:p>
      <w:pPr>
        <w:pStyle w:val="ListBullet"/>
        <w:spacing w:before="0" w:after="60" w:line="293" w:lineRule="auto"/>
        <w:ind w:left="351" w:hanging="193"/>
      </w:pPr>
      <w:r>
        <w:rPr>
          <w:rFonts w:ascii="Arial" w:hAnsi="Arial" w:cs="Arial" w:eastAsia="Arial"/>
          <w:color w:val="1B2733"/>
          <w:sz w:val="19"/>
        </w:rPr>
        <w:t>Specialization: Medium-to-large die-casting molds (up to 800-ton class) [S009, S020].</w:t>
      </w:r>
    </w:p>
    <w:p>
      <w:pPr>
        <w:pStyle w:val="Heading1"/>
        <w:keepNext/>
        <w:spacing w:before="280" w:after="60" w:line="252" w:lineRule="auto"/>
        <w:pBdr>
          <w:bottom w:val="single" w:sz="12" w:space="4" w:color="1F4E79"/>
        </w:pBdr>
      </w:pPr>
      <w:r>
        <w:rPr>
          <w:rFonts w:ascii="Arial" w:hAnsi="Arial" w:cs="Arial" w:eastAsia="Arial"/>
          <w:b/>
          <w:color w:val="1F4E79"/>
          <w:sz w:val="30"/>
        </w:rPr>
        <w:t>8. CORPORATE HISTORY</w:t>
      </w:r>
    </w:p>
    <w:p>
      <w:pPr>
        <w:spacing w:before="0" w:after="120" w:line="307" w:lineRule="auto"/>
      </w:pPr>
      <w:r>
        <w:rPr>
          <w:rFonts w:ascii="Arial" w:hAnsi="Arial" w:cs="Arial" w:eastAsia="Arial"/>
          <w:b w:val="0"/>
          <w:i w:val="0"/>
          <w:color w:val="1B2733"/>
          <w:sz w:val="19"/>
        </w:rPr>
        <w:t>[1976] Founder Shozo Fujii establishes sole proprietorship Fujii Kanagata in Konan City (~20m2 workshop). │ [1980] Incorporated as Yugen Kaisha Fujii Mold (有限会社フジイ金型) with ¥5m capital. │ [1990] New factory constructed in Fuso Town; primary manufacturing hub shifted to Fuso. │ [1998] Main Headquarters factory expanded in Fuso. │ [2000] Converted to Kabushiki Kaisha (株式会社フジイ金型); capital increased to ¥15m. │ [2003] Factory 3 established in Fuso. Early adoption of 3D CAD/CAM (CADDS5) initiated. │ [2005] Ichinomiya Factory site acquired (~1,190 m2) and established. │ [2007] Dedicated Design Building constructed; separation of design and manufacturing roles. │ [2008] Sales exceed ¥1.0 billion; headcount exceeds 50. │ [2009] Official company website launched. Lehman Shock causes revenue to drop to ¥549m. │ [2010] Hirotatsu Fujii joins company; revenue recovers to ¥650m. │ [2011] Kunshan Fujii Mold Technology Co., Ltd. incorporated in Jiangsu, China (Feb 2011). │ [2012] Leadership Succession: Hirotatsu Fujii becomes President (Sep 1, 2012). │ [2014] Ichinomiya Factory expansion; installation of Mazak HCN12800-II for 500-800t molds. │ [2017] Factory 2 added in Fuso (Nishinoyama 2-1). │ [2021] Chinese factory relocates to Jinmao Road, Kunshan (Apr 1, 2021). Instagram launched. │ [2022] New Factory 3 constructed (Nishinoyama 4-2); old Factory 3 re-designated as Factory 4. │ [2023] Design Room elevated to formal Design Department. Founder Shozo Fujii passes away (Nov 27). │ [2025] Company issues Health Declaration; featured in Recruit Works HR productivity case study. │ [2026] Designated as Aichi "Health Declaration Challenge Workplace" (Jan 7, 2026).</w:t>
      </w:r>
    </w:p>
    <w:p>
      <w:pPr>
        <w:pStyle w:val="Heading1"/>
        <w:keepNext/>
        <w:spacing w:before="280" w:after="60" w:line="252" w:lineRule="auto"/>
        <w:pBdr>
          <w:bottom w:val="single" w:sz="12" w:space="4" w:color="1F4E79"/>
        </w:pBdr>
      </w:pPr>
      <w:r>
        <w:rPr>
          <w:rFonts w:ascii="Arial" w:hAnsi="Arial" w:cs="Arial" w:eastAsia="Arial"/>
          <w:b/>
          <w:color w:val="1F4E79"/>
          <w:sz w:val="30"/>
        </w:rPr>
        <w:t>9. CORPORATE STRUCTURE AND RELATIONSHIPS</w:t>
      </w:r>
    </w:p>
    <w:p>
      <w:pPr>
        <w:spacing w:before="0" w:after="120" w:line="307" w:lineRule="auto"/>
      </w:pPr>
      <w:r>
        <w:rPr>
          <w:rFonts w:ascii="Arial" w:hAnsi="Arial" w:cs="Arial" w:eastAsia="Arial"/>
          <w:b w:val="0"/>
          <w:i w:val="0"/>
          <w:color w:val="1B2733"/>
          <w:sz w:val="19"/>
        </w:rPr>
        <w:t>Ownership Architecture</w:t>
      </w:r>
    </w:p>
    <w:p>
      <w:pPr>
        <w:pStyle w:val="ListBullet"/>
        <w:spacing w:before="0" w:after="60" w:line="293" w:lineRule="auto"/>
        <w:ind w:left="351" w:hanging="193"/>
      </w:pPr>
      <w:r>
        <w:rPr>
          <w:rFonts w:ascii="Arial" w:hAnsi="Arial" w:cs="Arial" w:eastAsia="Arial"/>
          <w:color w:val="1B2733"/>
          <w:sz w:val="19"/>
        </w:rPr>
        <w:t>Controlling Shareholder: Hirotatsu Fujii (Self-reported owner-manager holding near-total equity) [S007, S008]. Exact share registry extract unobtained</w:t>
      </w:r>
    </w:p>
    <w:p>
      <w:pPr>
        <w:spacing w:before="0" w:after="120" w:line="307" w:lineRule="auto"/>
      </w:pPr>
      <w:r>
        <w:rPr>
          <w:rFonts w:ascii="Arial" w:hAnsi="Arial" w:cs="Arial" w:eastAsia="Arial"/>
          <w:b w:val="0"/>
          <w:i w:val="0"/>
          <w:color w:val="1B2733"/>
          <w:sz w:val="19"/>
        </w:rPr>
        <w:t>[UNKNOWN].</w:t>
      </w:r>
    </w:p>
    <w:p>
      <w:pPr>
        <w:pStyle w:val="ListBullet"/>
        <w:spacing w:before="0" w:after="60" w:line="293" w:lineRule="auto"/>
        <w:ind w:left="351" w:hanging="193"/>
      </w:pPr>
      <w:r>
        <w:rPr>
          <w:rFonts w:ascii="Arial" w:hAnsi="Arial" w:cs="Arial" w:eastAsia="Arial"/>
          <w:color w:val="1B2733"/>
          <w:sz w:val="19"/>
        </w:rPr>
        <w:t>Parent Entity:株式会社フジイ金型(Fujii Mold Co., Ltd., Japan) [S001, S002].</w:t>
      </w:r>
    </w:p>
    <w:p>
      <w:pPr>
        <w:pStyle w:val="ListBullet"/>
        <w:spacing w:before="0" w:after="60" w:line="293" w:lineRule="auto"/>
        <w:ind w:left="351" w:hanging="193"/>
      </w:pPr>
      <w:r>
        <w:rPr>
          <w:rFonts w:ascii="Arial" w:hAnsi="Arial" w:cs="Arial" w:eastAsia="Arial"/>
          <w:color w:val="1B2733"/>
          <w:sz w:val="19"/>
        </w:rPr>
        <w:t>Subsidiary (Wholly Owned Foreign Enterprise - WFOE):</w:t>
      </w:r>
    </w:p>
    <w:p>
      <w:pPr>
        <w:pStyle w:val="ListBullet"/>
        <w:spacing w:before="0" w:after="60" w:line="293" w:lineRule="auto"/>
        <w:ind w:left="351" w:hanging="193"/>
      </w:pPr>
      <w:r>
        <w:rPr>
          <w:rFonts w:ascii="Arial" w:hAnsi="Arial" w:cs="Arial" w:eastAsia="Arial"/>
          <w:color w:val="1B2733"/>
          <w:sz w:val="19"/>
        </w:rPr>
        <w:t>Legal Name (Chinese):昆山福吉意模具科技有限公司(Kunshan Fujii Mold Technology Co., Ltd.) [S002, S017].</w:t>
      </w:r>
    </w:p>
    <w:p>
      <w:pPr>
        <w:pStyle w:val="ListBullet"/>
        <w:spacing w:before="0" w:after="60" w:line="293" w:lineRule="auto"/>
        <w:ind w:left="351" w:hanging="193"/>
      </w:pPr>
      <w:r>
        <w:rPr>
          <w:rFonts w:ascii="Arial" w:hAnsi="Arial" w:cs="Arial" w:eastAsia="Arial"/>
          <w:color w:val="1B2733"/>
          <w:sz w:val="19"/>
        </w:rPr>
        <w:t>Ownership Percentage: 100% (独資/外資独資企業) [S002, S017].</w:t>
      </w:r>
    </w:p>
    <w:p>
      <w:pPr>
        <w:pStyle w:val="ListBullet"/>
        <w:spacing w:before="0" w:after="60" w:line="293" w:lineRule="auto"/>
        <w:ind w:left="351" w:hanging="193"/>
      </w:pPr>
      <w:r>
        <w:rPr>
          <w:rFonts w:ascii="Arial" w:hAnsi="Arial" w:cs="Arial" w:eastAsia="Arial"/>
          <w:color w:val="1B2733"/>
          <w:sz w:val="19"/>
        </w:rPr>
        <w:t>Chairman (董事长): Hirotatsu Fujii (藤井宽达) [S017].</w:t>
      </w:r>
    </w:p>
    <w:p>
      <w:pPr>
        <w:pStyle w:val="ListBullet"/>
        <w:spacing w:before="0" w:after="60" w:line="293" w:lineRule="auto"/>
        <w:ind w:left="351" w:hanging="193"/>
      </w:pPr>
      <w:r>
        <w:rPr>
          <w:rFonts w:ascii="Arial" w:hAnsi="Arial" w:cs="Arial" w:eastAsia="Arial"/>
          <w:color w:val="1B2733"/>
          <w:sz w:val="19"/>
        </w:rPr>
        <w:t>General Manager (总经理): Hu Chao (胡超) [S017].</w:t>
      </w:r>
    </w:p>
    <w:p>
      <w:pPr>
        <w:pStyle w:val="ListBullet"/>
        <w:spacing w:before="0" w:after="60" w:line="293" w:lineRule="auto"/>
        <w:ind w:left="351" w:hanging="193"/>
      </w:pPr>
      <w:r>
        <w:rPr>
          <w:rFonts w:ascii="Arial" w:hAnsi="Arial" w:cs="Arial" w:eastAsia="Arial"/>
          <w:color w:val="1B2733"/>
          <w:sz w:val="19"/>
        </w:rPr>
        <w:t>Section Chief / Contact (科长): Yu Chuyang (于杵阳) [S015, S016].</w:t>
      </w:r>
    </w:p>
    <w:p>
      <w:pPr>
        <w:pStyle w:val="Heading1"/>
        <w:keepNext/>
        <w:spacing w:before="280" w:after="60" w:line="252" w:lineRule="auto"/>
        <w:pBdr>
          <w:bottom w:val="single" w:sz="12" w:space="4" w:color="1F4E79"/>
        </w:pBdr>
      </w:pPr>
      <w:r>
        <w:rPr>
          <w:rFonts w:ascii="Arial" w:hAnsi="Arial" w:cs="Arial" w:eastAsia="Arial"/>
          <w:b/>
          <w:color w:val="1F4E79"/>
          <w:sz w:val="30"/>
        </w:rPr>
        <w:t>10. BUSINESS ACTIVITIES</w:t>
      </w:r>
    </w:p>
    <w:p>
      <w:pPr>
        <w:pStyle w:val="ListBullet"/>
        <w:spacing w:before="0" w:after="60" w:line="293" w:lineRule="auto"/>
        <w:ind w:left="351" w:hanging="193"/>
      </w:pPr>
      <w:r>
        <w:rPr>
          <w:rFonts w:ascii="Arial" w:hAnsi="Arial" w:cs="Arial" w:eastAsia="Arial"/>
          <w:color w:val="1B2733"/>
          <w:sz w:val="19"/>
        </w:rPr>
        <w:t>Core Product Line: Precision die-casting molds for aluminum and zinc casting [S002, S009].</w:t>
      </w:r>
    </w:p>
    <w:p>
      <w:pPr>
        <w:pStyle w:val="ListBullet"/>
        <w:spacing w:before="0" w:after="60" w:line="293" w:lineRule="auto"/>
        <w:ind w:left="351" w:hanging="193"/>
      </w:pPr>
      <w:r>
        <w:rPr>
          <w:rFonts w:ascii="Arial" w:hAnsi="Arial" w:cs="Arial" w:eastAsia="Arial"/>
          <w:color w:val="1B2733"/>
          <w:sz w:val="19"/>
        </w:rPr>
        <w:t>Target Machinery Class: Molds designed for 100-ton to 800-ton die-casting presses [S009, S020].</w:t>
      </w:r>
    </w:p>
    <w:p>
      <w:pPr>
        <w:pStyle w:val="ListBullet"/>
        <w:spacing w:before="0" w:after="60" w:line="293" w:lineRule="auto"/>
        <w:ind w:left="351" w:hanging="193"/>
      </w:pPr>
      <w:r>
        <w:rPr>
          <w:rFonts w:ascii="Arial" w:hAnsi="Arial" w:cs="Arial" w:eastAsia="Arial"/>
          <w:color w:val="1B2733"/>
          <w:sz w:val="19"/>
        </w:rPr>
        <w:t>Key End-Markets: 1. Automotive Structural &amp; Engine Components (e.g., engine blocks, transmission cases, structural brackets) [S008, S009]. 2. Electronic Equipment Housing &amp; Heat Sinks [S009].</w:t>
      </w:r>
    </w:p>
    <w:p>
      <w:pPr>
        <w:spacing w:before="0" w:after="120" w:line="307" w:lineRule="auto"/>
      </w:pPr>
      <w:r>
        <w:rPr>
          <w:rFonts w:ascii="Arial" w:hAnsi="Arial" w:cs="Arial" w:eastAsia="Arial"/>
          <w:b w:val="0"/>
          <w:i w:val="0"/>
          <w:color w:val="1B2733"/>
          <w:sz w:val="19"/>
        </w:rPr>
        <w:t>3. Gas Appliances &amp; Industrial Equipment Parts [S009].</w:t>
      </w:r>
    </w:p>
    <w:p>
      <w:pPr>
        <w:pStyle w:val="ListBullet"/>
        <w:spacing w:before="0" w:after="60" w:line="293" w:lineRule="auto"/>
        <w:ind w:left="351" w:hanging="193"/>
      </w:pPr>
      <w:r>
        <w:rPr>
          <w:rFonts w:ascii="Arial" w:hAnsi="Arial" w:cs="Arial" w:eastAsia="Arial"/>
          <w:color w:val="1B2733"/>
          <w:sz w:val="19"/>
        </w:rPr>
        <w:t>Operational Capabilities: In-house 3D design (Design Department), high-precision CNC machining, EDM wire/sinker processing, 200t/150t die-spotting press assembly, trial run support, and rapid repair/maintenance services [S002, S009, S020].</w:t>
      </w:r>
    </w:p>
    <w:p>
      <w:pPr>
        <w:pStyle w:val="ListBullet"/>
        <w:spacing w:before="0" w:after="60" w:line="293" w:lineRule="auto"/>
        <w:ind w:left="351" w:hanging="193"/>
      </w:pPr>
      <w:r>
        <w:rPr>
          <w:rFonts w:ascii="Arial" w:hAnsi="Arial" w:cs="Arial" w:eastAsia="Arial"/>
          <w:color w:val="1B2733"/>
          <w:sz w:val="19"/>
        </w:rPr>
        <w:t>Production Volume: Exceeds 25 die-casting mold sets per month [S009].</w:t>
      </w:r>
    </w:p>
    <w:p>
      <w:pPr>
        <w:pStyle w:val="Heading1"/>
        <w:keepNext/>
        <w:spacing w:before="280" w:after="60" w:line="252" w:lineRule="auto"/>
        <w:pBdr>
          <w:bottom w:val="single" w:sz="12" w:space="4" w:color="1F4E79"/>
        </w:pBdr>
      </w:pPr>
      <w:r>
        <w:rPr>
          <w:rFonts w:ascii="Arial" w:hAnsi="Arial" w:cs="Arial" w:eastAsia="Arial"/>
          <w:b/>
          <w:color w:val="1F4E79"/>
          <w:sz w:val="30"/>
        </w:rPr>
        <w:t>11. MANAGEMENT AND ASSOCIATED PERSONS</w:t>
      </w:r>
    </w:p>
    <w:p>
      <w:pPr>
        <w:pStyle w:val="ListBullet"/>
        <w:spacing w:before="0" w:after="60" w:line="293" w:lineRule="auto"/>
        <w:ind w:left="351" w:hanging="193"/>
      </w:pPr>
      <w:r>
        <w:rPr>
          <w:rFonts w:ascii="Arial" w:hAnsi="Arial" w:cs="Arial" w:eastAsia="Arial"/>
          <w:color w:val="1B2733"/>
          <w:sz w:val="19"/>
        </w:rPr>
        <w:t>Shozo Fujii (藤井祥三): Founder &amp; Former Representative Director President (1976-2012), Chairman (2012-2023). Passed away on November 27, 2023 (aged 79) [S003].</w:t>
      </w:r>
    </w:p>
    <w:p>
      <w:pPr>
        <w:pStyle w:val="ListBullet"/>
        <w:spacing w:before="0" w:after="60" w:line="293" w:lineRule="auto"/>
        <w:ind w:left="351" w:hanging="193"/>
      </w:pPr>
      <w:r>
        <w:rPr>
          <w:rFonts w:ascii="Arial" w:hAnsi="Arial" w:cs="Arial" w:eastAsia="Arial"/>
          <w:color w:val="1B2733"/>
          <w:sz w:val="19"/>
        </w:rPr>
        <w:t>Hirotatsu Fujii (藤井寛達): Representative Director &amp; President (2012-present) [S001, S002, S003].</w:t>
      </w:r>
    </w:p>
    <w:p>
      <w:pPr>
        <w:pStyle w:val="ListBullet"/>
        <w:spacing w:before="0" w:after="60" w:line="293" w:lineRule="auto"/>
        <w:ind w:left="351" w:hanging="193"/>
      </w:pPr>
      <w:r>
        <w:rPr>
          <w:rFonts w:ascii="Arial" w:hAnsi="Arial" w:cs="Arial" w:eastAsia="Arial"/>
          <w:color w:val="1B2733"/>
          <w:sz w:val="19"/>
        </w:rPr>
        <w:t>Eiji Sakakima (榊間英志): Early core employee (joined 1977), key proponent of early 3D CAD/CAM investment, transitioned to senior sales executive role [S003].</w:t>
      </w:r>
    </w:p>
    <w:p>
      <w:pPr>
        <w:pStyle w:val="ListBullet"/>
        <w:spacing w:before="0" w:after="60" w:line="293" w:lineRule="auto"/>
        <w:ind w:left="351" w:hanging="193"/>
      </w:pPr>
      <w:r>
        <w:rPr>
          <w:rFonts w:ascii="Arial" w:hAnsi="Arial" w:cs="Arial" w:eastAsia="Arial"/>
          <w:color w:val="1B2733"/>
          <w:sz w:val="19"/>
        </w:rPr>
        <w:t>Akira Taguchi (田口晃): Early technical lead responsible for establishing 3D CAD operations in the 2000s [S003].</w:t>
      </w:r>
    </w:p>
    <w:p>
      <w:pPr>
        <w:pStyle w:val="ListBullet"/>
        <w:spacing w:before="0" w:after="60" w:line="293" w:lineRule="auto"/>
        <w:ind w:left="351" w:hanging="193"/>
      </w:pPr>
      <w:r>
        <w:rPr>
          <w:rFonts w:ascii="Arial" w:hAnsi="Arial" w:cs="Arial" w:eastAsia="Arial"/>
          <w:color w:val="1B2733"/>
          <w:sz w:val="19"/>
        </w:rPr>
        <w:t>Hu Chao (胡超): General Manager, Kunshan Fujii Mold Technology Co., Ltd. [S017].</w:t>
      </w:r>
    </w:p>
    <w:p>
      <w:pPr>
        <w:pStyle w:val="ListBullet"/>
        <w:spacing w:before="0" w:after="60" w:line="293" w:lineRule="auto"/>
        <w:ind w:left="351" w:hanging="193"/>
      </w:pPr>
      <w:r>
        <w:rPr>
          <w:rFonts w:ascii="Arial" w:hAnsi="Arial" w:cs="Arial" w:eastAsia="Arial"/>
          <w:color w:val="1B2733"/>
          <w:sz w:val="19"/>
        </w:rPr>
        <w:t>Yu Chuyang (于杵阳): Section Chief (科长), Kunshan Fujii Mold Technology Co., Ltd. [S015, S016].</w:t>
      </w:r>
    </w:p>
    <w:p>
      <w:pPr>
        <w:pStyle w:val="Heading1"/>
        <w:keepNext/>
        <w:spacing w:before="280" w:after="60" w:line="252" w:lineRule="auto"/>
        <w:pBdr>
          <w:bottom w:val="single" w:sz="12" w:space="4" w:color="1F4E79"/>
        </w:pBdr>
      </w:pPr>
      <w:r>
        <w:rPr>
          <w:rFonts w:ascii="Arial" w:hAnsi="Arial" w:cs="Arial" w:eastAsia="Arial"/>
          <w:b/>
          <w:color w:val="1F4E79"/>
          <w:sz w:val="30"/>
        </w:rPr>
        <w:t>12. GEOGRAPHIC FOOTPRINT</w:t>
      </w:r>
    </w:p>
    <w:p>
      <w:pPr>
        <w:spacing w:before="0" w:after="120" w:line="307" w:lineRule="auto"/>
      </w:pPr>
      <w:r>
        <w:rPr>
          <w:rFonts w:ascii="Arial" w:hAnsi="Arial" w:cs="Arial" w:eastAsia="Arial"/>
          <w:b w:val="0"/>
          <w:i w:val="0"/>
          <w:color w:val="1B2733"/>
          <w:sz w:val="19"/>
        </w:rPr>
        <w:t>Registered Legal Address (本店所在地) Maetobicho Teramachi 195, Konan, Aichi Prefecture, 483-8256, Japan (愛知県江南市前飛保町寺町195番地) [S001]. Primary Operational Headquarters &amp; Main Factory (本社・工場) Nagone 106, Minamiyamana, Fuso, Niwa District, Aichi Prefecture, 480-0105, Japan (愛知県丹羽郡扶桑町大字南山名字名護根106) [S002]. Domestic Branch Network (Aichi Prefecture, Japan) 1. Factory 2 (第2工場): Nishinoyama 2-1, Minamiyamana, Fuso, Niwa District, Aichi Prefecture (愛知県丹羽郡扶桑町大字南山名字西ノ山2-1) [S002]. 2. Factory 3 (第3工場): Nishinoyama 4-2, Minamiyamana, Fuso, Niwa District, Aichi Prefecture (愛知県丹羽郡扶桑町大字南山名字西ノ山4-2) [S002]. 3. Factory 4 (第4工場): Nagone 65, Minamiyamana, Fuso, Niwa District, Aichi Prefecture (愛知県丹羽郡扶桑町大字南山名字名護根65) [S002]. 4. Ichinomiya Factory (一宮工場): Chiaki-cho Ukino Takekoshi 38, Ichinomiya, Aichi Prefecture (愛知県一宮市千秋町浮野竹腰38) [S002]. International Facility (Jiangsu Province, China)</w:t>
      </w:r>
    </w:p>
    <w:p>
      <w:pPr>
        <w:pStyle w:val="ListBullet"/>
        <w:spacing w:before="0" w:after="60" w:line="293" w:lineRule="auto"/>
        <w:ind w:left="351" w:hanging="193"/>
      </w:pPr>
      <w:r>
        <w:rPr>
          <w:rFonts w:ascii="Arial" w:hAnsi="Arial" w:cs="Arial" w:eastAsia="Arial"/>
          <w:color w:val="1B2733"/>
          <w:sz w:val="19"/>
        </w:rPr>
        <w:t>Kunshan Fujii Mold Technology Co., Ltd.: No. 1255 Jinmao Road, Zhoushi Town, Kunshan City, Suzhou, Jiangsu Province, China (江苏省昆山市周市镇金茂路1255号) [S002, S017].</w:t>
      </w:r>
    </w:p>
    <w:p>
      <w:pPr>
        <w:pStyle w:val="Heading1"/>
        <w:keepNext/>
        <w:spacing w:before="280" w:after="60" w:line="252" w:lineRule="auto"/>
        <w:pBdr>
          <w:bottom w:val="single" w:sz="12" w:space="4" w:color="1F4E79"/>
        </w:pBdr>
      </w:pPr>
      <w:r>
        <w:rPr>
          <w:rFonts w:ascii="Arial" w:hAnsi="Arial" w:cs="Arial" w:eastAsia="Arial"/>
          <w:b/>
          <w:color w:val="1F4E79"/>
          <w:sz w:val="30"/>
        </w:rPr>
        <w:t>13. GEOINT / IMAGERY ANALYSIS</w:t>
      </w:r>
    </w:p>
    <w:p>
      <w:pPr>
        <w:pStyle w:val="ListBullet"/>
        <w:spacing w:before="0" w:after="60" w:line="293" w:lineRule="auto"/>
        <w:ind w:left="351" w:hanging="193"/>
      </w:pPr>
      <w:r>
        <w:rPr>
          <w:rFonts w:ascii="Arial" w:hAnsi="Arial" w:cs="Arial" w:eastAsia="Arial"/>
          <w:color w:val="1B2733"/>
          <w:sz w:val="19"/>
        </w:rPr>
        <w:t>Fuso Headquarters Cluster (Nagone &amp; Nishinoyama Areas):</w:t>
      </w:r>
    </w:p>
    <w:p>
      <w:pPr>
        <w:pStyle w:val="ListBullet"/>
        <w:spacing w:before="0" w:after="60" w:line="293" w:lineRule="auto"/>
        <w:ind w:left="351" w:hanging="193"/>
      </w:pPr>
      <w:r>
        <w:rPr>
          <w:rFonts w:ascii="Arial" w:hAnsi="Arial" w:cs="Arial" w:eastAsia="Arial"/>
          <w:color w:val="1B2733"/>
          <w:sz w:val="19"/>
        </w:rPr>
        <w:t>Observed: Multi-building industrial complex located in Fuso Town within an industrial/agricultural mix zone. Features heavy-gantry vehicle access, dedicated loading bays, and proximity to major prefectural transit corridors [S002].</w:t>
      </w:r>
    </w:p>
    <w:p>
      <w:pPr>
        <w:pStyle w:val="ListBullet"/>
        <w:spacing w:before="0" w:after="60" w:line="293" w:lineRule="auto"/>
        <w:ind w:left="351" w:hanging="193"/>
      </w:pPr>
      <w:r>
        <w:rPr>
          <w:rFonts w:ascii="Arial" w:hAnsi="Arial" w:cs="Arial" w:eastAsia="Arial"/>
          <w:color w:val="1B2733"/>
          <w:sz w:val="19"/>
        </w:rPr>
        <w:t>Inferred: Spatial layout optimized for heavy raw material input (steel/alloy blocks) and finished mold outbound logistics via flatbed transport [INFERENCE].</w:t>
      </w:r>
    </w:p>
    <w:p>
      <w:pPr>
        <w:pStyle w:val="ListBullet"/>
        <w:spacing w:before="0" w:after="60" w:line="293" w:lineRule="auto"/>
        <w:ind w:left="351" w:hanging="193"/>
      </w:pPr>
      <w:r>
        <w:rPr>
          <w:rFonts w:ascii="Arial" w:hAnsi="Arial" w:cs="Arial" w:eastAsia="Arial"/>
          <w:color w:val="1B2733"/>
          <w:sz w:val="19"/>
        </w:rPr>
        <w:t>Ichinomiya Site (Chiaki-cho Ukino Takekoshi 38):</w:t>
      </w:r>
    </w:p>
    <w:p>
      <w:pPr>
        <w:pStyle w:val="ListBullet"/>
        <w:spacing w:before="0" w:after="60" w:line="293" w:lineRule="auto"/>
        <w:ind w:left="351" w:hanging="193"/>
      </w:pPr>
      <w:r>
        <w:rPr>
          <w:rFonts w:ascii="Arial" w:hAnsi="Arial" w:cs="Arial" w:eastAsia="Arial"/>
          <w:color w:val="1B2733"/>
          <w:sz w:val="19"/>
        </w:rPr>
        <w:t>Observed: Industrial land footprint of approximately 1,190 m2 containing a dedicated large-format machining facility housing high-capacity Mazak horizontal machining centers (HCN12800-II and HCN-8800) [S002, S020].</w:t>
      </w:r>
    </w:p>
    <w:p>
      <w:pPr>
        <w:pStyle w:val="ListBullet"/>
        <w:spacing w:before="0" w:after="60" w:line="293" w:lineRule="auto"/>
        <w:ind w:left="351" w:hanging="193"/>
      </w:pPr>
      <w:r>
        <w:rPr>
          <w:rFonts w:ascii="Arial" w:hAnsi="Arial" w:cs="Arial" w:eastAsia="Arial"/>
          <w:color w:val="1B2733"/>
          <w:sz w:val="19"/>
        </w:rPr>
        <w:t>Kunshan Site (Jinmao Road 1255, Zhoushi Town):</w:t>
      </w:r>
    </w:p>
    <w:p>
      <w:pPr>
        <w:pStyle w:val="ListBullet"/>
        <w:spacing w:before="0" w:after="60" w:line="293" w:lineRule="auto"/>
        <w:ind w:left="351" w:hanging="193"/>
      </w:pPr>
      <w:r>
        <w:rPr>
          <w:rFonts w:ascii="Arial" w:hAnsi="Arial" w:cs="Arial" w:eastAsia="Arial"/>
          <w:color w:val="1B2733"/>
          <w:sz w:val="19"/>
        </w:rPr>
        <w:t>Observed: Standard light-to-medium industrial park building structure in Zhoushi industrial zone, Kunshan, featuring dedicated machining, EDM, and assembly bays [S017].</w:t>
      </w:r>
    </w:p>
    <w:p>
      <w:pPr>
        <w:pStyle w:val="Heading1"/>
        <w:keepNext/>
        <w:spacing w:before="280" w:after="60" w:line="252" w:lineRule="auto"/>
        <w:pBdr>
          <w:bottom w:val="single" w:sz="12" w:space="4" w:color="1F4E79"/>
        </w:pBdr>
      </w:pPr>
      <w:r>
        <w:rPr>
          <w:rFonts w:ascii="Arial" w:hAnsi="Arial" w:cs="Arial" w:eastAsia="Arial"/>
          <w:b/>
          <w:color w:val="1F4E79"/>
          <w:sz w:val="30"/>
        </w:rPr>
        <w:t>14. TEMPORAL / CHANGE ANALYSIS</w:t>
      </w:r>
    </w:p>
    <w:p>
      <w:pPr>
        <w:pStyle w:val="ListBullet"/>
        <w:spacing w:before="0" w:after="60" w:line="293" w:lineRule="auto"/>
        <w:ind w:left="351" w:hanging="193"/>
      </w:pPr>
      <w:r>
        <w:rPr>
          <w:rFonts w:ascii="Arial" w:hAnsi="Arial" w:cs="Arial" w:eastAsia="Arial"/>
          <w:color w:val="1B2733"/>
          <w:sz w:val="19"/>
        </w:rPr>
        <w:t>2003 - 2005 Phase: Spatial expansion from original Fuso site into Ichinomiya (~1,190 m2) to accommodate large-scale mold fabrication equipment [S002, S003].</w:t>
      </w:r>
    </w:p>
    <w:p>
      <w:pPr>
        <w:pStyle w:val="ListBullet"/>
        <w:spacing w:before="0" w:after="60" w:line="293" w:lineRule="auto"/>
        <w:ind w:left="351" w:hanging="193"/>
      </w:pPr>
      <w:r>
        <w:rPr>
          <w:rFonts w:ascii="Arial" w:hAnsi="Arial" w:cs="Arial" w:eastAsia="Arial"/>
          <w:color w:val="1B2733"/>
          <w:sz w:val="19"/>
        </w:rPr>
        <w:t>2014 Equipment Upgrade: Structural reinforcement and layout modification at Ichinomiya Factory for Mazak HCN12800-II (max table load 6,000 kg) [S002, S020].</w:t>
      </w:r>
    </w:p>
    <w:p>
      <w:pPr>
        <w:pStyle w:val="ListBullet"/>
        <w:spacing w:before="0" w:after="60" w:line="293" w:lineRule="auto"/>
        <w:ind w:left="351" w:hanging="193"/>
      </w:pPr>
      <w:r>
        <w:rPr>
          <w:rFonts w:ascii="Arial" w:hAnsi="Arial" w:cs="Arial" w:eastAsia="Arial"/>
          <w:color w:val="1B2733"/>
          <w:sz w:val="19"/>
        </w:rPr>
        <w:t>2021 Chinese Site Relocation: Shift of Chinese WFOE operations on April 1, 2021, from initial 2,257 m2 site to current Jinmao Road 1255 facility [S002, S017].</w:t>
      </w:r>
    </w:p>
    <w:p>
      <w:pPr>
        <w:pStyle w:val="ListBullet"/>
        <w:spacing w:before="0" w:after="60" w:line="293" w:lineRule="auto"/>
        <w:ind w:left="351" w:hanging="193"/>
      </w:pPr>
      <w:r>
        <w:rPr>
          <w:rFonts w:ascii="Arial" w:hAnsi="Arial" w:cs="Arial" w:eastAsia="Arial"/>
          <w:color w:val="1B2733"/>
          <w:sz w:val="19"/>
        </w:rPr>
        <w:t>2022 Fuso Re-organization: Construction of new Factory 3 at Nishinoyama 4-2 (housing Asai DSP2000M/DSP1600M die-spotting presses) and re-designation of former Factory 3 as Factory 4 [S002, S020].</w:t>
      </w:r>
    </w:p>
    <w:p>
      <w:pPr>
        <w:pStyle w:val="Heading1"/>
        <w:keepNext/>
        <w:spacing w:before="280" w:after="60" w:line="252" w:lineRule="auto"/>
        <w:pBdr>
          <w:bottom w:val="single" w:sz="12" w:space="4" w:color="1F4E79"/>
        </w:pBdr>
      </w:pPr>
      <w:r>
        <w:rPr>
          <w:rFonts w:ascii="Arial" w:hAnsi="Arial" w:cs="Arial" w:eastAsia="Arial"/>
          <w:b/>
          <w:color w:val="1F4E79"/>
          <w:sz w:val="30"/>
        </w:rPr>
        <w:t>15. INTERNATIONAL / CROSS-BORDER ACTIVITY</w:t>
      </w:r>
    </w:p>
    <w:p>
      <w:pPr>
        <w:pStyle w:val="ListBullet"/>
        <w:spacing w:before="0" w:after="60" w:line="293" w:lineRule="auto"/>
        <w:ind w:left="351" w:hanging="193"/>
      </w:pPr>
      <w:r>
        <w:rPr>
          <w:rFonts w:ascii="Arial" w:hAnsi="Arial" w:cs="Arial" w:eastAsia="Arial"/>
          <w:color w:val="1B2733"/>
          <w:sz w:val="19"/>
        </w:rPr>
        <w:t>Entity: Kunshan Fujii Mold Technology Co., Ltd. (昆山福吉意模具科技有限公司) [S002, S017].</w:t>
      </w:r>
    </w:p>
    <w:p>
      <w:pPr>
        <w:pStyle w:val="ListBullet"/>
        <w:spacing w:before="0" w:after="60" w:line="293" w:lineRule="auto"/>
        <w:ind w:left="351" w:hanging="193"/>
      </w:pPr>
      <w:r>
        <w:rPr>
          <w:rFonts w:ascii="Arial" w:hAnsi="Arial" w:cs="Arial" w:eastAsia="Arial"/>
          <w:color w:val="1B2733"/>
          <w:sz w:val="19"/>
        </w:rPr>
        <w:t>Establishment &amp; Launch: Incorporated February 17, 2011; operational start November 2011 with 2 Japanese managers and 13 local employees on a 2,257 m2 site [S017].</w:t>
      </w:r>
    </w:p>
    <w:p>
      <w:pPr>
        <w:pStyle w:val="ListBullet"/>
        <w:spacing w:before="0" w:after="60" w:line="293" w:lineRule="auto"/>
        <w:ind w:left="351" w:hanging="193"/>
      </w:pPr>
      <w:r>
        <w:rPr>
          <w:rFonts w:ascii="Arial" w:hAnsi="Arial" w:cs="Arial" w:eastAsia="Arial"/>
          <w:color w:val="1B2733"/>
          <w:sz w:val="19"/>
        </w:rPr>
        <w:t>Business Function: Local die-casting mold design, precision machining, slide block production, mold repair, and technical support for Japanese automotive/industrial transplants in China, as well as Chinese domestic casting manufacturers [S017].</w:t>
      </w:r>
    </w:p>
    <w:p>
      <w:pPr>
        <w:pStyle w:val="ListBullet"/>
        <w:spacing w:before="0" w:after="60" w:line="293" w:lineRule="auto"/>
        <w:ind w:left="351" w:hanging="193"/>
      </w:pPr>
      <w:r>
        <w:rPr>
          <w:rFonts w:ascii="Arial" w:hAnsi="Arial" w:cs="Arial" w:eastAsia="Arial"/>
          <w:color w:val="1B2733"/>
          <w:sz w:val="19"/>
        </w:rPr>
        <w:t>Equipment Installed: Mori Seiki, Makino, Okuma CNCs, Mitsubishi EDM, Panasonic laser systems [S017].</w:t>
      </w:r>
    </w:p>
    <w:p>
      <w:pPr>
        <w:pStyle w:val="ListBullet"/>
        <w:spacing w:before="0" w:after="60" w:line="293" w:lineRule="auto"/>
        <w:ind w:left="351" w:hanging="193"/>
      </w:pPr>
      <w:r>
        <w:rPr>
          <w:rFonts w:ascii="Arial" w:hAnsi="Arial" w:cs="Arial" w:eastAsia="Arial"/>
          <w:color w:val="1B2733"/>
          <w:sz w:val="19"/>
        </w:rPr>
        <w:t>Cross-Border Business Matching: Participated in Shanghai Japan-China Manufacturing Match (日中ものづくり商談会) to drive dual-market customer acquisition [S017].</w:t>
      </w:r>
    </w:p>
    <w:p>
      <w:pPr>
        <w:pStyle w:val="Heading1"/>
        <w:keepNext/>
        <w:spacing w:before="280" w:after="60" w:line="252" w:lineRule="auto"/>
        <w:pBdr>
          <w:bottom w:val="single" w:sz="12" w:space="4" w:color="1F4E79"/>
        </w:pBdr>
      </w:pPr>
      <w:r>
        <w:rPr>
          <w:rFonts w:ascii="Arial" w:hAnsi="Arial" w:cs="Arial" w:eastAsia="Arial"/>
          <w:b/>
          <w:color w:val="1F4E79"/>
          <w:sz w:val="30"/>
        </w:rPr>
        <w:t>16. FINANCIAL / LEGAL / REGULATORY INFORMATION</w:t>
      </w:r>
    </w:p>
    <w:p>
      <w:pPr>
        <w:spacing w:before="0" w:after="120" w:line="307" w:lineRule="auto"/>
      </w:pPr>
      <w:r>
        <w:rPr>
          <w:rFonts w:ascii="Arial" w:hAnsi="Arial" w:cs="Arial" w:eastAsia="Arial"/>
          <w:b w:val="0"/>
          <w:i w:val="0"/>
          <w:color w:val="1B2733"/>
          <w:sz w:val="19"/>
        </w:rPr>
        <w:t>Financial Indicators</w:t>
      </w:r>
    </w:p>
    <w:p>
      <w:pPr>
        <w:pStyle w:val="ListBullet"/>
        <w:spacing w:before="0" w:after="60" w:line="293" w:lineRule="auto"/>
        <w:ind w:left="351" w:hanging="193"/>
      </w:pPr>
      <w:r>
        <w:rPr>
          <w:rFonts w:ascii="Arial" w:hAnsi="Arial" w:cs="Arial" w:eastAsia="Arial"/>
          <w:color w:val="1B2733"/>
          <w:sz w:val="19"/>
        </w:rPr>
        <w:t>Share Capital: ¥15,000,000 [S001, S002].</w:t>
      </w:r>
    </w:p>
    <w:p>
      <w:pPr>
        <w:pStyle w:val="ListBullet"/>
        <w:spacing w:before="0" w:after="60" w:line="293" w:lineRule="auto"/>
        <w:ind w:left="351" w:hanging="193"/>
      </w:pPr>
      <w:r>
        <w:rPr>
          <w:rFonts w:ascii="Arial" w:hAnsi="Arial" w:cs="Arial" w:eastAsia="Arial"/>
          <w:color w:val="1B2733"/>
          <w:sz w:val="19"/>
        </w:rPr>
        <w:t>Annual Revenue Series:</w:t>
      </w:r>
    </w:p>
    <w:p>
      <w:pPr>
        <w:pStyle w:val="ListBullet"/>
        <w:spacing w:before="0" w:after="60" w:line="293" w:lineRule="auto"/>
        <w:ind w:left="351" w:hanging="193"/>
      </w:pPr>
      <w:r>
        <w:rPr>
          <w:rFonts w:ascii="Arial" w:hAnsi="Arial" w:cs="Arial" w:eastAsia="Arial"/>
          <w:color w:val="1B2733"/>
          <w:sz w:val="19"/>
        </w:rPr>
        <w:t>2008: &gt;¥1.0 billion [S003].</w:t>
      </w:r>
    </w:p>
    <w:p>
      <w:pPr>
        <w:pStyle w:val="ListBullet"/>
        <w:spacing w:before="0" w:after="60" w:line="293" w:lineRule="auto"/>
        <w:ind w:left="351" w:hanging="193"/>
      </w:pPr>
      <w:r>
        <w:rPr>
          <w:rFonts w:ascii="Arial" w:hAnsi="Arial" w:cs="Arial" w:eastAsia="Arial"/>
          <w:color w:val="1B2733"/>
          <w:sz w:val="19"/>
        </w:rPr>
        <w:t>2009: ¥549 million (50% drop post-Lehman Shock) [S003].</w:t>
      </w:r>
    </w:p>
    <w:p>
      <w:pPr>
        <w:pStyle w:val="ListBullet"/>
        <w:spacing w:before="0" w:after="60" w:line="293" w:lineRule="auto"/>
        <w:ind w:left="351" w:hanging="193"/>
      </w:pPr>
      <w:r>
        <w:rPr>
          <w:rFonts w:ascii="Arial" w:hAnsi="Arial" w:cs="Arial" w:eastAsia="Arial"/>
          <w:color w:val="1B2733"/>
          <w:sz w:val="19"/>
        </w:rPr>
        <w:t>2010: ¥650 million [S003].</w:t>
      </w:r>
    </w:p>
    <w:p>
      <w:pPr>
        <w:pStyle w:val="ListBullet"/>
        <w:spacing w:before="0" w:after="60" w:line="293" w:lineRule="auto"/>
        <w:ind w:left="351" w:hanging="193"/>
      </w:pPr>
      <w:r>
        <w:rPr>
          <w:rFonts w:ascii="Arial" w:hAnsi="Arial" w:cs="Arial" w:eastAsia="Arial"/>
          <w:color w:val="1B2733"/>
          <w:sz w:val="19"/>
        </w:rPr>
        <w:t>2011: ¥789 million [S003].</w:t>
      </w:r>
    </w:p>
    <w:p>
      <w:pPr>
        <w:pStyle w:val="ListBullet"/>
        <w:spacing w:before="0" w:after="60" w:line="293" w:lineRule="auto"/>
        <w:ind w:left="351" w:hanging="193"/>
      </w:pPr>
      <w:r>
        <w:rPr>
          <w:rFonts w:ascii="Arial" w:hAnsi="Arial" w:cs="Arial" w:eastAsia="Arial"/>
          <w:color w:val="1B2733"/>
          <w:sz w:val="19"/>
        </w:rPr>
        <w:t>FY2024/08 (Standalone): ¥1.54 billion [S002].</w:t>
      </w:r>
    </w:p>
    <w:p>
      <w:pPr>
        <w:pStyle w:val="ListBullet"/>
        <w:spacing w:before="0" w:after="60" w:line="293" w:lineRule="auto"/>
        <w:ind w:left="351" w:hanging="193"/>
      </w:pPr>
      <w:r>
        <w:rPr>
          <w:rFonts w:ascii="Arial" w:hAnsi="Arial" w:cs="Arial" w:eastAsia="Arial"/>
          <w:color w:val="1B2733"/>
          <w:sz w:val="19"/>
        </w:rPr>
        <w:t>Employer/Recruitment Estimate: ~¥1.4-1.6 billion (Pre-COVID peak ~¥1.6bn) [S013].</w:t>
      </w:r>
    </w:p>
    <w:p>
      <w:pPr>
        <w:pStyle w:val="ListBullet"/>
        <w:spacing w:before="0" w:after="60" w:line="293" w:lineRule="auto"/>
        <w:ind w:left="351" w:hanging="193"/>
      </w:pPr>
      <w:r>
        <w:rPr>
          <w:rFonts w:ascii="Arial" w:hAnsi="Arial" w:cs="Arial" w:eastAsia="Arial"/>
          <w:color w:val="1B2733"/>
          <w:sz w:val="19"/>
        </w:rPr>
        <w:t>Profitability &amp; Balance Sheet: Full financial statements (net profit, operating margin, total assets, liabilities, debt) are unlisted and unobtained [UNKNOWN]. Government Subsidies &amp; Grants</w:t>
      </w:r>
    </w:p>
    <w:p>
      <w:pPr>
        <w:pStyle w:val="ListBullet"/>
        <w:spacing w:before="0" w:after="60" w:line="293" w:lineRule="auto"/>
        <w:ind w:left="351" w:hanging="193"/>
      </w:pPr>
      <w:r>
        <w:rPr>
          <w:rFonts w:ascii="Arial" w:hAnsi="Arial" w:cs="Arial" w:eastAsia="Arial"/>
          <w:color w:val="1B2733"/>
          <w:sz w:val="19"/>
        </w:rPr>
        <w:t>SII Energy Conservation Grant (Primary Record): Granted ¥14,666,666 for Headquarters energy efficiency project ("本社の省エネルギー化事業") in Fuso, Aichi [S011].</w:t>
      </w:r>
    </w:p>
    <w:p>
      <w:pPr>
        <w:pStyle w:val="ListBullet"/>
        <w:spacing w:before="0" w:after="60" w:line="293" w:lineRule="auto"/>
        <w:ind w:left="351" w:hanging="193"/>
      </w:pPr>
      <w:r>
        <w:rPr>
          <w:rFonts w:ascii="Arial" w:hAnsi="Arial" w:cs="Arial" w:eastAsia="Arial"/>
          <w:color w:val="1B2733"/>
          <w:sz w:val="19"/>
        </w:rPr>
        <w:t>METI / SME Business Restructuring Grant (第5回事業再構築補助金): Formally selected (採択) for EV die-spotting press equipment investment (" EV車、電気自動車の需要に合わせたダイスポッティングプレス設備の導入") under Corporate ID 9180001087647 [S012]. Exact disbursed payout amount unverified [UNKNOWN].</w:t>
      </w:r>
    </w:p>
    <w:p>
      <w:pPr>
        <w:spacing w:before="0" w:after="120" w:line="307" w:lineRule="auto"/>
      </w:pPr>
      <w:r>
        <w:rPr>
          <w:rFonts w:ascii="Arial" w:hAnsi="Arial" w:cs="Arial" w:eastAsia="Arial"/>
          <w:b w:val="0"/>
          <w:i w:val="0"/>
          <w:color w:val="1B2733"/>
          <w:sz w:val="19"/>
        </w:rPr>
        <w:t>Legal &amp; Adverse Records</w:t>
      </w:r>
    </w:p>
    <w:p>
      <w:pPr>
        <w:pStyle w:val="ListBullet"/>
        <w:spacing w:before="0" w:after="60" w:line="293" w:lineRule="auto"/>
        <w:ind w:left="351" w:hanging="193"/>
      </w:pPr>
      <w:r>
        <w:rPr>
          <w:rFonts w:ascii="Arial" w:hAnsi="Arial" w:cs="Arial" w:eastAsia="Arial"/>
          <w:color w:val="1B2733"/>
          <w:sz w:val="19"/>
        </w:rPr>
        <w:t>Japan Corporate / Civil Litigation: Search across public court registers, official gazette (官報), bankruptcy, and auction logs yielded no primary adverse records against Fujii Mold Co., Ltd. or Hirotatsu Fujii [S001].</w:t>
      </w:r>
    </w:p>
    <w:p>
      <w:pPr>
        <w:pStyle w:val="ListBullet"/>
        <w:spacing w:before="0" w:after="60" w:line="293" w:lineRule="auto"/>
        <w:ind w:left="351" w:hanging="193"/>
      </w:pPr>
      <w:r>
        <w:rPr>
          <w:rFonts w:ascii="Arial" w:hAnsi="Arial" w:cs="Arial" w:eastAsia="Arial"/>
          <w:color w:val="1B2733"/>
          <w:sz w:val="19"/>
        </w:rPr>
        <w:t>China Environmental Violation: Cited in 2019 Chinese administrative penalty listings for solid waste management violations (固体废物management system) with a fine of RMB 80,000 [S015]. Primary administrative judgment document unobtained</w:t>
      </w:r>
    </w:p>
    <w:p>
      <w:pPr>
        <w:spacing w:before="0" w:after="120" w:line="307" w:lineRule="auto"/>
      </w:pPr>
      <w:r>
        <w:rPr>
          <w:rFonts w:ascii="Arial" w:hAnsi="Arial" w:cs="Arial" w:eastAsia="Arial"/>
          <w:b w:val="0"/>
          <w:i w:val="0"/>
          <w:color w:val="1B2733"/>
          <w:sz w:val="19"/>
        </w:rPr>
        <w:t>[UNKNOWN].</w:t>
      </w:r>
    </w:p>
    <w:p>
      <w:pPr>
        <w:pStyle w:val="ListBullet"/>
        <w:spacing w:before="0" w:after="60" w:line="293" w:lineRule="auto"/>
        <w:ind w:left="351" w:hanging="193"/>
      </w:pPr>
      <w:r>
        <w:rPr>
          <w:rFonts w:ascii="Arial" w:hAnsi="Arial" w:cs="Arial" w:eastAsia="Arial"/>
          <w:color w:val="1B2733"/>
          <w:sz w:val="19"/>
        </w:rPr>
        <w:t>China Litigation &amp; Enforcement Check: Search across Zhixing (被执行人) and credit databases yielded no primary court enforcement records [S015].</w:t>
      </w:r>
    </w:p>
    <w:p>
      <w:pPr>
        <w:pStyle w:val="Heading1"/>
        <w:keepNext/>
        <w:spacing w:before="280" w:after="60" w:line="252" w:lineRule="auto"/>
        <w:pBdr>
          <w:bottom w:val="single" w:sz="12" w:space="4" w:color="1F4E79"/>
        </w:pBdr>
      </w:pPr>
      <w:r>
        <w:rPr>
          <w:rFonts w:ascii="Arial" w:hAnsi="Arial" w:cs="Arial" w:eastAsia="Arial"/>
          <w:b/>
          <w:color w:val="1F4E79"/>
          <w:sz w:val="30"/>
        </w:rPr>
        <w:t>17. PUBLIC DIGITAL FOOTPRINT</w:t>
      </w:r>
    </w:p>
    <w:p>
      <w:pPr>
        <w:pStyle w:val="ListBullet"/>
        <w:spacing w:before="0" w:after="60" w:line="293" w:lineRule="auto"/>
        <w:ind w:left="351" w:hanging="193"/>
      </w:pPr>
      <w:r>
        <w:rPr>
          <w:rFonts w:ascii="Arial" w:hAnsi="Arial" w:cs="Arial" w:eastAsia="Arial"/>
          <w:color w:val="1B2733"/>
          <w:sz w:val="19"/>
        </w:rPr>
        <w:t>Official Corporate Website: Launched 2009 (fujii-k.co.jp) as part of a strategic shift toward digital customer acquisition post-Lehman shock [S002, S010, S014].</w:t>
      </w:r>
    </w:p>
    <w:p>
      <w:pPr>
        <w:pStyle w:val="ListBullet"/>
        <w:spacing w:before="0" w:after="60" w:line="293" w:lineRule="auto"/>
        <w:ind w:left="351" w:hanging="193"/>
      </w:pPr>
      <w:r>
        <w:rPr>
          <w:rFonts w:ascii="Arial" w:hAnsi="Arial" w:cs="Arial" w:eastAsia="Arial"/>
          <w:color w:val="1B2733"/>
          <w:sz w:val="19"/>
        </w:rPr>
        <w:t>Social Media Presence:</w:t>
      </w:r>
    </w:p>
    <w:p>
      <w:pPr>
        <w:pStyle w:val="ListBullet"/>
        <w:spacing w:before="0" w:after="60" w:line="293" w:lineRule="auto"/>
        <w:ind w:left="351" w:hanging="193"/>
      </w:pPr>
      <w:r>
        <w:rPr>
          <w:rFonts w:ascii="Arial" w:hAnsi="Arial" w:cs="Arial" w:eastAsia="Arial"/>
          <w:color w:val="1B2733"/>
          <w:sz w:val="19"/>
        </w:rPr>
        <w:t>Instagram: Official corporate account (@fujiikangata) launched November 2021 [S002].</w:t>
      </w:r>
    </w:p>
    <w:p>
      <w:pPr>
        <w:pStyle w:val="ListBullet"/>
        <w:spacing w:before="0" w:after="60" w:line="293" w:lineRule="auto"/>
        <w:ind w:left="351" w:hanging="193"/>
      </w:pPr>
      <w:r>
        <w:rPr>
          <w:rFonts w:ascii="Arial" w:hAnsi="Arial" w:cs="Arial" w:eastAsia="Arial"/>
          <w:color w:val="1B2733"/>
          <w:sz w:val="19"/>
        </w:rPr>
        <w:t>Facebook: Corporate Facebook page maintained [S002].</w:t>
      </w:r>
    </w:p>
    <w:p>
      <w:pPr>
        <w:pStyle w:val="ListBullet"/>
        <w:spacing w:before="0" w:after="60" w:line="293" w:lineRule="auto"/>
        <w:ind w:left="351" w:hanging="193"/>
      </w:pPr>
      <w:r>
        <w:rPr>
          <w:rFonts w:ascii="Arial" w:hAnsi="Arial" w:cs="Arial" w:eastAsia="Arial"/>
          <w:color w:val="1B2733"/>
          <w:sz w:val="19"/>
        </w:rPr>
        <w:t>Personal Accounts: No verified personal public social media accounts reliably attributed to Hirotatsu Fujii [UNKNOWN].</w:t>
      </w:r>
    </w:p>
    <w:p>
      <w:pPr>
        <w:pStyle w:val="ListBullet"/>
        <w:spacing w:before="0" w:after="60" w:line="293" w:lineRule="auto"/>
        <w:ind w:left="351" w:hanging="193"/>
      </w:pPr>
      <w:r>
        <w:rPr>
          <w:rFonts w:ascii="Arial" w:hAnsi="Arial" w:cs="Arial" w:eastAsia="Arial"/>
          <w:color w:val="1B2733"/>
          <w:sz w:val="19"/>
        </w:rPr>
        <w:t>Vendor &amp; Media Case Studies: Featured in Ayatori web strategy cases (10+ year vendor partnership) [S014], Recruit Works Institute 2025 case study on 6-work/4-rest scheduling [S013], and MIRACREATION 2024 case study on SME evaluation systems [S013].</w:t>
      </w:r>
    </w:p>
    <w:p>
      <w:pPr>
        <w:pStyle w:val="Heading1"/>
        <w:keepNext/>
        <w:spacing w:before="280" w:after="60" w:line="252" w:lineRule="auto"/>
        <w:pBdr>
          <w:bottom w:val="single" w:sz="12" w:space="4" w:color="1F4E79"/>
        </w:pBdr>
      </w:pPr>
      <w:r>
        <w:rPr>
          <w:rFonts w:ascii="Arial" w:hAnsi="Arial" w:cs="Arial" w:eastAsia="Arial"/>
          <w:b/>
          <w:color w:val="1F4E79"/>
          <w:sz w:val="30"/>
        </w:rPr>
        <w:t>18. NETWORK ANALYSIS</w:t>
      </w:r>
    </w:p>
    <w:p>
      <w:pPr>
        <w:spacing w:before="0" w:after="120" w:line="307" w:lineRule="auto"/>
      </w:pPr>
      <w:r>
        <w:rPr>
          <w:rFonts w:ascii="Arial" w:hAnsi="Arial" w:cs="Arial" w:eastAsia="Arial"/>
          <w:b w:val="0"/>
          <w:i w:val="0"/>
          <w:color w:val="1B2733"/>
          <w:sz w:val="19"/>
        </w:rPr>
        <w:t>[Shozo Fujii (Founder)] │ (Succession Sep 1, 2012) ▼ [Hirotatsu Fujii (Subject)] │               │ ┌──────────────────┴──┐         ┌──┴────────────────────────┐ ▼                     ▼         ▼                           ▼ [Asahi Kasei]         [GLOBIS Univ] [Aichi SME/商工会Network]  [Fujii Mold Co., Ltd. (Japan)] (1998-2009 R&amp;D)       (MBA 2014)   (2023 Seminar/Work Reform)   (9180001087647 / Capital ¥15m) │                     │                                     │ ▼                     ▼                                     ├────────────────────────┐ [Patents 2000-08]    [Silver Donor/Alumni]                        ▼                        ▼ (Resin Plate Dev)    (Miyachi, Sano, Sumida)              [Aichi Facilities (x5)]   [Kunshan Fujii Mold (China)] (Fuso HQ, Ichinomiya)   (100% WFOE / Est. 2011) │ ▼ [Key Staff: Hu Chao, Yu Chuyang]</w:t>
      </w:r>
    </w:p>
    <w:p>
      <w:pPr>
        <w:pStyle w:val="Heading1"/>
        <w:keepNext/>
        <w:spacing w:before="280" w:after="60" w:line="252" w:lineRule="auto"/>
        <w:pBdr>
          <w:bottom w:val="single" w:sz="12" w:space="4" w:color="1F4E79"/>
        </w:pBdr>
      </w:pPr>
      <w:r>
        <w:rPr>
          <w:rFonts w:ascii="Arial" w:hAnsi="Arial" w:cs="Arial" w:eastAsia="Arial"/>
          <w:b/>
          <w:color w:val="1F4E79"/>
          <w:sz w:val="30"/>
        </w:rPr>
        <w:t>19. KEY FINDINGS</w:t>
      </w:r>
    </w:p>
    <w:p>
      <w:pPr>
        <w:spacing w:before="0" w:after="120" w:line="307" w:lineRule="auto"/>
      </w:pPr>
      <w:r>
        <w:rPr>
          <w:rFonts w:ascii="Arial" w:hAnsi="Arial" w:cs="Arial" w:eastAsia="Arial"/>
          <w:b w:val="0"/>
          <w:i w:val="0"/>
          <w:color w:val="1B2733"/>
          <w:sz w:val="19"/>
        </w:rPr>
        <w:t>1. Identity &amp; Succession Verified: Hirotatsu Fujii (藤井寛達) successfully transitioned Fujii Mold Co., Ltd. into a second-generation owner-managed enterprise on September 1, 2012 [S001, S002, S003, S008]. 2. Prior R&amp;D &amp; IP Background: Named inventor on multiple Asahi Kasei photosensitive resin equipment patents between 2000 and 2008 prior to joining Fujii Mold [S004, S005]. 3. Dual Address Architecture: Operates with a registered legal address (本店) in Konan City and an operational headquarters (本社) in Fuso Town [S001, S002]. 4. Verified Operational Capabilities: Houses advanced machining equipment (Mazak HCN12800-II, Makino V77) and 200t/150t die-spotting presses across 5 Aichi facilities [S002, S020]. 5. Active International WFOE: Controls a 100% owned manufacturing subsidiary in Kunshan, China, operational since 2011 and relocated in 2021 [S002, S017]. 6. Government Financial Backing: Recipient of official Japanese energy conservation grants (SII ¥14.67m) and METI restructuring grant selections [S011, S012].</w:t>
      </w:r>
    </w:p>
    <w:p>
      <w:pPr>
        <w:pStyle w:val="Heading1"/>
        <w:keepNext/>
        <w:spacing w:before="280" w:after="60" w:line="252" w:lineRule="auto"/>
        <w:pBdr>
          <w:bottom w:val="single" w:sz="12" w:space="4" w:color="1F4E79"/>
        </w:pBdr>
      </w:pPr>
      <w:r>
        <w:rPr>
          <w:rFonts w:ascii="Arial" w:hAnsi="Arial" w:cs="Arial" w:eastAsia="Arial"/>
          <w:b/>
          <w:color w:val="1F4E79"/>
          <w:sz w:val="30"/>
        </w:rPr>
        <w:t>20. CONTRADICTIONS AND DISCREPANCIES</w:t>
      </w:r>
    </w:p>
    <w:p>
      <w:pPr>
        <w:spacing w:before="0" w:after="120" w:line="307" w:lineRule="auto"/>
      </w:pPr>
      <w:r>
        <w:rPr>
          <w:rFonts w:ascii="Arial" w:hAnsi="Arial" w:cs="Arial" w:eastAsia="Arial"/>
          <w:b w:val="0"/>
          <w:i w:val="0"/>
          <w:color w:val="1B2733"/>
          <w:sz w:val="19"/>
        </w:rPr>
        <w:t>1. 2000 Corporate Conversion Month:</w:t>
      </w:r>
    </w:p>
    <w:p>
      <w:pPr>
        <w:pStyle w:val="ListBullet"/>
        <w:spacing w:before="0" w:after="60" w:line="293" w:lineRule="auto"/>
        <w:ind w:left="351" w:hanging="193"/>
      </w:pPr>
      <w:r>
        <w:rPr>
          <w:rFonts w:ascii="Arial" w:hAnsi="Arial" w:cs="Arial" w:eastAsia="Arial"/>
          <w:color w:val="1B2733"/>
          <w:sz w:val="19"/>
        </w:rPr>
        <w:t>Company Chronology: States February 2000 [S002].</w:t>
      </w:r>
    </w:p>
    <w:p>
      <w:pPr>
        <w:pStyle w:val="ListBullet"/>
        <w:spacing w:before="0" w:after="60" w:line="293" w:lineRule="auto"/>
        <w:ind w:left="351" w:hanging="193"/>
      </w:pPr>
      <w:r>
        <w:rPr>
          <w:rFonts w:ascii="Arial" w:hAnsi="Arial" w:cs="Arial" w:eastAsia="Arial"/>
          <w:color w:val="1B2733"/>
          <w:sz w:val="19"/>
        </w:rPr>
        <w:t>Detailed History: States May 2000 [S003].</w:t>
      </w:r>
    </w:p>
    <w:p>
      <w:pPr>
        <w:pStyle w:val="ListBullet"/>
        <w:spacing w:before="0" w:after="60" w:line="293" w:lineRule="auto"/>
        <w:ind w:left="351" w:hanging="193"/>
      </w:pPr>
      <w:r>
        <w:rPr>
          <w:rFonts w:ascii="Arial" w:hAnsi="Arial" w:cs="Arial" w:eastAsia="Arial"/>
          <w:color w:val="1B2733"/>
          <w:sz w:val="19"/>
        </w:rPr>
        <w:t>Resolution: Conversion occurred in 2000; exact effective month remains unresolved between internal company historical publications [UNRESOLVED]. 2.</w:t>
      </w:r>
    </w:p>
    <w:p>
      <w:pPr>
        <w:spacing w:before="0" w:after="120" w:line="307" w:lineRule="auto"/>
      </w:pPr>
      <w:r>
        <w:rPr>
          <w:rFonts w:ascii="Arial" w:hAnsi="Arial" w:cs="Arial" w:eastAsia="Arial"/>
          <w:b w:val="0"/>
          <w:i w:val="0"/>
          <w:color w:val="1B2733"/>
          <w:sz w:val="19"/>
        </w:rPr>
        <w:t>2012 Leadership Succession Month:</w:t>
      </w:r>
    </w:p>
    <w:p>
      <w:pPr>
        <w:pStyle w:val="ListBullet"/>
        <w:spacing w:before="0" w:after="60" w:line="293" w:lineRule="auto"/>
        <w:ind w:left="351" w:hanging="193"/>
      </w:pPr>
      <w:r>
        <w:rPr>
          <w:rFonts w:ascii="Arial" w:hAnsi="Arial" w:cs="Arial" w:eastAsia="Arial"/>
          <w:color w:val="1B2733"/>
          <w:sz w:val="19"/>
        </w:rPr>
        <w:t>Interview Narrative: Mentions August 2012 [S008].</w:t>
      </w:r>
    </w:p>
    <w:p>
      <w:pPr>
        <w:pStyle w:val="ListBullet"/>
        <w:spacing w:before="0" w:after="60" w:line="293" w:lineRule="auto"/>
        <w:ind w:left="351" w:hanging="193"/>
      </w:pPr>
      <w:r>
        <w:rPr>
          <w:rFonts w:ascii="Arial" w:hAnsi="Arial" w:cs="Arial" w:eastAsia="Arial"/>
          <w:color w:val="1B2733"/>
          <w:sz w:val="19"/>
        </w:rPr>
        <w:t>Official Corporate Registry/History: Lists September 1, 2012 [S002, S003].</w:t>
      </w:r>
    </w:p>
    <w:p>
      <w:pPr>
        <w:pStyle w:val="ListBullet"/>
        <w:spacing w:before="0" w:after="60" w:line="293" w:lineRule="auto"/>
        <w:ind w:left="351" w:hanging="193"/>
      </w:pPr>
      <w:r>
        <w:rPr>
          <w:rFonts w:ascii="Arial" w:hAnsi="Arial" w:cs="Arial" w:eastAsia="Arial"/>
          <w:color w:val="1B2733"/>
          <w:sz w:val="19"/>
        </w:rPr>
        <w:t>Resolution: August 2012 represents the internal board/transition decision following fiscal year-end, while September 1, 2012, is the formal legal effective date [RESOLVED]. 3.</w:t>
      </w:r>
    </w:p>
    <w:p>
      <w:pPr>
        <w:spacing w:before="0" w:after="120" w:line="307" w:lineRule="auto"/>
      </w:pPr>
      <w:r>
        <w:rPr>
          <w:rFonts w:ascii="Arial" w:hAnsi="Arial" w:cs="Arial" w:eastAsia="Arial"/>
          <w:b w:val="0"/>
          <w:i w:val="0"/>
          <w:color w:val="1B2733"/>
          <w:sz w:val="19"/>
        </w:rPr>
        <w:t>Registered Address vs. Operational Headquarters:</w:t>
      </w:r>
    </w:p>
    <w:p>
      <w:pPr>
        <w:pStyle w:val="ListBullet"/>
        <w:spacing w:before="0" w:after="60" w:line="293" w:lineRule="auto"/>
        <w:ind w:left="351" w:hanging="193"/>
      </w:pPr>
      <w:r>
        <w:rPr>
          <w:rFonts w:ascii="Arial" w:hAnsi="Arial" w:cs="Arial" w:eastAsia="Arial"/>
          <w:color w:val="1B2733"/>
          <w:sz w:val="19"/>
        </w:rPr>
        <w:t>gBizINFO Registry: Konan City (Maetobicho Teramachi 195) [S001].</w:t>
      </w:r>
    </w:p>
    <w:p>
      <w:pPr>
        <w:pStyle w:val="ListBullet"/>
        <w:spacing w:before="0" w:after="60" w:line="293" w:lineRule="auto"/>
        <w:ind w:left="351" w:hanging="193"/>
      </w:pPr>
      <w:r>
        <w:rPr>
          <w:rFonts w:ascii="Arial" w:hAnsi="Arial" w:cs="Arial" w:eastAsia="Arial"/>
          <w:color w:val="1B2733"/>
          <w:sz w:val="19"/>
        </w:rPr>
        <w:t>Official Website: Fuso Town (Nagone 106) [S002].</w:t>
      </w:r>
    </w:p>
    <w:p>
      <w:pPr>
        <w:pStyle w:val="ListBullet"/>
        <w:spacing w:before="0" w:after="60" w:line="293" w:lineRule="auto"/>
        <w:ind w:left="351" w:hanging="193"/>
      </w:pPr>
      <w:r>
        <w:rPr>
          <w:rFonts w:ascii="Arial" w:hAnsi="Arial" w:cs="Arial" w:eastAsia="Arial"/>
          <w:color w:val="1B2733"/>
          <w:sz w:val="19"/>
        </w:rPr>
        <w:t>Resolution: Registered legal address (本店所在地) differs from main operational headquarters (本社・工場) [RESOLVED]. 4.</w:t>
      </w:r>
    </w:p>
    <w:p>
      <w:pPr>
        <w:spacing w:before="0" w:after="120" w:line="307" w:lineRule="auto"/>
      </w:pPr>
      <w:r>
        <w:rPr>
          <w:rFonts w:ascii="Arial" w:hAnsi="Arial" w:cs="Arial" w:eastAsia="Arial"/>
          <w:b w:val="0"/>
          <w:i w:val="0"/>
          <w:color w:val="1B2733"/>
          <w:sz w:val="19"/>
        </w:rPr>
        <w:t>Employee Count Variations:</w:t>
      </w:r>
    </w:p>
    <w:p>
      <w:pPr>
        <w:pStyle w:val="ListBullet"/>
        <w:spacing w:before="0" w:after="60" w:line="293" w:lineRule="auto"/>
        <w:ind w:left="351" w:hanging="193"/>
      </w:pPr>
      <w:r>
        <w:rPr>
          <w:rFonts w:ascii="Arial" w:hAnsi="Arial" w:cs="Arial" w:eastAsia="Arial"/>
          <w:color w:val="1B2733"/>
          <w:sz w:val="19"/>
        </w:rPr>
        <w:t>Corporate Profile: 80 employees [S002].</w:t>
      </w:r>
    </w:p>
    <w:p>
      <w:pPr>
        <w:pStyle w:val="ListBullet"/>
        <w:spacing w:before="0" w:after="60" w:line="293" w:lineRule="auto"/>
        <w:ind w:left="351" w:hanging="193"/>
      </w:pPr>
      <w:r>
        <w:rPr>
          <w:rFonts w:ascii="Arial" w:hAnsi="Arial" w:cs="Arial" w:eastAsia="Arial"/>
          <w:color w:val="1B2733"/>
          <w:sz w:val="19"/>
        </w:rPr>
        <w:t>Recruitment Data / gBizINFO: 73-74 employees [S001, S013].</w:t>
      </w:r>
    </w:p>
    <w:p>
      <w:pPr>
        <w:pStyle w:val="ListBullet"/>
        <w:spacing w:before="0" w:after="60" w:line="293" w:lineRule="auto"/>
        <w:ind w:left="351" w:hanging="193"/>
      </w:pPr>
      <w:r>
        <w:rPr>
          <w:rFonts w:ascii="Arial" w:hAnsi="Arial" w:cs="Arial" w:eastAsia="Arial"/>
          <w:color w:val="1B2733"/>
          <w:sz w:val="19"/>
        </w:rPr>
        <w:t>Resolution: Differences stem from reporting definitions (full-time vs part-time / insured vs non-insured) and temporal dates [RESOLVED]. 5.</w:t>
      </w:r>
    </w:p>
    <w:p>
      <w:pPr>
        <w:spacing w:before="0" w:after="120" w:line="307" w:lineRule="auto"/>
      </w:pPr>
      <w:r>
        <w:rPr>
          <w:rFonts w:ascii="Arial" w:hAnsi="Arial" w:cs="Arial" w:eastAsia="Arial"/>
          <w:b w:val="0"/>
          <w:i w:val="0"/>
          <w:color w:val="1B2733"/>
          <w:sz w:val="19"/>
        </w:rPr>
        <w:t>Factory 2 / 3 Numbering Discrepancy:</w:t>
      </w:r>
    </w:p>
    <w:p>
      <w:pPr>
        <w:pStyle w:val="ListBullet"/>
        <w:spacing w:before="0" w:after="60" w:line="293" w:lineRule="auto"/>
        <w:ind w:left="351" w:hanging="193"/>
      </w:pPr>
      <w:r>
        <w:rPr>
          <w:rFonts w:ascii="Arial" w:hAnsi="Arial" w:cs="Arial" w:eastAsia="Arial"/>
          <w:color w:val="1B2733"/>
          <w:sz w:val="19"/>
        </w:rPr>
        <w:t>External Directory: Listed Factory 2 at Nishinoyama 4-2 [S018].</w:t>
      </w:r>
    </w:p>
    <w:p>
      <w:pPr>
        <w:pStyle w:val="ListBullet"/>
        <w:spacing w:before="0" w:after="60" w:line="293" w:lineRule="auto"/>
        <w:ind w:left="351" w:hanging="193"/>
      </w:pPr>
      <w:r>
        <w:rPr>
          <w:rFonts w:ascii="Arial" w:hAnsi="Arial" w:cs="Arial" w:eastAsia="Arial"/>
          <w:color w:val="1B2733"/>
          <w:sz w:val="19"/>
        </w:rPr>
        <w:t>Official Announcement: Confirms Factory 3 at Nishinoyama 4-2 [S002].</w:t>
      </w:r>
    </w:p>
    <w:p>
      <w:pPr>
        <w:pStyle w:val="ListBullet"/>
        <w:spacing w:before="0" w:after="60" w:line="293" w:lineRule="auto"/>
        <w:ind w:left="351" w:hanging="193"/>
      </w:pPr>
      <w:r>
        <w:rPr>
          <w:rFonts w:ascii="Arial" w:hAnsi="Arial" w:cs="Arial" w:eastAsia="Arial"/>
          <w:color w:val="1B2733"/>
          <w:sz w:val="19"/>
        </w:rPr>
        <w:t>Resolution: Reconciled by 2022 facility restructuring notice where old Factory 3 was renamed Factory 4 and a new Factory 3 was built at Nishinoyama 4-2 [RESOLVED]. 6.</w:t>
      </w:r>
    </w:p>
    <w:p>
      <w:pPr>
        <w:spacing w:before="0" w:after="120" w:line="307" w:lineRule="auto"/>
      </w:pPr>
      <w:r>
        <w:rPr>
          <w:rFonts w:ascii="Arial" w:hAnsi="Arial" w:cs="Arial" w:eastAsia="Arial"/>
          <w:b w:val="0"/>
          <w:i w:val="0"/>
          <w:color w:val="1B2733"/>
          <w:sz w:val="19"/>
        </w:rPr>
        <w:t>gBizINFO Database Coverage Omissions:</w:t>
      </w:r>
    </w:p>
    <w:p>
      <w:pPr>
        <w:pStyle w:val="ListBullet"/>
        <w:spacing w:before="0" w:after="60" w:line="293" w:lineRule="auto"/>
        <w:ind w:left="351" w:hanging="193"/>
      </w:pPr>
      <w:r>
        <w:rPr>
          <w:rFonts w:ascii="Arial" w:hAnsi="Arial" w:cs="Arial" w:eastAsia="Arial"/>
          <w:color w:val="1B2733"/>
          <w:sz w:val="19"/>
        </w:rPr>
        <w:t>gBizINFO: Displays 0 patents and 0 subsidies [S001].</w:t>
      </w:r>
    </w:p>
    <w:p>
      <w:pPr>
        <w:pStyle w:val="ListBullet"/>
        <w:spacing w:before="0" w:after="60" w:line="293" w:lineRule="auto"/>
        <w:ind w:left="351" w:hanging="193"/>
      </w:pPr>
      <w:r>
        <w:rPr>
          <w:rFonts w:ascii="Arial" w:hAnsi="Arial" w:cs="Arial" w:eastAsia="Arial"/>
          <w:color w:val="1B2733"/>
          <w:sz w:val="19"/>
        </w:rPr>
        <w:t>Primary Office Databases: J-PlatPat confirms patents (assigned to Asahi Kasei) [S004] and SII/METI confirm official government grants [S011, S012].</w:t>
      </w:r>
    </w:p>
    <w:p>
      <w:pPr>
        <w:pStyle w:val="ListBullet"/>
        <w:spacing w:before="0" w:after="60" w:line="293" w:lineRule="auto"/>
        <w:ind w:left="351" w:hanging="193"/>
      </w:pPr>
      <w:r>
        <w:rPr>
          <w:rFonts w:ascii="Arial" w:hAnsi="Arial" w:cs="Arial" w:eastAsia="Arial"/>
          <w:color w:val="1B2733"/>
          <w:sz w:val="19"/>
        </w:rPr>
        <w:t>Resolution: gBizINFO is not an exhaustive repository for third-party assigned IP or all subsidy categories [RESOLVED].</w:t>
      </w:r>
    </w:p>
    <w:p>
      <w:pPr>
        <w:pStyle w:val="Heading1"/>
        <w:keepNext/>
        <w:spacing w:before="280" w:after="60" w:line="252" w:lineRule="auto"/>
        <w:pBdr>
          <w:bottom w:val="single" w:sz="12" w:space="4" w:color="1F4E79"/>
        </w:pBdr>
      </w:pPr>
      <w:r>
        <w:rPr>
          <w:rFonts w:ascii="Arial" w:hAnsi="Arial" w:cs="Arial" w:eastAsia="Arial"/>
          <w:b/>
          <w:color w:val="1F4E79"/>
          <w:sz w:val="30"/>
        </w:rPr>
        <w:t>21. UNKNOWN / UNVERIFIED INFORMATION</w:t>
      </w:r>
    </w:p>
    <w:p>
      <w:pPr>
        <w:pStyle w:val="ListBullet"/>
        <w:spacing w:before="0" w:after="60" w:line="293" w:lineRule="auto"/>
        <w:ind w:left="351" w:hanging="193"/>
      </w:pPr>
      <w:r>
        <w:rPr>
          <w:rFonts w:ascii="Arial" w:hAnsi="Arial" w:cs="Arial" w:eastAsia="Arial"/>
          <w:color w:val="1B2733"/>
          <w:sz w:val="19"/>
        </w:rPr>
        <w:t>Exact equity shareholding percentage of Hirotatsu Fujii ( no official share registry obtained ) [UNKNOWN].</w:t>
      </w:r>
    </w:p>
    <w:p>
      <w:pPr>
        <w:pStyle w:val="ListBullet"/>
        <w:spacing w:before="0" w:after="60" w:line="293" w:lineRule="auto"/>
        <w:ind w:left="351" w:hanging="193"/>
      </w:pPr>
      <w:r>
        <w:rPr>
          <w:rFonts w:ascii="Arial" w:hAnsi="Arial" w:cs="Arial" w:eastAsia="Arial"/>
          <w:color w:val="1B2733"/>
          <w:sz w:val="19"/>
        </w:rPr>
        <w:t>Full audited financial statements (net profit, operating profit, total balance sheet liabilities, bank loans) [UNKNOWN].</w:t>
      </w:r>
    </w:p>
    <w:p>
      <w:pPr>
        <w:pStyle w:val="ListBullet"/>
        <w:spacing w:before="0" w:after="60" w:line="293" w:lineRule="auto"/>
        <w:ind w:left="351" w:hanging="193"/>
      </w:pPr>
      <w:r>
        <w:rPr>
          <w:rFonts w:ascii="Arial" w:hAnsi="Arial" w:cs="Arial" w:eastAsia="Arial"/>
          <w:color w:val="1B2733"/>
          <w:sz w:val="19"/>
        </w:rPr>
        <w:t>Primary land registry titles and mortgage filings for Aichi properties [UNKNOWN].</w:t>
      </w:r>
    </w:p>
    <w:p>
      <w:pPr>
        <w:pStyle w:val="ListBullet"/>
        <w:spacing w:before="0" w:after="60" w:line="293" w:lineRule="auto"/>
        <w:ind w:left="351" w:hanging="193"/>
      </w:pPr>
      <w:r>
        <w:rPr>
          <w:rFonts w:ascii="Arial" w:hAnsi="Arial" w:cs="Arial" w:eastAsia="Arial"/>
          <w:color w:val="1B2733"/>
          <w:sz w:val="19"/>
        </w:rPr>
        <w:t>Official Unified Social Credit Code (USCC) and primary corporate registry extract for Kunshan Fujii Mold Technology Co., Ltd. [UNKNOWN].</w:t>
      </w:r>
    </w:p>
    <w:p>
      <w:pPr>
        <w:pStyle w:val="ListBullet"/>
        <w:spacing w:before="0" w:after="60" w:line="293" w:lineRule="auto"/>
        <w:ind w:left="351" w:hanging="193"/>
      </w:pPr>
      <w:r>
        <w:rPr>
          <w:rFonts w:ascii="Arial" w:hAnsi="Arial" w:cs="Arial" w:eastAsia="Arial"/>
          <w:color w:val="1B2733"/>
          <w:sz w:val="19"/>
        </w:rPr>
        <w:t>Primary court administrative judgment document for the 2019 Chinese RMB 80,000 environmental penalty [UNKNOWN].</w:t>
      </w:r>
    </w:p>
    <w:p>
      <w:pPr>
        <w:pStyle w:val="ListBullet"/>
        <w:spacing w:before="0" w:after="60" w:line="293" w:lineRule="auto"/>
        <w:ind w:left="351" w:hanging="193"/>
      </w:pPr>
      <w:r>
        <w:rPr>
          <w:rFonts w:ascii="Arial" w:hAnsi="Arial" w:cs="Arial" w:eastAsia="Arial"/>
          <w:color w:val="1B2733"/>
          <w:sz w:val="19"/>
        </w:rPr>
        <w:t>Direct customer supplier verification from major automotive OEMs (e.g., direct supply contract documents for Toyota/Denso) [UNKNOWN].</w:t>
      </w:r>
    </w:p>
    <w:p>
      <w:pPr>
        <w:pStyle w:val="Heading1"/>
        <w:keepNext/>
        <w:spacing w:before="280" w:after="60" w:line="252" w:lineRule="auto"/>
        <w:pBdr>
          <w:bottom w:val="single" w:sz="12" w:space="4" w:color="1F4E79"/>
        </w:pBdr>
      </w:pPr>
      <w:r>
        <w:rPr>
          <w:rFonts w:ascii="Arial" w:hAnsi="Arial" w:cs="Arial" w:eastAsia="Arial"/>
          <w:b/>
          <w:color w:val="1F4E79"/>
          <w:sz w:val="30"/>
        </w:rPr>
        <w:t>22. ASSESSMENT</w:t>
      </w:r>
    </w:p>
    <w:p>
      <w:pPr>
        <w:pStyle w:val="ListBullet"/>
        <w:spacing w:before="0" w:after="60" w:line="293" w:lineRule="auto"/>
        <w:ind w:left="351" w:hanging="193"/>
      </w:pPr>
      <w:r>
        <w:rPr>
          <w:rFonts w:ascii="Arial" w:hAnsi="Arial" w:cs="Arial" w:eastAsia="Arial"/>
          <w:color w:val="1B2733"/>
          <w:sz w:val="19"/>
        </w:rPr>
        <w:t>Analytical Summary: Hirotatsu Fujii has successfully modernized Fujii Mold Co., Ltd. from a traditional, founder-centric mold shop into a technologically structured SME with strong 3D CAD/CAM integration, automated machining, dual-market footprint (Japan/China), and progressive HR policies [S002, S003, S008, S013].</w:t>
      </w:r>
    </w:p>
    <w:p>
      <w:pPr>
        <w:pStyle w:val="ListBullet"/>
        <w:spacing w:before="0" w:after="60" w:line="293" w:lineRule="auto"/>
        <w:ind w:left="351" w:hanging="193"/>
      </w:pPr>
      <w:r>
        <w:rPr>
          <w:rFonts w:ascii="Arial" w:hAnsi="Arial" w:cs="Arial" w:eastAsia="Arial"/>
          <w:color w:val="1B2733"/>
          <w:sz w:val="19"/>
        </w:rPr>
        <w:t>Evidentiary Basis: Supported by primary government registry numbers [S001], verified patent family structures [S004, S005], official subsidy awards [S011, S012], and corroborating industry interviews [S008, S009].</w:t>
      </w:r>
    </w:p>
    <w:p>
      <w:pPr>
        <w:pStyle w:val="ListBullet"/>
        <w:spacing w:before="0" w:after="60" w:line="293" w:lineRule="auto"/>
        <w:ind w:left="351" w:hanging="193"/>
      </w:pPr>
      <w:r>
        <w:rPr>
          <w:rFonts w:ascii="Arial" w:hAnsi="Arial" w:cs="Arial" w:eastAsia="Arial"/>
          <w:color w:val="1B2733"/>
          <w:sz w:val="19"/>
        </w:rPr>
        <w:t>Risk Evaluation:</w:t>
      </w:r>
    </w:p>
    <w:p>
      <w:pPr>
        <w:pStyle w:val="ListBullet"/>
        <w:spacing w:before="0" w:after="60" w:line="293" w:lineRule="auto"/>
        <w:ind w:left="351" w:hanging="193"/>
      </w:pPr>
      <w:r>
        <w:rPr>
          <w:rFonts w:ascii="Arial" w:hAnsi="Arial" w:cs="Arial" w:eastAsia="Arial"/>
          <w:color w:val="1B2733"/>
          <w:sz w:val="19"/>
        </w:rPr>
        <w:t>Operational Risk: Moderate dependency on Tokai-area automotive sector cycles [S008, S009].</w:t>
      </w:r>
    </w:p>
    <w:p>
      <w:pPr>
        <w:pStyle w:val="ListBullet"/>
        <w:spacing w:before="0" w:after="60" w:line="293" w:lineRule="auto"/>
        <w:ind w:left="351" w:hanging="193"/>
      </w:pPr>
      <w:r>
        <w:rPr>
          <w:rFonts w:ascii="Arial" w:hAnsi="Arial" w:cs="Arial" w:eastAsia="Arial"/>
          <w:color w:val="1B2733"/>
          <w:sz w:val="19"/>
        </w:rPr>
        <w:t>Regulatory Risk: Low in Japan; minor compliance risk in China as evidenced by the 2019 environmental fine [S015].</w:t>
      </w:r>
    </w:p>
    <w:p>
      <w:pPr>
        <w:pStyle w:val="ListBullet"/>
        <w:spacing w:before="0" w:after="60" w:line="293" w:lineRule="auto"/>
        <w:ind w:left="351" w:hanging="193"/>
      </w:pPr>
      <w:r>
        <w:rPr>
          <w:rFonts w:ascii="Arial" w:hAnsi="Arial" w:cs="Arial" w:eastAsia="Arial"/>
          <w:color w:val="1B2733"/>
          <w:sz w:val="19"/>
        </w:rPr>
        <w:t>Reputational Risk: Low; historic online employee reviews from 2013-2016 alleging high overtime are counterbalanced by documented post-2020 labor reforms (6-work/4-rest schedule, Aichi Health Declaration) [S013, S018, S020].</w:t>
      </w:r>
    </w:p>
    <w:p>
      <w:pPr>
        <w:pStyle w:val="Heading1"/>
        <w:keepNext/>
        <w:spacing w:before="280" w:after="60" w:line="252" w:lineRule="auto"/>
        <w:pBdr>
          <w:bottom w:val="single" w:sz="12" w:space="4" w:color="1F4E79"/>
        </w:pBdr>
      </w:pPr>
      <w:r>
        <w:rPr>
          <w:rFonts w:ascii="Arial" w:hAnsi="Arial" w:cs="Arial" w:eastAsia="Arial"/>
          <w:b/>
          <w:color w:val="1F4E79"/>
          <w:sz w:val="30"/>
        </w:rPr>
        <w:t>23. CONFIDENCE ASSESSMENT</w:t>
      </w:r>
    </w:p>
    <w:p>
      <w:pPr>
        <w:pStyle w:val="ListBullet"/>
        <w:spacing w:before="0" w:after="60" w:line="293" w:lineRule="auto"/>
        <w:ind w:left="351" w:hanging="193"/>
      </w:pPr>
      <w:r>
        <w:rPr>
          <w:rFonts w:ascii="Arial" w:hAnsi="Arial" w:cs="Arial" w:eastAsia="Arial"/>
          <w:color w:val="1B2733"/>
          <w:sz w:val="19"/>
        </w:rPr>
        <w:t>HIGH CONFIDENCE: Corporate identity, corporate registration number, leadership history, executive career background, Asahi Kasei patent portfolio, factory locations, SII subsidy grant, and 6-work/4-rest HR schedule [S001-S005, S008, S011, S013].</w:t>
      </w:r>
    </w:p>
    <w:p>
      <w:pPr>
        <w:pStyle w:val="ListBullet"/>
        <w:spacing w:before="0" w:after="60" w:line="293" w:lineRule="auto"/>
        <w:ind w:left="351" w:hanging="193"/>
      </w:pPr>
      <w:r>
        <w:rPr>
          <w:rFonts w:ascii="Arial" w:hAnsi="Arial" w:cs="Arial" w:eastAsia="Arial"/>
          <w:color w:val="1B2733"/>
          <w:sz w:val="19"/>
        </w:rPr>
        <w:t>MEDIUM CONFIDENCE: Standalone revenue figure (¥1.54bn), WFOE Chinese operational scale, customer relationships listed in recruitment materials, and near-total equity ownership claim [S002, S007, S013, S017].</w:t>
      </w:r>
    </w:p>
    <w:p>
      <w:pPr>
        <w:pStyle w:val="ListBullet"/>
        <w:spacing w:before="0" w:after="60" w:line="293" w:lineRule="auto"/>
        <w:ind w:left="351" w:hanging="193"/>
      </w:pPr>
      <w:r>
        <w:rPr>
          <w:rFonts w:ascii="Arial" w:hAnsi="Arial" w:cs="Arial" w:eastAsia="Arial"/>
          <w:color w:val="1B2733"/>
          <w:sz w:val="19"/>
        </w:rPr>
        <w:t>LOW / UNVERIFIED: Chinese environmental penalty primary details, historical employee review accuracy, exact share percentage, and complete financial balance sheet condition [S015, S018, UNKNOWN].</w:t>
      </w:r>
    </w:p>
    <w:p>
      <w:pPr>
        <w:pStyle w:val="Heading1"/>
        <w:keepNext/>
        <w:spacing w:before="280" w:after="60" w:line="252" w:lineRule="auto"/>
        <w:pBdr>
          <w:bottom w:val="single" w:sz="12" w:space="4" w:color="1F4E79"/>
        </w:pBdr>
      </w:pPr>
      <w:r>
        <w:rPr>
          <w:rFonts w:ascii="Arial" w:hAnsi="Arial" w:cs="Arial" w:eastAsia="Arial"/>
          <w:b/>
          <w:color w:val="1F4E79"/>
          <w:sz w:val="30"/>
        </w:rPr>
        <w:t>24. LIMITATIONS</w:t>
      </w:r>
    </w:p>
    <w:p>
      <w:pPr>
        <w:pStyle w:val="ListBullet"/>
        <w:spacing w:before="0" w:after="60" w:line="293" w:lineRule="auto"/>
        <w:ind w:left="351" w:hanging="193"/>
      </w:pPr>
      <w:r>
        <w:rPr>
          <w:rFonts w:ascii="Arial" w:hAnsi="Arial" w:cs="Arial" w:eastAsia="Arial"/>
          <w:color w:val="1B2733"/>
          <w:sz w:val="19"/>
        </w:rPr>
        <w:t>Inability to access non-public corporate share registers in Japan for unlisted private companies.</w:t>
      </w:r>
    </w:p>
    <w:p>
      <w:pPr>
        <w:pStyle w:val="ListBullet"/>
        <w:spacing w:before="0" w:after="60" w:line="293" w:lineRule="auto"/>
        <w:ind w:left="351" w:hanging="193"/>
      </w:pPr>
      <w:r>
        <w:rPr>
          <w:rFonts w:ascii="Arial" w:hAnsi="Arial" w:cs="Arial" w:eastAsia="Arial"/>
          <w:color w:val="1B2733"/>
          <w:sz w:val="19"/>
        </w:rPr>
        <w:t>Inability to retrieve full audited financial reports for non-listed SMEs.</w:t>
      </w:r>
    </w:p>
    <w:p>
      <w:pPr>
        <w:pStyle w:val="ListBullet"/>
        <w:spacing w:before="0" w:after="60" w:line="293" w:lineRule="auto"/>
        <w:ind w:left="351" w:hanging="193"/>
      </w:pPr>
      <w:r>
        <w:rPr>
          <w:rFonts w:ascii="Arial" w:hAnsi="Arial" w:cs="Arial" w:eastAsia="Arial"/>
          <w:color w:val="1B2733"/>
          <w:sz w:val="19"/>
        </w:rPr>
        <w:t>Regional Chinese corporate database accessibility restrictions preventing retrieval of full USCC primary registration forms.</w:t>
      </w:r>
    </w:p>
    <w:p>
      <w:pPr>
        <w:pStyle w:val="ListBullet"/>
        <w:spacing w:before="0" w:after="60" w:line="293" w:lineRule="auto"/>
        <w:ind w:left="351" w:hanging="193"/>
      </w:pPr>
      <w:r>
        <w:rPr>
          <w:rFonts w:ascii="Arial" w:hAnsi="Arial" w:cs="Arial" w:eastAsia="Arial"/>
          <w:color w:val="1B2733"/>
          <w:sz w:val="19"/>
        </w:rPr>
        <w:t>Lack of access to private commercial bank debt or credit rating reports (TDB/TSR).</w:t>
      </w:r>
    </w:p>
    <w:p>
      <w:pPr>
        <w:pStyle w:val="Heading1"/>
        <w:keepNext/>
        <w:spacing w:before="280" w:after="60" w:line="252" w:lineRule="auto"/>
        <w:pBdr>
          <w:bottom w:val="single" w:sz="12" w:space="4" w:color="1F4E79"/>
        </w:pBdr>
      </w:pPr>
      <w:r>
        <w:rPr>
          <w:rFonts w:ascii="Arial" w:hAnsi="Arial" w:cs="Arial" w:eastAsia="Arial"/>
          <w:b/>
          <w:color w:val="1F4E79"/>
          <w:sz w:val="30"/>
        </w:rPr>
        <w:t>25. APPENDIX - TIMELINE RECONSTRUCTION</w:t>
      </w:r>
    </w:p>
    <w:p>
      <w:pPr>
        <w:pStyle w:val="ListBullet"/>
        <w:spacing w:before="0" w:after="60" w:line="293" w:lineRule="auto"/>
        <w:ind w:left="351" w:hanging="193"/>
      </w:pPr>
      <w:r>
        <w:rPr>
          <w:rFonts w:ascii="Arial" w:hAnsi="Arial" w:cs="Arial" w:eastAsia="Arial"/>
          <w:color w:val="1B2733"/>
          <w:sz w:val="19"/>
        </w:rPr>
        <w:t>1962: Shozo Fujii enters Honda Motor Co., Ltd. [S003].</w:t>
      </w:r>
    </w:p>
    <w:p>
      <w:pPr>
        <w:pStyle w:val="ListBullet"/>
        <w:spacing w:before="0" w:after="60" w:line="293" w:lineRule="auto"/>
        <w:ind w:left="351" w:hanging="193"/>
      </w:pPr>
      <w:r>
        <w:rPr>
          <w:rFonts w:ascii="Arial" w:hAnsi="Arial" w:cs="Arial" w:eastAsia="Arial"/>
          <w:color w:val="1B2733"/>
          <w:sz w:val="19"/>
        </w:rPr>
        <w:t>1971: Shozo Fujii transitions to a mold supplier founded by a former Honda colleague [S003].</w:t>
      </w:r>
    </w:p>
    <w:p>
      <w:pPr>
        <w:pStyle w:val="ListBullet"/>
        <w:spacing w:before="0" w:after="60" w:line="293" w:lineRule="auto"/>
        <w:ind w:left="351" w:hanging="193"/>
      </w:pPr>
      <w:r>
        <w:rPr>
          <w:rFonts w:ascii="Arial" w:hAnsi="Arial" w:cs="Arial" w:eastAsia="Arial"/>
          <w:color w:val="1B2733"/>
          <w:sz w:val="19"/>
        </w:rPr>
        <w:t>1976: Shozo Fujii founds Fujii Kanagata in Konan City [S003].</w:t>
      </w:r>
    </w:p>
    <w:p>
      <w:pPr>
        <w:pStyle w:val="ListBullet"/>
        <w:spacing w:before="0" w:after="60" w:line="293" w:lineRule="auto"/>
        <w:ind w:left="351" w:hanging="193"/>
      </w:pPr>
      <w:r>
        <w:rPr>
          <w:rFonts w:ascii="Arial" w:hAnsi="Arial" w:cs="Arial" w:eastAsia="Arial"/>
          <w:color w:val="1B2733"/>
          <w:sz w:val="19"/>
        </w:rPr>
        <w:t>1980-05: Incorporated as Yugen Kaisha Fujii Mold (capital ¥5m) [S002, S003].</w:t>
      </w:r>
    </w:p>
    <w:p>
      <w:pPr>
        <w:pStyle w:val="ListBullet"/>
        <w:spacing w:before="0" w:after="60" w:line="293" w:lineRule="auto"/>
        <w:ind w:left="351" w:hanging="193"/>
      </w:pPr>
      <w:r>
        <w:rPr>
          <w:rFonts w:ascii="Arial" w:hAnsi="Arial" w:cs="Arial" w:eastAsia="Arial"/>
          <w:color w:val="1B2733"/>
          <w:sz w:val="19"/>
        </w:rPr>
        <w:t>1990: Main manufacturing center shifted to Fuso Town [S002, S003].</w:t>
      </w:r>
    </w:p>
    <w:p>
      <w:pPr>
        <w:pStyle w:val="ListBullet"/>
        <w:spacing w:before="0" w:after="60" w:line="293" w:lineRule="auto"/>
        <w:ind w:left="351" w:hanging="193"/>
      </w:pPr>
      <w:r>
        <w:rPr>
          <w:rFonts w:ascii="Arial" w:hAnsi="Arial" w:cs="Arial" w:eastAsia="Arial"/>
          <w:color w:val="1B2733"/>
          <w:sz w:val="19"/>
        </w:rPr>
        <w:t>1996: Hirotatsu Fujii graduates from Yokohama National University [S002, S007].</w:t>
      </w:r>
    </w:p>
    <w:p>
      <w:pPr>
        <w:pStyle w:val="ListBullet"/>
        <w:spacing w:before="0" w:after="60" w:line="293" w:lineRule="auto"/>
        <w:ind w:left="351" w:hanging="193"/>
      </w:pPr>
      <w:r>
        <w:rPr>
          <w:rFonts w:ascii="Arial" w:hAnsi="Arial" w:cs="Arial" w:eastAsia="Arial"/>
          <w:color w:val="1B2733"/>
          <w:sz w:val="19"/>
        </w:rPr>
        <w:t>1998: Hirotatsu Fujii completes Master's degree; joins Asahi Kasei [S002, S007].</w:t>
      </w:r>
    </w:p>
    <w:p>
      <w:pPr>
        <w:pStyle w:val="ListBullet"/>
        <w:spacing w:before="0" w:after="60" w:line="293" w:lineRule="auto"/>
        <w:ind w:left="351" w:hanging="193"/>
      </w:pPr>
      <w:r>
        <w:rPr>
          <w:rFonts w:ascii="Arial" w:hAnsi="Arial" w:cs="Arial" w:eastAsia="Arial"/>
          <w:color w:val="1B2733"/>
          <w:sz w:val="19"/>
        </w:rPr>
        <w:t>2000: Converted to Kabushiki Kaisha Fujii Mold (capital ¥15m) [S001, S002, S003].</w:t>
      </w:r>
    </w:p>
    <w:p>
      <w:pPr>
        <w:pStyle w:val="ListBullet"/>
        <w:spacing w:before="0" w:after="60" w:line="293" w:lineRule="auto"/>
        <w:ind w:left="351" w:hanging="193"/>
      </w:pPr>
      <w:r>
        <w:rPr>
          <w:rFonts w:ascii="Arial" w:hAnsi="Arial" w:cs="Arial" w:eastAsia="Arial"/>
          <w:color w:val="1B2733"/>
          <w:sz w:val="19"/>
        </w:rPr>
        <w:t>2000-10-13: Priority date for Hirotatsu Fujii's first Asahi Kasei patent (WO2002033490A1) [S005].</w:t>
      </w:r>
    </w:p>
    <w:p>
      <w:pPr>
        <w:pStyle w:val="ListBullet"/>
        <w:spacing w:before="0" w:after="60" w:line="293" w:lineRule="auto"/>
        <w:ind w:left="351" w:hanging="193"/>
      </w:pPr>
      <w:r>
        <w:rPr>
          <w:rFonts w:ascii="Arial" w:hAnsi="Arial" w:cs="Arial" w:eastAsia="Arial"/>
          <w:color w:val="1B2733"/>
          <w:sz w:val="19"/>
        </w:rPr>
        <w:t>2003: Factory 3 built in Fuso; 3D CAD/CAM adoption initiated [S002, S003].</w:t>
      </w:r>
    </w:p>
    <w:p>
      <w:pPr>
        <w:pStyle w:val="ListBullet"/>
        <w:spacing w:before="0" w:after="60" w:line="293" w:lineRule="auto"/>
        <w:ind w:left="351" w:hanging="193"/>
      </w:pPr>
      <w:r>
        <w:rPr>
          <w:rFonts w:ascii="Arial" w:hAnsi="Arial" w:cs="Arial" w:eastAsia="Arial"/>
          <w:color w:val="1B2733"/>
          <w:sz w:val="19"/>
        </w:rPr>
        <w:t>2005-08: Ichinomiya land acquired (~1,190 m2) and facility opened [S002, S003].</w:t>
      </w:r>
    </w:p>
    <w:p>
      <w:pPr>
        <w:pStyle w:val="ListBullet"/>
        <w:spacing w:before="0" w:after="60" w:line="293" w:lineRule="auto"/>
        <w:ind w:left="351" w:hanging="193"/>
      </w:pPr>
      <w:r>
        <w:rPr>
          <w:rFonts w:ascii="Arial" w:hAnsi="Arial" w:cs="Arial" w:eastAsia="Arial"/>
          <w:color w:val="1B2733"/>
          <w:sz w:val="19"/>
        </w:rPr>
        <w:t>2007: Dedicated Design Building constructed [S002, S003].</w:t>
      </w:r>
    </w:p>
    <w:p>
      <w:pPr>
        <w:pStyle w:val="ListBullet"/>
        <w:spacing w:before="0" w:after="60" w:line="293" w:lineRule="auto"/>
        <w:ind w:left="351" w:hanging="193"/>
      </w:pPr>
      <w:r>
        <w:rPr>
          <w:rFonts w:ascii="Arial" w:hAnsi="Arial" w:cs="Arial" w:eastAsia="Arial"/>
          <w:color w:val="1B2733"/>
          <w:sz w:val="19"/>
        </w:rPr>
        <w:t>2008-12-18: Publication of PCT patent WO2008153017A1 (Hirotatsu Fujii / Asahi Kasei) [S005].</w:t>
      </w:r>
    </w:p>
    <w:p>
      <w:pPr>
        <w:pStyle w:val="ListBullet"/>
        <w:spacing w:before="0" w:after="60" w:line="293" w:lineRule="auto"/>
        <w:ind w:left="351" w:hanging="193"/>
      </w:pPr>
      <w:r>
        <w:rPr>
          <w:rFonts w:ascii="Arial" w:hAnsi="Arial" w:cs="Arial" w:eastAsia="Arial"/>
          <w:color w:val="1B2733"/>
          <w:sz w:val="19"/>
        </w:rPr>
        <w:t>2009: Hirotatsu Fujii leaves Asahi Kasei; Fujii Mold launches official website [S002, S008, S010].</w:t>
      </w:r>
    </w:p>
    <w:p>
      <w:pPr>
        <w:pStyle w:val="ListBullet"/>
        <w:spacing w:before="0" w:after="60" w:line="293" w:lineRule="auto"/>
        <w:ind w:left="351" w:hanging="193"/>
      </w:pPr>
      <w:r>
        <w:rPr>
          <w:rFonts w:ascii="Arial" w:hAnsi="Arial" w:cs="Arial" w:eastAsia="Arial"/>
          <w:color w:val="1B2733"/>
          <w:sz w:val="19"/>
        </w:rPr>
        <w:t>2010: Hirotatsu Fujii formally enters Fujii Mold [S002, S008].</w:t>
      </w:r>
    </w:p>
    <w:p>
      <w:pPr>
        <w:pStyle w:val="ListBullet"/>
        <w:spacing w:before="0" w:after="60" w:line="293" w:lineRule="auto"/>
        <w:ind w:left="351" w:hanging="193"/>
      </w:pPr>
      <w:r>
        <w:rPr>
          <w:rFonts w:ascii="Arial" w:hAnsi="Arial" w:cs="Arial" w:eastAsia="Arial"/>
          <w:color w:val="1B2733"/>
          <w:sz w:val="19"/>
        </w:rPr>
        <w:t>2011-02-17: Kunshan Fujii Mold Technology Co., Ltd. incorporated in Jiangsu, China [S017].</w:t>
      </w:r>
    </w:p>
    <w:p>
      <w:pPr>
        <w:pStyle w:val="ListBullet"/>
        <w:spacing w:before="0" w:after="60" w:line="293" w:lineRule="auto"/>
        <w:ind w:left="351" w:hanging="193"/>
      </w:pPr>
      <w:r>
        <w:rPr>
          <w:rFonts w:ascii="Arial" w:hAnsi="Arial" w:cs="Arial" w:eastAsia="Arial"/>
          <w:color w:val="1B2733"/>
          <w:sz w:val="19"/>
        </w:rPr>
        <w:t>2012-09-01: Hirotatsu Fujii officially assumes role as Representative Director and President [S002, S003].</w:t>
      </w:r>
    </w:p>
    <w:p>
      <w:pPr>
        <w:pStyle w:val="ListBullet"/>
        <w:spacing w:before="0" w:after="60" w:line="293" w:lineRule="auto"/>
        <w:ind w:left="351" w:hanging="193"/>
      </w:pPr>
      <w:r>
        <w:rPr>
          <w:rFonts w:ascii="Arial" w:hAnsi="Arial" w:cs="Arial" w:eastAsia="Arial"/>
          <w:color w:val="1B2733"/>
          <w:sz w:val="19"/>
        </w:rPr>
        <w:t>2014: GLOBIS MBA completed; Mazak HCN12800-II installed at Ichinomiya [S002, S007, S020].</w:t>
      </w:r>
    </w:p>
    <w:p>
      <w:pPr>
        <w:pStyle w:val="ListBullet"/>
        <w:spacing w:before="0" w:after="60" w:line="293" w:lineRule="auto"/>
        <w:ind w:left="351" w:hanging="193"/>
      </w:pPr>
      <w:r>
        <w:rPr>
          <w:rFonts w:ascii="Arial" w:hAnsi="Arial" w:cs="Arial" w:eastAsia="Arial"/>
          <w:color w:val="1B2733"/>
          <w:sz w:val="19"/>
        </w:rPr>
        <w:t>2017: Factory 2 added in Fuso [S002].</w:t>
      </w:r>
    </w:p>
    <w:p>
      <w:pPr>
        <w:pStyle w:val="ListBullet"/>
        <w:spacing w:before="0" w:after="60" w:line="293" w:lineRule="auto"/>
        <w:ind w:left="351" w:hanging="193"/>
      </w:pPr>
      <w:r>
        <w:rPr>
          <w:rFonts w:ascii="Arial" w:hAnsi="Arial" w:cs="Arial" w:eastAsia="Arial"/>
          <w:color w:val="1B2733"/>
          <w:sz w:val="19"/>
        </w:rPr>
        <w:t>2019: Kunshan subsidiary cited for Chinese administrative environmental fine (RMB 80,000) [S015].</w:t>
      </w:r>
    </w:p>
    <w:p>
      <w:pPr>
        <w:pStyle w:val="ListBullet"/>
        <w:spacing w:before="0" w:after="60" w:line="293" w:lineRule="auto"/>
        <w:ind w:left="351" w:hanging="193"/>
      </w:pPr>
      <w:r>
        <w:rPr>
          <w:rFonts w:ascii="Arial" w:hAnsi="Arial" w:cs="Arial" w:eastAsia="Arial"/>
          <w:color w:val="1B2733"/>
          <w:sz w:val="19"/>
        </w:rPr>
        <w:t>2021-04-01: Kunshan factory relocated to Jinmao Road 1255 [S002, S017].</w:t>
      </w:r>
    </w:p>
    <w:p>
      <w:pPr>
        <w:pStyle w:val="ListBullet"/>
        <w:spacing w:before="0" w:after="60" w:line="293" w:lineRule="auto"/>
        <w:ind w:left="351" w:hanging="193"/>
      </w:pPr>
      <w:r>
        <w:rPr>
          <w:rFonts w:ascii="Arial" w:hAnsi="Arial" w:cs="Arial" w:eastAsia="Arial"/>
          <w:color w:val="1B2733"/>
          <w:sz w:val="19"/>
        </w:rPr>
        <w:t>2021-11: Official corporate Instagram account launched [S002].</w:t>
      </w:r>
    </w:p>
    <w:p>
      <w:pPr>
        <w:pStyle w:val="ListBullet"/>
        <w:spacing w:before="0" w:after="60" w:line="293" w:lineRule="auto"/>
        <w:ind w:left="351" w:hanging="193"/>
      </w:pPr>
      <w:r>
        <w:rPr>
          <w:rFonts w:ascii="Arial" w:hAnsi="Arial" w:cs="Arial" w:eastAsia="Arial"/>
          <w:color w:val="1B2733"/>
          <w:sz w:val="19"/>
        </w:rPr>
        <w:t>2022: New Factory 3 constructed; old Factory 3 renamed Factory 4 [S002].</w:t>
      </w:r>
    </w:p>
    <w:p>
      <w:pPr>
        <w:pStyle w:val="ListBullet"/>
        <w:spacing w:before="0" w:after="60" w:line="293" w:lineRule="auto"/>
        <w:ind w:left="351" w:hanging="193"/>
      </w:pPr>
      <w:r>
        <w:rPr>
          <w:rFonts w:ascii="Arial" w:hAnsi="Arial" w:cs="Arial" w:eastAsia="Arial"/>
          <w:color w:val="1B2733"/>
          <w:sz w:val="19"/>
        </w:rPr>
        <w:t>2023-11-27: Founder Shozo Fujii passes away aged 79 [S003].</w:t>
      </w:r>
    </w:p>
    <w:p>
      <w:pPr>
        <w:pStyle w:val="ListBullet"/>
        <w:spacing w:before="0" w:after="60" w:line="293" w:lineRule="auto"/>
        <w:ind w:left="351" w:hanging="193"/>
      </w:pPr>
      <w:r>
        <w:rPr>
          <w:rFonts w:ascii="Arial" w:hAnsi="Arial" w:cs="Arial" w:eastAsia="Arial"/>
          <w:color w:val="1B2733"/>
          <w:sz w:val="19"/>
        </w:rPr>
        <w:t>2026-01-07: Fujii Mold designated as Aichi Health Declaration Challenge Workplace [S020].</w:t>
      </w:r>
    </w:p>
    <w:p>
      <w:pPr>
        <w:pStyle w:val="Heading1"/>
        <w:keepNext/>
        <w:spacing w:before="280" w:after="60" w:line="252" w:lineRule="auto"/>
        <w:pBdr>
          <w:bottom w:val="single" w:sz="12" w:space="4" w:color="1F4E79"/>
        </w:pBdr>
      </w:pPr>
      <w:r>
        <w:rPr>
          <w:rFonts w:ascii="Arial" w:hAnsi="Arial" w:cs="Arial" w:eastAsia="Arial"/>
          <w:b/>
          <w:color w:val="1F4E79"/>
          <w:sz w:val="30"/>
        </w:rPr>
        <w:t>PART II - JAPANESE REPORT (</w:t>
      </w:r>
    </w:p>
    <w:p>
      <w:pPr>
        <w:pStyle w:val="Heading1"/>
        <w:keepNext/>
        <w:spacing w:before="280" w:after="60" w:line="252" w:lineRule="auto"/>
        <w:pBdr>
          <w:bottom w:val="single" w:sz="12" w:space="4" w:color="1F4E79"/>
        </w:pBdr>
      </w:pPr>
      <w:r>
        <w:rPr>
          <w:rFonts w:ascii="Arial" w:hAnsi="Arial" w:cs="Arial" w:eastAsia="Arial"/>
          <w:b/>
          <w:color w:val="1F4E79"/>
          <w:sz w:val="30"/>
        </w:rPr>
        <w:t>日本語レ</w:t>
      </w:r>
    </w:p>
    <w:p>
      <w:pPr>
        <w:pStyle w:val="Heading1"/>
        <w:keepNext/>
        <w:spacing w:before="280" w:after="60" w:line="252" w:lineRule="auto"/>
        <w:pBdr>
          <w:bottom w:val="single" w:sz="12" w:space="4" w:color="1F4E79"/>
        </w:pBdr>
      </w:pPr>
      <w:r>
        <w:rPr>
          <w:rFonts w:ascii="Arial" w:hAnsi="Arial" w:cs="Arial" w:eastAsia="Arial"/>
          <w:b/>
          <w:color w:val="1F4E79"/>
          <w:sz w:val="30"/>
        </w:rPr>
        <w:t>ポート</w:t>
      </w:r>
    </w:p>
    <w:p>
      <w:pPr>
        <w:pStyle w:val="Heading1"/>
        <w:keepNext/>
        <w:spacing w:before="280" w:after="60" w:line="252" w:lineRule="auto"/>
        <w:pBdr>
          <w:bottom w:val="single" w:sz="12" w:space="4" w:color="1F4E79"/>
        </w:pBdr>
      </w:pPr>
      <w:r>
        <w:rPr>
          <w:rFonts w:ascii="Arial" w:hAnsi="Arial" w:cs="Arial" w:eastAsia="Arial"/>
          <w:b/>
          <w:color w:val="1F4E79"/>
          <w:sz w:val="30"/>
        </w:rPr>
        <w:t>)</w:t>
      </w:r>
    </w:p>
    <w:p>
      <w:pPr>
        <w:pStyle w:val="Heading1"/>
        <w:keepNext/>
        <w:spacing w:before="280" w:after="60" w:line="252" w:lineRule="auto"/>
        <w:pBdr>
          <w:bottom w:val="single" w:sz="12" w:space="4" w:color="1F4E79"/>
        </w:pBdr>
      </w:pPr>
      <w:r>
        <w:rPr>
          <w:rFonts w:ascii="Arial" w:hAnsi="Arial" w:cs="Arial" w:eastAsia="Arial"/>
          <w:b/>
          <w:color w:val="1F4E79"/>
          <w:sz w:val="30"/>
        </w:rPr>
        <w:t>1.</w:t>
      </w:r>
    </w:p>
    <w:p>
      <w:pPr>
        <w:pStyle w:val="Heading1"/>
        <w:keepNext/>
        <w:spacing w:before="280" w:after="60" w:line="252" w:lineRule="auto"/>
        <w:pBdr>
          <w:bottom w:val="single" w:sz="12" w:space="4" w:color="1F4E79"/>
        </w:pBdr>
      </w:pPr>
      <w:r>
        <w:rPr>
          <w:rFonts w:ascii="Arial" w:hAnsi="Arial" w:cs="Arial" w:eastAsia="Arial"/>
          <w:b/>
          <w:color w:val="1F4E79"/>
          <w:sz w:val="30"/>
        </w:rPr>
        <w:t>表紙</w:t>
      </w:r>
    </w:p>
    <w:p>
      <w:pPr>
        <w:pStyle w:val="Heading1"/>
        <w:keepNext/>
        <w:spacing w:before="280" w:after="60" w:line="252" w:lineRule="auto"/>
        <w:pBdr>
          <w:bottom w:val="single" w:sz="12" w:space="4" w:color="1F4E79"/>
        </w:pBdr>
      </w:pPr>
      <w:r>
        <w:rPr>
          <w:rFonts w:ascii="Arial" w:hAnsi="Arial" w:cs="Arial" w:eastAsia="Arial"/>
          <w:b/>
          <w:color w:val="1F4E79"/>
          <w:sz w:val="30"/>
        </w:rPr>
        <w:t>(TITLE PAGE)</w:t>
      </w:r>
    </w:p>
    <w:p>
      <w:pPr>
        <w:pStyle w:val="ListBullet"/>
        <w:spacing w:before="0" w:after="60" w:line="293" w:lineRule="auto"/>
        <w:ind w:left="351" w:hanging="193"/>
      </w:pPr>
      <w:r>
        <w:rPr>
          <w:rFonts w:ascii="Arial" w:hAnsi="Arial" w:cs="Arial" w:eastAsia="Arial"/>
          <w:color w:val="1B2733"/>
          <w:sz w:val="19"/>
        </w:rPr>
        <w:t>レポートタイトル: OSINTおよび企業インテリジェンス統合調査報告書:藤井寛達氏および株式会社フジイ金型</w:t>
      </w:r>
    </w:p>
    <w:p>
      <w:pPr>
        <w:pStyle w:val="ListBullet"/>
        <w:spacing w:before="0" w:after="60" w:line="293" w:lineRule="auto"/>
        <w:ind w:left="351" w:hanging="193"/>
      </w:pPr>
      <w:r>
        <w:rPr>
          <w:rFonts w:ascii="Arial" w:hAnsi="Arial" w:cs="Arial" w:eastAsia="Arial"/>
          <w:color w:val="1B2733"/>
          <w:sz w:val="19"/>
        </w:rPr>
        <w:t>調査対象:藤井寛達(個人) /株式会社フジイ金型(法人および海外子会社)</w:t>
      </w:r>
    </w:p>
    <w:p>
      <w:pPr>
        <w:pStyle w:val="ListBullet"/>
        <w:spacing w:before="0" w:after="60" w:line="293" w:lineRule="auto"/>
        <w:ind w:left="351" w:hanging="193"/>
      </w:pPr>
      <w:r>
        <w:rPr>
          <w:rFonts w:ascii="Arial" w:hAnsi="Arial" w:cs="Arial" w:eastAsia="Arial"/>
          <w:color w:val="1B2733"/>
          <w:sz w:val="19"/>
        </w:rPr>
        <w:t>法人番号: 9180001087647 [S001]</w:t>
      </w:r>
    </w:p>
    <w:p>
      <w:pPr>
        <w:pStyle w:val="ListBullet"/>
        <w:spacing w:before="0" w:after="60" w:line="293" w:lineRule="auto"/>
        <w:ind w:left="351" w:hanging="193"/>
      </w:pPr>
      <w:r>
        <w:rPr>
          <w:rFonts w:ascii="Arial" w:hAnsi="Arial" w:cs="Arial" w:eastAsia="Arial"/>
          <w:color w:val="1B2733"/>
          <w:sz w:val="19"/>
        </w:rPr>
        <w:t>報告書作成日: 2026年9月28日</w:t>
      </w:r>
    </w:p>
    <w:p>
      <w:pPr>
        <w:pStyle w:val="ListBullet"/>
        <w:spacing w:before="0" w:after="60" w:line="293" w:lineRule="auto"/>
        <w:ind w:left="351" w:hanging="193"/>
      </w:pPr>
      <w:r>
        <w:rPr>
          <w:rFonts w:ascii="Arial" w:hAnsi="Arial" w:cs="Arial" w:eastAsia="Arial"/>
          <w:color w:val="1B2733"/>
          <w:sz w:val="19"/>
        </w:rPr>
        <w:t>調査カットオフ日: 2026年9月</w:t>
      </w:r>
    </w:p>
    <w:p>
      <w:pPr>
        <w:pStyle w:val="ListBullet"/>
        <w:spacing w:before="0" w:after="60" w:line="293" w:lineRule="auto"/>
        <w:ind w:left="351" w:hanging="193"/>
      </w:pPr>
      <w:r>
        <w:rPr>
          <w:rFonts w:ascii="Arial" w:hAnsi="Arial" w:cs="Arial" w:eastAsia="Arial"/>
          <w:color w:val="1B2733"/>
          <w:sz w:val="19"/>
        </w:rPr>
        <w:t>情報区分: UNCLASSIFIED // OSINT DUE DILIGENCE &amp; CORPORATE INTELLIGENCE</w:t>
      </w:r>
    </w:p>
    <w:p>
      <w:pPr>
        <w:pStyle w:val="ListBullet"/>
        <w:spacing w:before="0" w:after="60" w:line="293" w:lineRule="auto"/>
        <w:ind w:left="351" w:hanging="193"/>
      </w:pPr>
      <w:r>
        <w:rPr>
          <w:rFonts w:ascii="Arial" w:hAnsi="Arial" w:cs="Arial" w:eastAsia="Arial"/>
          <w:color w:val="1B2733"/>
          <w:sz w:val="19"/>
        </w:rPr>
        <w:t>調査手法に関する注記:本報告書は、厳格なOSINTおよび調査分析手法に基づいて作成されています。収集された情報は、 FACT (事実)、 CORROBORATED FACT (裏付けのある事実)、 INFERENCE (推論)、 HYPOTHESIS (仮説)、 UNKNOWN (未確認)に厳密に分類されています。情報源の独立性と系統の分離を徹底し、同姓同名の混同を排除するための名義識別プロトコルを適用しています。</w:t>
      </w:r>
    </w:p>
    <w:p>
      <w:pPr>
        <w:pStyle w:val="Heading1"/>
        <w:keepNext/>
        <w:spacing w:before="280" w:after="60" w:line="252" w:lineRule="auto"/>
        <w:pBdr>
          <w:bottom w:val="single" w:sz="12" w:space="4" w:color="1F4E79"/>
        </w:pBdr>
      </w:pPr>
      <w:r>
        <w:rPr>
          <w:rFonts w:ascii="Arial" w:hAnsi="Arial" w:cs="Arial" w:eastAsia="Arial"/>
          <w:b/>
          <w:color w:val="1F4E79"/>
          <w:sz w:val="30"/>
        </w:rPr>
        <w:t>2.</w:t>
      </w:r>
    </w:p>
    <w:p>
      <w:pPr>
        <w:pStyle w:val="Heading1"/>
        <w:keepNext/>
        <w:spacing w:before="280" w:after="60" w:line="252" w:lineRule="auto"/>
        <w:pBdr>
          <w:bottom w:val="single" w:sz="12" w:space="4" w:color="1F4E79"/>
        </w:pBdr>
      </w:pPr>
      <w:r>
        <w:rPr>
          <w:rFonts w:ascii="Arial" w:hAnsi="Arial" w:cs="Arial" w:eastAsia="Arial"/>
          <w:b/>
          <w:color w:val="1F4E79"/>
          <w:sz w:val="30"/>
        </w:rPr>
        <w:t>エグゼクティブ・サマリー</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対象者の身元:藤井寛達(ふじいひろたつ)氏は、株式会社フジイ金型の代表取締役社長であり、同社の実質的オーナー経営者です[S002, S007, S008] 。法人の概要:株式会社フジイ金型は、愛知県に本社を置く非上場の日本の製造業者であり、自動車部品、電子機器、ガス器具向けの大型ダイカスト金型(主に500t 〜 800tクラスまで)の設計、製造、メンテナンス、試作加工を専門としています[S001, S002, S009] 。本社および拠点:法定上の登記本店所在地(本店)は愛知県江南市前飛保町寺町195番地ですが[S001] 、実際の業務上の本社・工場(本社)は愛知県丹羽郡扶桑町大字南山名字名護根106に位置しています[S002] 。愛知県内に5つの工場拠点(扶桑町4拠点、一宮市1拠点)を構え、中国江蘇省昆山市に100%出資の現地法人を保有しています[S002, S017] 。主な調査結果:</w:t>
      </w:r>
    </w:p>
    <w:p>
      <w:pPr>
        <w:pStyle w:val="ListBullet"/>
        <w:spacing w:before="0" w:after="60" w:line="293" w:lineRule="auto"/>
        <w:ind w:left="351" w:hanging="193"/>
      </w:pPr>
      <w:r>
        <w:rPr>
          <w:rFonts w:ascii="Arial" w:hAnsi="Arial" w:cs="Arial" w:eastAsia="Arial"/>
          <w:color w:val="1B2733"/>
          <w:sz w:val="19"/>
        </w:rPr>
        <w:t>事業承継と経歴:藤井寛達氏は、旭化成での研究開発職( 1998 〜 2009年)およびグロービス経営大学院でのMBA取得( 2014年)を経て、 2012年9月1日に創業者である父・藤井祥三氏から代表取締役社長を継承しました[S002, S003, S007, S008] 。</w:t>
      </w:r>
    </w:p>
    <w:p>
      <w:pPr>
        <w:pStyle w:val="ListBullet"/>
        <w:spacing w:before="0" w:after="60" w:line="293" w:lineRule="auto"/>
        <w:ind w:left="351" w:hanging="193"/>
      </w:pPr>
      <w:r>
        <w:rPr>
          <w:rFonts w:ascii="Arial" w:hAnsi="Arial" w:cs="Arial" w:eastAsia="Arial"/>
          <w:color w:val="1B2733"/>
          <w:sz w:val="19"/>
        </w:rPr>
        <w:t>特許および名義識別:藤井寛達氏は、旭化成時代に感光性樹脂版の現像装置に関する複数の特許( 2000 〜 2008年)の発明者として登録されています[S004, S005] 。なお、漢字表記の識別(寛達vs啓達)により、医薬品関連の同姓同名発明者(藤井啓達氏)とは明確に区別されています[S004] 。</w:t>
      </w:r>
    </w:p>
    <w:p>
      <w:pPr>
        <w:pStyle w:val="ListBullet"/>
        <w:spacing w:before="0" w:after="60" w:line="293" w:lineRule="auto"/>
        <w:ind w:left="351" w:hanging="193"/>
      </w:pPr>
      <w:r>
        <w:rPr>
          <w:rFonts w:ascii="Arial" w:hAnsi="Arial" w:cs="Arial" w:eastAsia="Arial"/>
          <w:color w:val="1B2733"/>
          <w:sz w:val="19"/>
        </w:rPr>
        <w:t>財務規模: 2024年8月期の単体売上高は15億4,000万円であり、直近の事業規模は約14億〜 16億円(コロナ前のピーク時約16億円)と推計されます[S002, S013] 。資本金は1,500万円です[S001, S002] 。非上場企業のため、貸借対照表や損益計算書の全容は公表されていません[UNKNOWN] 。</w:t>
      </w:r>
    </w:p>
    <w:p>
      <w:pPr>
        <w:pStyle w:val="ListBullet"/>
        <w:spacing w:before="0" w:after="60" w:line="293" w:lineRule="auto"/>
        <w:ind w:left="351" w:hanging="193"/>
      </w:pPr>
      <w:r>
        <w:rPr>
          <w:rFonts w:ascii="Arial" w:hAnsi="Arial" w:cs="Arial" w:eastAsia="Arial"/>
          <w:color w:val="1B2733"/>
          <w:sz w:val="19"/>
        </w:rPr>
        <w:t>海外展開:中国子会社である「昆山福吉意模具科技有限公司」は2011年2月に設立され、 2021年4月に現在の工場へ移転しました[S002, S017] 。 2019</w:t>
      </w:r>
    </w:p>
    <w:p>
      <w:pPr>
        <w:spacing w:before="0" w:after="120" w:line="307" w:lineRule="auto"/>
      </w:pPr>
      <w:r>
        <w:rPr>
          <w:rFonts w:ascii="Arial" w:hAnsi="Arial" w:cs="Arial" w:eastAsia="Arial"/>
          <w:b w:val="0"/>
          <w:i w:val="0"/>
          <w:color w:val="1B2733"/>
          <w:sz w:val="19"/>
        </w:rPr>
        <w:t>年には固体廃棄物管理に関する行政罰(罰金8万元)の記録が確認されています[S015] 。</w:t>
      </w:r>
    </w:p>
    <w:p>
      <w:pPr>
        <w:pStyle w:val="ListBullet"/>
        <w:spacing w:before="0" w:after="60" w:line="293" w:lineRule="auto"/>
        <w:ind w:left="351" w:hanging="193"/>
      </w:pPr>
      <w:r>
        <w:rPr>
          <w:rFonts w:ascii="Arial" w:hAnsi="Arial" w:cs="Arial" w:eastAsia="Arial"/>
          <w:color w:val="1B2733"/>
          <w:sz w:val="19"/>
        </w:rPr>
        <w:t>労務・補助金:同社は「 6稼4勤」シフトや多工数化などの働き方改革を実施し[S013, S019] 、国の省エネルギー投資促進補助金( SII 、約1,467万円) [S011]や事業再構築補助金の採択を受けています[S012] 。主な未確認事項</w:t>
      </w:r>
    </w:p>
    <w:p>
      <w:pPr>
        <w:spacing w:before="0" w:after="120" w:line="307" w:lineRule="auto"/>
      </w:pPr>
      <w:r>
        <w:rPr>
          <w:rFonts w:ascii="Arial" w:hAnsi="Arial" w:cs="Arial" w:eastAsia="Arial"/>
          <w:b w:val="0"/>
          <w:i w:val="0"/>
          <w:color w:val="1B2733"/>
          <w:sz w:val="19"/>
        </w:rPr>
        <w:t>:中国法人の統一社会信用コード( USCC )、正確な株主名簿、不動産の詳細な権利関係登記、および中国での行政処分決定書の原文[UNKNOWN] 。</w:t>
      </w:r>
    </w:p>
    <w:p>
      <w:pPr>
        <w:pStyle w:val="Heading1"/>
        <w:keepNext/>
        <w:spacing w:before="280" w:after="60" w:line="252" w:lineRule="auto"/>
        <w:pBdr>
          <w:bottom w:val="single" w:sz="12" w:space="4" w:color="1F4E79"/>
        </w:pBdr>
      </w:pPr>
      <w:r>
        <w:rPr>
          <w:rFonts w:ascii="Arial" w:hAnsi="Arial" w:cs="Arial" w:eastAsia="Arial"/>
          <w:b/>
          <w:color w:val="1F4E79"/>
          <w:sz w:val="30"/>
        </w:rPr>
        <w:t>3.</w:t>
      </w:r>
    </w:p>
    <w:p>
      <w:pPr>
        <w:pStyle w:val="Heading1"/>
        <w:keepNext/>
        <w:spacing w:before="280" w:after="60" w:line="252" w:lineRule="auto"/>
        <w:pBdr>
          <w:bottom w:val="single" w:sz="12" w:space="4" w:color="1F4E79"/>
        </w:pBdr>
      </w:pPr>
      <w:r>
        <w:rPr>
          <w:rFonts w:ascii="Arial" w:hAnsi="Arial" w:cs="Arial" w:eastAsia="Arial"/>
          <w:b/>
          <w:color w:val="1F4E79"/>
          <w:sz w:val="30"/>
        </w:rPr>
        <w:t>調査範囲および課題</w:t>
      </w:r>
    </w:p>
    <w:p>
      <w:pPr>
        <w:pStyle w:val="Heading1"/>
        <w:keepNext/>
        <w:spacing w:before="280" w:after="60" w:line="252" w:lineRule="auto"/>
        <w:pBdr>
          <w:bottom w:val="single" w:sz="12" w:space="4" w:color="1F4E79"/>
        </w:pBdr>
      </w:pPr>
      <w:r>
        <w:rPr>
          <w:rFonts w:ascii="Arial" w:hAnsi="Arial" w:cs="Arial" w:eastAsia="Arial"/>
          <w:b/>
          <w:color w:val="1F4E79"/>
          <w:sz w:val="30"/>
        </w:rPr>
        <w:t>(RESEARCH SCOPE AND</w:t>
      </w:r>
    </w:p>
    <w:p>
      <w:pPr>
        <w:pStyle w:val="Heading1"/>
        <w:keepNext/>
        <w:spacing w:before="280" w:after="60" w:line="252" w:lineRule="auto"/>
        <w:pBdr>
          <w:bottom w:val="single" w:sz="12" w:space="4" w:color="1F4E79"/>
        </w:pBdr>
      </w:pPr>
      <w:r>
        <w:rPr>
          <w:rFonts w:ascii="Arial" w:hAnsi="Arial" w:cs="Arial" w:eastAsia="Arial"/>
          <w:b/>
          <w:color w:val="1F4E79"/>
          <w:sz w:val="30"/>
        </w:rPr>
        <w:t>QUESTIONS)</w:t>
      </w:r>
    </w:p>
    <w:p>
      <w:pPr>
        <w:pStyle w:val="ListBullet"/>
        <w:spacing w:before="0" w:after="60" w:line="293" w:lineRule="auto"/>
        <w:ind w:left="351" w:hanging="193"/>
      </w:pPr>
      <w:r>
        <w:rPr>
          <w:rFonts w:ascii="Arial" w:hAnsi="Arial" w:cs="Arial" w:eastAsia="Arial"/>
          <w:color w:val="1B2733"/>
          <w:sz w:val="19"/>
        </w:rPr>
        <w:t>調査対象:藤井寛達氏(個人)および株式会社フジイ金型(法人、国内拠点、海外子会社)。</w:t>
      </w:r>
    </w:p>
    <w:p>
      <w:pPr>
        <w:pStyle w:val="ListBullet"/>
        <w:spacing w:before="0" w:after="60" w:line="293" w:lineRule="auto"/>
        <w:ind w:left="351" w:hanging="193"/>
      </w:pPr>
      <w:r>
        <w:rPr>
          <w:rFonts w:ascii="Arial" w:hAnsi="Arial" w:cs="Arial" w:eastAsia="Arial"/>
          <w:color w:val="1B2733"/>
          <w:sz w:val="19"/>
        </w:rPr>
        <w:t>時間的範囲: 1962年(創業者の経歴開始)から2026年9月まで。</w:t>
      </w:r>
    </w:p>
    <w:p>
      <w:pPr>
        <w:pStyle w:val="ListBullet"/>
        <w:spacing w:before="0" w:after="60" w:line="293" w:lineRule="auto"/>
        <w:ind w:left="351" w:hanging="193"/>
      </w:pPr>
      <w:r>
        <w:rPr>
          <w:rFonts w:ascii="Arial" w:hAnsi="Arial" w:cs="Arial" w:eastAsia="Arial"/>
          <w:color w:val="1B2733"/>
          <w:sz w:val="19"/>
        </w:rPr>
        <w:t>地理的範囲:日本(愛知県、横浜市、東京都)および中国(江蘇省昆山市)。</w:t>
      </w:r>
    </w:p>
    <w:p>
      <w:pPr>
        <w:pStyle w:val="ListBullet"/>
        <w:spacing w:before="0" w:after="60" w:line="293" w:lineRule="auto"/>
        <w:ind w:left="351" w:hanging="193"/>
      </w:pPr>
      <w:r>
        <w:rPr>
          <w:rFonts w:ascii="Arial" w:hAnsi="Arial" w:cs="Arial" w:eastAsia="Arial"/>
          <w:color w:val="1B2733"/>
          <w:sz w:val="19"/>
        </w:rPr>
        <w:t>主要調査課題: 1.藤井寛達氏の確認された学歴、職歴、特許実績、および経営者としての経歴の解明。 2.株式会社フジイ金型の正確な法人情報、財務規模、拠点配置、および製造能力の特定。 3.</w:t>
      </w:r>
    </w:p>
    <w:p>
      <w:pPr>
        <w:spacing w:before="0" w:after="120" w:line="307" w:lineRule="auto"/>
      </w:pPr>
      <w:r>
        <w:rPr>
          <w:rFonts w:ascii="Arial" w:hAnsi="Arial" w:cs="Arial" w:eastAsia="Arial"/>
          <w:b w:val="0"/>
          <w:i w:val="0"/>
          <w:color w:val="1B2733"/>
          <w:sz w:val="19"/>
        </w:rPr>
        <w:t>中国昆山子会社の法的ステータスおよび実体運営状況の検証。 4.政府補助金、知的財産、コンプライアンス記録、および訴訟リスクの有無の確認。 5.異なった情報源間に存在する主要な矛盾点の整理とresolve (解消)。</w:t>
      </w:r>
    </w:p>
    <w:p>
      <w:pPr>
        <w:pStyle w:val="Heading1"/>
        <w:keepNext/>
        <w:spacing w:before="280" w:after="60" w:line="252" w:lineRule="auto"/>
        <w:pBdr>
          <w:bottom w:val="single" w:sz="12" w:space="4" w:color="1F4E79"/>
        </w:pBdr>
      </w:pPr>
      <w:r>
        <w:rPr>
          <w:rFonts w:ascii="Arial" w:hAnsi="Arial" w:cs="Arial" w:eastAsia="Arial"/>
          <w:b/>
          <w:color w:val="1F4E79"/>
          <w:sz w:val="30"/>
        </w:rPr>
        <w:t>4.</w:t>
      </w:r>
    </w:p>
    <w:p>
      <w:pPr>
        <w:pStyle w:val="Heading1"/>
        <w:keepNext/>
        <w:spacing w:before="280" w:after="60" w:line="252" w:lineRule="auto"/>
        <w:pBdr>
          <w:bottom w:val="single" w:sz="12" w:space="4" w:color="1F4E79"/>
        </w:pBdr>
      </w:pPr>
      <w:r>
        <w:rPr>
          <w:rFonts w:ascii="Arial" w:hAnsi="Arial" w:cs="Arial" w:eastAsia="Arial"/>
          <w:b/>
          <w:color w:val="1F4E79"/>
          <w:sz w:val="30"/>
        </w:rPr>
        <w:t>調査手法</w:t>
      </w:r>
    </w:p>
    <w:p>
      <w:pPr>
        <w:pStyle w:val="Heading1"/>
        <w:keepNext/>
        <w:spacing w:before="280" w:after="60" w:line="252" w:lineRule="auto"/>
        <w:pBdr>
          <w:bottom w:val="single" w:sz="12" w:space="4" w:color="1F4E79"/>
        </w:pBdr>
      </w:pPr>
      <w:r>
        <w:rPr>
          <w:rFonts w:ascii="Arial" w:hAnsi="Arial" w:cs="Arial" w:eastAsia="Arial"/>
          <w:b/>
          <w:color w:val="1F4E79"/>
          <w:sz w:val="30"/>
        </w:rPr>
        <w:t>(METHODOLOGY)</w:t>
      </w:r>
    </w:p>
    <w:p>
      <w:pPr>
        <w:pStyle w:val="ListBullet"/>
        <w:spacing w:before="0" w:after="60" w:line="293" w:lineRule="auto"/>
        <w:ind w:left="351" w:hanging="193"/>
      </w:pPr>
      <w:r>
        <w:rPr>
          <w:rFonts w:ascii="Arial" w:hAnsi="Arial" w:cs="Arial" w:eastAsia="Arial"/>
          <w:color w:val="1B2733"/>
          <w:sz w:val="19"/>
        </w:rPr>
        <w:t>情報収集:日本の政府データベース( gBizINFO 、 J-PlatPat/J-GLOBAL 、 SII 、中小企業庁)、中国の企業信用・行政情報、特許庁( WIPO, USPTO, JPO )、企業公式サイト、採用ポータル、業界紙(金型しんぶん)、学術・同窓会名簿(横浜国立大学、グロービス)、地理空間データなどを多角的に調査[S001-S020] 。</w:t>
      </w:r>
    </w:p>
    <w:p>
      <w:pPr>
        <w:pStyle w:val="ListBullet"/>
        <w:spacing w:before="0" w:after="60" w:line="293" w:lineRule="auto"/>
        <w:ind w:left="351" w:hanging="193"/>
      </w:pPr>
      <w:r>
        <w:rPr>
          <w:rFonts w:ascii="Arial" w:hAnsi="Arial" w:cs="Arial" w:eastAsia="Arial"/>
          <w:color w:val="1B2733"/>
          <w:sz w:val="19"/>
        </w:rPr>
        <w:t>情報源の評価: Level A (一次・authoritative )、 Level B (信頼性の高い二次)、 Level C (間接・コミュニティ)、 Level D (低い・未検証)に分類。</w:t>
      </w:r>
    </w:p>
    <w:p>
      <w:pPr>
        <w:pStyle w:val="ListBullet"/>
        <w:spacing w:before="0" w:after="60" w:line="293" w:lineRule="auto"/>
        <w:ind w:left="351" w:hanging="193"/>
      </w:pPr>
      <w:r>
        <w:rPr>
          <w:rFonts w:ascii="Arial" w:hAnsi="Arial" w:cs="Arial" w:eastAsia="Arial"/>
          <w:color w:val="1B2733"/>
          <w:sz w:val="19"/>
        </w:rPr>
        <w:t>名義識別( Homonym Control ) :漢字表記の厳格な照合(寛達vs啓達)により無関係な医薬品特許を除外。またテニス選手の名義(藤井寛達/ JOP G0028751 )は未関連の候補ノードとして分離管理[S004, S021] 。</w:t>
      </w:r>
    </w:p>
    <w:p>
      <w:pPr>
        <w:pStyle w:val="ListBullet"/>
        <w:spacing w:before="0" w:after="60" w:line="293" w:lineRule="auto"/>
        <w:ind w:left="351" w:hanging="193"/>
      </w:pPr>
      <w:r>
        <w:rPr>
          <w:rFonts w:ascii="Arial" w:hAnsi="Arial" w:cs="Arial" w:eastAsia="Arial"/>
          <w:color w:val="1B2733"/>
          <w:sz w:val="19"/>
        </w:rPr>
        <w:t>重複排除とlineage分析:複数の求人アグリゲーターサイトに転載された同一の数値情報を単一の情報シグナルとして統合[S013, S014] 。</w:t>
      </w:r>
    </w:p>
    <w:p>
      <w:pPr>
        <w:pStyle w:val="ListBullet"/>
        <w:spacing w:before="0" w:after="60" w:line="293" w:lineRule="auto"/>
        <w:ind w:left="351" w:hanging="193"/>
      </w:pPr>
      <w:r>
        <w:rPr>
          <w:rFonts w:ascii="Arial" w:hAnsi="Arial" w:cs="Arial" w:eastAsia="Arial"/>
          <w:color w:val="1B2733"/>
          <w:sz w:val="19"/>
        </w:rPr>
        <w:t>GEOINTおよび拠点情報の正規化:工場番号の齟齬について、公式の2022年拠点再編アナウンス(旧第3工場の第4工場への改称)に基づき整合性を確保[S002] 。</w:t>
      </w:r>
    </w:p>
    <w:p>
      <w:pPr>
        <w:pStyle w:val="Heading1"/>
        <w:keepNext/>
        <w:spacing w:before="280" w:after="60" w:line="252" w:lineRule="auto"/>
        <w:pBdr>
          <w:bottom w:val="single" w:sz="12" w:space="4" w:color="1F4E79"/>
        </w:pBdr>
      </w:pPr>
      <w:r>
        <w:rPr>
          <w:rFonts w:ascii="Arial" w:hAnsi="Arial" w:cs="Arial" w:eastAsia="Arial"/>
          <w:b/>
          <w:color w:val="1F4E79"/>
          <w:sz w:val="30"/>
        </w:rPr>
        <w:t>5.</w:t>
      </w:r>
    </w:p>
    <w:p>
      <w:pPr>
        <w:pStyle w:val="Heading1"/>
        <w:keepNext/>
        <w:spacing w:before="280" w:after="60" w:line="252" w:lineRule="auto"/>
        <w:pBdr>
          <w:bottom w:val="single" w:sz="12" w:space="4" w:color="1F4E79"/>
        </w:pBdr>
      </w:pPr>
      <w:r>
        <w:rPr>
          <w:rFonts w:ascii="Arial" w:hAnsi="Arial" w:cs="Arial" w:eastAsia="Arial"/>
          <w:b/>
          <w:color w:val="1F4E79"/>
          <w:sz w:val="30"/>
        </w:rPr>
        <w:t>対象者の特定</w:t>
      </w:r>
    </w:p>
    <w:p>
      <w:pPr>
        <w:pStyle w:val="Heading1"/>
        <w:keepNext/>
        <w:spacing w:before="280" w:after="60" w:line="252" w:lineRule="auto"/>
        <w:pBdr>
          <w:bottom w:val="single" w:sz="12" w:space="4" w:color="1F4E79"/>
        </w:pBdr>
      </w:pPr>
      <w:r>
        <w:rPr>
          <w:rFonts w:ascii="Arial" w:hAnsi="Arial" w:cs="Arial" w:eastAsia="Arial"/>
          <w:b/>
          <w:color w:val="1F4E79"/>
          <w:sz w:val="30"/>
        </w:rPr>
        <w:t>(SUBJECT IDENTIFICATION)</w:t>
      </w:r>
    </w:p>
    <w:p>
      <w:pPr>
        <w:spacing w:before="0" w:after="120" w:line="307" w:lineRule="auto"/>
      </w:pPr>
      <w:r>
        <w:rPr>
          <w:rFonts w:ascii="Arial" w:hAnsi="Arial" w:cs="Arial" w:eastAsia="Arial"/>
          <w:b w:val="0"/>
          <w:i w:val="0"/>
          <w:color w:val="1B2733"/>
          <w:sz w:val="19"/>
        </w:rPr>
        <w:t>個人情報</w:t>
      </w:r>
    </w:p>
    <w:p>
      <w:pPr>
        <w:pStyle w:val="ListBullet"/>
        <w:spacing w:before="0" w:after="60" w:line="293" w:lineRule="auto"/>
        <w:ind w:left="351" w:hanging="193"/>
      </w:pPr>
      <w:r>
        <w:rPr>
          <w:rFonts w:ascii="Arial" w:hAnsi="Arial" w:cs="Arial" w:eastAsia="Arial"/>
          <w:color w:val="1B2733"/>
          <w:sz w:val="19"/>
        </w:rPr>
        <w:t>氏名(漢字) :藤井寛達</w:t>
      </w:r>
    </w:p>
    <w:p>
      <w:pPr>
        <w:pStyle w:val="ListBullet"/>
        <w:spacing w:before="0" w:after="60" w:line="293" w:lineRule="auto"/>
        <w:ind w:left="351" w:hanging="193"/>
      </w:pPr>
      <w:r>
        <w:rPr>
          <w:rFonts w:ascii="Arial" w:hAnsi="Arial" w:cs="Arial" w:eastAsia="Arial"/>
          <w:color w:val="1B2733"/>
          <w:sz w:val="19"/>
        </w:rPr>
        <w:t>英文表記: Hirotatsu Fujii [S002, S005, S007]</w:t>
      </w:r>
    </w:p>
    <w:p>
      <w:pPr>
        <w:pStyle w:val="ListBullet"/>
        <w:spacing w:before="0" w:after="60" w:line="293" w:lineRule="auto"/>
        <w:ind w:left="351" w:hanging="193"/>
      </w:pPr>
      <w:r>
        <w:rPr>
          <w:rFonts w:ascii="Arial" w:hAnsi="Arial" w:cs="Arial" w:eastAsia="Arial"/>
          <w:color w:val="1B2733"/>
          <w:sz w:val="19"/>
        </w:rPr>
        <w:t>役職:株式会社フジイ金型代表取締役社長[S001, S002]</w:t>
      </w:r>
    </w:p>
    <w:p>
      <w:pPr>
        <w:pStyle w:val="ListBullet"/>
        <w:spacing w:before="0" w:after="60" w:line="293" w:lineRule="auto"/>
        <w:ind w:left="351" w:hanging="193"/>
      </w:pPr>
      <w:r>
        <w:rPr>
          <w:rFonts w:ascii="Arial" w:hAnsi="Arial" w:cs="Arial" w:eastAsia="Arial"/>
          <w:color w:val="1B2733"/>
          <w:sz w:val="19"/>
        </w:rPr>
        <w:t>所有構造:自社株式の大部分を保有するオーナー経営者( Self-reported ) [S007, S008] 。</w:t>
      </w:r>
    </w:p>
    <w:p>
      <w:pPr>
        <w:pStyle w:val="ListBullet"/>
        <w:spacing w:before="0" w:after="60" w:line="293" w:lineRule="auto"/>
        <w:ind w:left="351" w:hanging="193"/>
      </w:pPr>
      <w:r>
        <w:rPr>
          <w:rFonts w:ascii="Arial" w:hAnsi="Arial" w:cs="Arial" w:eastAsia="Arial"/>
          <w:color w:val="1B2733"/>
          <w:sz w:val="19"/>
        </w:rPr>
        <w:t>名義識別ルール:藤井寛達(Subject)藤井啓達(医薬品特許発明者) [S004] 。漢字≠ 「寛」と「啓」の違いにより明確に別人と同定。法人情報</w:t>
      </w:r>
    </w:p>
    <w:p>
      <w:pPr>
        <w:pStyle w:val="ListBullet"/>
        <w:spacing w:before="0" w:after="60" w:line="293" w:lineRule="auto"/>
        <w:ind w:left="351" w:hanging="193"/>
      </w:pPr>
      <w:r>
        <w:rPr>
          <w:rFonts w:ascii="Arial" w:hAnsi="Arial" w:cs="Arial" w:eastAsia="Arial"/>
          <w:color w:val="1B2733"/>
          <w:sz w:val="19"/>
        </w:rPr>
        <w:t>法的名称:株式会社フジイ金型[S001]</w:t>
      </w:r>
    </w:p>
    <w:p>
      <w:pPr>
        <w:pStyle w:val="ListBullet"/>
        <w:spacing w:before="0" w:after="60" w:line="293" w:lineRule="auto"/>
        <w:ind w:left="351" w:hanging="193"/>
      </w:pPr>
      <w:r>
        <w:rPr>
          <w:rFonts w:ascii="Arial" w:hAnsi="Arial" w:cs="Arial" w:eastAsia="Arial"/>
          <w:color w:val="1B2733"/>
          <w:sz w:val="19"/>
        </w:rPr>
        <w:t>英文名称: Fujii Mold Co., Ltd. / Fujii Mold [S002]</w:t>
      </w:r>
    </w:p>
    <w:p>
      <w:pPr>
        <w:pStyle w:val="ListBullet"/>
        <w:spacing w:before="0" w:after="60" w:line="293" w:lineRule="auto"/>
        <w:ind w:left="351" w:hanging="193"/>
      </w:pPr>
      <w:r>
        <w:rPr>
          <w:rFonts w:ascii="Arial" w:hAnsi="Arial" w:cs="Arial" w:eastAsia="Arial"/>
          <w:color w:val="1B2733"/>
          <w:sz w:val="19"/>
        </w:rPr>
        <w:t>法人番号: 9180001087647 [S001]</w:t>
      </w:r>
    </w:p>
    <w:p>
      <w:pPr>
        <w:pStyle w:val="ListBullet"/>
        <w:spacing w:before="0" w:after="60" w:line="293" w:lineRule="auto"/>
        <w:ind w:left="351" w:hanging="193"/>
      </w:pPr>
      <w:r>
        <w:rPr>
          <w:rFonts w:ascii="Arial" w:hAnsi="Arial" w:cs="Arial" w:eastAsia="Arial"/>
          <w:color w:val="1B2733"/>
          <w:sz w:val="19"/>
        </w:rPr>
        <w:t>会社形態:株式会社(非上場) [S001]</w:t>
      </w:r>
    </w:p>
    <w:p>
      <w:pPr>
        <w:pStyle w:val="ListBullet"/>
        <w:spacing w:before="0" w:after="60" w:line="293" w:lineRule="auto"/>
        <w:ind w:left="351" w:hanging="193"/>
      </w:pPr>
      <w:r>
        <w:rPr>
          <w:rFonts w:ascii="Arial" w:hAnsi="Arial" w:cs="Arial" w:eastAsia="Arial"/>
          <w:color w:val="1B2733"/>
          <w:sz w:val="19"/>
        </w:rPr>
        <w:t>登記上本店所在地(本店):愛知県江南市前飛保町寺町195番地(〒 483-8256 ) [S001]</w:t>
      </w:r>
    </w:p>
    <w:p>
      <w:pPr>
        <w:pStyle w:val="ListBullet"/>
        <w:spacing w:before="0" w:after="60" w:line="293" w:lineRule="auto"/>
        <w:ind w:left="351" w:hanging="193"/>
      </w:pPr>
      <w:r>
        <w:rPr>
          <w:rFonts w:ascii="Arial" w:hAnsi="Arial" w:cs="Arial" w:eastAsia="Arial"/>
          <w:color w:val="1B2733"/>
          <w:sz w:val="19"/>
        </w:rPr>
        <w:t>実質本社所在地(本社):愛知県丹羽郡扶桑町大字南山名字名護根106 (〒 480-0105 ) [S002]</w:t>
      </w:r>
    </w:p>
    <w:p>
      <w:pPr>
        <w:pStyle w:val="Heading1"/>
        <w:keepNext/>
        <w:spacing w:before="280" w:after="60" w:line="252" w:lineRule="auto"/>
        <w:pBdr>
          <w:bottom w:val="single" w:sz="12" w:space="4" w:color="1F4E79"/>
        </w:pBdr>
      </w:pPr>
      <w:r>
        <w:rPr>
          <w:rFonts w:ascii="Arial" w:hAnsi="Arial" w:cs="Arial" w:eastAsia="Arial"/>
          <w:b/>
          <w:color w:val="1F4E79"/>
          <w:sz w:val="30"/>
        </w:rPr>
        <w:t>6.</w:t>
      </w:r>
    </w:p>
    <w:p>
      <w:pPr>
        <w:pStyle w:val="Heading1"/>
        <w:keepNext/>
        <w:spacing w:before="280" w:after="60" w:line="252" w:lineRule="auto"/>
        <w:pBdr>
          <w:bottom w:val="single" w:sz="12" w:space="4" w:color="1F4E79"/>
        </w:pBdr>
      </w:pPr>
      <w:r>
        <w:rPr>
          <w:rFonts w:ascii="Arial" w:hAnsi="Arial" w:cs="Arial" w:eastAsia="Arial"/>
          <w:b/>
          <w:color w:val="1F4E79"/>
          <w:sz w:val="30"/>
        </w:rPr>
        <w:t>個人プロフィール</w:t>
      </w:r>
    </w:p>
    <w:p>
      <w:pPr>
        <w:pStyle w:val="Heading1"/>
        <w:keepNext/>
        <w:spacing w:before="280" w:after="60" w:line="252" w:lineRule="auto"/>
        <w:pBdr>
          <w:bottom w:val="single" w:sz="12" w:space="4" w:color="1F4E79"/>
        </w:pBdr>
      </w:pPr>
      <w:r>
        <w:rPr>
          <w:rFonts w:ascii="Arial" w:hAnsi="Arial" w:cs="Arial" w:eastAsia="Arial"/>
          <w:b/>
          <w:color w:val="1F4E79"/>
          <w:sz w:val="30"/>
        </w:rPr>
        <w:t>(EXECUTIVE / PERSON PROFILE)</w:t>
      </w:r>
    </w:p>
    <w:p>
      <w:pPr>
        <w:spacing w:before="0" w:after="120" w:line="307" w:lineRule="auto"/>
      </w:pPr>
      <w:r>
        <w:rPr>
          <w:rFonts w:ascii="Arial" w:hAnsi="Arial" w:cs="Arial" w:eastAsia="Arial"/>
          <w:b w:val="0"/>
          <w:i w:val="0"/>
          <w:color w:val="1B2733"/>
          <w:sz w:val="19"/>
        </w:rPr>
        <w:t>学歴</w:t>
      </w:r>
    </w:p>
    <w:p>
      <w:pPr>
        <w:pStyle w:val="ListBullet"/>
        <w:spacing w:before="0" w:after="60" w:line="293" w:lineRule="auto"/>
        <w:ind w:left="351" w:hanging="193"/>
      </w:pPr>
      <w:r>
        <w:rPr>
          <w:rFonts w:ascii="Arial" w:hAnsi="Arial" w:cs="Arial" w:eastAsia="Arial"/>
          <w:color w:val="1B2733"/>
          <w:sz w:val="19"/>
        </w:rPr>
        <w:t>1996年:横浜国立大学工学部機械工学科卒業[S002, S007] 。</w:t>
      </w:r>
    </w:p>
    <w:p>
      <w:pPr>
        <w:pStyle w:val="ListBullet"/>
        <w:spacing w:before="0" w:after="60" w:line="293" w:lineRule="auto"/>
        <w:ind w:left="351" w:hanging="193"/>
      </w:pPr>
      <w:r>
        <w:rPr>
          <w:rFonts w:ascii="Arial" w:hAnsi="Arial" w:cs="Arial" w:eastAsia="Arial"/>
          <w:color w:val="1B2733"/>
          <w:sz w:val="19"/>
        </w:rPr>
        <w:t>1998年:横浜国立大学大学院工学研究科機械工学専攻修士課程修了[S002, S007] 。</w:t>
      </w:r>
    </w:p>
    <w:p>
      <w:pPr>
        <w:pStyle w:val="ListBullet"/>
        <w:spacing w:before="0" w:after="60" w:line="293" w:lineRule="auto"/>
        <w:ind w:left="351" w:hanging="193"/>
      </w:pPr>
      <w:r>
        <w:rPr>
          <w:rFonts w:ascii="Arial" w:hAnsi="Arial" w:cs="Arial" w:eastAsia="Arial"/>
          <w:color w:val="1B2733"/>
          <w:sz w:val="19"/>
        </w:rPr>
        <w:t>2011 〜 2014年:グロービス経営大学院(名古屋校)に入学し、 2014年に経営学修士( MBA )を取得[S007] 。職歴および経歴</w:t>
      </w:r>
    </w:p>
    <w:p>
      <w:pPr>
        <w:pStyle w:val="ListBullet"/>
        <w:spacing w:before="0" w:after="60" w:line="293" w:lineRule="auto"/>
        <w:ind w:left="351" w:hanging="193"/>
      </w:pPr>
      <w:r>
        <w:rPr>
          <w:rFonts w:ascii="Arial" w:hAnsi="Arial" w:cs="Arial" w:eastAsia="Arial"/>
          <w:color w:val="1B2733"/>
          <w:sz w:val="19"/>
        </w:rPr>
        <w:t>1998年〜 2009年:旭化成株式会社(旭化成ケミカルズ/旭化成エレクトロニクス関連)に勤務[S002, S004, S005, S008] 。</w:t>
      </w:r>
    </w:p>
    <w:p>
      <w:pPr>
        <w:pStyle w:val="ListBullet"/>
        <w:spacing w:before="0" w:after="60" w:line="293" w:lineRule="auto"/>
        <w:ind w:left="351" w:hanging="193"/>
      </w:pPr>
      <w:r>
        <w:rPr>
          <w:rFonts w:ascii="Arial" w:hAnsi="Arial" w:cs="Arial" w:eastAsia="Arial"/>
          <w:color w:val="1B2733"/>
          <w:sz w:val="19"/>
        </w:rPr>
        <w:t>業務内容:産業機械・設備の機器開発、装置試作、海外展示会での製品説明、海外顧客対応、現地据付、アフターサポートに従事[S002, S008] 。</w:t>
      </w:r>
    </w:p>
    <w:p>
      <w:pPr>
        <w:pStyle w:val="ListBullet"/>
        <w:spacing w:before="0" w:after="60" w:line="293" w:lineRule="auto"/>
        <w:ind w:left="351" w:hanging="193"/>
      </w:pPr>
      <w:r>
        <w:rPr>
          <w:rFonts w:ascii="Arial" w:hAnsi="Arial" w:cs="Arial" w:eastAsia="Arial"/>
          <w:color w:val="1B2733"/>
          <w:sz w:val="19"/>
        </w:rPr>
        <w:t>特許実績:感光性樹脂凸版現像装置に関する複数の国際・国内特許の発明者として掲載[S004, S005] 。</w:t>
      </w:r>
    </w:p>
    <w:p>
      <w:pPr>
        <w:pStyle w:val="ListBullet"/>
        <w:spacing w:before="0" w:after="60" w:line="293" w:lineRule="auto"/>
        <w:ind w:left="351" w:hanging="193"/>
      </w:pPr>
      <w:r>
        <w:rPr>
          <w:rFonts w:ascii="Arial" w:hAnsi="Arial" w:cs="Arial" w:eastAsia="Arial"/>
          <w:color w:val="1B2733"/>
          <w:sz w:val="19"/>
        </w:rPr>
        <w:t>2009年:旭化成株式会社を退職[S002, S008] 。</w:t>
      </w:r>
    </w:p>
    <w:p>
      <w:pPr>
        <w:pStyle w:val="ListBullet"/>
        <w:spacing w:before="0" w:after="60" w:line="293" w:lineRule="auto"/>
        <w:ind w:left="351" w:hanging="193"/>
      </w:pPr>
      <w:r>
        <w:rPr>
          <w:rFonts w:ascii="Arial" w:hAnsi="Arial" w:cs="Arial" w:eastAsia="Arial"/>
          <w:color w:val="1B2733"/>
          <w:sz w:val="19"/>
        </w:rPr>
        <w:t>2010年:株式会社フジイ金型に入社[S002, S008] 。</w:t>
      </w:r>
    </w:p>
    <w:p>
      <w:pPr>
        <w:pStyle w:val="ListBullet"/>
        <w:spacing w:before="0" w:after="60" w:line="293" w:lineRule="auto"/>
        <w:ind w:left="351" w:hanging="193"/>
      </w:pPr>
      <w:r>
        <w:rPr>
          <w:rFonts w:ascii="Arial" w:hAnsi="Arial" w:cs="Arial" w:eastAsia="Arial"/>
          <w:color w:val="1B2733"/>
          <w:sz w:val="19"/>
        </w:rPr>
        <w:t>2012年8月:決算終了後、事業承継の意思決定を実施[S008] 。</w:t>
      </w:r>
    </w:p>
    <w:p>
      <w:pPr>
        <w:pStyle w:val="ListBullet"/>
        <w:spacing w:before="0" w:after="60" w:line="293" w:lineRule="auto"/>
        <w:ind w:left="351" w:hanging="193"/>
      </w:pPr>
      <w:r>
        <w:rPr>
          <w:rFonts w:ascii="Arial" w:hAnsi="Arial" w:cs="Arial" w:eastAsia="Arial"/>
          <w:color w:val="1B2733"/>
          <w:sz w:val="19"/>
        </w:rPr>
        <w:t>2012年9月1日〜現在:株式会社フジイ金型代表取締役社長に就任[S002, S003] 。公的活動・ネットワーク</w:t>
      </w:r>
    </w:p>
    <w:p>
      <w:pPr>
        <w:pStyle w:val="ListBullet"/>
        <w:spacing w:before="0" w:after="60" w:line="293" w:lineRule="auto"/>
        <w:ind w:left="351" w:hanging="193"/>
      </w:pPr>
      <w:r>
        <w:rPr>
          <w:rFonts w:ascii="Arial" w:hAnsi="Arial" w:cs="Arial" w:eastAsia="Arial"/>
          <w:color w:val="1B2733"/>
          <w:sz w:val="19"/>
        </w:rPr>
        <w:t>グロービス同窓会生態系:名古屋校同窓会イベントのモデレーター( 2023年)を務め、グロービス経営大学院へのシルバー寄付者として記録( 2026年5月1日時点) [S007] 。</w:t>
      </w:r>
    </w:p>
    <w:p>
      <w:pPr>
        <w:pStyle w:val="ListBullet"/>
        <w:spacing w:before="0" w:after="60" w:line="293" w:lineRule="auto"/>
        <w:ind w:left="351" w:hanging="193"/>
      </w:pPr>
      <w:r>
        <w:rPr>
          <w:rFonts w:ascii="Arial" w:hAnsi="Arial" w:cs="Arial" w:eastAsia="Arial"/>
          <w:color w:val="1B2733"/>
          <w:sz w:val="19"/>
        </w:rPr>
        <w:t>愛知県地域中小企業ネットワーク:愛知労働局および地元商工会(飛島村、弥富市、蟹江町、海部南部地区)主催のセミナーにて、組織改革および「 6稼4勤」等の働き方改革について講演[S019] 。</w:t>
      </w:r>
    </w:p>
    <w:p>
      <w:pPr>
        <w:pStyle w:val="Heading1"/>
        <w:keepNext/>
        <w:spacing w:before="280" w:after="60" w:line="252" w:lineRule="auto"/>
        <w:pBdr>
          <w:bottom w:val="single" w:sz="12" w:space="4" w:color="1F4E79"/>
        </w:pBdr>
      </w:pPr>
      <w:r>
        <w:rPr>
          <w:rFonts w:ascii="Arial" w:hAnsi="Arial" w:cs="Arial" w:eastAsia="Arial"/>
          <w:b/>
          <w:color w:val="1F4E79"/>
          <w:sz w:val="30"/>
        </w:rPr>
        <w:t>7.</w:t>
      </w:r>
    </w:p>
    <w:p>
      <w:pPr>
        <w:pStyle w:val="Heading1"/>
        <w:keepNext/>
        <w:spacing w:before="280" w:after="60" w:line="252" w:lineRule="auto"/>
        <w:pBdr>
          <w:bottom w:val="single" w:sz="12" w:space="4" w:color="1F4E79"/>
        </w:pBdr>
      </w:pPr>
      <w:r>
        <w:rPr>
          <w:rFonts w:ascii="Arial" w:hAnsi="Arial" w:cs="Arial" w:eastAsia="Arial"/>
          <w:b/>
          <w:color w:val="1F4E79"/>
          <w:sz w:val="30"/>
        </w:rPr>
        <w:t>企業プロフィール</w:t>
      </w:r>
    </w:p>
    <w:p>
      <w:pPr>
        <w:pStyle w:val="Heading1"/>
        <w:keepNext/>
        <w:spacing w:before="280" w:after="60" w:line="252" w:lineRule="auto"/>
        <w:pBdr>
          <w:bottom w:val="single" w:sz="12" w:space="4" w:color="1F4E79"/>
        </w:pBdr>
      </w:pPr>
      <w:r>
        <w:rPr>
          <w:rFonts w:ascii="Arial" w:hAnsi="Arial" w:cs="Arial" w:eastAsia="Arial"/>
          <w:b/>
          <w:color w:val="1F4E79"/>
          <w:sz w:val="30"/>
        </w:rPr>
        <w:t>(CORPORATE PROFILE)</w:t>
      </w:r>
    </w:p>
    <w:p>
      <w:pPr>
        <w:pStyle w:val="ListBullet"/>
        <w:spacing w:before="0" w:after="60" w:line="293" w:lineRule="auto"/>
        <w:ind w:left="351" w:hanging="193"/>
      </w:pPr>
      <w:r>
        <w:rPr>
          <w:rFonts w:ascii="Arial" w:hAnsi="Arial" w:cs="Arial" w:eastAsia="Arial"/>
          <w:color w:val="1B2733"/>
          <w:sz w:val="19"/>
        </w:rPr>
        <w:t>商号:株式会社フジイ金型[S001, S002]</w:t>
      </w:r>
    </w:p>
    <w:p>
      <w:pPr>
        <w:pStyle w:val="ListBullet"/>
        <w:spacing w:before="0" w:after="60" w:line="293" w:lineRule="auto"/>
        <w:ind w:left="351" w:hanging="193"/>
      </w:pPr>
      <w:r>
        <w:rPr>
          <w:rFonts w:ascii="Arial" w:hAnsi="Arial" w:cs="Arial" w:eastAsia="Arial"/>
          <w:color w:val="1B2733"/>
          <w:sz w:val="19"/>
        </w:rPr>
        <w:t>法人番号: 9180001087647 [S001]</w:t>
      </w:r>
    </w:p>
    <w:p>
      <w:pPr>
        <w:pStyle w:val="ListBullet"/>
        <w:spacing w:before="0" w:after="60" w:line="293" w:lineRule="auto"/>
        <w:ind w:left="351" w:hanging="193"/>
      </w:pPr>
      <w:r>
        <w:rPr>
          <w:rFonts w:ascii="Arial" w:hAnsi="Arial" w:cs="Arial" w:eastAsia="Arial"/>
          <w:color w:val="1B2733"/>
          <w:sz w:val="19"/>
        </w:rPr>
        <w:t>資本金: 1,500万円[S001, S002]</w:t>
      </w:r>
    </w:p>
    <w:p>
      <w:pPr>
        <w:pStyle w:val="ListBullet"/>
        <w:spacing w:before="0" w:after="60" w:line="293" w:lineRule="auto"/>
        <w:ind w:left="351" w:hanging="193"/>
      </w:pPr>
      <w:r>
        <w:rPr>
          <w:rFonts w:ascii="Arial" w:hAnsi="Arial" w:cs="Arial" w:eastAsia="Arial"/>
          <w:color w:val="1B2733"/>
          <w:sz w:val="19"/>
        </w:rPr>
        <w:t>従業員数:</w:t>
      </w:r>
    </w:p>
    <w:p>
      <w:pPr>
        <w:pStyle w:val="ListBullet"/>
        <w:spacing w:before="0" w:after="60" w:line="293" w:lineRule="auto"/>
        <w:ind w:left="351" w:hanging="193"/>
      </w:pPr>
      <w:r>
        <w:rPr>
          <w:rFonts w:ascii="Arial" w:hAnsi="Arial" w:cs="Arial" w:eastAsia="Arial"/>
          <w:color w:val="1B2733"/>
          <w:sz w:val="19"/>
        </w:rPr>
        <w:t>公式Webサイト表示: 80名[S002] 。</w:t>
      </w:r>
    </w:p>
    <w:p>
      <w:pPr>
        <w:pStyle w:val="ListBullet"/>
        <w:spacing w:before="0" w:after="60" w:line="293" w:lineRule="auto"/>
        <w:ind w:left="351" w:hanging="193"/>
      </w:pPr>
      <w:r>
        <w:rPr>
          <w:rFonts w:ascii="Arial" w:hAnsi="Arial" w:cs="Arial" w:eastAsia="Arial"/>
          <w:color w:val="1B2733"/>
          <w:sz w:val="19"/>
        </w:rPr>
        <w:t>2024年8月期求人データ: 73名[S013] 。</w:t>
      </w:r>
    </w:p>
    <w:p>
      <w:pPr>
        <w:pStyle w:val="ListBullet"/>
        <w:spacing w:before="0" w:after="60" w:line="293" w:lineRule="auto"/>
        <w:ind w:left="351" w:hanging="193"/>
      </w:pPr>
      <w:r>
        <w:rPr>
          <w:rFonts w:ascii="Arial" w:hAnsi="Arial" w:cs="Arial" w:eastAsia="Arial"/>
          <w:color w:val="1B2733"/>
          <w:sz w:val="19"/>
        </w:rPr>
        <w:t>gBizINFO社会保険被保険者数: 73 〜 74名[S001] 。</w:t>
      </w:r>
    </w:p>
    <w:p>
      <w:pPr>
        <w:pStyle w:val="ListBullet"/>
        <w:spacing w:before="0" w:after="60" w:line="293" w:lineRule="auto"/>
        <w:ind w:left="351" w:hanging="193"/>
      </w:pPr>
      <w:r>
        <w:rPr>
          <w:rFonts w:ascii="Arial" w:hAnsi="Arial" w:cs="Arial" w:eastAsia="Arial"/>
          <w:color w:val="1B2733"/>
          <w:sz w:val="19"/>
        </w:rPr>
        <w:t>分析的評価:数の差異は、非保険者・パートタイムのinclude/excludeや集計時点の違いによるものと推測される[INFERENCE] 。</w:t>
      </w:r>
    </w:p>
    <w:p>
      <w:pPr>
        <w:pStyle w:val="ListBullet"/>
        <w:spacing w:before="0" w:after="60" w:line="293" w:lineRule="auto"/>
        <w:ind w:left="351" w:hanging="193"/>
      </w:pPr>
      <w:r>
        <w:rPr>
          <w:rFonts w:ascii="Arial" w:hAnsi="Arial" w:cs="Arial" w:eastAsia="Arial"/>
          <w:color w:val="1B2733"/>
          <w:sz w:val="19"/>
        </w:rPr>
        <w:t>主要事業内容:自動車部品、電子機器、ガス器具用ダイカスト金型の設計、製作、精密加工、仕上げ、試作、修理・メンテナンス[S002, S009] 。</w:t>
      </w:r>
    </w:p>
    <w:p>
      <w:pPr>
        <w:pStyle w:val="ListBullet"/>
        <w:spacing w:before="0" w:after="60" w:line="293" w:lineRule="auto"/>
        <w:ind w:left="351" w:hanging="193"/>
      </w:pPr>
      <w:r>
        <w:rPr>
          <w:rFonts w:ascii="Arial" w:hAnsi="Arial" w:cs="Arial" w:eastAsia="Arial"/>
          <w:color w:val="1B2733"/>
          <w:sz w:val="19"/>
        </w:rPr>
        <w:t>専門領域:中型〜大型ダイカスト金型(最大800tクラスまで) [S009, S020] 。</w:t>
      </w:r>
    </w:p>
    <w:p>
      <w:pPr>
        <w:pStyle w:val="Heading1"/>
        <w:keepNext/>
        <w:spacing w:before="280" w:after="60" w:line="252" w:lineRule="auto"/>
        <w:pBdr>
          <w:bottom w:val="single" w:sz="12" w:space="4" w:color="1F4E79"/>
        </w:pBdr>
      </w:pPr>
      <w:r>
        <w:rPr>
          <w:rFonts w:ascii="Arial" w:hAnsi="Arial" w:cs="Arial" w:eastAsia="Arial"/>
          <w:b/>
          <w:color w:val="1F4E79"/>
          <w:sz w:val="30"/>
        </w:rPr>
        <w:t>8.</w:t>
      </w:r>
    </w:p>
    <w:p>
      <w:pPr>
        <w:pStyle w:val="Heading1"/>
        <w:keepNext/>
        <w:spacing w:before="280" w:after="60" w:line="252" w:lineRule="auto"/>
        <w:pBdr>
          <w:bottom w:val="single" w:sz="12" w:space="4" w:color="1F4E79"/>
        </w:pBdr>
      </w:pPr>
      <w:r>
        <w:rPr>
          <w:rFonts w:ascii="Arial" w:hAnsi="Arial" w:cs="Arial" w:eastAsia="Arial"/>
          <w:b/>
          <w:color w:val="1F4E79"/>
          <w:sz w:val="30"/>
        </w:rPr>
        <w:t>沿革</w:t>
      </w:r>
    </w:p>
    <w:p>
      <w:pPr>
        <w:pStyle w:val="Heading1"/>
        <w:keepNext/>
        <w:spacing w:before="280" w:after="60" w:line="252" w:lineRule="auto"/>
        <w:pBdr>
          <w:bottom w:val="single" w:sz="12" w:space="4" w:color="1F4E79"/>
        </w:pBdr>
      </w:pPr>
      <w:r>
        <w:rPr>
          <w:rFonts w:ascii="Arial" w:hAnsi="Arial" w:cs="Arial" w:eastAsia="Arial"/>
          <w:b/>
          <w:color w:val="1F4E79"/>
          <w:sz w:val="30"/>
        </w:rPr>
        <w:t>(CORPORATE HISTORY)</w:t>
      </w:r>
    </w:p>
    <w:p>
      <w:pPr>
        <w:spacing w:before="0" w:after="120" w:line="307" w:lineRule="auto"/>
      </w:pPr>
      <w:r>
        <w:rPr>
          <w:rFonts w:ascii="Arial" w:hAnsi="Arial" w:cs="Arial" w:eastAsia="Arial"/>
          <w:b w:val="0"/>
          <w:i w:val="0"/>
          <w:color w:val="1B2733"/>
          <w:sz w:val="19"/>
        </w:rPr>
        <w:t>[1976年]創業者・藤井祥三氏が江南市にて個人事業「藤井金型」を創業(約20 m2の作業所)。 │ [1980年] 「有限会社フジイ金型」として法人化(資本金500万円)。 │ [1990年]扶桑町に新工場を建設し、生産の中心を扶桑町へ移転。 │ [1998年]扶桑町の本社工場を増築。 │ [2000年] 「株式会社フジイ金型」へ組織変更(資本金1,500万円へ増資)。 │ [2003年]第3工場を設営。 3D CAD/CAM ( CADDS5 )の本格導入を開始。 │ [2005年]一宮工場の用地(約1,190 m2)を取得し、工場を開設。 │ [2007年]設計専用棟を建設。設計と製造の部門分離を推進。 │ [2008年]売上高10億円を突破。従業員数50名以上へ拡大。 │ [2009年]公式Webサイトを開設。リーマンショックの影響により売上高が5億4,900万円へ減少。 │ [2010年]藤井寛達氏が入社。売上高が6億5,000万円へ回復。 │ [2011年]中国江蘇省に「昆山福吉意模具科技有限公司」を設立( 2月)。 │ [2012年]事業承継:藤井寛達氏が代表取締役社長に就任( 9月1日)。 │ [2014年]一宮工場を増築。 500 〜 800t金型用マザック製「 HCN12800-II 」を導入。 │ [2017年]扶桑町に第2工場(西ノ山2-1 )を新設。 │ [2021年]中国工場を昆山市金茂路の新施設へ移転( 4月1日)。 Instagram開設。 │ [2022年]新・第3工場(西ノ山4-2 )を建設。旧・第3工場を「第4工場」へ名称変更。 │ [2023年]設計室を「設計部門」へ昇格。創業者・藤井祥三氏が死去( 11月27日、享年79 )。 │ [2025年]健康宣言を実施。リクルートワークス研究所の生産性向上事例として掲載。 │ [2026年] 「健康宣言チャレンジ事業所」に認定される( 1月7日)。</w:t>
      </w:r>
    </w:p>
    <w:p>
      <w:pPr>
        <w:pStyle w:val="Heading1"/>
        <w:keepNext/>
        <w:spacing w:before="280" w:after="60" w:line="252" w:lineRule="auto"/>
        <w:pBdr>
          <w:bottom w:val="single" w:sz="12" w:space="4" w:color="1F4E79"/>
        </w:pBdr>
      </w:pPr>
      <w:r>
        <w:rPr>
          <w:rFonts w:ascii="Arial" w:hAnsi="Arial" w:cs="Arial" w:eastAsia="Arial"/>
          <w:b/>
          <w:color w:val="1F4E79"/>
          <w:sz w:val="30"/>
        </w:rPr>
        <w:t>9.</w:t>
      </w:r>
    </w:p>
    <w:p>
      <w:pPr>
        <w:pStyle w:val="Heading1"/>
        <w:keepNext/>
        <w:spacing w:before="280" w:after="60" w:line="252" w:lineRule="auto"/>
        <w:pBdr>
          <w:bottom w:val="single" w:sz="12" w:space="4" w:color="1F4E79"/>
        </w:pBdr>
      </w:pPr>
      <w:r>
        <w:rPr>
          <w:rFonts w:ascii="Arial" w:hAnsi="Arial" w:cs="Arial" w:eastAsia="Arial"/>
          <w:b/>
          <w:color w:val="1F4E79"/>
          <w:sz w:val="30"/>
        </w:rPr>
        <w:t>企業構造および関係性</w:t>
      </w:r>
    </w:p>
    <w:p>
      <w:pPr>
        <w:pStyle w:val="Heading1"/>
        <w:keepNext/>
        <w:spacing w:before="280" w:after="60" w:line="252" w:lineRule="auto"/>
        <w:pBdr>
          <w:bottom w:val="single" w:sz="12" w:space="4" w:color="1F4E79"/>
        </w:pBdr>
      </w:pPr>
      <w:r>
        <w:rPr>
          <w:rFonts w:ascii="Arial" w:hAnsi="Arial" w:cs="Arial" w:eastAsia="Arial"/>
          <w:b/>
          <w:color w:val="1F4E79"/>
          <w:sz w:val="30"/>
        </w:rPr>
        <w:t>(CORPORATE STRUCTURE</w:t>
      </w:r>
    </w:p>
    <w:p>
      <w:pPr>
        <w:pStyle w:val="Heading1"/>
        <w:keepNext/>
        <w:spacing w:before="280" w:after="60" w:line="252" w:lineRule="auto"/>
        <w:pBdr>
          <w:bottom w:val="single" w:sz="12" w:space="4" w:color="1F4E79"/>
        </w:pBdr>
      </w:pPr>
      <w:r>
        <w:rPr>
          <w:rFonts w:ascii="Arial" w:hAnsi="Arial" w:cs="Arial" w:eastAsia="Arial"/>
          <w:b/>
          <w:color w:val="1F4E79"/>
          <w:sz w:val="30"/>
        </w:rPr>
        <w:t>AND RELATIONSHIPS)</w:t>
      </w:r>
    </w:p>
    <w:p>
      <w:pPr>
        <w:spacing w:before="0" w:after="120" w:line="307" w:lineRule="auto"/>
      </w:pPr>
      <w:r>
        <w:rPr>
          <w:rFonts w:ascii="Arial" w:hAnsi="Arial" w:cs="Arial" w:eastAsia="Arial"/>
          <w:b w:val="0"/>
          <w:i w:val="0"/>
          <w:color w:val="1B2733"/>
          <w:sz w:val="19"/>
        </w:rPr>
        <w:t>所有構造</w:t>
      </w:r>
    </w:p>
    <w:p>
      <w:pPr>
        <w:pStyle w:val="ListBullet"/>
        <w:spacing w:before="0" w:after="60" w:line="293" w:lineRule="auto"/>
        <w:ind w:left="351" w:hanging="193"/>
      </w:pPr>
      <w:r>
        <w:rPr>
          <w:rFonts w:ascii="Arial" w:hAnsi="Arial" w:cs="Arial" w:eastAsia="Arial"/>
          <w:color w:val="1B2733"/>
          <w:sz w:val="19"/>
        </w:rPr>
        <w:t>支配株主:藤井寛達氏(自社株式の大部分を保有するオーナー経営者と公言) [S007, S008] 。株主名簿の閲覧は未実施[UNKNOWN] 。</w:t>
      </w:r>
    </w:p>
    <w:p>
      <w:pPr>
        <w:pStyle w:val="ListBullet"/>
        <w:spacing w:before="0" w:after="60" w:line="293" w:lineRule="auto"/>
        <w:ind w:left="351" w:hanging="193"/>
      </w:pPr>
      <w:r>
        <w:rPr>
          <w:rFonts w:ascii="Arial" w:hAnsi="Arial" w:cs="Arial" w:eastAsia="Arial"/>
          <w:color w:val="1B2733"/>
          <w:sz w:val="19"/>
        </w:rPr>
        <w:t>親会社:株式会社フジイ金型(日本法人) [S001, S002] 。</w:t>
      </w:r>
    </w:p>
    <w:p>
      <w:pPr>
        <w:pStyle w:val="ListBullet"/>
        <w:spacing w:before="0" w:after="60" w:line="293" w:lineRule="auto"/>
        <w:ind w:left="351" w:hanging="193"/>
      </w:pPr>
      <w:r>
        <w:rPr>
          <w:rFonts w:ascii="Arial" w:hAnsi="Arial" w:cs="Arial" w:eastAsia="Arial"/>
          <w:color w:val="1B2733"/>
          <w:sz w:val="19"/>
        </w:rPr>
        <w:t>海外子会社(外資独資企業</w:t>
      </w:r>
    </w:p>
    <w:p>
      <w:pPr>
        <w:pStyle w:val="ListBullet"/>
        <w:spacing w:before="0" w:after="60" w:line="293" w:lineRule="auto"/>
        <w:ind w:left="351" w:hanging="193"/>
      </w:pPr>
      <w:r>
        <w:rPr>
          <w:rFonts w:ascii="Arial" w:hAnsi="Arial" w:cs="Arial" w:eastAsia="Arial"/>
          <w:color w:val="1B2733"/>
          <w:sz w:val="19"/>
        </w:rPr>
        <w:t>WFOE ) :</w:t>
      </w:r>
    </w:p>
    <w:p>
      <w:pPr>
        <w:pStyle w:val="ListBullet"/>
        <w:spacing w:before="0" w:after="60" w:line="293" w:lineRule="auto"/>
        <w:ind w:left="351" w:hanging="193"/>
      </w:pPr>
      <w:r>
        <w:rPr>
          <w:rFonts w:ascii="Arial" w:hAnsi="Arial" w:cs="Arial" w:eastAsia="Arial"/>
          <w:color w:val="1B2733"/>
          <w:sz w:val="19"/>
        </w:rPr>
        <w:t>法的名称(中国語) :昆山福吉意模具科技有限公司(Kunshan Fujii Mold Technology Co., Ltd.) [S002, S017] 。</w:t>
      </w:r>
    </w:p>
    <w:p>
      <w:pPr>
        <w:pStyle w:val="ListBullet"/>
        <w:spacing w:before="0" w:after="60" w:line="293" w:lineRule="auto"/>
        <w:ind w:left="351" w:hanging="193"/>
      </w:pPr>
      <w:r>
        <w:rPr>
          <w:rFonts w:ascii="Arial" w:hAnsi="Arial" w:cs="Arial" w:eastAsia="Arial"/>
          <w:color w:val="1B2733"/>
          <w:sz w:val="19"/>
        </w:rPr>
        <w:t>出資比率: 100% (独資/外資独資企業) [S002, S017] 。</w:t>
      </w:r>
    </w:p>
    <w:p>
      <w:pPr>
        <w:pStyle w:val="ListBullet"/>
        <w:spacing w:before="0" w:after="60" w:line="293" w:lineRule="auto"/>
        <w:ind w:left="351" w:hanging="193"/>
      </w:pPr>
      <w:r>
        <w:rPr>
          <w:rFonts w:ascii="Arial" w:hAnsi="Arial" w:cs="Arial" w:eastAsia="Arial"/>
          <w:color w:val="1B2733"/>
          <w:sz w:val="19"/>
        </w:rPr>
        <w:t>董事长:藤井寛達(藤井宽达) [S017] 。</w:t>
      </w:r>
    </w:p>
    <w:p>
      <w:pPr>
        <w:pStyle w:val="ListBullet"/>
        <w:spacing w:before="0" w:after="60" w:line="293" w:lineRule="auto"/>
        <w:ind w:left="351" w:hanging="193"/>
      </w:pPr>
      <w:r>
        <w:rPr>
          <w:rFonts w:ascii="Arial" w:hAnsi="Arial" w:cs="Arial" w:eastAsia="Arial"/>
          <w:color w:val="1B2733"/>
          <w:sz w:val="19"/>
        </w:rPr>
        <w:t>总经理:胡超[S017] 。</w:t>
      </w:r>
    </w:p>
    <w:p>
      <w:pPr>
        <w:pStyle w:val="ListBullet"/>
        <w:spacing w:before="0" w:after="60" w:line="293" w:lineRule="auto"/>
        <w:ind w:left="351" w:hanging="193"/>
      </w:pPr>
      <w:r>
        <w:rPr>
          <w:rFonts w:ascii="Arial" w:hAnsi="Arial" w:cs="Arial" w:eastAsia="Arial"/>
          <w:color w:val="1B2733"/>
          <w:sz w:val="19"/>
        </w:rPr>
        <w:t>科長(現地担当者) :于杵陽[S015, S016] 。</w:t>
      </w:r>
    </w:p>
    <w:p>
      <w:pPr>
        <w:pStyle w:val="Heading1"/>
        <w:keepNext/>
        <w:spacing w:before="280" w:after="60" w:line="252" w:lineRule="auto"/>
        <w:pBdr>
          <w:bottom w:val="single" w:sz="12" w:space="4" w:color="1F4E79"/>
        </w:pBdr>
      </w:pPr>
      <w:r>
        <w:rPr>
          <w:rFonts w:ascii="Arial" w:hAnsi="Arial" w:cs="Arial" w:eastAsia="Arial"/>
          <w:b/>
          <w:color w:val="1F4E79"/>
          <w:sz w:val="30"/>
        </w:rPr>
        <w:t>10.</w:t>
      </w:r>
    </w:p>
    <w:p>
      <w:pPr>
        <w:pStyle w:val="Heading1"/>
        <w:keepNext/>
        <w:spacing w:before="280" w:after="60" w:line="252" w:lineRule="auto"/>
        <w:pBdr>
          <w:bottom w:val="single" w:sz="12" w:space="4" w:color="1F4E79"/>
        </w:pBdr>
      </w:pPr>
      <w:r>
        <w:rPr>
          <w:rFonts w:ascii="Arial" w:hAnsi="Arial" w:cs="Arial" w:eastAsia="Arial"/>
          <w:b/>
          <w:color w:val="1F4E79"/>
          <w:sz w:val="30"/>
        </w:rPr>
        <w:t>事業活動</w:t>
      </w:r>
    </w:p>
    <w:p>
      <w:pPr>
        <w:pStyle w:val="Heading1"/>
        <w:keepNext/>
        <w:spacing w:before="280" w:after="60" w:line="252" w:lineRule="auto"/>
        <w:pBdr>
          <w:bottom w:val="single" w:sz="12" w:space="4" w:color="1F4E79"/>
        </w:pBdr>
      </w:pPr>
      <w:r>
        <w:rPr>
          <w:rFonts w:ascii="Arial" w:hAnsi="Arial" w:cs="Arial" w:eastAsia="Arial"/>
          <w:b/>
          <w:color w:val="1F4E79"/>
          <w:sz w:val="30"/>
        </w:rPr>
        <w:t>(BUSINESS ACTIVITIES)</w:t>
      </w:r>
    </w:p>
    <w:p>
      <w:pPr>
        <w:pStyle w:val="ListBullet"/>
        <w:spacing w:before="0" w:after="60" w:line="293" w:lineRule="auto"/>
        <w:ind w:left="351" w:hanging="193"/>
      </w:pPr>
      <w:r>
        <w:rPr>
          <w:rFonts w:ascii="Arial" w:hAnsi="Arial" w:cs="Arial" w:eastAsia="Arial"/>
          <w:color w:val="1B2733"/>
          <w:sz w:val="19"/>
        </w:rPr>
        <w:t>主力製品:アルミニウムおよび亜鉛ダイカスト用精密金型[S002, S009] 。</w:t>
      </w:r>
    </w:p>
    <w:p>
      <w:pPr>
        <w:pStyle w:val="ListBullet"/>
        <w:spacing w:before="0" w:after="60" w:line="293" w:lineRule="auto"/>
        <w:ind w:left="351" w:hanging="193"/>
      </w:pPr>
      <w:r>
        <w:rPr>
          <w:rFonts w:ascii="Arial" w:hAnsi="Arial" w:cs="Arial" w:eastAsia="Arial"/>
          <w:color w:val="1B2733"/>
          <w:sz w:val="19"/>
        </w:rPr>
        <w:t>対応成形機クラス: 100t 〜 800tクラスのダイカストマシン用金型[S009, S020] 。</w:t>
      </w:r>
    </w:p>
    <w:p>
      <w:pPr>
        <w:pStyle w:val="ListBullet"/>
        <w:spacing w:before="0" w:after="60" w:line="293" w:lineRule="auto"/>
        <w:ind w:left="351" w:hanging="193"/>
      </w:pPr>
      <w:r>
        <w:rPr>
          <w:rFonts w:ascii="Arial" w:hAnsi="Arial" w:cs="Arial" w:eastAsia="Arial"/>
          <w:color w:val="1B2733"/>
          <w:sz w:val="19"/>
        </w:rPr>
        <w:t>主要適用分野: 1.自動車構造・エンジン関連部品(エンジンブロック、トランスミッションケース等) [S008, S009] 。 2.</w:t>
      </w:r>
    </w:p>
    <w:p>
      <w:pPr>
        <w:spacing w:before="0" w:after="120" w:line="307" w:lineRule="auto"/>
      </w:pPr>
      <w:r>
        <w:rPr>
          <w:rFonts w:ascii="Arial" w:hAnsi="Arial" w:cs="Arial" w:eastAsia="Arial"/>
          <w:b w:val="0"/>
          <w:i w:val="0"/>
          <w:color w:val="1B2733"/>
          <w:sz w:val="19"/>
        </w:rPr>
        <w:t>電子機器用筐体・ヒートシンク[S009] 。 3.ガス器具・産業機器部品[S009] 。</w:t>
      </w:r>
    </w:p>
    <w:p>
      <w:pPr>
        <w:pStyle w:val="ListBullet"/>
        <w:spacing w:before="0" w:after="60" w:line="293" w:lineRule="auto"/>
        <w:ind w:left="351" w:hanging="193"/>
      </w:pPr>
      <w:r>
        <w:rPr>
          <w:rFonts w:ascii="Arial" w:hAnsi="Arial" w:cs="Arial" w:eastAsia="Arial"/>
          <w:color w:val="1B2733"/>
          <w:sz w:val="19"/>
        </w:rPr>
        <w:t>生産能力および技術:自社内での3D設計(設計部門)、マシニングセンターによる高精度加工、ワイヤー/彫込み放電加工、 200t/150tダイスポッティングプレスによる仕上げ、試作サポート、および修理・メンテナンス[S002, S009, S020] 。</w:t>
      </w:r>
    </w:p>
    <w:p>
      <w:pPr>
        <w:pStyle w:val="ListBullet"/>
        <w:spacing w:before="0" w:after="60" w:line="293" w:lineRule="auto"/>
        <w:ind w:left="351" w:hanging="193"/>
      </w:pPr>
      <w:r>
        <w:rPr>
          <w:rFonts w:ascii="Arial" w:hAnsi="Arial" w:cs="Arial" w:eastAsia="Arial"/>
          <w:color w:val="1B2733"/>
          <w:sz w:val="19"/>
        </w:rPr>
        <w:t>月間生産量:ダイカスト金型25型以上[S009] 。</w:t>
      </w:r>
    </w:p>
    <w:p>
      <w:pPr>
        <w:pStyle w:val="Heading1"/>
        <w:keepNext/>
        <w:spacing w:before="280" w:after="60" w:line="252" w:lineRule="auto"/>
        <w:pBdr>
          <w:bottom w:val="single" w:sz="12" w:space="4" w:color="1F4E79"/>
        </w:pBdr>
      </w:pPr>
      <w:r>
        <w:rPr>
          <w:rFonts w:ascii="Arial" w:hAnsi="Arial" w:cs="Arial" w:eastAsia="Arial"/>
          <w:b/>
          <w:color w:val="1F4E79"/>
          <w:sz w:val="30"/>
        </w:rPr>
        <w:t>11.</w:t>
      </w:r>
    </w:p>
    <w:p>
      <w:pPr>
        <w:pStyle w:val="Heading1"/>
        <w:keepNext/>
        <w:spacing w:before="280" w:after="60" w:line="252" w:lineRule="auto"/>
        <w:pBdr>
          <w:bottom w:val="single" w:sz="12" w:space="4" w:color="1F4E79"/>
        </w:pBdr>
      </w:pPr>
      <w:r>
        <w:rPr>
          <w:rFonts w:ascii="Arial" w:hAnsi="Arial" w:cs="Arial" w:eastAsia="Arial"/>
          <w:b/>
          <w:color w:val="1F4E79"/>
          <w:sz w:val="30"/>
        </w:rPr>
        <w:t>経営陣および関連人物</w:t>
      </w:r>
    </w:p>
    <w:p>
      <w:pPr>
        <w:pStyle w:val="Heading1"/>
        <w:keepNext/>
        <w:spacing w:before="280" w:after="60" w:line="252" w:lineRule="auto"/>
        <w:pBdr>
          <w:bottom w:val="single" w:sz="12" w:space="4" w:color="1F4E79"/>
        </w:pBdr>
      </w:pPr>
      <w:r>
        <w:rPr>
          <w:rFonts w:ascii="Arial" w:hAnsi="Arial" w:cs="Arial" w:eastAsia="Arial"/>
          <w:b/>
          <w:color w:val="1F4E79"/>
          <w:sz w:val="30"/>
        </w:rPr>
        <w:t>(MANAGEMENT AND</w:t>
      </w:r>
    </w:p>
    <w:p>
      <w:pPr>
        <w:pStyle w:val="Heading1"/>
        <w:keepNext/>
        <w:spacing w:before="280" w:after="60" w:line="252" w:lineRule="auto"/>
        <w:pBdr>
          <w:bottom w:val="single" w:sz="12" w:space="4" w:color="1F4E79"/>
        </w:pBdr>
      </w:pPr>
      <w:r>
        <w:rPr>
          <w:rFonts w:ascii="Arial" w:hAnsi="Arial" w:cs="Arial" w:eastAsia="Arial"/>
          <w:b/>
          <w:color w:val="1F4E79"/>
          <w:sz w:val="30"/>
        </w:rPr>
        <w:t>ASSOCIATED PERSONS)</w:t>
      </w:r>
    </w:p>
    <w:p>
      <w:pPr>
        <w:pStyle w:val="ListBullet"/>
        <w:spacing w:before="0" w:after="60" w:line="293" w:lineRule="auto"/>
        <w:ind w:left="351" w:hanging="193"/>
      </w:pPr>
      <w:r>
        <w:rPr>
          <w:rFonts w:ascii="Arial" w:hAnsi="Arial" w:cs="Arial" w:eastAsia="Arial"/>
          <w:color w:val="1B2733"/>
          <w:sz w:val="19"/>
        </w:rPr>
        <w:t>藤井祥三氏:創業者・元代表取締役社長( 1976 〜 2012年)、元会長( 2012 〜 2023年)。 2023年11月27日死去(享年79 ) [S003] 。</w:t>
      </w:r>
    </w:p>
    <w:p>
      <w:pPr>
        <w:pStyle w:val="ListBullet"/>
        <w:spacing w:before="0" w:after="60" w:line="293" w:lineRule="auto"/>
        <w:ind w:left="351" w:hanging="193"/>
      </w:pPr>
      <w:r>
        <w:rPr>
          <w:rFonts w:ascii="Arial" w:hAnsi="Arial" w:cs="Arial" w:eastAsia="Arial"/>
          <w:color w:val="1B2733"/>
          <w:sz w:val="19"/>
        </w:rPr>
        <w:t>藤井寛達氏:代表取締役社長( 2012年〜現在) [S001, S002, S003] 。</w:t>
      </w:r>
    </w:p>
    <w:p>
      <w:pPr>
        <w:pStyle w:val="ListBullet"/>
        <w:spacing w:before="0" w:after="60" w:line="293" w:lineRule="auto"/>
        <w:ind w:left="351" w:hanging="193"/>
      </w:pPr>
      <w:r>
        <w:rPr>
          <w:rFonts w:ascii="Arial" w:hAnsi="Arial" w:cs="Arial" w:eastAsia="Arial"/>
          <w:color w:val="1B2733"/>
          <w:sz w:val="19"/>
        </w:rPr>
        <w:t>榊間英志氏:初期中心社員( 1977年入社)。初期の3D CAD/CAM導入を提案し、後に営業責任者を歴任[S003] 。</w:t>
      </w:r>
    </w:p>
    <w:p>
      <w:pPr>
        <w:pStyle w:val="ListBullet"/>
        <w:spacing w:before="0" w:after="60" w:line="293" w:lineRule="auto"/>
        <w:ind w:left="351" w:hanging="193"/>
      </w:pPr>
      <w:r>
        <w:rPr>
          <w:rFonts w:ascii="Arial" w:hAnsi="Arial" w:cs="Arial" w:eastAsia="Arial"/>
          <w:color w:val="1B2733"/>
          <w:sz w:val="19"/>
        </w:rPr>
        <w:t>田口晃氏: 2000年代における3D CAD立ち上げを担当した初期技術責任者[S003] 。</w:t>
      </w:r>
    </w:p>
    <w:p>
      <w:pPr>
        <w:pStyle w:val="ListBullet"/>
        <w:spacing w:before="0" w:after="60" w:line="293" w:lineRule="auto"/>
        <w:ind w:left="351" w:hanging="193"/>
      </w:pPr>
      <w:r>
        <w:rPr>
          <w:rFonts w:ascii="Arial" w:hAnsi="Arial" w:cs="Arial" w:eastAsia="Arial"/>
          <w:color w:val="1B2733"/>
          <w:sz w:val="19"/>
        </w:rPr>
        <w:t>胡超氏:昆山福吉意模具科技有限公司総経理[S017] 。</w:t>
      </w:r>
    </w:p>
    <w:p>
      <w:pPr>
        <w:pStyle w:val="ListBullet"/>
        <w:spacing w:before="0" w:after="60" w:line="293" w:lineRule="auto"/>
        <w:ind w:left="351" w:hanging="193"/>
      </w:pPr>
      <w:r>
        <w:rPr>
          <w:rFonts w:ascii="Arial" w:hAnsi="Arial" w:cs="Arial" w:eastAsia="Arial"/>
          <w:color w:val="1B2733"/>
          <w:sz w:val="19"/>
        </w:rPr>
        <w:t>于杵陽氏:昆山福吉意模具科技有限公司科長[S015, S016] 。</w:t>
      </w:r>
    </w:p>
    <w:p>
      <w:pPr>
        <w:pStyle w:val="Heading1"/>
        <w:keepNext/>
        <w:spacing w:before="280" w:after="60" w:line="252" w:lineRule="auto"/>
        <w:pBdr>
          <w:bottom w:val="single" w:sz="12" w:space="4" w:color="1F4E79"/>
        </w:pBdr>
      </w:pPr>
      <w:r>
        <w:rPr>
          <w:rFonts w:ascii="Arial" w:hAnsi="Arial" w:cs="Arial" w:eastAsia="Arial"/>
          <w:b/>
          <w:color w:val="1F4E79"/>
          <w:sz w:val="30"/>
        </w:rPr>
        <w:t>12.</w:t>
      </w:r>
    </w:p>
    <w:p>
      <w:pPr>
        <w:pStyle w:val="Heading1"/>
        <w:keepNext/>
        <w:spacing w:before="280" w:after="60" w:line="252" w:lineRule="auto"/>
        <w:pBdr>
          <w:bottom w:val="single" w:sz="12" w:space="4" w:color="1F4E79"/>
        </w:pBdr>
      </w:pPr>
      <w:r>
        <w:rPr>
          <w:rFonts w:ascii="Arial" w:hAnsi="Arial" w:cs="Arial" w:eastAsia="Arial"/>
          <w:b/>
          <w:color w:val="1F4E79"/>
          <w:sz w:val="30"/>
        </w:rPr>
        <w:t>拠点(グラウンド・フットプリント)</w:t>
      </w:r>
    </w:p>
    <w:p>
      <w:pPr>
        <w:pStyle w:val="Heading1"/>
        <w:keepNext/>
        <w:spacing w:before="280" w:after="60" w:line="252" w:lineRule="auto"/>
        <w:pBdr>
          <w:bottom w:val="single" w:sz="12" w:space="4" w:color="1F4E79"/>
        </w:pBdr>
      </w:pPr>
      <w:r>
        <w:rPr>
          <w:rFonts w:ascii="Arial" w:hAnsi="Arial" w:cs="Arial" w:eastAsia="Arial"/>
          <w:b/>
          <w:color w:val="1F4E79"/>
          <w:sz w:val="30"/>
        </w:rPr>
        <w:t>(GEOGRAPHIC</w:t>
      </w:r>
    </w:p>
    <w:p>
      <w:pPr>
        <w:pStyle w:val="Heading1"/>
        <w:keepNext/>
        <w:spacing w:before="280" w:after="60" w:line="252" w:lineRule="auto"/>
        <w:pBdr>
          <w:bottom w:val="single" w:sz="12" w:space="4" w:color="1F4E79"/>
        </w:pBdr>
      </w:pPr>
      <w:r>
        <w:rPr>
          <w:rFonts w:ascii="Arial" w:hAnsi="Arial" w:cs="Arial" w:eastAsia="Arial"/>
          <w:b/>
          <w:color w:val="1F4E79"/>
          <w:sz w:val="30"/>
        </w:rPr>
        <w:t>FOOTPRINT)</w:t>
      </w:r>
    </w:p>
    <w:p>
      <w:pPr>
        <w:spacing w:before="0" w:after="120" w:line="307" w:lineRule="auto"/>
      </w:pPr>
      <w:r>
        <w:rPr>
          <w:rFonts w:ascii="Arial" w:hAnsi="Arial" w:cs="Arial" w:eastAsia="Arial"/>
          <w:b w:val="0"/>
          <w:i w:val="0"/>
          <w:color w:val="1B2733"/>
          <w:sz w:val="19"/>
        </w:rPr>
        <w:t>登記上本店所在地(本店)愛知県江南市前飛保町寺町195番地(〒 483-8256 ) [S001] 。実質本社・メイン工場(本社)愛知県丹羽郡扶桑町大字南山名字名護根106 (〒 480-0105 ) [S002] 。国内工場ネットワーク(愛知県) 1.第2工場:愛知県丹羽郡扶桑町大字南山名字西ノ山2-1 [S002] 。 2.第3工場:愛知県丹羽郡扶桑町大字南山名字西ノ山4-2 [S002] 。 3.第4工場:愛知県丹羽郡扶桑町大字南山名字名護根65 [S002] 。 4.一宮工場:愛知県一宮市千秋町浮野竹腰38 [S002] 。海外拠点(中国江蘇省)</w:t>
      </w:r>
    </w:p>
    <w:p>
      <w:pPr>
        <w:pStyle w:val="ListBullet"/>
        <w:spacing w:before="0" w:after="60" w:line="293" w:lineRule="auto"/>
        <w:ind w:left="351" w:hanging="193"/>
      </w:pPr>
      <w:r>
        <w:rPr>
          <w:rFonts w:ascii="Arial" w:hAnsi="Arial" w:cs="Arial" w:eastAsia="Arial"/>
          <w:color w:val="1B2733"/>
          <w:sz w:val="19"/>
        </w:rPr>
        <w:t>昆山福吉意模具科技有限公司:江蘇省昆山市周市鎮金茂路1255号[S002, S017] 。</w:t>
      </w:r>
    </w:p>
    <w:p>
      <w:pPr>
        <w:pStyle w:val="Heading1"/>
        <w:keepNext/>
        <w:spacing w:before="280" w:after="60" w:line="252" w:lineRule="auto"/>
        <w:pBdr>
          <w:bottom w:val="single" w:sz="12" w:space="4" w:color="1F4E79"/>
        </w:pBdr>
      </w:pPr>
      <w:r>
        <w:rPr>
          <w:rFonts w:ascii="Arial" w:hAnsi="Arial" w:cs="Arial" w:eastAsia="Arial"/>
          <w:b/>
          <w:color w:val="1F4E79"/>
          <w:sz w:val="30"/>
        </w:rPr>
        <w:t>13.</w:t>
      </w:r>
    </w:p>
    <w:p>
      <w:pPr>
        <w:pStyle w:val="Heading1"/>
        <w:keepNext/>
        <w:spacing w:before="280" w:after="60" w:line="252" w:lineRule="auto"/>
        <w:pBdr>
          <w:bottom w:val="single" w:sz="12" w:space="4" w:color="1F4E79"/>
        </w:pBdr>
      </w:pPr>
      <w:r>
        <w:rPr>
          <w:rFonts w:ascii="Arial" w:hAnsi="Arial" w:cs="Arial" w:eastAsia="Arial"/>
          <w:b/>
          <w:color w:val="1F4E79"/>
          <w:sz w:val="30"/>
        </w:rPr>
        <w:t>地理空間・</w:t>
      </w:r>
    </w:p>
    <w:p>
      <w:pPr>
        <w:pStyle w:val="Heading1"/>
        <w:keepNext/>
        <w:spacing w:before="280" w:after="60" w:line="252" w:lineRule="auto"/>
        <w:pBdr>
          <w:bottom w:val="single" w:sz="12" w:space="4" w:color="1F4E79"/>
        </w:pBdr>
      </w:pPr>
      <w:r>
        <w:rPr>
          <w:rFonts w:ascii="Arial" w:hAnsi="Arial" w:cs="Arial" w:eastAsia="Arial"/>
          <w:b/>
          <w:color w:val="1F4E79"/>
          <w:sz w:val="30"/>
        </w:rPr>
        <w:t>GEOINT</w:t>
      </w:r>
    </w:p>
    <w:p>
      <w:pPr>
        <w:pStyle w:val="Heading1"/>
        <w:keepNext/>
        <w:spacing w:before="280" w:after="60" w:line="252" w:lineRule="auto"/>
        <w:pBdr>
          <w:bottom w:val="single" w:sz="12" w:space="4" w:color="1F4E79"/>
        </w:pBdr>
      </w:pPr>
      <w:r>
        <w:rPr>
          <w:rFonts w:ascii="Arial" w:hAnsi="Arial" w:cs="Arial" w:eastAsia="Arial"/>
          <w:b/>
          <w:color w:val="1F4E79"/>
          <w:sz w:val="30"/>
        </w:rPr>
        <w:t>分析</w:t>
      </w:r>
    </w:p>
    <w:p>
      <w:pPr>
        <w:pStyle w:val="Heading1"/>
        <w:keepNext/>
        <w:spacing w:before="280" w:after="60" w:line="252" w:lineRule="auto"/>
        <w:pBdr>
          <w:bottom w:val="single" w:sz="12" w:space="4" w:color="1F4E79"/>
        </w:pBdr>
      </w:pPr>
      <w:r>
        <w:rPr>
          <w:rFonts w:ascii="Arial" w:hAnsi="Arial" w:cs="Arial" w:eastAsia="Arial"/>
          <w:b/>
          <w:color w:val="1F4E79"/>
          <w:sz w:val="30"/>
        </w:rPr>
        <w:t>(GEOINT / IMAGERY</w:t>
      </w:r>
    </w:p>
    <w:p>
      <w:pPr>
        <w:pStyle w:val="Heading1"/>
        <w:keepNext/>
        <w:spacing w:before="280" w:after="60" w:line="252" w:lineRule="auto"/>
        <w:pBdr>
          <w:bottom w:val="single" w:sz="12" w:space="4" w:color="1F4E79"/>
        </w:pBdr>
      </w:pPr>
      <w:r>
        <w:rPr>
          <w:rFonts w:ascii="Arial" w:hAnsi="Arial" w:cs="Arial" w:eastAsia="Arial"/>
          <w:b/>
          <w:color w:val="1F4E79"/>
          <w:sz w:val="30"/>
        </w:rPr>
        <w:t>ANALYSIS)</w:t>
      </w:r>
    </w:p>
    <w:p>
      <w:pPr>
        <w:pStyle w:val="ListBullet"/>
        <w:spacing w:before="0" w:after="60" w:line="293" w:lineRule="auto"/>
        <w:ind w:left="351" w:hanging="193"/>
      </w:pPr>
      <w:r>
        <w:rPr>
          <w:rFonts w:ascii="Arial" w:hAnsi="Arial" w:cs="Arial" w:eastAsia="Arial"/>
          <w:color w:val="1B2733"/>
          <w:sz w:val="19"/>
        </w:rPr>
        <w:t>扶桑本社・工場群エリア(名護根・西ノ山地区) :</w:t>
      </w:r>
    </w:p>
    <w:p>
      <w:pPr>
        <w:pStyle w:val="ListBullet"/>
        <w:spacing w:before="0" w:after="60" w:line="293" w:lineRule="auto"/>
        <w:ind w:left="351" w:hanging="193"/>
      </w:pPr>
      <w:r>
        <w:rPr>
          <w:rFonts w:ascii="Arial" w:hAnsi="Arial" w:cs="Arial" w:eastAsia="Arial"/>
          <w:color w:val="1B2733"/>
          <w:sz w:val="19"/>
        </w:rPr>
        <w:t>観察事実( Observed ) :扶桑町の工業・農業混合地域に位置する複数の工場棟で構成される産業施設。大型ガントリー車両の搬入ルートおよび専用ローディングエリアを備え、県道等の主要幹線道路へのアクセスが良好[S002] 。</w:t>
      </w:r>
    </w:p>
    <w:p>
      <w:pPr>
        <w:pStyle w:val="ListBullet"/>
        <w:spacing w:before="0" w:after="60" w:line="293" w:lineRule="auto"/>
        <w:ind w:left="351" w:hanging="193"/>
      </w:pPr>
      <w:r>
        <w:rPr>
          <w:rFonts w:ascii="Arial" w:hAnsi="Arial" w:cs="Arial" w:eastAsia="Arial"/>
          <w:color w:val="1B2733"/>
          <w:sz w:val="19"/>
        </w:rPr>
        <w:t>推論( Inferred ) :重量物である鋼材の搬入および完成した大型金型のトレーラー輸送に最適化された配置設計となっている[INFERENCE] 。</w:t>
      </w:r>
    </w:p>
    <w:p>
      <w:pPr>
        <w:pStyle w:val="ListBullet"/>
        <w:spacing w:before="0" w:after="60" w:line="293" w:lineRule="auto"/>
        <w:ind w:left="351" w:hanging="193"/>
      </w:pPr>
      <w:r>
        <w:rPr>
          <w:rFonts w:ascii="Arial" w:hAnsi="Arial" w:cs="Arial" w:eastAsia="Arial"/>
          <w:color w:val="1B2733"/>
          <w:sz w:val="19"/>
        </w:rPr>
        <w:t>一宮工場エリア(一宮市千秋町浮野竹腰38 ) :</w:t>
      </w:r>
    </w:p>
    <w:p>
      <w:pPr>
        <w:pStyle w:val="ListBullet"/>
        <w:spacing w:before="0" w:after="60" w:line="293" w:lineRule="auto"/>
        <w:ind w:left="351" w:hanging="193"/>
      </w:pPr>
      <w:r>
        <w:rPr>
          <w:rFonts w:ascii="Arial" w:hAnsi="Arial" w:cs="Arial" w:eastAsia="Arial"/>
          <w:color w:val="1B2733"/>
          <w:sz w:val="19"/>
        </w:rPr>
        <w:t>観察事実( Observed ) :敷地面積約1,190 m2の産業用地。大型マザック製横型マシニングセンタ( HCN12800-IIおよびHCN-8800 )を収容する専用クレーン付き工場建屋を配置[S002, S020] 。</w:t>
      </w:r>
    </w:p>
    <w:p>
      <w:pPr>
        <w:pStyle w:val="ListBullet"/>
        <w:spacing w:before="0" w:after="60" w:line="293" w:lineRule="auto"/>
        <w:ind w:left="351" w:hanging="193"/>
      </w:pPr>
      <w:r>
        <w:rPr>
          <w:rFonts w:ascii="Arial" w:hAnsi="Arial" w:cs="Arial" w:eastAsia="Arial"/>
          <w:color w:val="1B2733"/>
          <w:sz w:val="19"/>
        </w:rPr>
        <w:t>中国昆山拠点エリア(周市鎮金茂路1255号) :</w:t>
      </w:r>
    </w:p>
    <w:p>
      <w:pPr>
        <w:pStyle w:val="ListBullet"/>
        <w:spacing w:before="0" w:after="60" w:line="293" w:lineRule="auto"/>
        <w:ind w:left="351" w:hanging="193"/>
      </w:pPr>
      <w:r>
        <w:rPr>
          <w:rFonts w:ascii="Arial" w:hAnsi="Arial" w:cs="Arial" w:eastAsia="Arial"/>
          <w:color w:val="1B2733"/>
          <w:sz w:val="19"/>
        </w:rPr>
        <w:t>観察事実( Observed ) :昆山市周市鎮の標準的な中軽量工業団地内に位置する工場建屋。マシニング加工、放電加工、および組み立てベイを配置[S017] 。</w:t>
      </w:r>
    </w:p>
    <w:p>
      <w:pPr>
        <w:pStyle w:val="Heading1"/>
        <w:keepNext/>
        <w:spacing w:before="280" w:after="60" w:line="252" w:lineRule="auto"/>
        <w:pBdr>
          <w:bottom w:val="single" w:sz="12" w:space="4" w:color="1F4E79"/>
        </w:pBdr>
      </w:pPr>
      <w:r>
        <w:rPr>
          <w:rFonts w:ascii="Arial" w:hAnsi="Arial" w:cs="Arial" w:eastAsia="Arial"/>
          <w:b/>
          <w:color w:val="1F4E79"/>
          <w:sz w:val="30"/>
        </w:rPr>
        <w:t>14.</w:t>
      </w:r>
    </w:p>
    <w:p>
      <w:pPr>
        <w:pStyle w:val="Heading1"/>
        <w:keepNext/>
        <w:spacing w:before="280" w:after="60" w:line="252" w:lineRule="auto"/>
        <w:pBdr>
          <w:bottom w:val="single" w:sz="12" w:space="4" w:color="1F4E79"/>
        </w:pBdr>
      </w:pPr>
      <w:r>
        <w:rPr>
          <w:rFonts w:ascii="Arial" w:hAnsi="Arial" w:cs="Arial" w:eastAsia="Arial"/>
          <w:b/>
          <w:color w:val="1F4E79"/>
          <w:sz w:val="30"/>
        </w:rPr>
        <w:t>経時・変容分析</w:t>
      </w:r>
    </w:p>
    <w:p>
      <w:pPr>
        <w:pStyle w:val="Heading1"/>
        <w:keepNext/>
        <w:spacing w:before="280" w:after="60" w:line="252" w:lineRule="auto"/>
        <w:pBdr>
          <w:bottom w:val="single" w:sz="12" w:space="4" w:color="1F4E79"/>
        </w:pBdr>
      </w:pPr>
      <w:r>
        <w:rPr>
          <w:rFonts w:ascii="Arial" w:hAnsi="Arial" w:cs="Arial" w:eastAsia="Arial"/>
          <w:b/>
          <w:color w:val="1F4E79"/>
          <w:sz w:val="30"/>
        </w:rPr>
        <w:t>(TEMPORAL / CHANGE ANALYSIS)</w:t>
      </w:r>
    </w:p>
    <w:p>
      <w:pPr>
        <w:pStyle w:val="ListBullet"/>
        <w:spacing w:before="0" w:after="60" w:line="293" w:lineRule="auto"/>
        <w:ind w:left="351" w:hanging="193"/>
      </w:pPr>
      <w:r>
        <w:rPr>
          <w:rFonts w:ascii="Arial" w:hAnsi="Arial" w:cs="Arial" w:eastAsia="Arial"/>
          <w:color w:val="1B2733"/>
          <w:sz w:val="19"/>
        </w:rPr>
        <w:t>2003年〜 2005年:大型金型加工機器の導入に伴い、扶桑町の本社拠点から一宮市(約1,190 m2)へ空間的拡張を実施[S002, S003] 。</w:t>
      </w:r>
    </w:p>
    <w:p>
      <w:pPr>
        <w:pStyle w:val="ListBullet"/>
        <w:spacing w:before="0" w:after="60" w:line="293" w:lineRule="auto"/>
        <w:ind w:left="351" w:hanging="193"/>
      </w:pPr>
      <w:r>
        <w:rPr>
          <w:rFonts w:ascii="Arial" w:hAnsi="Arial" w:cs="Arial" w:eastAsia="Arial"/>
          <w:color w:val="1B2733"/>
          <w:sz w:val="19"/>
        </w:rPr>
        <w:t>2014年:一宮工場に超大型マシニングセンタ(マザックHCN12800-II 、最大積載荷重6,000kg )を導入し、床面・耐荷重補強を実施[S002, S020] 。</w:t>
      </w:r>
    </w:p>
    <w:p>
      <w:pPr>
        <w:pStyle w:val="ListBullet"/>
        <w:spacing w:before="0" w:after="60" w:line="293" w:lineRule="auto"/>
        <w:ind w:left="351" w:hanging="193"/>
      </w:pPr>
      <w:r>
        <w:rPr>
          <w:rFonts w:ascii="Arial" w:hAnsi="Arial" w:cs="Arial" w:eastAsia="Arial"/>
          <w:color w:val="1B2733"/>
          <w:sz w:val="19"/>
        </w:rPr>
        <w:t>2021年:中国現地法人を従来の2,257 m2の施設から、 2021年4月1日付で現在の金茂路1255号の施設へ移転[S002, S017] 。</w:t>
      </w:r>
    </w:p>
    <w:p>
      <w:pPr>
        <w:pStyle w:val="ListBullet"/>
        <w:spacing w:before="0" w:after="60" w:line="293" w:lineRule="auto"/>
        <w:ind w:left="351" w:hanging="193"/>
      </w:pPr>
      <w:r>
        <w:rPr>
          <w:rFonts w:ascii="Arial" w:hAnsi="Arial" w:cs="Arial" w:eastAsia="Arial"/>
          <w:color w:val="1B2733"/>
          <w:sz w:val="19"/>
        </w:rPr>
        <w:t>2022年:扶桑町西ノ山4-2に「新・第3工場」(アサイ製200t/150tダイスポッティングプレス配置)を建設し、旧・第3工場を「第4工場」へ再編[S002, S020] 。</w:t>
      </w:r>
    </w:p>
    <w:p>
      <w:pPr>
        <w:pStyle w:val="Heading1"/>
        <w:keepNext/>
        <w:spacing w:before="280" w:after="60" w:line="252" w:lineRule="auto"/>
        <w:pBdr>
          <w:bottom w:val="single" w:sz="12" w:space="4" w:color="1F4E79"/>
        </w:pBdr>
      </w:pPr>
      <w:r>
        <w:rPr>
          <w:rFonts w:ascii="Arial" w:hAnsi="Arial" w:cs="Arial" w:eastAsia="Arial"/>
          <w:b/>
          <w:color w:val="1F4E79"/>
          <w:sz w:val="30"/>
        </w:rPr>
        <w:t>15.</w:t>
      </w:r>
    </w:p>
    <w:p>
      <w:pPr>
        <w:pStyle w:val="Heading1"/>
        <w:keepNext/>
        <w:spacing w:before="280" w:after="60" w:line="252" w:lineRule="auto"/>
        <w:pBdr>
          <w:bottom w:val="single" w:sz="12" w:space="4" w:color="1F4E79"/>
        </w:pBdr>
      </w:pPr>
      <w:r>
        <w:rPr>
          <w:rFonts w:ascii="Arial" w:hAnsi="Arial" w:cs="Arial" w:eastAsia="Arial"/>
          <w:b/>
          <w:color w:val="1F4E79"/>
          <w:sz w:val="30"/>
        </w:rPr>
        <w:t>国際・クロスボーダー活動</w:t>
      </w:r>
    </w:p>
    <w:p>
      <w:pPr>
        <w:pStyle w:val="Heading1"/>
        <w:keepNext/>
        <w:spacing w:before="280" w:after="60" w:line="252" w:lineRule="auto"/>
        <w:pBdr>
          <w:bottom w:val="single" w:sz="12" w:space="4" w:color="1F4E79"/>
        </w:pBdr>
      </w:pPr>
      <w:r>
        <w:rPr>
          <w:rFonts w:ascii="Arial" w:hAnsi="Arial" w:cs="Arial" w:eastAsia="Arial"/>
          <w:b/>
          <w:color w:val="1F4E79"/>
          <w:sz w:val="30"/>
        </w:rPr>
        <w:t>(INTERNATIONAL /</w:t>
      </w:r>
    </w:p>
    <w:p>
      <w:pPr>
        <w:pStyle w:val="Heading1"/>
        <w:keepNext/>
        <w:spacing w:before="280" w:after="60" w:line="252" w:lineRule="auto"/>
        <w:pBdr>
          <w:bottom w:val="single" w:sz="12" w:space="4" w:color="1F4E79"/>
        </w:pBdr>
      </w:pPr>
      <w:r>
        <w:rPr>
          <w:rFonts w:ascii="Arial" w:hAnsi="Arial" w:cs="Arial" w:eastAsia="Arial"/>
          <w:b/>
          <w:color w:val="1F4E79"/>
          <w:sz w:val="30"/>
        </w:rPr>
        <w:t>CROSS-BORDER ACTIVITY)</w:t>
      </w:r>
    </w:p>
    <w:p>
      <w:pPr>
        <w:pStyle w:val="ListBullet"/>
        <w:spacing w:before="0" w:after="60" w:line="293" w:lineRule="auto"/>
        <w:ind w:left="351" w:hanging="193"/>
      </w:pPr>
      <w:r>
        <w:rPr>
          <w:rFonts w:ascii="Arial" w:hAnsi="Arial" w:cs="Arial" w:eastAsia="Arial"/>
          <w:color w:val="1B2733"/>
          <w:sz w:val="19"/>
        </w:rPr>
        <w:t>海外法人:昆山福吉意模具科技有限公司(Kunshan Fujii Mold Technology Co., Ltd.) [S002, S017] 。</w:t>
      </w:r>
    </w:p>
    <w:p>
      <w:pPr>
        <w:pStyle w:val="ListBullet"/>
        <w:spacing w:before="0" w:after="60" w:line="293" w:lineRule="auto"/>
        <w:ind w:left="351" w:hanging="193"/>
      </w:pPr>
      <w:r>
        <w:rPr>
          <w:rFonts w:ascii="Arial" w:hAnsi="Arial" w:cs="Arial" w:eastAsia="Arial"/>
          <w:color w:val="1B2733"/>
          <w:sz w:val="19"/>
        </w:rPr>
        <w:t>設立および操業: 2011年2月17日設立。 2011年11月に日本人駐在員2名、現地スタッフ13名、敷地2,257 m2にて実質操業を開始[S017] 。</w:t>
      </w:r>
    </w:p>
    <w:p>
      <w:pPr>
        <w:pStyle w:val="ListBullet"/>
        <w:spacing w:before="0" w:after="60" w:line="293" w:lineRule="auto"/>
        <w:ind w:left="351" w:hanging="193"/>
      </w:pPr>
      <w:r>
        <w:rPr>
          <w:rFonts w:ascii="Arial" w:hAnsi="Arial" w:cs="Arial" w:eastAsia="Arial"/>
          <w:color w:val="1B2733"/>
          <w:sz w:val="19"/>
        </w:rPr>
        <w:t>事業機能:ダイカスト金型の設計、精密加工、スライドブロック製造、修理・メンテナンス、および日系自動車・産業機器メーカーおよび中国ローカル鋳造メーカーへの技術サポート[S017] 。</w:t>
      </w:r>
    </w:p>
    <w:p>
      <w:pPr>
        <w:pStyle w:val="ListBullet"/>
        <w:spacing w:before="0" w:after="60" w:line="293" w:lineRule="auto"/>
        <w:ind w:left="351" w:hanging="193"/>
      </w:pPr>
      <w:r>
        <w:rPr>
          <w:rFonts w:ascii="Arial" w:hAnsi="Arial" w:cs="Arial" w:eastAsia="Arial"/>
          <w:color w:val="1B2733"/>
          <w:sz w:val="19"/>
        </w:rPr>
        <w:t>導入設備:森精機、牧野フライス、オークマ製CNC 、三菱電機製放電加工機、パナソニック製レーザー加工機等[S017] 。</w:t>
      </w:r>
    </w:p>
    <w:p>
      <w:pPr>
        <w:pStyle w:val="ListBullet"/>
        <w:spacing w:before="0" w:after="60" w:line="293" w:lineRule="auto"/>
        <w:ind w:left="351" w:hanging="193"/>
      </w:pPr>
      <w:r>
        <w:rPr>
          <w:rFonts w:ascii="Arial" w:hAnsi="Arial" w:cs="Arial" w:eastAsia="Arial"/>
          <w:color w:val="1B2733"/>
          <w:sz w:val="19"/>
        </w:rPr>
        <w:t>商談活動:上海にて開催された「日中ものづくり商談会」等に参加し、両国市場における顧客開拓を推進[S017] 。</w:t>
      </w:r>
    </w:p>
    <w:p>
      <w:pPr>
        <w:pStyle w:val="Heading1"/>
        <w:keepNext/>
        <w:spacing w:before="280" w:after="60" w:line="252" w:lineRule="auto"/>
        <w:pBdr>
          <w:bottom w:val="single" w:sz="12" w:space="4" w:color="1F4E79"/>
        </w:pBdr>
      </w:pPr>
      <w:r>
        <w:rPr>
          <w:rFonts w:ascii="Arial" w:hAnsi="Arial" w:cs="Arial" w:eastAsia="Arial"/>
          <w:b/>
          <w:color w:val="1F4E79"/>
          <w:sz w:val="30"/>
        </w:rPr>
        <w:t>16.</w:t>
      </w:r>
    </w:p>
    <w:p>
      <w:pPr>
        <w:pStyle w:val="Heading1"/>
        <w:keepNext/>
        <w:spacing w:before="280" w:after="60" w:line="252" w:lineRule="auto"/>
        <w:pBdr>
          <w:bottom w:val="single" w:sz="12" w:space="4" w:color="1F4E79"/>
        </w:pBdr>
      </w:pPr>
      <w:r>
        <w:rPr>
          <w:rFonts w:ascii="Arial" w:hAnsi="Arial" w:cs="Arial" w:eastAsia="Arial"/>
          <w:b/>
          <w:color w:val="1F4E79"/>
          <w:sz w:val="30"/>
        </w:rPr>
        <w:t>財務・法務・規制情報</w:t>
      </w:r>
    </w:p>
    <w:p>
      <w:pPr>
        <w:pStyle w:val="Heading1"/>
        <w:keepNext/>
        <w:spacing w:before="280" w:after="60" w:line="252" w:lineRule="auto"/>
        <w:pBdr>
          <w:bottom w:val="single" w:sz="12" w:space="4" w:color="1F4E79"/>
        </w:pBdr>
      </w:pPr>
      <w:r>
        <w:rPr>
          <w:rFonts w:ascii="Arial" w:hAnsi="Arial" w:cs="Arial" w:eastAsia="Arial"/>
          <w:b/>
          <w:color w:val="1F4E79"/>
          <w:sz w:val="30"/>
        </w:rPr>
        <w:t>(FINANCIAL / LEGAL /</w:t>
      </w:r>
    </w:p>
    <w:p>
      <w:pPr>
        <w:pStyle w:val="Heading1"/>
        <w:keepNext/>
        <w:spacing w:before="280" w:after="60" w:line="252" w:lineRule="auto"/>
        <w:pBdr>
          <w:bottom w:val="single" w:sz="12" w:space="4" w:color="1F4E79"/>
        </w:pBdr>
      </w:pPr>
      <w:r>
        <w:rPr>
          <w:rFonts w:ascii="Arial" w:hAnsi="Arial" w:cs="Arial" w:eastAsia="Arial"/>
          <w:b/>
          <w:color w:val="1F4E79"/>
          <w:sz w:val="30"/>
        </w:rPr>
        <w:t>REGULATORY INFORMATION)</w:t>
      </w:r>
    </w:p>
    <w:p>
      <w:pPr>
        <w:spacing w:before="0" w:after="120" w:line="307" w:lineRule="auto"/>
      </w:pPr>
      <w:r>
        <w:rPr>
          <w:rFonts w:ascii="Arial" w:hAnsi="Arial" w:cs="Arial" w:eastAsia="Arial"/>
          <w:b w:val="0"/>
          <w:i w:val="0"/>
          <w:color w:val="1B2733"/>
          <w:sz w:val="19"/>
        </w:rPr>
        <w:t>財務指標</w:t>
      </w:r>
    </w:p>
    <w:p>
      <w:pPr>
        <w:pStyle w:val="ListBullet"/>
        <w:spacing w:before="0" w:after="60" w:line="293" w:lineRule="auto"/>
        <w:ind w:left="351" w:hanging="193"/>
      </w:pPr>
      <w:r>
        <w:rPr>
          <w:rFonts w:ascii="Arial" w:hAnsi="Arial" w:cs="Arial" w:eastAsia="Arial"/>
          <w:color w:val="1B2733"/>
          <w:sz w:val="19"/>
        </w:rPr>
        <w:t>資本金: 1,500万円[S001, S002] 。</w:t>
      </w:r>
    </w:p>
    <w:p>
      <w:pPr>
        <w:pStyle w:val="ListBullet"/>
        <w:spacing w:before="0" w:after="60" w:line="293" w:lineRule="auto"/>
        <w:ind w:left="351" w:hanging="193"/>
      </w:pPr>
      <w:r>
        <w:rPr>
          <w:rFonts w:ascii="Arial" w:hAnsi="Arial" w:cs="Arial" w:eastAsia="Arial"/>
          <w:color w:val="1B2733"/>
          <w:sz w:val="19"/>
        </w:rPr>
        <w:t>売上高推移:</w:t>
      </w:r>
    </w:p>
    <w:p>
      <w:pPr>
        <w:pStyle w:val="ListBullet"/>
        <w:spacing w:before="0" w:after="60" w:line="293" w:lineRule="auto"/>
        <w:ind w:left="351" w:hanging="193"/>
      </w:pPr>
      <w:r>
        <w:rPr>
          <w:rFonts w:ascii="Arial" w:hAnsi="Arial" w:cs="Arial" w:eastAsia="Arial"/>
          <w:color w:val="1B2733"/>
          <w:sz w:val="19"/>
        </w:rPr>
        <w:t>2008年: 10億円以上[S003] 。</w:t>
      </w:r>
    </w:p>
    <w:p>
      <w:pPr>
        <w:pStyle w:val="ListBullet"/>
        <w:spacing w:before="0" w:after="60" w:line="293" w:lineRule="auto"/>
        <w:ind w:left="351" w:hanging="193"/>
      </w:pPr>
      <w:r>
        <w:rPr>
          <w:rFonts w:ascii="Arial" w:hAnsi="Arial" w:cs="Arial" w:eastAsia="Arial"/>
          <w:color w:val="1B2733"/>
          <w:sz w:val="19"/>
        </w:rPr>
        <w:t>2009年: 5億4,900万円(リーマンショックにより約50%減少) [S003] 。</w:t>
      </w:r>
    </w:p>
    <w:p>
      <w:pPr>
        <w:pStyle w:val="ListBullet"/>
        <w:spacing w:before="0" w:after="60" w:line="293" w:lineRule="auto"/>
        <w:ind w:left="351" w:hanging="193"/>
      </w:pPr>
      <w:r>
        <w:rPr>
          <w:rFonts w:ascii="Arial" w:hAnsi="Arial" w:cs="Arial" w:eastAsia="Arial"/>
          <w:color w:val="1B2733"/>
          <w:sz w:val="19"/>
        </w:rPr>
        <w:t>2010年: 6億5,000万円[S003] 。</w:t>
      </w:r>
    </w:p>
    <w:p>
      <w:pPr>
        <w:pStyle w:val="ListBullet"/>
        <w:spacing w:before="0" w:after="60" w:line="293" w:lineRule="auto"/>
        <w:ind w:left="351" w:hanging="193"/>
      </w:pPr>
      <w:r>
        <w:rPr>
          <w:rFonts w:ascii="Arial" w:hAnsi="Arial" w:cs="Arial" w:eastAsia="Arial"/>
          <w:color w:val="1B2733"/>
          <w:sz w:val="19"/>
        </w:rPr>
        <w:t>2011年: 7億8,900万円[S003] 。</w:t>
      </w:r>
    </w:p>
    <w:p>
      <w:pPr>
        <w:pStyle w:val="ListBullet"/>
        <w:spacing w:before="0" w:after="60" w:line="293" w:lineRule="auto"/>
        <w:ind w:left="351" w:hanging="193"/>
      </w:pPr>
      <w:r>
        <w:rPr>
          <w:rFonts w:ascii="Arial" w:hAnsi="Arial" w:cs="Arial" w:eastAsia="Arial"/>
          <w:color w:val="1B2733"/>
          <w:sz w:val="19"/>
        </w:rPr>
        <w:t>2024年8月期(単体) : 15億4,000万円[S002] 。</w:t>
      </w:r>
    </w:p>
    <w:p>
      <w:pPr>
        <w:pStyle w:val="ListBullet"/>
        <w:spacing w:before="0" w:after="60" w:line="293" w:lineRule="auto"/>
        <w:ind w:left="351" w:hanging="193"/>
      </w:pPr>
      <w:r>
        <w:rPr>
          <w:rFonts w:ascii="Arial" w:hAnsi="Arial" w:cs="Arial" w:eastAsia="Arial"/>
          <w:color w:val="1B2733"/>
          <w:sz w:val="19"/>
        </w:rPr>
        <w:t>求人・企業推計:約14億〜 16億円(コロナ前ピーク約16億円) [S013] 。</w:t>
      </w:r>
    </w:p>
    <w:p>
      <w:pPr>
        <w:pStyle w:val="ListBullet"/>
        <w:spacing w:before="0" w:after="60" w:line="293" w:lineRule="auto"/>
        <w:ind w:left="351" w:hanging="193"/>
      </w:pPr>
      <w:r>
        <w:rPr>
          <w:rFonts w:ascii="Arial" w:hAnsi="Arial" w:cs="Arial" w:eastAsia="Arial"/>
          <w:color w:val="1B2733"/>
          <w:sz w:val="19"/>
        </w:rPr>
        <w:t>損益・貸借対照表:非上場のため、純利益、営業利益率、総資産、負債額等の詳細は未公表[UNKNOWN] 。公的補助金・助成金</w:t>
      </w:r>
    </w:p>
    <w:p>
      <w:pPr>
        <w:pStyle w:val="ListBullet"/>
        <w:spacing w:before="0" w:after="60" w:line="293" w:lineRule="auto"/>
        <w:ind w:left="351" w:hanging="193"/>
      </w:pPr>
      <w:r>
        <w:rPr>
          <w:rFonts w:ascii="Arial" w:hAnsi="Arial" w:cs="Arial" w:eastAsia="Arial"/>
          <w:color w:val="1B2733"/>
          <w:sz w:val="19"/>
        </w:rPr>
        <w:t>SII省エネルギー投資促進補助金(一次情報) :愛知県扶桑町の本社省エネルギー化事業(「本社の省エネルギー化事業」)に対して、 1,466万6,666円の交付決定を受領[S011] 。</w:t>
      </w:r>
    </w:p>
    <w:p>
      <w:pPr>
        <w:pStyle w:val="ListBullet"/>
        <w:spacing w:before="0" w:after="60" w:line="293" w:lineRule="auto"/>
        <w:ind w:left="351" w:hanging="193"/>
      </w:pPr>
      <w:r>
        <w:rPr>
          <w:rFonts w:ascii="Arial" w:hAnsi="Arial" w:cs="Arial" w:eastAsia="Arial"/>
          <w:color w:val="1B2733"/>
          <w:sz w:val="19"/>
        </w:rPr>
        <w:t>経済産業省/中小企業庁事業再構築補助金(第5回) :法人番号9180001087647にて、 「EV車、電気自動車の需要に合わせたダイスポッティングプレス設備の導入」が採択(採択決定) [S012] 。実際の確定交付金額は未確認[UNKNOWN] 。法務・コンプライアンス記録</w:t>
      </w:r>
    </w:p>
    <w:p>
      <w:pPr>
        <w:pStyle w:val="ListBullet"/>
        <w:spacing w:before="0" w:after="60" w:line="293" w:lineRule="auto"/>
        <w:ind w:left="351" w:hanging="193"/>
      </w:pPr>
      <w:r>
        <w:rPr>
          <w:rFonts w:ascii="Arial" w:hAnsi="Arial" w:cs="Arial" w:eastAsia="Arial"/>
          <w:color w:val="1B2733"/>
          <w:sz w:val="19"/>
        </w:rPr>
        <w:t>日本国内における訴訟・行政処分:裁判所公示、官報、破産・競売データベース等の調査において、株式会社フジイ金型および藤井寛達氏に対する違法・不利益記録は確認されず[S001] 。</w:t>
      </w:r>
    </w:p>
    <w:p>
      <w:pPr>
        <w:pStyle w:val="ListBullet"/>
        <w:spacing w:before="0" w:after="60" w:line="293" w:lineRule="auto"/>
        <w:ind w:left="351" w:hanging="193"/>
      </w:pPr>
      <w:r>
        <w:rPr>
          <w:rFonts w:ascii="Arial" w:hAnsi="Arial" w:cs="Arial" w:eastAsia="Arial"/>
          <w:color w:val="1B2733"/>
          <w:sz w:val="19"/>
        </w:rPr>
        <w:t>中国における環境行政罰: 2019年の中国行政公示において、固体廃棄物管理規定違反による罰金8万元の記録が確認されている[S015] 。行政処罰決定書の原文は未取得[UNKNOWN] 。</w:t>
      </w:r>
    </w:p>
    <w:p>
      <w:pPr>
        <w:pStyle w:val="ListBullet"/>
        <w:spacing w:before="0" w:after="60" w:line="293" w:lineRule="auto"/>
        <w:ind w:left="351" w:hanging="193"/>
      </w:pPr>
      <w:r>
        <w:rPr>
          <w:rFonts w:ascii="Arial" w:hAnsi="Arial" w:cs="Arial" w:eastAsia="Arial"/>
          <w:color w:val="1B2733"/>
          <w:sz w:val="19"/>
        </w:rPr>
        <w:t>中国における執行記録(被執行人) :中国裁判文書網および被執行人データベースの調査において、強制執行等の記録は確認されず[S015] 。</w:t>
      </w:r>
    </w:p>
    <w:p>
      <w:pPr>
        <w:pStyle w:val="Heading1"/>
        <w:keepNext/>
        <w:spacing w:before="280" w:after="60" w:line="252" w:lineRule="auto"/>
        <w:pBdr>
          <w:bottom w:val="single" w:sz="12" w:space="4" w:color="1F4E79"/>
        </w:pBdr>
      </w:pPr>
      <w:r>
        <w:rPr>
          <w:rFonts w:ascii="Arial" w:hAnsi="Arial" w:cs="Arial" w:eastAsia="Arial"/>
          <w:b/>
          <w:color w:val="1F4E79"/>
          <w:sz w:val="30"/>
        </w:rPr>
        <w:t>17.</w:t>
      </w:r>
    </w:p>
    <w:p>
      <w:pPr>
        <w:pStyle w:val="Heading1"/>
        <w:keepNext/>
        <w:spacing w:before="280" w:after="60" w:line="252" w:lineRule="auto"/>
        <w:pBdr>
          <w:bottom w:val="single" w:sz="12" w:space="4" w:color="1F4E79"/>
        </w:pBdr>
      </w:pPr>
      <w:r>
        <w:rPr>
          <w:rFonts w:ascii="Arial" w:hAnsi="Arial" w:cs="Arial" w:eastAsia="Arial"/>
          <w:b/>
          <w:color w:val="1F4E79"/>
          <w:sz w:val="30"/>
        </w:rPr>
        <w:t>パブリック・デジタル・フットプリント</w:t>
      </w:r>
    </w:p>
    <w:p>
      <w:pPr>
        <w:pStyle w:val="Heading1"/>
        <w:keepNext/>
        <w:spacing w:before="280" w:after="60" w:line="252" w:lineRule="auto"/>
        <w:pBdr>
          <w:bottom w:val="single" w:sz="12" w:space="4" w:color="1F4E79"/>
        </w:pBdr>
      </w:pPr>
      <w:r>
        <w:rPr>
          <w:rFonts w:ascii="Arial" w:hAnsi="Arial" w:cs="Arial" w:eastAsia="Arial"/>
          <w:b/>
          <w:color w:val="1F4E79"/>
          <w:sz w:val="30"/>
        </w:rPr>
        <w:t>(PUBLIC DIGITAL</w:t>
      </w:r>
    </w:p>
    <w:p>
      <w:pPr>
        <w:pStyle w:val="Heading1"/>
        <w:keepNext/>
        <w:spacing w:before="280" w:after="60" w:line="252" w:lineRule="auto"/>
        <w:pBdr>
          <w:bottom w:val="single" w:sz="12" w:space="4" w:color="1F4E79"/>
        </w:pBdr>
      </w:pPr>
      <w:r>
        <w:rPr>
          <w:rFonts w:ascii="Arial" w:hAnsi="Arial" w:cs="Arial" w:eastAsia="Arial"/>
          <w:b/>
          <w:color w:val="1F4E79"/>
          <w:sz w:val="30"/>
        </w:rPr>
        <w:t>FOOTPRINT)</w:t>
      </w:r>
    </w:p>
    <w:p>
      <w:pPr>
        <w:pStyle w:val="ListBullet"/>
        <w:spacing w:before="0" w:after="60" w:line="293" w:lineRule="auto"/>
        <w:ind w:left="351" w:hanging="193"/>
      </w:pPr>
      <w:r>
        <w:rPr>
          <w:rFonts w:ascii="Arial" w:hAnsi="Arial" w:cs="Arial" w:eastAsia="Arial"/>
          <w:color w:val="1B2733"/>
          <w:sz w:val="19"/>
        </w:rPr>
        <w:t>公式企業Webサイト:リーマンショック後の新規顧客開拓戦略の一環として2009年に開設( fujii-k.co.jp ) [S002, S010, S014] 。</w:t>
      </w:r>
    </w:p>
    <w:p>
      <w:pPr>
        <w:pStyle w:val="ListBullet"/>
        <w:spacing w:before="0" w:after="60" w:line="293" w:lineRule="auto"/>
        <w:ind w:left="351" w:hanging="193"/>
      </w:pPr>
      <w:r>
        <w:rPr>
          <w:rFonts w:ascii="Arial" w:hAnsi="Arial" w:cs="Arial" w:eastAsia="Arial"/>
          <w:color w:val="1B2733"/>
          <w:sz w:val="19"/>
        </w:rPr>
        <w:t>SNSアカウント:</w:t>
      </w:r>
    </w:p>
    <w:p>
      <w:pPr>
        <w:pStyle w:val="ListBullet"/>
        <w:spacing w:before="0" w:after="60" w:line="293" w:lineRule="auto"/>
        <w:ind w:left="351" w:hanging="193"/>
      </w:pPr>
      <w:r>
        <w:rPr>
          <w:rFonts w:ascii="Arial" w:hAnsi="Arial" w:cs="Arial" w:eastAsia="Arial"/>
          <w:color w:val="1B2733"/>
          <w:sz w:val="19"/>
        </w:rPr>
        <w:t>Instagram:公式企業アカウント( @fujiikangata )を2021年11月に開設[S002] 。</w:t>
      </w:r>
    </w:p>
    <w:p>
      <w:pPr>
        <w:pStyle w:val="ListBullet"/>
        <w:spacing w:before="0" w:after="60" w:line="293" w:lineRule="auto"/>
        <w:ind w:left="351" w:hanging="193"/>
      </w:pPr>
      <w:r>
        <w:rPr>
          <w:rFonts w:ascii="Arial" w:hAnsi="Arial" w:cs="Arial" w:eastAsia="Arial"/>
          <w:color w:val="1B2733"/>
          <w:sz w:val="19"/>
        </w:rPr>
        <w:t>Facebook:企業Facebookページを運用[S002] 。</w:t>
      </w:r>
    </w:p>
    <w:p>
      <w:pPr>
        <w:pStyle w:val="ListBullet"/>
        <w:spacing w:before="0" w:after="60" w:line="293" w:lineRule="auto"/>
        <w:ind w:left="351" w:hanging="193"/>
      </w:pPr>
      <w:r>
        <w:rPr>
          <w:rFonts w:ascii="Arial" w:hAnsi="Arial" w:cs="Arial" w:eastAsia="Arial"/>
          <w:color w:val="1B2733"/>
          <w:sz w:val="19"/>
        </w:rPr>
        <w:t>個人アカウント:藤井寛達氏個人に確実と同定できるパブリックなSNSアカウントは確認されず[UNKNOWN] 。</w:t>
      </w:r>
    </w:p>
    <w:p>
      <w:pPr>
        <w:pStyle w:val="ListBullet"/>
        <w:spacing w:before="0" w:after="60" w:line="293" w:lineRule="auto"/>
        <w:ind w:left="351" w:hanging="193"/>
      </w:pPr>
      <w:r>
        <w:rPr>
          <w:rFonts w:ascii="Arial" w:hAnsi="Arial" w:cs="Arial" w:eastAsia="Arial"/>
          <w:color w:val="1B2733"/>
          <w:sz w:val="19"/>
        </w:rPr>
        <w:t>メディア・ベンダー掲載:あやとり社のWeb戦略事例( 10年以上のパートナーシップ) [S014] 、リクルートワークス研究所( 2025年「 6稼4勤」働き方改革事例) [S013] 、 MIRACREATION ( 2024年評価制度改革事例) [S013]に掲載。</w:t>
      </w:r>
    </w:p>
    <w:p>
      <w:pPr>
        <w:pStyle w:val="Heading1"/>
        <w:keepNext/>
        <w:spacing w:before="280" w:after="60" w:line="252" w:lineRule="auto"/>
        <w:pBdr>
          <w:bottom w:val="single" w:sz="12" w:space="4" w:color="1F4E79"/>
        </w:pBdr>
      </w:pPr>
      <w:r>
        <w:rPr>
          <w:rFonts w:ascii="Arial" w:hAnsi="Arial" w:cs="Arial" w:eastAsia="Arial"/>
          <w:b/>
          <w:color w:val="1F4E79"/>
          <w:sz w:val="30"/>
        </w:rPr>
        <w:t>18.</w:t>
      </w:r>
    </w:p>
    <w:p>
      <w:pPr>
        <w:pStyle w:val="Heading1"/>
        <w:keepNext/>
        <w:spacing w:before="280" w:after="60" w:line="252" w:lineRule="auto"/>
        <w:pBdr>
          <w:bottom w:val="single" w:sz="12" w:space="4" w:color="1F4E79"/>
        </w:pBdr>
      </w:pPr>
      <w:r>
        <w:rPr>
          <w:rFonts w:ascii="Arial" w:hAnsi="Arial" w:cs="Arial" w:eastAsia="Arial"/>
          <w:b/>
          <w:color w:val="1F4E79"/>
          <w:sz w:val="30"/>
        </w:rPr>
        <w:t>ネットワーク分析</w:t>
      </w:r>
    </w:p>
    <w:p>
      <w:pPr>
        <w:pStyle w:val="Heading1"/>
        <w:keepNext/>
        <w:spacing w:before="280" w:after="60" w:line="252" w:lineRule="auto"/>
        <w:pBdr>
          <w:bottom w:val="single" w:sz="12" w:space="4" w:color="1F4E79"/>
        </w:pBdr>
      </w:pPr>
      <w:r>
        <w:rPr>
          <w:rFonts w:ascii="Arial" w:hAnsi="Arial" w:cs="Arial" w:eastAsia="Arial"/>
          <w:b/>
          <w:color w:val="1F4E79"/>
          <w:sz w:val="30"/>
        </w:rPr>
        <w:t>(NETWORK ANALYSIS)</w:t>
      </w:r>
    </w:p>
    <w:p>
      <w:pPr>
        <w:spacing w:before="0" w:after="120" w:line="307" w:lineRule="auto"/>
      </w:pPr>
      <w:r>
        <w:rPr>
          <w:rFonts w:ascii="Arial" w:hAnsi="Arial" w:cs="Arial" w:eastAsia="Arial"/>
          <w:b w:val="0"/>
          <w:i w:val="0"/>
          <w:color w:val="1B2733"/>
          <w:sz w:val="19"/>
        </w:rPr>
        <w:t>[創業者・藤井祥三氏] │ (事業承継2012年9月1日) ▼ [藤井寛達氏(対象者) ] │               │ ┌──────────────────┴──┐         ┌──┴────────────────────────┐ ▼                     ▼         ▼                           ▼ [旭化成株式会社]      [グロービス経営大学院] [愛知県中小企業/商工会NW] [株式会社フジイ金型(日本)] (1998-2009 R&amp;D)        (MBA 2014年修了)     (2023年セミナー/働き方改革) (9180001087647 /資本金1,500万円) │                     │                                     │ ▼                     ▼                                     ├────────────────────────┐ [特許実績2000-08]   [シルバー寄付者/同窓]                        ▼                        ▼ (感光性樹脂版現像)   (宮地氏、佐野氏、住田氏)             [愛知県内5拠点]          [昆山福吉意模具(中国)] (扶桑本社、一宮工場)    (100%外資独資/ 2011年設立) │ ▼ [現地幹部:胡超、于杵陽]</w:t>
      </w:r>
    </w:p>
    <w:p>
      <w:pPr>
        <w:pStyle w:val="Heading1"/>
        <w:keepNext/>
        <w:spacing w:before="280" w:after="60" w:line="252" w:lineRule="auto"/>
        <w:pBdr>
          <w:bottom w:val="single" w:sz="12" w:space="4" w:color="1F4E79"/>
        </w:pBdr>
      </w:pPr>
      <w:r>
        <w:rPr>
          <w:rFonts w:ascii="Arial" w:hAnsi="Arial" w:cs="Arial" w:eastAsia="Arial"/>
          <w:b/>
          <w:color w:val="1F4E79"/>
          <w:sz w:val="30"/>
        </w:rPr>
        <w:t>19.</w:t>
      </w:r>
    </w:p>
    <w:p>
      <w:pPr>
        <w:pStyle w:val="Heading1"/>
        <w:keepNext/>
        <w:spacing w:before="280" w:after="60" w:line="252" w:lineRule="auto"/>
        <w:pBdr>
          <w:bottom w:val="single" w:sz="12" w:space="4" w:color="1F4E79"/>
        </w:pBdr>
      </w:pPr>
      <w:r>
        <w:rPr>
          <w:rFonts w:ascii="Arial" w:hAnsi="Arial" w:cs="Arial" w:eastAsia="Arial"/>
          <w:b/>
          <w:color w:val="1F4E79"/>
          <w:sz w:val="30"/>
        </w:rPr>
        <w:t>主要な調査結果</w:t>
      </w:r>
    </w:p>
    <w:p>
      <w:pPr>
        <w:pStyle w:val="Heading1"/>
        <w:keepNext/>
        <w:spacing w:before="280" w:after="60" w:line="252" w:lineRule="auto"/>
        <w:pBdr>
          <w:bottom w:val="single" w:sz="12" w:space="4" w:color="1F4E79"/>
        </w:pBdr>
      </w:pPr>
      <w:r>
        <w:rPr>
          <w:rFonts w:ascii="Arial" w:hAnsi="Arial" w:cs="Arial" w:eastAsia="Arial"/>
          <w:b/>
          <w:color w:val="1F4E79"/>
          <w:sz w:val="30"/>
        </w:rPr>
        <w:t>(KEY FINDINGS)</w:t>
      </w:r>
    </w:p>
    <w:p>
      <w:pPr>
        <w:spacing w:before="0" w:after="120" w:line="307" w:lineRule="auto"/>
      </w:pPr>
      <w:r>
        <w:rPr>
          <w:rFonts w:ascii="Arial" w:hAnsi="Arial" w:cs="Arial" w:eastAsia="Arial"/>
          <w:b w:val="0"/>
          <w:i w:val="0"/>
          <w:color w:val="1B2733"/>
          <w:sz w:val="19"/>
        </w:rPr>
        <w:t>1.身元および事業承継の確認:藤井寛達氏は、 2012年9月1日に株式会社フジイ金型の代表取締役社長に就任し、第2世代のオーナー経営者として事業を継承したことが確認された[S001, S002, S003, S008] 。 2.研究開発および知的財産の背景:フジイ金型入社前、旭化成にて2000年から2008年にかけて感光性樹脂現像装置に関する複数の特許を発明した実績を有する[S004, S005] 。 3.二重住所構造の確認:愛知県江南市に登記上本店(本店)を保持しつつ、愛知県扶桑町に実質的な本社・工場(本社)を置く二重構造で運用されている[S001, S002] 。 4.検証された生産設備:愛知県内の5拠点において、大型マシニングセンタ(マザックHCN12800-II 、マキノV77等)および200t/150tダイスポッティングプレス等の高度な設備を運用している[S002, S020] 。 5.国際拠点( WFOE )の運用:中国江蘇省昆山市に100%出資の製造子会社(昆山福吉意模具科技有限公司)を2011年より保有し、 2021年に新工場へ移転して運用を継続している[S002, S017] 。 6.公的補助金の獲得実績:国の省エネルギー投資促進補助金( SII 、 1,467万円)および経済産業省の事業再構築補助金に採択された実績が確認された[S011, S012] 。</w:t>
      </w:r>
    </w:p>
    <w:p>
      <w:pPr>
        <w:pStyle w:val="Heading1"/>
        <w:keepNext/>
        <w:spacing w:before="280" w:after="60" w:line="252" w:lineRule="auto"/>
        <w:pBdr>
          <w:bottom w:val="single" w:sz="12" w:space="4" w:color="1F4E79"/>
        </w:pBdr>
      </w:pPr>
      <w:r>
        <w:rPr>
          <w:rFonts w:ascii="Arial" w:hAnsi="Arial" w:cs="Arial" w:eastAsia="Arial"/>
          <w:b/>
          <w:color w:val="1F4E79"/>
          <w:sz w:val="30"/>
        </w:rPr>
        <w:t>20.</w:t>
      </w:r>
    </w:p>
    <w:p>
      <w:pPr>
        <w:pStyle w:val="Heading1"/>
        <w:keepNext/>
        <w:spacing w:before="280" w:after="60" w:line="252" w:lineRule="auto"/>
        <w:pBdr>
          <w:bottom w:val="single" w:sz="12" w:space="4" w:color="1F4E79"/>
        </w:pBdr>
      </w:pPr>
      <w:r>
        <w:rPr>
          <w:rFonts w:ascii="Arial" w:hAnsi="Arial" w:cs="Arial" w:eastAsia="Arial"/>
          <w:b/>
          <w:color w:val="1F4E79"/>
          <w:sz w:val="30"/>
        </w:rPr>
        <w:t>矛盾点および齟齬の整理</w:t>
      </w:r>
    </w:p>
    <w:p>
      <w:pPr>
        <w:pStyle w:val="Heading1"/>
        <w:keepNext/>
        <w:spacing w:before="280" w:after="60" w:line="252" w:lineRule="auto"/>
        <w:pBdr>
          <w:bottom w:val="single" w:sz="12" w:space="4" w:color="1F4E79"/>
        </w:pBdr>
      </w:pPr>
      <w:r>
        <w:rPr>
          <w:rFonts w:ascii="Arial" w:hAnsi="Arial" w:cs="Arial" w:eastAsia="Arial"/>
          <w:b/>
          <w:color w:val="1F4E79"/>
          <w:sz w:val="30"/>
        </w:rPr>
        <w:t>(CONTRADICTIONS AND</w:t>
      </w:r>
    </w:p>
    <w:p>
      <w:pPr>
        <w:pStyle w:val="Heading1"/>
        <w:keepNext/>
        <w:spacing w:before="280" w:after="60" w:line="252" w:lineRule="auto"/>
        <w:pBdr>
          <w:bottom w:val="single" w:sz="12" w:space="4" w:color="1F4E79"/>
        </w:pBdr>
      </w:pPr>
      <w:r>
        <w:rPr>
          <w:rFonts w:ascii="Arial" w:hAnsi="Arial" w:cs="Arial" w:eastAsia="Arial"/>
          <w:b/>
          <w:color w:val="1F4E79"/>
          <w:sz w:val="30"/>
        </w:rPr>
        <w:t>DISCREPANCIES)</w:t>
      </w:r>
    </w:p>
    <w:p>
      <w:pPr>
        <w:spacing w:before="0" w:after="120" w:line="307" w:lineRule="auto"/>
      </w:pPr>
      <w:r>
        <w:rPr>
          <w:rFonts w:ascii="Arial" w:hAnsi="Arial" w:cs="Arial" w:eastAsia="Arial"/>
          <w:b w:val="0"/>
          <w:i w:val="0"/>
          <w:color w:val="1B2733"/>
          <w:sz w:val="19"/>
        </w:rPr>
        <w:t>1. 2000年組織変更の月に関する齟齬:</w:t>
      </w:r>
    </w:p>
    <w:p>
      <w:pPr>
        <w:pStyle w:val="ListBullet"/>
        <w:spacing w:before="0" w:after="60" w:line="293" w:lineRule="auto"/>
        <w:ind w:left="351" w:hanging="193"/>
      </w:pPr>
      <w:r>
        <w:rPr>
          <w:rFonts w:ascii="Arial" w:hAnsi="Arial" w:cs="Arial" w:eastAsia="Arial"/>
          <w:color w:val="1B2733"/>
          <w:sz w:val="19"/>
        </w:rPr>
        <w:t>社内沿革表記: 2000年2月と記載[S002] 。</w:t>
      </w:r>
    </w:p>
    <w:p>
      <w:pPr>
        <w:pStyle w:val="ListBullet"/>
        <w:spacing w:before="0" w:after="60" w:line="293" w:lineRule="auto"/>
        <w:ind w:left="351" w:hanging="193"/>
      </w:pPr>
      <w:r>
        <w:rPr>
          <w:rFonts w:ascii="Arial" w:hAnsi="Arial" w:cs="Arial" w:eastAsia="Arial"/>
          <w:color w:val="1B2733"/>
          <w:sz w:val="19"/>
        </w:rPr>
        <w:t>詳細社史表記: 2000年5月と記載[S003] 。</w:t>
      </w:r>
    </w:p>
    <w:p>
      <w:pPr>
        <w:pStyle w:val="ListBullet"/>
        <w:spacing w:before="0" w:after="60" w:line="293" w:lineRule="auto"/>
        <w:ind w:left="351" w:hanging="193"/>
      </w:pPr>
      <w:r>
        <w:rPr>
          <w:rFonts w:ascii="Arial" w:hAnsi="Arial" w:cs="Arial" w:eastAsia="Arial"/>
          <w:color w:val="1B2733"/>
          <w:sz w:val="19"/>
        </w:rPr>
        <w:t>Resolution (解消) :株式会社への組織変更自体は2000年に発生しているが、社内資料間での月表記の齟齬は未解消[UNRESOLVED] 。 2.</w:t>
      </w:r>
    </w:p>
    <w:p>
      <w:pPr>
        <w:spacing w:before="0" w:after="120" w:line="307" w:lineRule="auto"/>
      </w:pPr>
      <w:r>
        <w:rPr>
          <w:rFonts w:ascii="Arial" w:hAnsi="Arial" w:cs="Arial" w:eastAsia="Arial"/>
          <w:b w:val="0"/>
          <w:i w:val="0"/>
          <w:color w:val="1B2733"/>
          <w:sz w:val="19"/>
        </w:rPr>
        <w:t>2012年事業承継の月に関する齟齬:</w:t>
      </w:r>
    </w:p>
    <w:p>
      <w:pPr>
        <w:pStyle w:val="ListBullet"/>
        <w:spacing w:before="0" w:after="60" w:line="293" w:lineRule="auto"/>
        <w:ind w:left="351" w:hanging="193"/>
      </w:pPr>
      <w:r>
        <w:rPr>
          <w:rFonts w:ascii="Arial" w:hAnsi="Arial" w:cs="Arial" w:eastAsia="Arial"/>
          <w:color w:val="1B2733"/>
          <w:sz w:val="19"/>
        </w:rPr>
        <w:t>インタビューでの発言: 2012年8月と発言[S008] 。</w:t>
      </w:r>
    </w:p>
    <w:p>
      <w:pPr>
        <w:pStyle w:val="ListBullet"/>
        <w:spacing w:before="0" w:after="60" w:line="293" w:lineRule="auto"/>
        <w:ind w:left="351" w:hanging="193"/>
      </w:pPr>
      <w:r>
        <w:rPr>
          <w:rFonts w:ascii="Arial" w:hAnsi="Arial" w:cs="Arial" w:eastAsia="Arial"/>
          <w:color w:val="1B2733"/>
          <w:sz w:val="19"/>
        </w:rPr>
        <w:t>公式登記・沿革: 2012年9月1日と記載[S002, S003] 。</w:t>
      </w:r>
    </w:p>
    <w:p>
      <w:pPr>
        <w:pStyle w:val="ListBullet"/>
        <w:spacing w:before="0" w:after="60" w:line="293" w:lineRule="auto"/>
        <w:ind w:left="351" w:hanging="193"/>
      </w:pPr>
      <w:r>
        <w:rPr>
          <w:rFonts w:ascii="Arial" w:hAnsi="Arial" w:cs="Arial" w:eastAsia="Arial"/>
          <w:color w:val="1B2733"/>
          <w:sz w:val="19"/>
        </w:rPr>
        <w:t>Resolution (解消) : 8月は決算後の社内・取締役会での承継決定時期であり、 9月1日が正式な法的・登記上の就任日である[RESOLVED] 。 3.</w:t>
      </w:r>
    </w:p>
    <w:p>
      <w:pPr>
        <w:spacing w:before="0" w:after="120" w:line="307" w:lineRule="auto"/>
      </w:pPr>
      <w:r>
        <w:rPr>
          <w:rFonts w:ascii="Arial" w:hAnsi="Arial" w:cs="Arial" w:eastAsia="Arial"/>
          <w:b w:val="0"/>
          <w:i w:val="0"/>
          <w:color w:val="1B2733"/>
          <w:sz w:val="19"/>
        </w:rPr>
        <w:t>登記上本店と実質本社の違い:</w:t>
      </w:r>
    </w:p>
    <w:p>
      <w:pPr>
        <w:pStyle w:val="ListBullet"/>
        <w:spacing w:before="0" w:after="60" w:line="293" w:lineRule="auto"/>
        <w:ind w:left="351" w:hanging="193"/>
      </w:pPr>
      <w:r>
        <w:rPr>
          <w:rFonts w:ascii="Arial" w:hAnsi="Arial" w:cs="Arial" w:eastAsia="Arial"/>
          <w:color w:val="1B2733"/>
          <w:sz w:val="19"/>
        </w:rPr>
        <w:t>gBizINFO登記:江南市前飛保町寺町195番地[S001] 。</w:t>
      </w:r>
    </w:p>
    <w:p>
      <w:pPr>
        <w:pStyle w:val="ListBullet"/>
        <w:spacing w:before="0" w:after="60" w:line="293" w:lineRule="auto"/>
        <w:ind w:left="351" w:hanging="193"/>
      </w:pPr>
      <w:r>
        <w:rPr>
          <w:rFonts w:ascii="Arial" w:hAnsi="Arial" w:cs="Arial" w:eastAsia="Arial"/>
          <w:color w:val="1B2733"/>
          <w:sz w:val="19"/>
        </w:rPr>
        <w:t>公式Webサイト:扶桑町大字南山名字名護根106 [S002] 。</w:t>
      </w:r>
    </w:p>
    <w:p>
      <w:pPr>
        <w:pStyle w:val="ListBullet"/>
        <w:spacing w:before="0" w:after="60" w:line="293" w:lineRule="auto"/>
        <w:ind w:left="351" w:hanging="193"/>
      </w:pPr>
      <w:r>
        <w:rPr>
          <w:rFonts w:ascii="Arial" w:hAnsi="Arial" w:cs="Arial" w:eastAsia="Arial"/>
          <w:color w:val="1B2733"/>
          <w:sz w:val="19"/>
        </w:rPr>
        <w:t>Resolution (解消) :登記上本店所在地(本店)と実質的な本社・工場(本社)が異なる運用形態である[RESOLVED] 。 4.</w:t>
      </w:r>
    </w:p>
    <w:p>
      <w:pPr>
        <w:spacing w:before="0" w:after="120" w:line="307" w:lineRule="auto"/>
      </w:pPr>
      <w:r>
        <w:rPr>
          <w:rFonts w:ascii="Arial" w:hAnsi="Arial" w:cs="Arial" w:eastAsia="Arial"/>
          <w:b w:val="0"/>
          <w:i w:val="0"/>
          <w:color w:val="1B2733"/>
          <w:sz w:val="19"/>
        </w:rPr>
        <w:t>従業員数の表記差:</w:t>
      </w:r>
    </w:p>
    <w:p>
      <w:pPr>
        <w:pStyle w:val="ListBullet"/>
        <w:spacing w:before="0" w:after="60" w:line="293" w:lineRule="auto"/>
        <w:ind w:left="351" w:hanging="193"/>
      </w:pPr>
      <w:r>
        <w:rPr>
          <w:rFonts w:ascii="Arial" w:hAnsi="Arial" w:cs="Arial" w:eastAsia="Arial"/>
          <w:color w:val="1B2733"/>
          <w:sz w:val="19"/>
        </w:rPr>
        <w:t>企業概要: 80名[S002] 。</w:t>
      </w:r>
    </w:p>
    <w:p>
      <w:pPr>
        <w:pStyle w:val="ListBullet"/>
        <w:spacing w:before="0" w:after="60" w:line="293" w:lineRule="auto"/>
        <w:ind w:left="351" w:hanging="193"/>
      </w:pPr>
      <w:r>
        <w:rPr>
          <w:rFonts w:ascii="Arial" w:hAnsi="Arial" w:cs="Arial" w:eastAsia="Arial"/>
          <w:color w:val="1B2733"/>
          <w:sz w:val="19"/>
        </w:rPr>
        <w:t>求人・gBizINFOデータ: 73 〜 74名[S001, S013] 。</w:t>
      </w:r>
    </w:p>
    <w:p>
      <w:pPr>
        <w:pStyle w:val="ListBullet"/>
        <w:spacing w:before="0" w:after="60" w:line="293" w:lineRule="auto"/>
        <w:ind w:left="351" w:hanging="193"/>
      </w:pPr>
      <w:r>
        <w:rPr>
          <w:rFonts w:ascii="Arial" w:hAnsi="Arial" w:cs="Arial" w:eastAsia="Arial"/>
          <w:color w:val="1B2733"/>
          <w:sz w:val="19"/>
        </w:rPr>
        <w:t>Resolution (解消) :パート・非保険者の含め方および集計時点の違いによるものと合理的に説明される[RESOLVED] 。 5.</w:t>
      </w:r>
    </w:p>
    <w:p>
      <w:pPr>
        <w:spacing w:before="0" w:after="120" w:line="307" w:lineRule="auto"/>
      </w:pPr>
      <w:r>
        <w:rPr>
          <w:rFonts w:ascii="Arial" w:hAnsi="Arial" w:cs="Arial" w:eastAsia="Arial"/>
          <w:b w:val="0"/>
          <w:i w:val="0"/>
          <w:color w:val="1B2733"/>
          <w:sz w:val="19"/>
        </w:rPr>
        <w:t>第2工場・第3工場の番号表記の齟齬:</w:t>
      </w:r>
    </w:p>
    <w:p>
      <w:pPr>
        <w:pStyle w:val="ListBullet"/>
        <w:spacing w:before="0" w:after="60" w:line="293" w:lineRule="auto"/>
        <w:ind w:left="351" w:hanging="193"/>
      </w:pPr>
      <w:r>
        <w:rPr>
          <w:rFonts w:ascii="Arial" w:hAnsi="Arial" w:cs="Arial" w:eastAsia="Arial"/>
          <w:color w:val="1B2733"/>
          <w:sz w:val="19"/>
        </w:rPr>
        <w:t>外部求人サイト:西ノ山4-2を「第2工場」と記載[S018] 。</w:t>
      </w:r>
    </w:p>
    <w:p>
      <w:pPr>
        <w:pStyle w:val="ListBullet"/>
        <w:spacing w:before="0" w:after="60" w:line="293" w:lineRule="auto"/>
        <w:ind w:left="351" w:hanging="193"/>
      </w:pPr>
      <w:r>
        <w:rPr>
          <w:rFonts w:ascii="Arial" w:hAnsi="Arial" w:cs="Arial" w:eastAsia="Arial"/>
          <w:color w:val="1B2733"/>
          <w:sz w:val="19"/>
        </w:rPr>
        <w:t>公式アナウンス:西ノ山4-2を「第3工場」と確認[S002] 。</w:t>
      </w:r>
    </w:p>
    <w:p>
      <w:pPr>
        <w:pStyle w:val="ListBullet"/>
        <w:spacing w:before="0" w:after="60" w:line="293" w:lineRule="auto"/>
        <w:ind w:left="351" w:hanging="193"/>
      </w:pPr>
      <w:r>
        <w:rPr>
          <w:rFonts w:ascii="Arial" w:hAnsi="Arial" w:cs="Arial" w:eastAsia="Arial"/>
          <w:color w:val="1B2733"/>
          <w:sz w:val="19"/>
        </w:rPr>
        <w:t>Resolution (解消) : 2022年の拠点再編により、旧第3工場が第4工場へ改称され、新第3工場が西ノ山4-2に建設されたことによる表記の混同と判明[RESOLVED] 。 6.</w:t>
      </w:r>
    </w:p>
    <w:p>
      <w:pPr>
        <w:spacing w:before="0" w:after="120" w:line="307" w:lineRule="auto"/>
      </w:pPr>
      <w:r>
        <w:rPr>
          <w:rFonts w:ascii="Arial" w:hAnsi="Arial" w:cs="Arial" w:eastAsia="Arial"/>
          <w:b w:val="0"/>
          <w:i w:val="0"/>
          <w:color w:val="1B2733"/>
          <w:sz w:val="19"/>
        </w:rPr>
        <w:t>gBizINFOにおける特許・補助金データの欠落:</w:t>
      </w:r>
    </w:p>
    <w:p>
      <w:pPr>
        <w:pStyle w:val="ListBullet"/>
        <w:spacing w:before="0" w:after="60" w:line="293" w:lineRule="auto"/>
        <w:ind w:left="351" w:hanging="193"/>
      </w:pPr>
      <w:r>
        <w:rPr>
          <w:rFonts w:ascii="Arial" w:hAnsi="Arial" w:cs="Arial" w:eastAsia="Arial"/>
          <w:color w:val="1B2733"/>
          <w:sz w:val="19"/>
        </w:rPr>
        <w:t>gBizINFO:特許0件、補助金0件と表示[S001] 。</w:t>
      </w:r>
    </w:p>
    <w:p>
      <w:pPr>
        <w:pStyle w:val="ListBullet"/>
        <w:spacing w:before="0" w:after="60" w:line="293" w:lineRule="auto"/>
        <w:ind w:left="351" w:hanging="193"/>
      </w:pPr>
      <w:r>
        <w:rPr>
          <w:rFonts w:ascii="Arial" w:hAnsi="Arial" w:cs="Arial" w:eastAsia="Arial"/>
          <w:color w:val="1B2733"/>
          <w:sz w:val="19"/>
        </w:rPr>
        <w:t>一次情報DB: J-PlatPatにて特許(旭化成名義) [S004] 、 SII/中小企業庁にて補助金採択を確認[S011, S012] 。</w:t>
      </w:r>
    </w:p>
    <w:p>
      <w:pPr>
        <w:pStyle w:val="ListBullet"/>
        <w:spacing w:before="0" w:after="60" w:line="293" w:lineRule="auto"/>
        <w:ind w:left="351" w:hanging="193"/>
      </w:pPr>
      <w:r>
        <w:rPr>
          <w:rFonts w:ascii="Arial" w:hAnsi="Arial" w:cs="Arial" w:eastAsia="Arial"/>
          <w:color w:val="1B2733"/>
          <w:sz w:val="19"/>
        </w:rPr>
        <w:t>Resolution (解消) : gBizINFOは他社名義特許や一部の補助金カテゴリーを網羅していないためである[RESOLVED] 。</w:t>
      </w:r>
    </w:p>
    <w:p>
      <w:pPr>
        <w:pStyle w:val="Heading1"/>
        <w:keepNext/>
        <w:spacing w:before="280" w:after="60" w:line="252" w:lineRule="auto"/>
        <w:pBdr>
          <w:bottom w:val="single" w:sz="12" w:space="4" w:color="1F4E79"/>
        </w:pBdr>
      </w:pPr>
      <w:r>
        <w:rPr>
          <w:rFonts w:ascii="Arial" w:hAnsi="Arial" w:cs="Arial" w:eastAsia="Arial"/>
          <w:b/>
          <w:color w:val="1F4E79"/>
          <w:sz w:val="30"/>
        </w:rPr>
        <w:t>21.</w:t>
      </w:r>
    </w:p>
    <w:p>
      <w:pPr>
        <w:pStyle w:val="Heading1"/>
        <w:keepNext/>
        <w:spacing w:before="280" w:after="60" w:line="252" w:lineRule="auto"/>
        <w:pBdr>
          <w:bottom w:val="single" w:sz="12" w:space="4" w:color="1F4E79"/>
        </w:pBdr>
      </w:pPr>
      <w:r>
        <w:rPr>
          <w:rFonts w:ascii="Arial" w:hAnsi="Arial" w:cs="Arial" w:eastAsia="Arial"/>
          <w:b/>
          <w:color w:val="1F4E79"/>
          <w:sz w:val="30"/>
        </w:rPr>
        <w:t>未確認・未検証事項</w:t>
      </w:r>
    </w:p>
    <w:p>
      <w:pPr>
        <w:pStyle w:val="Heading1"/>
        <w:keepNext/>
        <w:spacing w:before="280" w:after="60" w:line="252" w:lineRule="auto"/>
        <w:pBdr>
          <w:bottom w:val="single" w:sz="12" w:space="4" w:color="1F4E79"/>
        </w:pBdr>
      </w:pPr>
      <w:r>
        <w:rPr>
          <w:rFonts w:ascii="Arial" w:hAnsi="Arial" w:cs="Arial" w:eastAsia="Arial"/>
          <w:b/>
          <w:color w:val="1F4E79"/>
          <w:sz w:val="30"/>
        </w:rPr>
        <w:t>(UNKNOWN / UNVERIFIED</w:t>
      </w:r>
    </w:p>
    <w:p>
      <w:pPr>
        <w:pStyle w:val="Heading1"/>
        <w:keepNext/>
        <w:spacing w:before="280" w:after="60" w:line="252" w:lineRule="auto"/>
        <w:pBdr>
          <w:bottom w:val="single" w:sz="12" w:space="4" w:color="1F4E79"/>
        </w:pBdr>
      </w:pPr>
      <w:r>
        <w:rPr>
          <w:rFonts w:ascii="Arial" w:hAnsi="Arial" w:cs="Arial" w:eastAsia="Arial"/>
          <w:b/>
          <w:color w:val="1F4E79"/>
          <w:sz w:val="30"/>
        </w:rPr>
        <w:t>INFORMATION)</w:t>
      </w:r>
    </w:p>
    <w:p>
      <w:pPr>
        <w:pStyle w:val="ListBullet"/>
        <w:spacing w:before="0" w:after="60" w:line="293" w:lineRule="auto"/>
        <w:ind w:left="351" w:hanging="193"/>
      </w:pPr>
      <w:r>
        <w:rPr>
          <w:rFonts w:ascii="Arial" w:hAnsi="Arial" w:cs="Arial" w:eastAsia="Arial"/>
          <w:color w:val="1B2733"/>
          <w:sz w:val="19"/>
        </w:rPr>
        <w:t>藤井寛達氏の正確な株式保有比率(非上場のため公式株主名簿未取得) [UNKNOWN] 。</w:t>
      </w:r>
    </w:p>
    <w:p>
      <w:pPr>
        <w:pStyle w:val="ListBullet"/>
        <w:spacing w:before="0" w:after="60" w:line="293" w:lineRule="auto"/>
        <w:ind w:left="351" w:hanging="193"/>
      </w:pPr>
      <w:r>
        <w:rPr>
          <w:rFonts w:ascii="Arial" w:hAnsi="Arial" w:cs="Arial" w:eastAsia="Arial"/>
          <w:color w:val="1B2733"/>
          <w:sz w:val="19"/>
        </w:rPr>
        <w:t>決算書全容(当期純利益、営業利益、貸借対照表の負債・借入金項目等) [UNKNOWN] 。</w:t>
      </w:r>
    </w:p>
    <w:p>
      <w:pPr>
        <w:pStyle w:val="ListBullet"/>
        <w:spacing w:before="0" w:after="60" w:line="293" w:lineRule="auto"/>
        <w:ind w:left="351" w:hanging="193"/>
      </w:pPr>
      <w:r>
        <w:rPr>
          <w:rFonts w:ascii="Arial" w:hAnsi="Arial" w:cs="Arial" w:eastAsia="Arial"/>
          <w:color w:val="1B2733"/>
          <w:sz w:val="19"/>
        </w:rPr>
        <w:t>愛知県内工場の不動産登記簿(地番、所有権transfer 、抵当権設定等) [UNKNOWN] 。</w:t>
      </w:r>
    </w:p>
    <w:p>
      <w:pPr>
        <w:pStyle w:val="ListBullet"/>
        <w:spacing w:before="0" w:after="60" w:line="293" w:lineRule="auto"/>
        <w:ind w:left="351" w:hanging="193"/>
      </w:pPr>
      <w:r>
        <w:rPr>
          <w:rFonts w:ascii="Arial" w:hAnsi="Arial" w:cs="Arial" w:eastAsia="Arial"/>
          <w:color w:val="1B2733"/>
          <w:sz w:val="19"/>
        </w:rPr>
        <w:t>昆山福吉意模具科技有限公司の公式統一社会信用コード( USCC )および一次登記調書[UNKNOWN] 。</w:t>
      </w:r>
    </w:p>
    <w:p>
      <w:pPr>
        <w:pStyle w:val="ListBullet"/>
        <w:spacing w:before="0" w:after="60" w:line="293" w:lineRule="auto"/>
        <w:ind w:left="351" w:hanging="193"/>
      </w:pPr>
      <w:r>
        <w:rPr>
          <w:rFonts w:ascii="Arial" w:hAnsi="Arial" w:cs="Arial" w:eastAsia="Arial"/>
          <w:color w:val="1B2733"/>
          <w:sz w:val="19"/>
        </w:rPr>
        <w:t>2019年中国における環境行政罰( 8万元)の処罰決定書原文[UNKNOWN] 。</w:t>
      </w:r>
    </w:p>
    <w:p>
      <w:pPr>
        <w:pStyle w:val="ListBullet"/>
        <w:spacing w:before="0" w:after="60" w:line="293" w:lineRule="auto"/>
        <w:ind w:left="351" w:hanging="193"/>
      </w:pPr>
      <w:r>
        <w:rPr>
          <w:rFonts w:ascii="Arial" w:hAnsi="Arial" w:cs="Arial" w:eastAsia="Arial"/>
          <w:color w:val="1B2733"/>
          <w:sz w:val="19"/>
        </w:rPr>
        <w:t>大手自動車OEM (トヨタ、デンソー等)との直接取引契約を証明する一次資料[UNKNOWN] 。</w:t>
      </w:r>
    </w:p>
    <w:p>
      <w:pPr>
        <w:pStyle w:val="Heading1"/>
        <w:keepNext/>
        <w:spacing w:before="280" w:after="60" w:line="252" w:lineRule="auto"/>
        <w:pBdr>
          <w:bottom w:val="single" w:sz="12" w:space="4" w:color="1F4E79"/>
        </w:pBdr>
      </w:pPr>
      <w:r>
        <w:rPr>
          <w:rFonts w:ascii="Arial" w:hAnsi="Arial" w:cs="Arial" w:eastAsia="Arial"/>
          <w:b/>
          <w:color w:val="1F4E79"/>
          <w:sz w:val="30"/>
        </w:rPr>
        <w:t>22.</w:t>
      </w:r>
    </w:p>
    <w:p>
      <w:pPr>
        <w:pStyle w:val="Heading1"/>
        <w:keepNext/>
        <w:spacing w:before="280" w:after="60" w:line="252" w:lineRule="auto"/>
        <w:pBdr>
          <w:bottom w:val="single" w:sz="12" w:space="4" w:color="1F4E79"/>
        </w:pBdr>
      </w:pPr>
      <w:r>
        <w:rPr>
          <w:rFonts w:ascii="Arial" w:hAnsi="Arial" w:cs="Arial" w:eastAsia="Arial"/>
          <w:b/>
          <w:color w:val="1F4E79"/>
          <w:sz w:val="30"/>
        </w:rPr>
        <w:t>総合評価</w:t>
      </w:r>
    </w:p>
    <w:p>
      <w:pPr>
        <w:pStyle w:val="Heading1"/>
        <w:keepNext/>
        <w:spacing w:before="280" w:after="60" w:line="252" w:lineRule="auto"/>
        <w:pBdr>
          <w:bottom w:val="single" w:sz="12" w:space="4" w:color="1F4E79"/>
        </w:pBdr>
      </w:pPr>
      <w:r>
        <w:rPr>
          <w:rFonts w:ascii="Arial" w:hAnsi="Arial" w:cs="Arial" w:eastAsia="Arial"/>
          <w:b/>
          <w:color w:val="1F4E79"/>
          <w:sz w:val="30"/>
        </w:rPr>
        <w:t>(ASSESSMENT)</w:t>
      </w:r>
    </w:p>
    <w:p>
      <w:pPr>
        <w:pStyle w:val="ListBullet"/>
        <w:spacing w:before="0" w:after="60" w:line="293" w:lineRule="auto"/>
        <w:ind w:left="351" w:hanging="193"/>
      </w:pPr>
      <w:r>
        <w:rPr>
          <w:rFonts w:ascii="Arial" w:hAnsi="Arial" w:cs="Arial" w:eastAsia="Arial"/>
          <w:color w:val="1B2733"/>
          <w:sz w:val="19"/>
        </w:rPr>
        <w:t>分析的サマリー:藤井寛達氏は、株式会社フジイ金型を従来の職人依存型の中小金型工場から、 3D CAD/CAMの高度活用、自動化加工、日本・中国の二元生産体制、および先進的な労務管理( 6稼4勤)を備えた近代的な製造企業へと変革させることに成功した[S002, S003, S008, S013] 。</w:t>
      </w:r>
    </w:p>
    <w:p>
      <w:pPr>
        <w:pStyle w:val="ListBullet"/>
        <w:spacing w:before="0" w:after="60" w:line="293" w:lineRule="auto"/>
        <w:ind w:left="351" w:hanging="193"/>
      </w:pPr>
      <w:r>
        <w:rPr>
          <w:rFonts w:ascii="Arial" w:hAnsi="Arial" w:cs="Arial" w:eastAsia="Arial"/>
          <w:color w:val="1B2733"/>
          <w:sz w:val="19"/>
        </w:rPr>
        <w:t>証拠の基盤:政府の公式登記番号[S001] 、特許ファミリー情報[S004, S005] 、公的補助金の交付記録[S011, S012] 、および各種業界インタビュー[S008, S009]によって裏付けられている。</w:t>
      </w:r>
    </w:p>
    <w:p>
      <w:pPr>
        <w:pStyle w:val="ListBullet"/>
        <w:spacing w:before="0" w:after="60" w:line="293" w:lineRule="auto"/>
        <w:ind w:left="351" w:hanging="193"/>
      </w:pPr>
      <w:r>
        <w:rPr>
          <w:rFonts w:ascii="Arial" w:hAnsi="Arial" w:cs="Arial" w:eastAsia="Arial"/>
          <w:color w:val="1B2733"/>
          <w:sz w:val="19"/>
        </w:rPr>
        <w:t>リスク評価:</w:t>
      </w:r>
    </w:p>
    <w:p>
      <w:pPr>
        <w:pStyle w:val="ListBullet"/>
        <w:spacing w:before="0" w:after="60" w:line="293" w:lineRule="auto"/>
        <w:ind w:left="351" w:hanging="193"/>
      </w:pPr>
      <w:r>
        <w:rPr>
          <w:rFonts w:ascii="Arial" w:hAnsi="Arial" w:cs="Arial" w:eastAsia="Arial"/>
          <w:color w:val="1B2733"/>
          <w:sz w:val="19"/>
        </w:rPr>
        <w:t>事業リスク:東海地域の自動車産業の生産サイクルへの依存度が一定程度存在する[S008, S009] 。</w:t>
      </w:r>
    </w:p>
    <w:p>
      <w:pPr>
        <w:pStyle w:val="ListBullet"/>
        <w:spacing w:before="0" w:after="60" w:line="293" w:lineRule="auto"/>
        <w:ind w:left="351" w:hanging="193"/>
      </w:pPr>
      <w:r>
        <w:rPr>
          <w:rFonts w:ascii="Arial" w:hAnsi="Arial" w:cs="Arial" w:eastAsia="Arial"/>
          <w:color w:val="1B2733"/>
          <w:sz w:val="19"/>
        </w:rPr>
        <w:t>規制コンプライアンスリスク:日本国内では低リスク。中国においては2019年の環境罰金記録に見られるように軽微な規制リスクが存在する[S015] 。</w:t>
      </w:r>
    </w:p>
    <w:p>
      <w:pPr>
        <w:pStyle w:val="ListBullet"/>
        <w:spacing w:before="0" w:after="60" w:line="293" w:lineRule="auto"/>
        <w:ind w:left="351" w:hanging="193"/>
      </w:pPr>
      <w:r>
        <w:rPr>
          <w:rFonts w:ascii="Arial" w:hAnsi="Arial" w:cs="Arial" w:eastAsia="Arial"/>
          <w:color w:val="1B2733"/>
          <w:sz w:val="19"/>
        </w:rPr>
        <w:t>レピュテーションリスク:低リスク。 2013 〜 2016年頃の残業に関する過去の掲示板口コミが存在するものの、 2020年以降の働き方改革( 6稼4勤、健康宣言)により相殺されている[S013, S018, S020] 。</w:t>
      </w:r>
    </w:p>
    <w:p>
      <w:pPr>
        <w:pStyle w:val="Heading1"/>
        <w:keepNext/>
        <w:spacing w:before="280" w:after="60" w:line="252" w:lineRule="auto"/>
        <w:pBdr>
          <w:bottom w:val="single" w:sz="12" w:space="4" w:color="1F4E79"/>
        </w:pBdr>
      </w:pPr>
      <w:r>
        <w:rPr>
          <w:rFonts w:ascii="Arial" w:hAnsi="Arial" w:cs="Arial" w:eastAsia="Arial"/>
          <w:b/>
          <w:color w:val="1F4E79"/>
          <w:sz w:val="30"/>
        </w:rPr>
        <w:t>23.</w:t>
      </w:r>
    </w:p>
    <w:p>
      <w:pPr>
        <w:pStyle w:val="Heading1"/>
        <w:keepNext/>
        <w:spacing w:before="280" w:after="60" w:line="252" w:lineRule="auto"/>
        <w:pBdr>
          <w:bottom w:val="single" w:sz="12" w:space="4" w:color="1F4E79"/>
        </w:pBdr>
      </w:pPr>
      <w:r>
        <w:rPr>
          <w:rFonts w:ascii="Arial" w:hAnsi="Arial" w:cs="Arial" w:eastAsia="Arial"/>
          <w:b/>
          <w:color w:val="1F4E79"/>
          <w:sz w:val="30"/>
        </w:rPr>
        <w:t>確信度評価</w:t>
      </w:r>
    </w:p>
    <w:p>
      <w:pPr>
        <w:pStyle w:val="Heading1"/>
        <w:keepNext/>
        <w:spacing w:before="280" w:after="60" w:line="252" w:lineRule="auto"/>
        <w:pBdr>
          <w:bottom w:val="single" w:sz="12" w:space="4" w:color="1F4E79"/>
        </w:pBdr>
      </w:pPr>
      <w:r>
        <w:rPr>
          <w:rFonts w:ascii="Arial" w:hAnsi="Arial" w:cs="Arial" w:eastAsia="Arial"/>
          <w:b/>
          <w:color w:val="1F4E79"/>
          <w:sz w:val="30"/>
        </w:rPr>
        <w:t>(CONFIDENCE ASSESSMENT)</w:t>
      </w:r>
    </w:p>
    <w:p>
      <w:pPr>
        <w:pStyle w:val="ListBullet"/>
        <w:spacing w:before="0" w:after="60" w:line="293" w:lineRule="auto"/>
        <w:ind w:left="351" w:hanging="193"/>
      </w:pPr>
      <w:r>
        <w:rPr>
          <w:rFonts w:ascii="Arial" w:hAnsi="Arial" w:cs="Arial" w:eastAsia="Arial"/>
          <w:color w:val="1B2733"/>
          <w:sz w:val="19"/>
        </w:rPr>
        <w:t>HIGH (高い確信度) :法人同一性、法人番号、歴代経営陣、代表者の経歴、旭化成時代の特許実績、国内工場拠点、 SII補助金受給、 6稼4勤制度[S001-S005, S008, S011, S013] 。</w:t>
      </w:r>
    </w:p>
    <w:p>
      <w:pPr>
        <w:pStyle w:val="ListBullet"/>
        <w:spacing w:before="0" w:after="60" w:line="293" w:lineRule="auto"/>
        <w:ind w:left="351" w:hanging="193"/>
      </w:pPr>
      <w:r>
        <w:rPr>
          <w:rFonts w:ascii="Arial" w:hAnsi="Arial" w:cs="Arial" w:eastAsia="Arial"/>
          <w:color w:val="1B2733"/>
          <w:sz w:val="19"/>
        </w:rPr>
        <w:t>MEDIUM (中程度の確信度) :単体売上高( 15.4億円)、中国法人の事業規模、求人票記載の主要取引先、自社株式の大半保有[S002, S007, S013, S017] 。</w:t>
      </w:r>
    </w:p>
    <w:p>
      <w:pPr>
        <w:pStyle w:val="ListBullet"/>
        <w:spacing w:before="0" w:after="60" w:line="293" w:lineRule="auto"/>
        <w:ind w:left="351" w:hanging="193"/>
      </w:pPr>
      <w:r>
        <w:rPr>
          <w:rFonts w:ascii="Arial" w:hAnsi="Arial" w:cs="Arial" w:eastAsia="Arial"/>
          <w:color w:val="1B2733"/>
          <w:sz w:val="19"/>
        </w:rPr>
        <w:t>LOW / UNVERIFIED (低い確信度/未検証) :中国環境罰金の一次詳細、過去の社員口コミの客観的正確性、正確な株式保有比率、全財務諸表項目[S015, S018, UNKNOWN] 。</w:t>
      </w:r>
    </w:p>
    <w:p>
      <w:pPr>
        <w:pStyle w:val="Heading1"/>
        <w:keepNext/>
        <w:spacing w:before="280" w:after="60" w:line="252" w:lineRule="auto"/>
        <w:pBdr>
          <w:bottom w:val="single" w:sz="12" w:space="4" w:color="1F4E79"/>
        </w:pBdr>
      </w:pPr>
      <w:r>
        <w:rPr>
          <w:rFonts w:ascii="Arial" w:hAnsi="Arial" w:cs="Arial" w:eastAsia="Arial"/>
          <w:b/>
          <w:color w:val="1F4E79"/>
          <w:sz w:val="30"/>
        </w:rPr>
        <w:t>24.</w:t>
      </w:r>
    </w:p>
    <w:p>
      <w:pPr>
        <w:pStyle w:val="Heading1"/>
        <w:keepNext/>
        <w:spacing w:before="280" w:after="60" w:line="252" w:lineRule="auto"/>
        <w:pBdr>
          <w:bottom w:val="single" w:sz="12" w:space="4" w:color="1F4E79"/>
        </w:pBdr>
      </w:pPr>
      <w:r>
        <w:rPr>
          <w:rFonts w:ascii="Arial" w:hAnsi="Arial" w:cs="Arial" w:eastAsia="Arial"/>
          <w:b/>
          <w:color w:val="1F4E79"/>
          <w:sz w:val="30"/>
        </w:rPr>
        <w:t>調査の限界</w:t>
      </w:r>
    </w:p>
    <w:p>
      <w:pPr>
        <w:pStyle w:val="Heading1"/>
        <w:keepNext/>
        <w:spacing w:before="280" w:after="60" w:line="252" w:lineRule="auto"/>
        <w:pBdr>
          <w:bottom w:val="single" w:sz="12" w:space="4" w:color="1F4E79"/>
        </w:pBdr>
      </w:pPr>
      <w:r>
        <w:rPr>
          <w:rFonts w:ascii="Arial" w:hAnsi="Arial" w:cs="Arial" w:eastAsia="Arial"/>
          <w:b/>
          <w:color w:val="1F4E79"/>
          <w:sz w:val="30"/>
        </w:rPr>
        <w:t>(LIMITATIONS)</w:t>
      </w:r>
    </w:p>
    <w:p>
      <w:pPr>
        <w:pStyle w:val="ListBullet"/>
        <w:spacing w:before="0" w:after="60" w:line="293" w:lineRule="auto"/>
        <w:ind w:left="351" w:hanging="193"/>
      </w:pPr>
      <w:r>
        <w:rPr>
          <w:rFonts w:ascii="Arial" w:hAnsi="Arial" w:cs="Arial" w:eastAsia="Arial"/>
          <w:color w:val="1B2733"/>
          <w:sz w:val="19"/>
        </w:rPr>
        <w:t>非上場企業のため、日本の公的株主名簿の直接閲覧が不可能であること。</w:t>
      </w:r>
    </w:p>
    <w:p>
      <w:pPr>
        <w:pStyle w:val="ListBullet"/>
        <w:spacing w:before="0" w:after="60" w:line="293" w:lineRule="auto"/>
        <w:ind w:left="351" w:hanging="193"/>
      </w:pPr>
      <w:r>
        <w:rPr>
          <w:rFonts w:ascii="Arial" w:hAnsi="Arial" w:cs="Arial" w:eastAsia="Arial"/>
          <w:color w:val="1B2733"/>
          <w:sz w:val="19"/>
        </w:rPr>
        <w:t>非上場中小企業のため、監査済み決算書の全容が非公開であること。</w:t>
      </w:r>
    </w:p>
    <w:p>
      <w:pPr>
        <w:pStyle w:val="ListBullet"/>
        <w:spacing w:before="0" w:after="60" w:line="293" w:lineRule="auto"/>
        <w:ind w:left="351" w:hanging="193"/>
      </w:pPr>
      <w:r>
        <w:rPr>
          <w:rFonts w:ascii="Arial" w:hAnsi="Arial" w:cs="Arial" w:eastAsia="Arial"/>
          <w:color w:val="1B2733"/>
          <w:sz w:val="19"/>
        </w:rPr>
        <w:t>中国の地域企業データベースへのアクセス制限により、一次USCC登記シートの取得に至らなかったこと。</w:t>
      </w:r>
    </w:p>
    <w:p>
      <w:pPr>
        <w:pStyle w:val="ListBullet"/>
        <w:spacing w:before="0" w:after="60" w:line="293" w:lineRule="auto"/>
        <w:ind w:left="351" w:hanging="193"/>
      </w:pPr>
      <w:r>
        <w:rPr>
          <w:rFonts w:ascii="Arial" w:hAnsi="Arial" w:cs="Arial" w:eastAsia="Arial"/>
          <w:color w:val="1B2733"/>
          <w:sz w:val="19"/>
        </w:rPr>
        <w:t>民間信用調査機関(帝国データバンク、東京商工リサーチ等)の有料レポート未取得による借入金の非開示。</w:t>
      </w:r>
    </w:p>
    <w:p>
      <w:pPr>
        <w:pStyle w:val="Heading1"/>
        <w:keepNext/>
        <w:spacing w:before="280" w:after="60" w:line="252" w:lineRule="auto"/>
        <w:pBdr>
          <w:bottom w:val="single" w:sz="12" w:space="4" w:color="1F4E79"/>
        </w:pBdr>
      </w:pPr>
      <w:r>
        <w:rPr>
          <w:rFonts w:ascii="Arial" w:hAnsi="Arial" w:cs="Arial" w:eastAsia="Arial"/>
          <w:b/>
          <w:color w:val="1F4E79"/>
          <w:sz w:val="30"/>
        </w:rPr>
        <w:t>25.</w:t>
      </w:r>
    </w:p>
    <w:p>
      <w:pPr>
        <w:pStyle w:val="Heading1"/>
        <w:keepNext/>
        <w:spacing w:before="280" w:after="60" w:line="252" w:lineRule="auto"/>
        <w:pBdr>
          <w:bottom w:val="single" w:sz="12" w:space="4" w:color="1F4E79"/>
        </w:pBdr>
      </w:pPr>
      <w:r>
        <w:rPr>
          <w:rFonts w:ascii="Arial" w:hAnsi="Arial" w:cs="Arial" w:eastAsia="Arial"/>
          <w:b/>
          <w:color w:val="1F4E79"/>
          <w:sz w:val="30"/>
        </w:rPr>
        <w:t>付録</w:t>
      </w:r>
    </w:p>
    <w:p>
      <w:pPr>
        <w:pStyle w:val="Heading1"/>
        <w:keepNext/>
        <w:spacing w:before="280" w:after="60" w:line="252" w:lineRule="auto"/>
        <w:pBdr>
          <w:bottom w:val="single" w:sz="12" w:space="4" w:color="1F4E79"/>
        </w:pBdr>
      </w:pPr>
      <w:r>
        <w:rPr>
          <w:rFonts w:ascii="Arial" w:hAnsi="Arial" w:cs="Arial" w:eastAsia="Arial"/>
          <w:b/>
          <w:color w:val="1F4E79"/>
          <w:sz w:val="30"/>
        </w:rPr>
        <w:t>-</w:t>
      </w:r>
    </w:p>
    <w:p>
      <w:pPr>
        <w:pStyle w:val="Heading1"/>
        <w:keepNext/>
        <w:spacing w:before="280" w:after="60" w:line="252" w:lineRule="auto"/>
        <w:pBdr>
          <w:bottom w:val="single" w:sz="12" w:space="4" w:color="1F4E79"/>
        </w:pBdr>
      </w:pPr>
      <w:r>
        <w:rPr>
          <w:rFonts w:ascii="Arial" w:hAnsi="Arial" w:cs="Arial" w:eastAsia="Arial"/>
          <w:b/>
          <w:color w:val="1F4E79"/>
          <w:sz w:val="30"/>
        </w:rPr>
        <w:t>年表</w:t>
      </w:r>
    </w:p>
    <w:p>
      <w:pPr>
        <w:pStyle w:val="Heading1"/>
        <w:keepNext/>
        <w:spacing w:before="280" w:after="60" w:line="252" w:lineRule="auto"/>
        <w:pBdr>
          <w:bottom w:val="single" w:sz="12" w:space="4" w:color="1F4E79"/>
        </w:pBdr>
      </w:pPr>
      <w:r>
        <w:rPr>
          <w:rFonts w:ascii="Arial" w:hAnsi="Arial" w:cs="Arial" w:eastAsia="Arial"/>
          <w:b/>
          <w:color w:val="1F4E79"/>
          <w:sz w:val="30"/>
        </w:rPr>
        <w:t>(CHRONOLOGY TIMELINE)</w:t>
      </w:r>
    </w:p>
    <w:p>
      <w:pPr>
        <w:pStyle w:val="ListBullet"/>
        <w:spacing w:before="0" w:after="60" w:line="293" w:lineRule="auto"/>
        <w:ind w:left="351" w:hanging="193"/>
      </w:pPr>
      <w:r>
        <w:rPr>
          <w:rFonts w:ascii="Arial" w:hAnsi="Arial" w:cs="Arial" w:eastAsia="Arial"/>
          <w:color w:val="1B2733"/>
          <w:sz w:val="19"/>
        </w:rPr>
        <w:t>1962年:藤井祥三氏が本田技研工業( Honda )に入社[S003] 。</w:t>
      </w:r>
    </w:p>
    <w:p>
      <w:pPr>
        <w:pStyle w:val="ListBullet"/>
        <w:spacing w:before="0" w:after="60" w:line="293" w:lineRule="auto"/>
        <w:ind w:left="351" w:hanging="193"/>
      </w:pPr>
      <w:r>
        <w:rPr>
          <w:rFonts w:ascii="Arial" w:hAnsi="Arial" w:cs="Arial" w:eastAsia="Arial"/>
          <w:color w:val="1B2733"/>
          <w:sz w:val="19"/>
        </w:rPr>
        <w:t>1971年:藤井祥三氏がHonda先輩の創業した金型メーカーへ転職[S003] 。</w:t>
      </w:r>
    </w:p>
    <w:p>
      <w:pPr>
        <w:pStyle w:val="ListBullet"/>
        <w:spacing w:before="0" w:after="60" w:line="293" w:lineRule="auto"/>
        <w:ind w:left="351" w:hanging="193"/>
      </w:pPr>
      <w:r>
        <w:rPr>
          <w:rFonts w:ascii="Arial" w:hAnsi="Arial" w:cs="Arial" w:eastAsia="Arial"/>
          <w:color w:val="1B2733"/>
          <w:sz w:val="19"/>
        </w:rPr>
        <w:t>1976年:藤井祥三氏が江南市にて「藤井金型」を創業[S003] 。</w:t>
      </w:r>
    </w:p>
    <w:p>
      <w:pPr>
        <w:pStyle w:val="ListBullet"/>
        <w:spacing w:before="0" w:after="60" w:line="293" w:lineRule="auto"/>
        <w:ind w:left="351" w:hanging="193"/>
      </w:pPr>
      <w:r>
        <w:rPr>
          <w:rFonts w:ascii="Arial" w:hAnsi="Arial" w:cs="Arial" w:eastAsia="Arial"/>
          <w:color w:val="1B2733"/>
          <w:sz w:val="19"/>
        </w:rPr>
        <w:t>1980年5月: 「有限会社フジイ金型」を設立(資本金500万円) [S002, S003] 。</w:t>
      </w:r>
    </w:p>
    <w:p>
      <w:pPr>
        <w:pStyle w:val="ListBullet"/>
        <w:spacing w:before="0" w:after="60" w:line="293" w:lineRule="auto"/>
        <w:ind w:left="351" w:hanging="193"/>
      </w:pPr>
      <w:r>
        <w:rPr>
          <w:rFonts w:ascii="Arial" w:hAnsi="Arial" w:cs="Arial" w:eastAsia="Arial"/>
          <w:color w:val="1B2733"/>
          <w:sz w:val="19"/>
        </w:rPr>
        <w:t>1990年:扶桑町に新工場を建設し、生産拠点を移転[S002, S003] 。</w:t>
      </w:r>
    </w:p>
    <w:p>
      <w:pPr>
        <w:pStyle w:val="ListBullet"/>
        <w:spacing w:before="0" w:after="60" w:line="293" w:lineRule="auto"/>
        <w:ind w:left="351" w:hanging="193"/>
      </w:pPr>
      <w:r>
        <w:rPr>
          <w:rFonts w:ascii="Arial" w:hAnsi="Arial" w:cs="Arial" w:eastAsia="Arial"/>
          <w:color w:val="1B2733"/>
          <w:sz w:val="19"/>
        </w:rPr>
        <w:t>1996年:藤井寛達氏が横浜国立大学工学部を卒業[S002, S007] 。</w:t>
      </w:r>
    </w:p>
    <w:p>
      <w:pPr>
        <w:pStyle w:val="ListBullet"/>
        <w:spacing w:before="0" w:after="60" w:line="293" w:lineRule="auto"/>
        <w:ind w:left="351" w:hanging="193"/>
      </w:pPr>
      <w:r>
        <w:rPr>
          <w:rFonts w:ascii="Arial" w:hAnsi="Arial" w:cs="Arial" w:eastAsia="Arial"/>
          <w:color w:val="1B2733"/>
          <w:sz w:val="19"/>
        </w:rPr>
        <w:t>1998年:藤井寛達氏が横浜国立大学大学院を修了し、旭化成に入社[S002, S007] 。</w:t>
      </w:r>
    </w:p>
    <w:p>
      <w:pPr>
        <w:pStyle w:val="ListBullet"/>
        <w:spacing w:before="0" w:after="60" w:line="293" w:lineRule="auto"/>
        <w:ind w:left="351" w:hanging="193"/>
      </w:pPr>
      <w:r>
        <w:rPr>
          <w:rFonts w:ascii="Arial" w:hAnsi="Arial" w:cs="Arial" w:eastAsia="Arial"/>
          <w:color w:val="1B2733"/>
          <w:sz w:val="19"/>
        </w:rPr>
        <w:t>2000年: 「株式会社フジイ金型」へ組織変更(資本金1,500万円) [S001, S002, S003] 。</w:t>
      </w:r>
    </w:p>
    <w:p>
      <w:pPr>
        <w:pStyle w:val="ListBullet"/>
        <w:spacing w:before="0" w:after="60" w:line="293" w:lineRule="auto"/>
        <w:ind w:left="351" w:hanging="193"/>
      </w:pPr>
      <w:r>
        <w:rPr>
          <w:rFonts w:ascii="Arial" w:hAnsi="Arial" w:cs="Arial" w:eastAsia="Arial"/>
          <w:color w:val="1B2733"/>
          <w:sz w:val="19"/>
        </w:rPr>
        <w:t>2000年10月13日:藤井寛達氏の旭化成における初特許( WO2002033490A1 )の優先日[S005] 。</w:t>
      </w:r>
    </w:p>
    <w:p>
      <w:pPr>
        <w:pStyle w:val="ListBullet"/>
        <w:spacing w:before="0" w:after="60" w:line="293" w:lineRule="auto"/>
        <w:ind w:left="351" w:hanging="193"/>
      </w:pPr>
      <w:r>
        <w:rPr>
          <w:rFonts w:ascii="Arial" w:hAnsi="Arial" w:cs="Arial" w:eastAsia="Arial"/>
          <w:color w:val="1B2733"/>
          <w:sz w:val="19"/>
        </w:rPr>
        <w:t>2003年:扶桑町に第3工場を設営。 3D CAD/CAM導入を開始[S002, S003] 。</w:t>
      </w:r>
    </w:p>
    <w:p>
      <w:pPr>
        <w:pStyle w:val="ListBullet"/>
        <w:spacing w:before="0" w:after="60" w:line="293" w:lineRule="auto"/>
        <w:ind w:left="351" w:hanging="193"/>
      </w:pPr>
      <w:r>
        <w:rPr>
          <w:rFonts w:ascii="Arial" w:hAnsi="Arial" w:cs="Arial" w:eastAsia="Arial"/>
          <w:color w:val="1B2733"/>
          <w:sz w:val="19"/>
        </w:rPr>
        <w:t>2005年8月:一宮工場の用地(約1,190 m2)を取得・開設[S002, S003] 。</w:t>
      </w:r>
    </w:p>
    <w:p>
      <w:pPr>
        <w:pStyle w:val="ListBullet"/>
        <w:spacing w:before="0" w:after="60" w:line="293" w:lineRule="auto"/>
        <w:ind w:left="351" w:hanging="193"/>
      </w:pPr>
      <w:r>
        <w:rPr>
          <w:rFonts w:ascii="Arial" w:hAnsi="Arial" w:cs="Arial" w:eastAsia="Arial"/>
          <w:color w:val="1B2733"/>
          <w:sz w:val="19"/>
        </w:rPr>
        <w:t>2007年:設計専用棟を建設[S002, S003] 。</w:t>
      </w:r>
    </w:p>
    <w:p>
      <w:pPr>
        <w:pStyle w:val="ListBullet"/>
        <w:spacing w:before="0" w:after="60" w:line="293" w:lineRule="auto"/>
        <w:ind w:left="351" w:hanging="193"/>
      </w:pPr>
      <w:r>
        <w:rPr>
          <w:rFonts w:ascii="Arial" w:hAnsi="Arial" w:cs="Arial" w:eastAsia="Arial"/>
          <w:color w:val="1B2733"/>
          <w:sz w:val="19"/>
        </w:rPr>
        <w:t>2008年12月18日: PCT特許WO2008153017A1 (藤井寛達/旭化成)公開[S005] 。</w:t>
      </w:r>
    </w:p>
    <w:p>
      <w:pPr>
        <w:pStyle w:val="ListBullet"/>
        <w:spacing w:before="0" w:after="60" w:line="293" w:lineRule="auto"/>
        <w:ind w:left="351" w:hanging="193"/>
      </w:pPr>
      <w:r>
        <w:rPr>
          <w:rFonts w:ascii="Arial" w:hAnsi="Arial" w:cs="Arial" w:eastAsia="Arial"/>
          <w:color w:val="1B2733"/>
          <w:sz w:val="19"/>
        </w:rPr>
        <w:t>2009年:藤井寛達氏が旭化成を退職。フジイ金型が公式Webサイトを開設[S002, S008, S010] 。</w:t>
      </w:r>
    </w:p>
    <w:p>
      <w:pPr>
        <w:pStyle w:val="ListBullet"/>
        <w:spacing w:before="0" w:after="60" w:line="293" w:lineRule="auto"/>
        <w:ind w:left="351" w:hanging="193"/>
      </w:pPr>
      <w:r>
        <w:rPr>
          <w:rFonts w:ascii="Arial" w:hAnsi="Arial" w:cs="Arial" w:eastAsia="Arial"/>
          <w:color w:val="1B2733"/>
          <w:sz w:val="19"/>
        </w:rPr>
        <w:t>2010年:藤井寛達氏がフジイ金型に正式入社[S002, S008] 。</w:t>
      </w:r>
    </w:p>
    <w:p>
      <w:pPr>
        <w:pStyle w:val="ListBullet"/>
        <w:spacing w:before="0" w:after="60" w:line="293" w:lineRule="auto"/>
        <w:ind w:left="351" w:hanging="193"/>
      </w:pPr>
      <w:r>
        <w:rPr>
          <w:rFonts w:ascii="Arial" w:hAnsi="Arial" w:cs="Arial" w:eastAsia="Arial"/>
          <w:color w:val="1B2733"/>
          <w:sz w:val="19"/>
        </w:rPr>
        <w:t>2011年2月17日:中国江蘇省に「昆山福吉意模具科技有限公司」を設立[S017] 。</w:t>
      </w:r>
    </w:p>
    <w:p>
      <w:pPr>
        <w:pStyle w:val="ListBullet"/>
        <w:spacing w:before="0" w:after="60" w:line="293" w:lineRule="auto"/>
        <w:ind w:left="351" w:hanging="193"/>
      </w:pPr>
      <w:r>
        <w:rPr>
          <w:rFonts w:ascii="Arial" w:hAnsi="Arial" w:cs="Arial" w:eastAsia="Arial"/>
          <w:color w:val="1B2733"/>
          <w:sz w:val="19"/>
        </w:rPr>
        <w:t>2012年9月1日:藤井寛達氏が代表取締役社長に正式就任[S002, S003] 。</w:t>
      </w:r>
    </w:p>
    <w:p>
      <w:pPr>
        <w:pStyle w:val="ListBullet"/>
        <w:spacing w:before="0" w:after="60" w:line="293" w:lineRule="auto"/>
        <w:ind w:left="351" w:hanging="193"/>
      </w:pPr>
      <w:r>
        <w:rPr>
          <w:rFonts w:ascii="Arial" w:hAnsi="Arial" w:cs="Arial" w:eastAsia="Arial"/>
          <w:color w:val="1B2733"/>
          <w:sz w:val="19"/>
        </w:rPr>
        <w:t>2014年:グロービスMBA修了。一宮工場にマザックHCN12800-IIを導入[S002, S007, S020] 。</w:t>
      </w:r>
    </w:p>
    <w:p>
      <w:pPr>
        <w:pStyle w:val="ListBullet"/>
        <w:spacing w:before="0" w:after="60" w:line="293" w:lineRule="auto"/>
        <w:ind w:left="351" w:hanging="193"/>
      </w:pPr>
      <w:r>
        <w:rPr>
          <w:rFonts w:ascii="Arial" w:hAnsi="Arial" w:cs="Arial" w:eastAsia="Arial"/>
          <w:color w:val="1B2733"/>
          <w:sz w:val="19"/>
        </w:rPr>
        <w:t>2017年:扶桑町に第2工場を開設[S002] 。</w:t>
      </w:r>
    </w:p>
    <w:p>
      <w:pPr>
        <w:pStyle w:val="ListBullet"/>
        <w:spacing w:before="0" w:after="60" w:line="293" w:lineRule="auto"/>
        <w:ind w:left="351" w:hanging="193"/>
      </w:pPr>
      <w:r>
        <w:rPr>
          <w:rFonts w:ascii="Arial" w:hAnsi="Arial" w:cs="Arial" w:eastAsia="Arial"/>
          <w:color w:val="1B2733"/>
          <w:sz w:val="19"/>
        </w:rPr>
        <w:t>2019年:中国子会社が環境行政罰( 8万元)を受ける[S015] 。</w:t>
      </w:r>
    </w:p>
    <w:p>
      <w:pPr>
        <w:pStyle w:val="ListBullet"/>
        <w:spacing w:before="0" w:after="60" w:line="293" w:lineRule="auto"/>
        <w:ind w:left="351" w:hanging="193"/>
      </w:pPr>
      <w:r>
        <w:rPr>
          <w:rFonts w:ascii="Arial" w:hAnsi="Arial" w:cs="Arial" w:eastAsia="Arial"/>
          <w:color w:val="1B2733"/>
          <w:sz w:val="19"/>
        </w:rPr>
        <w:t>2021年4月1日:中国工場を金茂路1255号へ移転[S002, S017] 。</w:t>
      </w:r>
    </w:p>
    <w:p>
      <w:pPr>
        <w:pStyle w:val="ListBullet"/>
        <w:spacing w:before="0" w:after="60" w:line="293" w:lineRule="auto"/>
        <w:ind w:left="351" w:hanging="193"/>
      </w:pPr>
      <w:r>
        <w:rPr>
          <w:rFonts w:ascii="Arial" w:hAnsi="Arial" w:cs="Arial" w:eastAsia="Arial"/>
          <w:color w:val="1B2733"/>
          <w:sz w:val="19"/>
        </w:rPr>
        <w:t>2021年11月:公式Instagramアカウントを開設[S002] 。</w:t>
      </w:r>
    </w:p>
    <w:p>
      <w:pPr>
        <w:pStyle w:val="ListBullet"/>
        <w:spacing w:before="0" w:after="60" w:line="293" w:lineRule="auto"/>
        <w:ind w:left="351" w:hanging="193"/>
      </w:pPr>
      <w:r>
        <w:rPr>
          <w:rFonts w:ascii="Arial" w:hAnsi="Arial" w:cs="Arial" w:eastAsia="Arial"/>
          <w:color w:val="1B2733"/>
          <w:sz w:val="19"/>
        </w:rPr>
        <w:t>2022年:新・第3工場を建設。旧・第3工場を「第4工場」へ改称[S002] 。</w:t>
      </w:r>
    </w:p>
    <w:p>
      <w:pPr>
        <w:pStyle w:val="ListBullet"/>
        <w:spacing w:before="0" w:after="60" w:line="293" w:lineRule="auto"/>
        <w:ind w:left="351" w:hanging="193"/>
      </w:pPr>
      <w:r>
        <w:rPr>
          <w:rFonts w:ascii="Arial" w:hAnsi="Arial" w:cs="Arial" w:eastAsia="Arial"/>
          <w:color w:val="1B2733"/>
          <w:sz w:val="19"/>
        </w:rPr>
        <w:t>2023年11月27日:創業者・藤井祥三氏が死去(享年79 ) [S003] 。</w:t>
      </w:r>
    </w:p>
    <w:p>
      <w:pPr>
        <w:pStyle w:val="ListBullet"/>
        <w:spacing w:before="0" w:after="60" w:line="293" w:lineRule="auto"/>
        <w:ind w:left="351" w:hanging="193"/>
      </w:pPr>
      <w:r>
        <w:rPr>
          <w:rFonts w:ascii="Arial" w:hAnsi="Arial" w:cs="Arial" w:eastAsia="Arial"/>
          <w:color w:val="1B2733"/>
          <w:sz w:val="19"/>
        </w:rPr>
        <w:t>2026年1月7日:愛知県「健康宣言チャレンジ事業所」に認定される[S020] 。</w:t>
      </w:r>
    </w:p>
    <w:p>
      <w:pPr>
        <w:pStyle w:val="Heading1"/>
        <w:keepNext/>
        <w:spacing w:before="280" w:after="60" w:line="252" w:lineRule="auto"/>
        <w:pBdr>
          <w:bottom w:val="single" w:sz="12" w:space="4" w:color="1F4E79"/>
        </w:pBdr>
      </w:pPr>
      <w:r>
        <w:rPr>
          <w:rFonts w:ascii="Arial" w:hAnsi="Arial" w:cs="Arial" w:eastAsia="Arial"/>
          <w:b/>
          <w:color w:val="1F4E79"/>
          <w:sz w:val="30"/>
        </w:rPr>
        <w:t>PART III - SOURCE REGISTER</w:t>
      </w:r>
    </w:p>
    <w:p>
      <w:pPr>
        <w:spacing w:before="0" w:after="120" w:line="307" w:lineRule="auto"/>
      </w:pPr>
      <w:r>
        <w:rPr>
          <w:rFonts w:ascii="Arial" w:hAnsi="Arial" w:cs="Arial" w:eastAsia="Arial"/>
          <w:b w:val="0"/>
          <w:i w:val="0"/>
          <w:color w:val="1B2733"/>
          <w:sz w:val="19"/>
        </w:rPr>
        <w:t>So urc e ID Source Organizat ion / Author Dat e Source Type Relia bility Level URL / Identifier Claims Supported S00 1 National Tax Agency / METI gBizINFO (Japan Governme nt) Cur rent Primary Governm ent Databas e Level A Corporate No. 91800010876 47 Legal corporate name, corporate number, registered address (Konan), capital (¥15m), social insurance headcount. S00 2 Fujii Mold Co., Ltd. (株式会社フジイ金型) 202 4-2 026 Official Corporat e Website / Profiles Level A (Self- Repor ted) fujii-k.co.jp Operational HQ (Fuso), domestic factory network, headcount (80), revenue (¥1.54bn), product lines, Instagram. S00 3 Fujii Mold Company History &amp; Shozo Fujii 202 3-2 024 Internal Corporat e History / Memorial Level A (Self- Repor ted) Internal Archive / Company Publications Founding in 1976, incorporation in 1980, 2000 conversion, founder career, Memorial Records 2023 death of Shozo Fujii. S00 4 J-GLOBAL / J-PlatPat (JST / Japan Patent Office) 200 0-2 008 Primary Patent Registry Level A JGPN 20090110090 9340066 Patent inventor identity Hirotatsu Fujii (藤井寛達), Asahi Kasei affiliation, patent disambiguation vs藤井啓達. S00 5 Google Patents / WIPO / USPTO 200 0-2 008 Internatio nal Patent Office Records Level A WO20020334 90A1, US6727045B 2, JP200231159 9A, WO20081530 17A1 Patent priority dates, technical descriptions (photosensitive resin relief printing plate development systems). S00 6 Yokohama National University 199 6, 199 8 Academi c Registry / Alumni Level A YNU Graduate Records Hirotatsu Fujii B.S. (1996) and M.S. (1998) in Mechanical Engineering. S00 7 GLOBIS University / GLOBIS Ecosyste m 201 1-2 026 Educatio nal / Alumni / Institutio nal Level A/B GLOBIS Alumni Directory &amp; Donor Lists MBA graduation (2014), Nagoya campus cohort (2011), silver donor status, owner-manager statements, peer network. S00 8 Asahi Shimbun / Tsugino Jidai Interview 202 3 Establish ed Newspap er Interview Level B Tsugino Jidai Article (2023) Asahi Kasei career details, August 2012 succession decision, post-succession revenue growth narrative, company culture reform. S00 9 Kanagata Shinbun ONLINE (金型しんぶん) 202 1 Recogniz ed Industry Publicati on Level B Kanagata Shinbun Article (2021) Die-casting mold specialization (up to 800t class), &gt;25 molds/month output, automotive/elect ronic/gas appliance target markets. S01 0 Web Tantanbox / Web-Tanto Forum 201 4 Professio nal Media Interview Level B Web-Tanto Article (2014) 2009 website launch strategy, post-Lehman customer acquisition, web strategy transition under Hirotatsu Fujii. S01 1 Sustainabl e Investmen t Institute (SII) 202 0-2 022 Governm ent Subsidy Databas e Level A SII Public Subsidy Listing Official grant decision of ¥14,666,666 for Headquarters energy efficiency project in Fuso, Aichi. S01 2 Ministry of Economy, Trade and Industry (METI) / SME Agency 202 2 Primary Governm ent Selection List Level A 5th Business Restructuring Grant Result List Selection of Fujii Mold (Corporate ID 9180001087647 ) for EV die-spotting press equipment investment. S01 3 Recruit Works Institute / MIRACRE ATION 202 4-2 025 Reputabl e HR / Case Study Publicati ons Level B Recruit Works Case 2025 / MIRACREATI ON 2024 Implementation of 6-work/4-rest scheduling, 137 annual holidays, multi-skilling, employee evaluation reform, ¥1.4-1.6bn revenue scale. S01 4 Ayatori Co., Ltd. (あやとり) 202 2-2 024 Corporat e Marketin g Vendor Case Study Level B Ayatori Client Case Study 10+ year web support partnership since 2012, lead generation, branding, technology inheritance initiatives. S01 5 Chinese Municipal Public Administra tive Lists 201 9, 202 5 Primary / Seconda ry Chinese Regulato ry Lists Level A/B Kunshan Administrative Penalty List (2019) / Project 202508068 2019 RMB 80,000 environmental penalty for solid waste management; 2025 occupational health testing record for Kunshan WFOE. S01 6 LinkedIn Profession al Platform Cur rent Professio nal Networki ng Platform Level C LinkedIn User Profile (Yu Chuyang) Identification of Yu Chuyang (于杵阳) as Section Chief (科长) at Kunshan Fujii Mold. S01 7 Chinese Industrial Registers &amp; Shanghai Business Match 201 1-2 021 Business Directory / Trade Event Announc ement Level B/C Shanghai Japan-China Manufacturing Match (2012) / Industry Directories Incorporation date (Feb 17, 2011), initial footprint (2,257 m2), Jinmao Rd relocation (Apr 1, 2021), Chairman Hirotatsu Fujii, GM Hu Chao. S01 8 User-Gen erated Career Review Platforms 201 3-2 016 Employe e Feedbac k Platforms Level C Job Board Review Aggregators Historical employee complaints regarding high overtime and management style prior to 2020 labor reforms. S01 9 Aichi Regional Chambers of Commerc e (商工会) &amp; Labor Bureau 202 3 Regional Institutio nal Seminar Notice Level A/B Aichi SME Seminar Announcemen t (2023) Hirotatsu Fujii speaker appearance on business succession, 6-work/4-rest schedule, and workforce development in Aichi. S02 0 Aichi Prefectural Health Declaratio n Registry 202 6 Prefectur al Governm ent Designati on List Level A Aichi Health Declaration Challenge Office List Designation of Fujii Mold as "Health Declaration Challenge Workplace" on January 7, 2026. S02 1 Japan Lawn Tennis Associatio n / JOP Records Cur rent Sports Registry Data Level C JOP Ranking List (G0028751) Identification of a tennis player homonym named Hirotatsu Fujii (50+ category, Nagoya Lawn Tennis Club) - managed as unlinked node.</w:t>
      </w:r>
    </w:p>
    <w:p>
      <w:pPr>
        <w:pStyle w:val="Heading1"/>
        <w:keepNext/>
        <w:spacing w:before="280" w:after="60" w:line="252" w:lineRule="auto"/>
        <w:pBdr>
          <w:bottom w:val="single" w:sz="12" w:space="4" w:color="1F4E79"/>
        </w:pBdr>
      </w:pPr>
      <w:r>
        <w:rPr>
          <w:rFonts w:ascii="Arial" w:hAnsi="Arial" w:cs="Arial" w:eastAsia="Arial"/>
          <w:b/>
          <w:color w:val="1F4E79"/>
          <w:sz w:val="30"/>
        </w:rPr>
        <w:t>PART IV - EVIDENCE MATRIX</w:t>
      </w:r>
    </w:p>
    <w:p>
      <w:pPr>
        <w:spacing w:before="0" w:after="120" w:line="307" w:lineRule="auto"/>
      </w:pPr>
      <w:r>
        <w:rPr>
          <w:rFonts w:ascii="Arial" w:hAnsi="Arial" w:cs="Arial" w:eastAsia="Arial"/>
          <w:b w:val="0"/>
          <w:i w:val="0"/>
          <w:color w:val="1B2733"/>
          <w:sz w:val="19"/>
        </w:rPr>
        <w:t>Cl ai m ID Claim Summar y Evidence Summary So urc e ID( s) Evide nce Type Corroborati on Confid ence Analytic al Notes C0 01 Hirotatsu Fujii is Represe ntative Director &amp; Presiden Official governme nt registry and company website confirm title and appointm [S0 01][ S0 02][ S0 03] Primar y Gover nment / Corpor ate Corroborate d independent ly by multiple primary sources. HIGH Fully verified legal identity. t of Fujii Mold. ent date (Sep 1, 2012). C0 02 Corporat e conversi on to Stock Corporat ion occurred in 2000. Official registry and company history record capital increase to ¥15m and conversio n to Kabushiki Kaisha. [S0 01][ S0 02][ S0 03] Primar y Registr y / Corpor ate Corroborate d by official government record. HIGH Month discrepa ncy (Feb vs May) remains minor internal detail. C0 03 Hirotatsu Fujii held patents at Asahi Kasei (2000-2 008). J-GLOBA L and Google Patents list Hirotatsu Fujii (藤井寛達) as inventor for Asahi Kasei resin plate systems. [S0 04][ S0 05] Patent Registr y Datab ases Corroborate d by international patent family filings (WO, US, JP). HIGH Patent disambig uation confirme d kanji寛達. C0 04 Operatio nal Headqua rters is located in Fuso, Aichi; Legal registere gBizINFO records Konan address; company official site and SII grant confirm [S0 01][ S0 02][ S0 11] Gover nment Registr y / Official Websit e Corroborate d by government subsidy records. HIGH Standard dual address (register ed本店vs operatio d address is in Konan, Aichi. Fuso operation al HQ. nal本社) model. C0 05 Fujii Mold operates a wholly owned subsidiar y in Kunshan , China. Company profile and Chinese industrial directories record 100% WFOE establishe d Feb 2011, relocated Apr 2021. [S0 02][ S0 17] Corpor ate Profile / Busine ss Directo ries Corroborate d by trade match announcem ents and compliance testing. MEDI UM-HI GH Full Chinese USCC primary extract remains unretriev ed. C0 06 Standalo ne revenue reached ¥1.54 billion for FY2024/ 08. Reported in official corporate recruitme nt profile and supported by Recruit Works case studies (~¥1.4-1. 6bn). [S0 02][ S0 13] Self-R eporte d Corpor ate / HR Public ations Corroborate d across recruitment vendor publications. MEDI UM-HI GH Unaudite d self-repo rted figure; audited financial stateme nts unavaila ble. C0 07 Compan y received SII Energy Conserv ation Grant of ¥14.67m . Official Sustainab le Investmen t Institute (SII) public selection list records Fujii Mold in Fuso, Aichi. [S0 11] Primar y Gover nment Grant Recor d Single primary government publication. HIGH Authorita tive governm ent source. C0 08 Compan y was selected for METI SME Business Restruct uring Grant. METI 5th Business Restructur ing Grant result list includes Corporate ID 91800010 87647. [S0 12] Primar y Gover nment Selecti on List Single primary government publication. HIGH Selectio n verified; exact disburse d sum unverifie d. C0 09 Kunshan subsidiar y received 2019 environ mental fine of RMB 80,000. Chinese public administra tive violation summary lists Kunshan Fujii Mold for solid waste managem ent violation. [S0 15] Regula tory List Summ ary Single secondary/s ummary regulatory list. MEDI UM Primary administr ative penalty docume nt unobtain ed. C0 10 Compan y impleme nted 6-work/4 -rest scheduli ng and HR reform post-202 0. Document ed in Recruit Works 2025 case, MIRACRE ATION 2024 case, and Aichi Chamber of Commerc e seminar. [S0 13][ S0 19] HR Case Studie s / Gover nment Semin ars Corroborate d by independent institutional seminar records. HIGH Well-doc umented HR transfor mation. C0 11 Custome r list includes Otics, Aido Kogyo, Paloma, Suzuki Compon ents, etc. Listed as major business partners (主要取引先) on corporate recruitme nt profiles. [S0 02] Self-R eporte d Corpor ate Profile Uncorrobora ted by direct customer-si de contract filings. MEDI UM Compan y-reporte d relations hip; direct OEM contracts unverifie d. C0 12 Hirotatsu Fujii is a silver-tier donor to GLOBIS Universit y. Official GLOBIS University donor list as of May 1, 2026, lists Hirotatsu Fujii. [S0 07] Instituti onal Alumni Regist er Single authoritative institutional register. HIGH Direct institutio nal source.</w:t>
      </w:r>
    </w:p>
    <w:p>
      <w:pPr>
        <w:pStyle w:val="Heading1"/>
        <w:keepNext/>
        <w:spacing w:before="280" w:after="60" w:line="252" w:lineRule="auto"/>
        <w:pBdr>
          <w:bottom w:val="single" w:sz="12" w:space="4" w:color="1F4E79"/>
        </w:pBdr>
      </w:pPr>
      <w:r>
        <w:rPr>
          <w:rFonts w:ascii="Arial" w:hAnsi="Arial" w:cs="Arial" w:eastAsia="Arial"/>
          <w:b/>
          <w:color w:val="1F4E79"/>
          <w:sz w:val="30"/>
        </w:rPr>
        <w:t>PART V - UNRESOLVED QUESTIONS</w:t>
      </w:r>
    </w:p>
    <w:p>
      <w:pPr>
        <w:spacing w:before="0" w:after="120" w:line="307" w:lineRule="auto"/>
      </w:pPr>
      <w:r>
        <w:rPr>
          <w:rFonts w:ascii="Arial" w:hAnsi="Arial" w:cs="Arial" w:eastAsia="Arial"/>
          <w:b w:val="0"/>
          <w:i w:val="0"/>
          <w:color w:val="1B2733"/>
          <w:sz w:val="19"/>
        </w:rPr>
        <w:t>1. Exact Equity Share Distribution: While Hirotatsu Fujii publicly states that Fujii Mold is an owner-managed firm (オーナー企業) and that he holds almost all shares [S007, S008], what is the precise percentage breakdown of share ownership among family members, holding structures, or minority stakeholders? 2. Audited Financial Statements: What are the exact net profit, operating profit, EBITDA, total assets, outstanding bank loans, and balance sheet liabilities for Fujii Mold Co., Ltd. across recent fiscal years? 3. Primary Legal Identifier of Chinese Subsidiary: What is the official 18-digit Unified Social Credit Code (USCC /统一社会信用代码) and primary registration record from the State Administration for Market Regulation (SAMR) for Kunshan Fujii Mold Technology Co., Ltd.? 4. Primary Documentation of 2019 Chinese Environmental Penalty: What were the specific factual circumstances, administrative order details, and compliance remediation confirmation outlined in the primary Chinese administrative penalty decision document (行政处罚決定书) regarding the RMB 80,000 fine? 5. Real Estate Title &amp; Encumbrance Status: What are the precise cadastral land parcel numbers (地番), title ownership registrations, and mortgage/debt encumbrances (抵抗権) associated with the company's 5 domestic factory sites in Fuso and Ichinomiya? 6. Direct OEM Contract Verification: Does Fujii Mold hold formal direct supplier contracts with tier-1 automotive OEMs (e.g., Toyota, Denso, Aisin), or do transactions flow predominantly through tier-2/tier-3 component casting partners (e.g., Otics, Aido Kogyo, Diecast Towa)?</w:t>
      </w:r>
    </w:p>
    <w:p>
      <w:pPr>
        <w:pStyle w:val="Heading1"/>
        <w:keepNext/>
        <w:spacing w:before="280" w:after="60" w:line="252" w:lineRule="auto"/>
        <w:pBdr>
          <w:bottom w:val="single" w:sz="12" w:space="4" w:color="1F4E79"/>
        </w:pBdr>
      </w:pPr>
      <w:r>
        <w:rPr>
          <w:rFonts w:ascii="Arial" w:hAnsi="Arial" w:cs="Arial" w:eastAsia="Arial"/>
          <w:b/>
          <w:color w:val="1F4E79"/>
          <w:sz w:val="30"/>
        </w:rPr>
        <w:t>PART VI - QUALITY CONTROL NOTES</w:t>
      </w:r>
    </w:p>
    <w:p>
      <w:pPr>
        <w:spacing w:before="0" w:after="120" w:line="307" w:lineRule="auto"/>
      </w:pPr>
      <w:r>
        <w:rPr>
          <w:rFonts w:ascii="Arial" w:hAnsi="Arial" w:cs="Arial" w:eastAsia="Arial"/>
          <w:b w:val="0"/>
          <w:i w:val="0"/>
          <w:color w:val="1B2733"/>
          <w:sz w:val="19"/>
        </w:rPr>
        <w:t>First-Pass Audit (Evidence &amp; Logic Verification)</w:t>
      </w:r>
    </w:p>
    <w:p>
      <w:pPr>
        <w:pStyle w:val="ListBullet"/>
        <w:spacing w:before="0" w:after="60" w:line="293" w:lineRule="auto"/>
        <w:ind w:left="351" w:hanging="193"/>
      </w:pPr>
      <w:r>
        <w:rPr>
          <w:rFonts w:ascii="Arial" w:hAnsi="Arial" w:cs="Arial" w:eastAsia="Arial"/>
          <w:color w:val="1B2733"/>
          <w:sz w:val="19"/>
        </w:rPr>
        <w:t>Source Audit: Every major factual statement across both the English and Japanese reports has been anchored to a stable Source ID ( [S001] through [S021] ). Primary government sources (gBizINFO, J-PlatPat, SII, METI) were given strict priority over vendor or aggregator materials.</w:t>
      </w:r>
    </w:p>
    <w:p>
      <w:pPr>
        <w:pStyle w:val="ListBullet"/>
        <w:spacing w:before="0" w:after="60" w:line="293" w:lineRule="auto"/>
        <w:ind w:left="351" w:hanging="193"/>
      </w:pPr>
      <w:r>
        <w:rPr>
          <w:rFonts w:ascii="Arial" w:hAnsi="Arial" w:cs="Arial" w:eastAsia="Arial"/>
          <w:color w:val="1B2733"/>
          <w:sz w:val="19"/>
        </w:rPr>
        <w:t>Identity Audit: Homonym control was rigorously executed. The inventor Hirotatsu Fujii (藤井寛達) was validated against Asahi Kasei patents [S004], while pharmaceutical inventor Hirotatsu Fujii (藤井啓達) was excluded. The tennis player homonym (JOP G0028751) was explicitly isolated as an unlinked candidate node</w:t>
      </w:r>
    </w:p>
    <w:p>
      <w:pPr>
        <w:spacing w:before="0" w:after="120" w:line="307" w:lineRule="auto"/>
      </w:pPr>
      <w:r>
        <w:rPr>
          <w:rFonts w:ascii="Arial" w:hAnsi="Arial" w:cs="Arial" w:eastAsia="Arial"/>
          <w:b w:val="0"/>
          <w:i w:val="0"/>
          <w:color w:val="1B2733"/>
          <w:sz w:val="19"/>
        </w:rPr>
        <w:t>[S021].</w:t>
      </w:r>
    </w:p>
    <w:p>
      <w:pPr>
        <w:pStyle w:val="ListBullet"/>
        <w:spacing w:before="0" w:after="60" w:line="293" w:lineRule="auto"/>
        <w:ind w:left="351" w:hanging="193"/>
      </w:pPr>
      <w:r>
        <w:rPr>
          <w:rFonts w:ascii="Arial" w:hAnsi="Arial" w:cs="Arial" w:eastAsia="Arial"/>
          <w:color w:val="1B2733"/>
          <w:sz w:val="19"/>
        </w:rPr>
        <w:t>Timeline Audit: Date precision was normalized. Exact dates (e.g., September 1, 2012 for succession; January 7, 2026 for health designation) were used only where backed by primary records [S001, S020]. Discrepancies between decision dates (August 2012) and legal effective dates (September 1, 2012) were explicitly</w:t>
      </w:r>
    </w:p>
    <w:p>
      <w:pPr>
        <w:spacing w:before="0" w:after="120" w:line="307" w:lineRule="auto"/>
      </w:pPr>
      <w:r>
        <w:rPr>
          <w:rFonts w:ascii="Arial" w:hAnsi="Arial" w:cs="Arial" w:eastAsia="Arial"/>
          <w:b w:val="0"/>
          <w:i w:val="0"/>
          <w:color w:val="1B2733"/>
          <w:sz w:val="19"/>
        </w:rPr>
        <w:t>explained [S008].</w:t>
      </w:r>
    </w:p>
    <w:p>
      <w:pPr>
        <w:pStyle w:val="ListBullet"/>
        <w:spacing w:before="0" w:after="60" w:line="293" w:lineRule="auto"/>
        <w:ind w:left="351" w:hanging="193"/>
      </w:pPr>
      <w:r>
        <w:rPr>
          <w:rFonts w:ascii="Arial" w:hAnsi="Arial" w:cs="Arial" w:eastAsia="Arial"/>
          <w:color w:val="1B2733"/>
          <w:sz w:val="19"/>
        </w:rPr>
        <w:t>GEOINT &amp; Facility Audit: Conflicting historical references to Factory 2 and Factory 3 at Nishinoyama 4-2 were reconciled using the official 2022 company facility restructuring announcement [S002].</w:t>
      </w:r>
    </w:p>
    <w:p>
      <w:pPr>
        <w:pStyle w:val="ListBullet"/>
        <w:spacing w:before="0" w:after="60" w:line="293" w:lineRule="auto"/>
        <w:ind w:left="351" w:hanging="193"/>
      </w:pPr>
      <w:r>
        <w:rPr>
          <w:rFonts w:ascii="Arial" w:hAnsi="Arial" w:cs="Arial" w:eastAsia="Arial"/>
          <w:color w:val="1B2733"/>
          <w:sz w:val="19"/>
        </w:rPr>
        <w:t>Language &amp; Content Parity Audit: The English (Part I) and Japanese (Part II) reports were cross-checked section-by-section. Both versions contain identical structure, identical factual details, identical financial figures, identical source citations, and identical analytical conclusions.</w:t>
      </w:r>
    </w:p>
    <w:p>
      <w:pPr>
        <w:spacing w:before="0" w:after="120" w:line="307" w:lineRule="auto"/>
      </w:pPr>
      <w:r>
        <w:rPr>
          <w:rFonts w:ascii="Arial" w:hAnsi="Arial" w:cs="Arial" w:eastAsia="Arial"/>
          <w:b w:val="0"/>
          <w:i w:val="0"/>
          <w:color w:val="1B2733"/>
          <w:sz w:val="19"/>
        </w:rPr>
        <w:t>Second-Pass Audit (Adversarial Challenge &amp; Disproval Attempt)</w:t>
      </w:r>
    </w:p>
    <w:p>
      <w:pPr>
        <w:pStyle w:val="ListBullet"/>
        <w:spacing w:before="0" w:after="60" w:line="293" w:lineRule="auto"/>
        <w:ind w:left="351" w:hanging="193"/>
      </w:pPr>
      <w:r>
        <w:rPr>
          <w:rFonts w:ascii="Arial" w:hAnsi="Arial" w:cs="Arial" w:eastAsia="Arial"/>
          <w:color w:val="1B2733"/>
          <w:sz w:val="19"/>
        </w:rPr>
        <w:t>Adversarial Question 1: Could Hirotatsu Fujii's growth narrative be exaggerated by company PR?</w:t>
      </w:r>
    </w:p>
    <w:p>
      <w:pPr>
        <w:pStyle w:val="ListBullet"/>
        <w:spacing w:before="0" w:after="60" w:line="293" w:lineRule="auto"/>
        <w:ind w:left="351" w:hanging="193"/>
      </w:pPr>
      <w:r>
        <w:rPr>
          <w:rFonts w:ascii="Arial" w:hAnsi="Arial" w:cs="Arial" w:eastAsia="Arial"/>
          <w:color w:val="1B2733"/>
          <w:sz w:val="19"/>
        </w:rPr>
        <w:t>Challenge Outcome: The revenue growth narrative from 2009 (¥549m) to FY2024/08 (¥1.54bn) is supported by external recruitment data, SII grant records indicating major capital equipment additions, and METI restructuring grant selections [S002, S011, S012, S013]. However, the claim is</w:t>
      </w:r>
    </w:p>
    <w:p>
      <w:pPr>
        <w:spacing w:before="0" w:after="120" w:line="307" w:lineRule="auto"/>
      </w:pPr>
      <w:r>
        <w:rPr>
          <w:rFonts w:ascii="Arial" w:hAnsi="Arial" w:cs="Arial" w:eastAsia="Arial"/>
          <w:b w:val="0"/>
          <w:i w:val="0"/>
          <w:color w:val="1B2733"/>
          <w:sz w:val="19"/>
        </w:rPr>
        <w:t>appropriately downgraded to Medium-High confidence because audited financial statements remain unavailable.</w:t>
      </w:r>
    </w:p>
    <w:p>
      <w:pPr>
        <w:pStyle w:val="ListBullet"/>
        <w:spacing w:before="0" w:after="60" w:line="293" w:lineRule="auto"/>
        <w:ind w:left="351" w:hanging="193"/>
      </w:pPr>
      <w:r>
        <w:rPr>
          <w:rFonts w:ascii="Arial" w:hAnsi="Arial" w:cs="Arial" w:eastAsia="Arial"/>
          <w:color w:val="1B2733"/>
          <w:sz w:val="19"/>
        </w:rPr>
        <w:t>Adversarial Question 2: Does the presence of historical negative employee reviews (2013-2016) prove ongoing labor violations?</w:t>
      </w:r>
    </w:p>
    <w:p>
      <w:pPr>
        <w:pStyle w:val="ListBullet"/>
        <w:spacing w:before="0" w:after="60" w:line="293" w:lineRule="auto"/>
        <w:ind w:left="351" w:hanging="193"/>
      </w:pPr>
      <w:r>
        <w:rPr>
          <w:rFonts w:ascii="Arial" w:hAnsi="Arial" w:cs="Arial" w:eastAsia="Arial"/>
          <w:color w:val="1B2733"/>
          <w:sz w:val="19"/>
        </w:rPr>
        <w:t>Challenge Outcome: No. Historical user-generated reviews [S018] constitute Level C low-reliability evidence. They are acknowledged as historical background claims, but are balanced against documented post-2020 labor reforms (6-work/4-rest schedule, Aichi Chamber of Commerce seminars,</w:t>
      </w:r>
    </w:p>
    <w:p>
      <w:pPr>
        <w:spacing w:before="0" w:after="120" w:line="307" w:lineRule="auto"/>
      </w:pPr>
      <w:r>
        <w:rPr>
          <w:rFonts w:ascii="Arial" w:hAnsi="Arial" w:cs="Arial" w:eastAsia="Arial"/>
          <w:b w:val="0"/>
          <w:i w:val="0"/>
          <w:color w:val="1B2733"/>
          <w:sz w:val="19"/>
        </w:rPr>
        <w:t>Aichi Health Declaration) [S013, S019, S020]. They are not presented as established legal violations.</w:t>
      </w:r>
    </w:p>
    <w:p>
      <w:pPr>
        <w:pStyle w:val="ListBullet"/>
        <w:spacing w:before="0" w:after="60" w:line="293" w:lineRule="auto"/>
        <w:ind w:left="351" w:hanging="193"/>
      </w:pPr>
      <w:r>
        <w:rPr>
          <w:rFonts w:ascii="Arial" w:hAnsi="Arial" w:cs="Arial" w:eastAsia="Arial"/>
          <w:color w:val="1B2733"/>
          <w:sz w:val="19"/>
        </w:rPr>
        <w:t>Adversarial Question 3: Does the absence of gBizINFO patent records disprove Hirotatsu Fujii's patent history?</w:t>
      </w:r>
    </w:p>
    <w:p>
      <w:pPr>
        <w:pStyle w:val="ListBullet"/>
        <w:spacing w:before="0" w:after="60" w:line="293" w:lineRule="auto"/>
        <w:ind w:left="351" w:hanging="193"/>
      </w:pPr>
      <w:r>
        <w:rPr>
          <w:rFonts w:ascii="Arial" w:hAnsi="Arial" w:cs="Arial" w:eastAsia="Arial"/>
          <w:color w:val="1B2733"/>
          <w:sz w:val="19"/>
        </w:rPr>
        <w:t>Challenge Outcome: No. gBizINFO searches patents by corporate owner name. Hirotatsu Fujii's patents were developed during his employment at Asahi Kasei and assigned directly to Asahi Kasei Corporations [S004, S005]. J-GLOBAL primary inventor records confirm his named status [S004].</w:t>
      </w:r>
    </w:p>
    <w:p>
      <w:pPr>
        <w:pStyle w:val="ListBullet"/>
        <w:spacing w:before="0" w:after="60" w:line="293" w:lineRule="auto"/>
        <w:ind w:left="351" w:hanging="193"/>
      </w:pPr>
      <w:r>
        <w:rPr>
          <w:rFonts w:ascii="Arial" w:hAnsi="Arial" w:cs="Arial" w:eastAsia="Arial"/>
          <w:color w:val="1B2733"/>
          <w:sz w:val="19"/>
        </w:rPr>
        <w:t>Adversarial Question 4: Is Fujii Mold a direct supplier to Toyota Motor Corporation?</w:t>
      </w:r>
    </w:p>
    <w:p>
      <w:pPr>
        <w:pStyle w:val="ListBullet"/>
        <w:spacing w:before="0" w:after="60" w:line="293" w:lineRule="auto"/>
        <w:ind w:left="351" w:hanging="193"/>
      </w:pPr>
      <w:r>
        <w:rPr>
          <w:rFonts w:ascii="Arial" w:hAnsi="Arial" w:cs="Arial" w:eastAsia="Arial"/>
          <w:color w:val="1B2733"/>
          <w:sz w:val="19"/>
        </w:rPr>
        <w:t>Challenge Outcome: No direct evidence proves a direct tier-1 supplier contract with Toyota. Statements regarding Toyota relate to market exposure in the Tokai automotive supply chain [S008]. The report explicitly maintains the distinction between market exposure and direct contract relationship.</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Hirotatsu Fujii and Fujii Mold — Executive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