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671"/>
        <w:gridCol w:w="2835"/>
      </w:tblGrid>
      <w:tr w:rsidR="002F385C" w14:paraId="1F3C990E" w14:textId="77777777" w:rsidTr="002F385C"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</w:tcPr>
          <w:p w14:paraId="2DBF0FB8" w14:textId="763B01E4" w:rsidR="00190EFB" w:rsidRDefault="00190EFB" w:rsidP="0036154E">
            <w:pPr>
              <w:ind w:firstLine="31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Сектор аналитики и экспертизы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F4E3EAE" w14:textId="77777777" w:rsidR="002F385C" w:rsidRDefault="00190EFB" w:rsidP="0036154E">
            <w:pPr>
              <w:ind w:left="-110" w:firstLine="137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Директору Центра ГАНЛ </w:t>
            </w:r>
          </w:p>
          <w:p w14:paraId="15CAC6E2" w14:textId="27EE1157" w:rsidR="00190EFB" w:rsidRDefault="00321E15" w:rsidP="0036154E">
            <w:pPr>
              <w:ind w:firstLine="137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Н. С.</w:t>
            </w:r>
            <w:r w:rsidR="00190EFB">
              <w:rPr>
                <w:rFonts w:ascii="Times New Roman" w:hAnsi="Times New Roman" w:cs="Times New Roman"/>
                <w:lang w:val="ru-RU"/>
              </w:rPr>
              <w:t xml:space="preserve"> Петрову</w:t>
            </w:r>
          </w:p>
        </w:tc>
      </w:tr>
    </w:tbl>
    <w:p w14:paraId="466561A0" w14:textId="5D9FE796" w:rsidR="002D3863" w:rsidRDefault="00190EFB" w:rsidP="0036154E">
      <w:pPr>
        <w:spacing w:before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ДОКЛАДНАЯ ЗАПИСКА</w:t>
      </w:r>
    </w:p>
    <w:p w14:paraId="21196A8D" w14:textId="25622239" w:rsidR="00190EFB" w:rsidRDefault="00190EFB" w:rsidP="0036154E">
      <w:pPr>
        <w:ind w:firstLine="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08.02.2011</w:t>
      </w:r>
    </w:p>
    <w:p w14:paraId="477BCE56" w14:textId="77777777" w:rsidR="00190EFB" w:rsidRDefault="00190EFB" w:rsidP="003B77FE">
      <w:pPr>
        <w:rPr>
          <w:rFonts w:ascii="Times New Roman" w:hAnsi="Times New Roman" w:cs="Times New Roman"/>
          <w:lang w:val="ru-RU"/>
        </w:rPr>
      </w:pPr>
    </w:p>
    <w:p w14:paraId="7F3DF8BC" w14:textId="28163CFC" w:rsidR="00190EFB" w:rsidRDefault="00190EFB" w:rsidP="0036154E">
      <w:pPr>
        <w:ind w:right="565" w:firstLine="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Сектор не может завершить в установленные сроки экспертизу проекта маркетингового исследования фирмы «Астра-Н» в связи с отсутствием полных сведений о финансовом состоянии фирмы.</w:t>
      </w:r>
    </w:p>
    <w:p w14:paraId="25F87EE0" w14:textId="61D0C2A2" w:rsidR="00190EFB" w:rsidRDefault="00190EFB" w:rsidP="0036154E">
      <w:pPr>
        <w:spacing w:before="120"/>
        <w:ind w:right="565" w:firstLine="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Прошу дать указания сектору технической документации предоставить полные сведения по данной фирме.</w:t>
      </w:r>
    </w:p>
    <w:p w14:paraId="26BC907F" w14:textId="2D4E65E8" w:rsidR="00190EFB" w:rsidRDefault="00190EFB" w:rsidP="0036154E">
      <w:pPr>
        <w:spacing w:before="120"/>
        <w:ind w:right="565" w:firstLine="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Приложение: протокол о некомплектности технической документации фирмы «Астра-Н».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43"/>
        <w:gridCol w:w="3115"/>
      </w:tblGrid>
      <w:tr w:rsidR="00E87F03" w14:paraId="256AB36C" w14:textId="77777777" w:rsidTr="00E87F03">
        <w:tc>
          <w:tcPr>
            <w:tcW w:w="3686" w:type="dxa"/>
          </w:tcPr>
          <w:p w14:paraId="27B0054F" w14:textId="47CE01F4" w:rsidR="00E87F03" w:rsidRDefault="00E87F03" w:rsidP="00E87F03">
            <w:pPr>
              <w:spacing w:before="120"/>
              <w:ind w:right="56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Руководитель сектора </w:t>
            </w:r>
            <w:r>
              <w:rPr>
                <w:rFonts w:ascii="Times New Roman" w:hAnsi="Times New Roman" w:cs="Times New Roman"/>
                <w:lang w:val="ru-RU"/>
              </w:rPr>
              <w:br/>
              <w:t>аналитики и экспертизы</w:t>
            </w:r>
          </w:p>
        </w:tc>
        <w:tc>
          <w:tcPr>
            <w:tcW w:w="2543" w:type="dxa"/>
          </w:tcPr>
          <w:p w14:paraId="26C86D89" w14:textId="08E45EB4" w:rsidR="00E87F03" w:rsidRDefault="00E87F03" w:rsidP="00E87F03">
            <w:pPr>
              <w:spacing w:before="120"/>
              <w:ind w:right="56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lang w:val="ru-RU"/>
              </w:rPr>
              <w:br/>
            </w:r>
            <w:r w:rsidRPr="00190EFB">
              <w:rPr>
                <w:rFonts w:ascii="Times New Roman" w:hAnsi="Times New Roman" w:cs="Times New Roman"/>
                <w:i/>
                <w:iCs/>
                <w:lang w:val="ru-RU"/>
              </w:rPr>
              <w:t>(подпись)</w:t>
            </w:r>
          </w:p>
        </w:tc>
        <w:tc>
          <w:tcPr>
            <w:tcW w:w="3115" w:type="dxa"/>
          </w:tcPr>
          <w:p w14:paraId="721EDF55" w14:textId="050A0EBF" w:rsidR="00E87F03" w:rsidRDefault="00E87F03" w:rsidP="00E87F03">
            <w:pPr>
              <w:spacing w:before="120"/>
              <w:ind w:right="56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br/>
              <w:t>М.П.Спелов</w:t>
            </w:r>
          </w:p>
        </w:tc>
      </w:tr>
    </w:tbl>
    <w:p w14:paraId="3F84C9E8" w14:textId="1B70D3CD" w:rsidR="00E87F03" w:rsidRDefault="00E87F03" w:rsidP="00060F28">
      <w:pPr>
        <w:spacing w:before="120" w:line="360" w:lineRule="auto"/>
        <w:ind w:right="565" w:firstLine="284"/>
        <w:rPr>
          <w:rFonts w:ascii="Times New Roman" w:hAnsi="Times New Roman" w:cs="Times New Roman"/>
          <w:lang w:val="ru-RU"/>
        </w:rPr>
      </w:pPr>
    </w:p>
    <w:p w14:paraId="3EF70B9A" w14:textId="6DE45BD3" w:rsidR="00190EFB" w:rsidRPr="00190EFB" w:rsidRDefault="00190EFB" w:rsidP="00E87F03">
      <w:pPr>
        <w:spacing w:before="120" w:line="360" w:lineRule="auto"/>
        <w:rPr>
          <w:rFonts w:ascii="Times New Roman" w:hAnsi="Times New Roman" w:cs="Times New Roman"/>
          <w:lang w:val="ru-RU"/>
        </w:rPr>
      </w:pPr>
    </w:p>
    <w:sectPr w:rsidR="00190EFB" w:rsidRPr="00190EFB" w:rsidSect="00AA2C46">
      <w:pgSz w:w="11906" w:h="16838"/>
      <w:pgMar w:top="170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72"/>
    <w:rsid w:val="00060F28"/>
    <w:rsid w:val="00190EFB"/>
    <w:rsid w:val="002D3863"/>
    <w:rsid w:val="002F385C"/>
    <w:rsid w:val="00321E15"/>
    <w:rsid w:val="0036154E"/>
    <w:rsid w:val="003B77FE"/>
    <w:rsid w:val="004D761A"/>
    <w:rsid w:val="0050112B"/>
    <w:rsid w:val="006849F2"/>
    <w:rsid w:val="00705F4B"/>
    <w:rsid w:val="007D68BE"/>
    <w:rsid w:val="00852A3A"/>
    <w:rsid w:val="00937680"/>
    <w:rsid w:val="0096750F"/>
    <w:rsid w:val="00AA2C46"/>
    <w:rsid w:val="00AB2193"/>
    <w:rsid w:val="00CC53A1"/>
    <w:rsid w:val="00E87F03"/>
    <w:rsid w:val="00F7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35884"/>
  <w15:chartTrackingRefBased/>
  <w15:docId w15:val="{6C2283D8-ADBC-0E4F-8A3A-3EBEE58E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Тазатдинова Рената Андреевна</dc:creator>
  <cp:keywords/>
  <dc:description/>
  <cp:lastModifiedBy>Тазатдинова Рената Андреевна</cp:lastModifiedBy>
  <cp:revision>3</cp:revision>
  <dcterms:created xsi:type="dcterms:W3CDTF">2024-09-26T06:14:00Z</dcterms:created>
  <dcterms:modified xsi:type="dcterms:W3CDTF">2024-09-26T06:17:00Z</dcterms:modified>
</cp:coreProperties>
</file>