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417EB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Cs w:val="20"/>
        </w:rPr>
      </w:pPr>
      <w:r w:rsidRPr="002E270E">
        <w:rPr>
          <w:rFonts w:ascii="Times New Roman" w:eastAsia="Times New Roman" w:hAnsi="Times New Roman" w:cs="Times New Roman" w:hint="eastAsia"/>
          <w:szCs w:val="20"/>
        </w:rPr>
        <w:t>МИНОБРНАУКИ</w:t>
      </w:r>
      <w:r w:rsidRPr="002E270E">
        <w:rPr>
          <w:rFonts w:ascii="Times New Roman" w:eastAsia="Times New Roman" w:hAnsi="Times New Roman" w:cs="Times New Roman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Cs w:val="20"/>
        </w:rPr>
        <w:t>РОССИИ</w:t>
      </w:r>
      <w:r w:rsidRPr="002E270E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55665787" w14:textId="77777777" w:rsidR="003C7E92" w:rsidRPr="002E270E" w:rsidRDefault="003C7E92" w:rsidP="003C7E92">
      <w:pPr>
        <w:suppressAutoHyphens/>
        <w:spacing w:before="120"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Федеральное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государственное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автономное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br/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образовательное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учреждение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высшего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образования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5238C8FB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«ЮЖНЫЙ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ФЕДЕРАЛЬНЫЙ</w:t>
      </w:r>
      <w:r w:rsidRPr="002E270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2E270E">
        <w:rPr>
          <w:rFonts w:ascii="Times New Roman" w:eastAsia="Times New Roman" w:hAnsi="Times New Roman" w:cs="Times New Roman" w:hint="eastAsia"/>
          <w:sz w:val="24"/>
          <w:szCs w:val="20"/>
        </w:rPr>
        <w:t>УНИВЕРСИТЕТ»</w:t>
      </w:r>
    </w:p>
    <w:p w14:paraId="3FBA7174" w14:textId="7CEB0193" w:rsidR="003C7E92" w:rsidRPr="002E270E" w:rsidRDefault="003C7E92" w:rsidP="003C7E92">
      <w:pPr>
        <w:suppressAutoHyphens/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270E">
        <w:rPr>
          <w:rFonts w:ascii="Times New Roman" w:eastAsia="Times New Roman" w:hAnsi="Times New Roman" w:cs="Times New Roman"/>
          <w:sz w:val="24"/>
          <w:szCs w:val="24"/>
        </w:rPr>
        <w:t>Институт компьютерных технологий и информационной безопасности</w:t>
      </w:r>
    </w:p>
    <w:p w14:paraId="6E9F34F9" w14:textId="77777777" w:rsidR="003C7E92" w:rsidRPr="002E270E" w:rsidRDefault="003C7E92" w:rsidP="003C7E92">
      <w:pPr>
        <w:suppressAutoHyphens/>
        <w:spacing w:after="0"/>
        <w:ind w:firstLine="720"/>
        <w:jc w:val="both"/>
        <w:rPr>
          <w:rFonts w:ascii="Times New Roman" w:eastAsia="Times New Roman" w:hAnsi="Times New Roman" w:cs="Times New Roman"/>
          <w:sz w:val="12"/>
          <w:szCs w:val="20"/>
        </w:rPr>
      </w:pPr>
    </w:p>
    <w:p w14:paraId="6CC01962" w14:textId="41704F60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ОТЧЕТ</w:t>
      </w:r>
    </w:p>
    <w:p w14:paraId="116D3D1E" w14:textId="1617231D" w:rsidR="005126FD" w:rsidRDefault="005126FD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40"/>
        </w:rPr>
        <w:t>К</w:t>
      </w:r>
      <w:r w:rsidRPr="005126FD">
        <w:rPr>
          <w:rFonts w:ascii="Times New Roman" w:eastAsia="Times New Roman" w:hAnsi="Times New Roman" w:cs="Times New Roman"/>
          <w:b/>
          <w:sz w:val="36"/>
          <w:szCs w:val="40"/>
        </w:rPr>
        <w:t>оридорные тесты</w:t>
      </w:r>
    </w:p>
    <w:p w14:paraId="6A99FA4F" w14:textId="26CE675D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2E270E">
        <w:rPr>
          <w:rFonts w:ascii="Times New Roman" w:eastAsia="Times New Roman" w:hAnsi="Times New Roman" w:cs="Times New Roman"/>
          <w:sz w:val="26"/>
          <w:szCs w:val="20"/>
        </w:rPr>
        <w:t>ПО ДИСЦИПЛИНЕ «</w:t>
      </w:r>
      <w:r>
        <w:rPr>
          <w:rFonts w:ascii="Times New Roman" w:eastAsia="Times New Roman" w:hAnsi="Times New Roman" w:cs="Times New Roman"/>
          <w:sz w:val="26"/>
          <w:szCs w:val="20"/>
        </w:rPr>
        <w:t>ОПД</w:t>
      </w:r>
      <w:r w:rsidRPr="002E270E">
        <w:rPr>
          <w:rFonts w:ascii="Times New Roman" w:eastAsia="Times New Roman" w:hAnsi="Times New Roman" w:cs="Times New Roman"/>
          <w:sz w:val="26"/>
          <w:szCs w:val="20"/>
        </w:rPr>
        <w:t>»</w:t>
      </w:r>
    </w:p>
    <w:p w14:paraId="30248ADB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6"/>
          <w:szCs w:val="20"/>
        </w:rPr>
      </w:pPr>
    </w:p>
    <w:p w14:paraId="04EFCB74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1308"/>
        <w:gridCol w:w="6273"/>
      </w:tblGrid>
      <w:tr w:rsidR="003C7E92" w:rsidRPr="002E270E" w14:paraId="04A5C966" w14:textId="77777777" w:rsidTr="005413C6">
        <w:tc>
          <w:tcPr>
            <w:tcW w:w="2198" w:type="dxa"/>
          </w:tcPr>
          <w:p w14:paraId="7E5CD716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4"/>
                <w:szCs w:val="24"/>
              </w:rPr>
            </w:pPr>
            <w:r w:rsidRPr="002E270E">
              <w:rPr>
                <w:sz w:val="24"/>
                <w:szCs w:val="24"/>
              </w:rPr>
              <w:t>на тему:</w:t>
            </w:r>
          </w:p>
        </w:tc>
        <w:tc>
          <w:tcPr>
            <w:tcW w:w="7581" w:type="dxa"/>
            <w:gridSpan w:val="2"/>
          </w:tcPr>
          <w:p w14:paraId="4AB45ECD" w14:textId="77777777" w:rsidR="003C7E92" w:rsidRPr="002E270E" w:rsidRDefault="003C7E92" w:rsidP="005413C6">
            <w:pPr>
              <w:suppressAutoHyphens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«Онлайн-рынок»</w:t>
            </w:r>
          </w:p>
        </w:tc>
      </w:tr>
      <w:tr w:rsidR="003C7E92" w:rsidRPr="002E270E" w14:paraId="7F4FC364" w14:textId="77777777" w:rsidTr="005413C6">
        <w:tc>
          <w:tcPr>
            <w:tcW w:w="2198" w:type="dxa"/>
          </w:tcPr>
          <w:p w14:paraId="672C093F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7581" w:type="dxa"/>
            <w:gridSpan w:val="2"/>
          </w:tcPr>
          <w:p w14:paraId="1F6BA2C3" w14:textId="77777777" w:rsidR="003C7E92" w:rsidRPr="002E270E" w:rsidRDefault="003C7E92" w:rsidP="005413C6">
            <w:pPr>
              <w:suppressAutoHyphens/>
              <w:spacing w:line="276" w:lineRule="auto"/>
              <w:rPr>
                <w:sz w:val="24"/>
                <w:szCs w:val="24"/>
              </w:rPr>
            </w:pPr>
          </w:p>
        </w:tc>
      </w:tr>
      <w:tr w:rsidR="003C7E92" w:rsidRPr="002E270E" w14:paraId="65D10B25" w14:textId="77777777" w:rsidTr="005413C6">
        <w:tc>
          <w:tcPr>
            <w:tcW w:w="2198" w:type="dxa"/>
          </w:tcPr>
          <w:p w14:paraId="3207C824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4"/>
                <w:szCs w:val="24"/>
              </w:rPr>
            </w:pPr>
            <w:r w:rsidRPr="002E270E">
              <w:rPr>
                <w:sz w:val="24"/>
                <w:szCs w:val="24"/>
              </w:rPr>
              <w:t>Команда:</w:t>
            </w:r>
          </w:p>
        </w:tc>
        <w:tc>
          <w:tcPr>
            <w:tcW w:w="7581" w:type="dxa"/>
            <w:gridSpan w:val="2"/>
            <w:vAlign w:val="bottom"/>
          </w:tcPr>
          <w:p w14:paraId="6F95EDCF" w14:textId="77777777" w:rsidR="003C7E92" w:rsidRPr="002E270E" w:rsidRDefault="003C7E92" w:rsidP="005413C6">
            <w:pPr>
              <w:suppressAutoHyphens/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NekWeb</w:t>
            </w:r>
            <w:proofErr w:type="spellEnd"/>
          </w:p>
        </w:tc>
      </w:tr>
      <w:tr w:rsidR="003C7E92" w:rsidRPr="002E270E" w14:paraId="22D89B49" w14:textId="77777777" w:rsidTr="005413C6">
        <w:tc>
          <w:tcPr>
            <w:tcW w:w="2198" w:type="dxa"/>
          </w:tcPr>
          <w:p w14:paraId="1FA5687B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7581" w:type="dxa"/>
            <w:gridSpan w:val="2"/>
          </w:tcPr>
          <w:p w14:paraId="27A5E896" w14:textId="77777777" w:rsidR="003C7E92" w:rsidRPr="002E270E" w:rsidRDefault="003C7E92" w:rsidP="005413C6">
            <w:pPr>
              <w:suppressAutoHyphens/>
              <w:spacing w:line="276" w:lineRule="auto"/>
              <w:ind w:left="1251"/>
              <w:rPr>
                <w:sz w:val="26"/>
              </w:rPr>
            </w:pPr>
          </w:p>
        </w:tc>
      </w:tr>
      <w:tr w:rsidR="003C7E92" w:rsidRPr="002E270E" w14:paraId="0A693BCD" w14:textId="77777777" w:rsidTr="005413C6">
        <w:tc>
          <w:tcPr>
            <w:tcW w:w="2198" w:type="dxa"/>
          </w:tcPr>
          <w:p w14:paraId="6AC9FC5C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4"/>
              </w:rPr>
            </w:pPr>
            <w:r w:rsidRPr="002E270E">
              <w:rPr>
                <w:sz w:val="24"/>
              </w:rPr>
              <w:t>Выполнили:</w:t>
            </w:r>
          </w:p>
        </w:tc>
        <w:tc>
          <w:tcPr>
            <w:tcW w:w="1308" w:type="dxa"/>
          </w:tcPr>
          <w:p w14:paraId="61E34224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26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666D4E7F" w14:textId="6152757F" w:rsidR="003C7E92" w:rsidRPr="002E270E" w:rsidRDefault="00305C95" w:rsidP="005413C6">
            <w:pPr>
              <w:suppressAutoHyphens/>
              <w:spacing w:line="276" w:lineRule="auto"/>
              <w:ind w:right="1133"/>
              <w:jc w:val="right"/>
              <w:rPr>
                <w:sz w:val="26"/>
              </w:rPr>
            </w:pPr>
            <w:r>
              <w:rPr>
                <w:sz w:val="26"/>
              </w:rPr>
              <w:t xml:space="preserve">Козлов Никита Евгеньевич, </w:t>
            </w:r>
            <w:proofErr w:type="spellStart"/>
            <w:r>
              <w:rPr>
                <w:sz w:val="26"/>
              </w:rPr>
              <w:t>КТбо</w:t>
            </w:r>
            <w:proofErr w:type="spellEnd"/>
            <w:r>
              <w:rPr>
                <w:sz w:val="26"/>
                <w:lang w:val="en-US"/>
              </w:rPr>
              <w:t>2</w:t>
            </w:r>
            <w:r w:rsidR="003C7E92">
              <w:rPr>
                <w:sz w:val="26"/>
              </w:rPr>
              <w:t>-6</w:t>
            </w:r>
          </w:p>
        </w:tc>
      </w:tr>
      <w:tr w:rsidR="003C7E92" w:rsidRPr="002E270E" w14:paraId="340B969F" w14:textId="77777777" w:rsidTr="005413C6">
        <w:tc>
          <w:tcPr>
            <w:tcW w:w="2198" w:type="dxa"/>
          </w:tcPr>
          <w:p w14:paraId="0227DCE7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4E522A96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</w:p>
        </w:tc>
        <w:tc>
          <w:tcPr>
            <w:tcW w:w="6273" w:type="dxa"/>
          </w:tcPr>
          <w:p w14:paraId="41389DD4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3C7E92" w:rsidRPr="002E270E" w14:paraId="4ABFF69F" w14:textId="77777777" w:rsidTr="005413C6">
        <w:tc>
          <w:tcPr>
            <w:tcW w:w="2198" w:type="dxa"/>
          </w:tcPr>
          <w:p w14:paraId="3B9E2BFA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3E09E3F9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24"/>
                <w:szCs w:val="24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1C7B8C3E" w14:textId="4BA9E4AD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Жуковский Никита Сергеевич</w:t>
            </w:r>
            <w:r w:rsidRPr="002E270E">
              <w:rPr>
                <w:sz w:val="24"/>
                <w:szCs w:val="24"/>
              </w:rPr>
              <w:t>, КТбо</w:t>
            </w:r>
            <w:r w:rsidR="00305C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-6</w:t>
            </w:r>
          </w:p>
        </w:tc>
      </w:tr>
      <w:tr w:rsidR="003C7E92" w:rsidRPr="002E270E" w14:paraId="7BACA7A7" w14:textId="77777777" w:rsidTr="005413C6">
        <w:tc>
          <w:tcPr>
            <w:tcW w:w="2198" w:type="dxa"/>
          </w:tcPr>
          <w:p w14:paraId="41651245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5D7AB91B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481C2B0F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3C7E92" w:rsidRPr="002E270E" w14:paraId="7541C531" w14:textId="77777777" w:rsidTr="005413C6">
        <w:tc>
          <w:tcPr>
            <w:tcW w:w="2198" w:type="dxa"/>
          </w:tcPr>
          <w:p w14:paraId="29A89D44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44A60D40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24"/>
                <w:szCs w:val="24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31571808" w14:textId="29483B68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Давиденко Родион Романович</w:t>
            </w:r>
            <w:r w:rsidRPr="002E270E">
              <w:rPr>
                <w:sz w:val="24"/>
                <w:szCs w:val="24"/>
              </w:rPr>
              <w:t>, КТбо</w:t>
            </w:r>
            <w:r w:rsidR="00305C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-6</w:t>
            </w:r>
          </w:p>
        </w:tc>
      </w:tr>
      <w:tr w:rsidR="003C7E92" w:rsidRPr="002E270E" w14:paraId="5856B3B7" w14:textId="77777777" w:rsidTr="005413C6">
        <w:tc>
          <w:tcPr>
            <w:tcW w:w="2198" w:type="dxa"/>
          </w:tcPr>
          <w:p w14:paraId="7736E448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0FE08530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33622CA0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3C7E92" w:rsidRPr="002E270E" w14:paraId="0C634E3E" w14:textId="77777777" w:rsidTr="005413C6">
        <w:tc>
          <w:tcPr>
            <w:tcW w:w="2198" w:type="dxa"/>
          </w:tcPr>
          <w:p w14:paraId="11395929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601E4007" w14:textId="77777777" w:rsidR="003C7E92" w:rsidRPr="002E270E" w:rsidRDefault="003C7E92" w:rsidP="005413C6">
            <w:pPr>
              <w:suppressAutoHyphens/>
              <w:spacing w:line="276" w:lineRule="auto"/>
              <w:ind w:left="34" w:right="1133"/>
              <w:jc w:val="right"/>
              <w:rPr>
                <w:i/>
                <w:sz w:val="16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038B26FC" w14:textId="6DCE1BBA" w:rsidR="003C7E92" w:rsidRPr="002E270E" w:rsidRDefault="003C7E92" w:rsidP="005413C6">
            <w:pPr>
              <w:suppressAutoHyphens/>
              <w:spacing w:line="276" w:lineRule="auto"/>
              <w:ind w:left="34" w:right="1133"/>
              <w:jc w:val="right"/>
              <w:rPr>
                <w:i/>
                <w:sz w:val="16"/>
              </w:rPr>
            </w:pPr>
            <w:proofErr w:type="spellStart"/>
            <w:r>
              <w:rPr>
                <w:sz w:val="24"/>
                <w:szCs w:val="24"/>
              </w:rPr>
              <w:t>Гришак</w:t>
            </w:r>
            <w:proofErr w:type="spellEnd"/>
            <w:r>
              <w:rPr>
                <w:sz w:val="24"/>
                <w:szCs w:val="24"/>
              </w:rPr>
              <w:t xml:space="preserve"> Владислав Сергеевич</w:t>
            </w:r>
            <w:r w:rsidRPr="002E270E">
              <w:rPr>
                <w:sz w:val="24"/>
                <w:szCs w:val="24"/>
              </w:rPr>
              <w:t>, КТбо</w:t>
            </w:r>
            <w:r w:rsidR="00305C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-6</w:t>
            </w:r>
          </w:p>
        </w:tc>
      </w:tr>
      <w:tr w:rsidR="003C7E92" w:rsidRPr="002E270E" w14:paraId="112C8D10" w14:textId="77777777" w:rsidTr="005413C6">
        <w:tc>
          <w:tcPr>
            <w:tcW w:w="2198" w:type="dxa"/>
          </w:tcPr>
          <w:p w14:paraId="58BD58F1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730A0D22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63A6CDA8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3C7E92" w:rsidRPr="002E270E" w14:paraId="6F125D91" w14:textId="77777777" w:rsidTr="005413C6">
        <w:tc>
          <w:tcPr>
            <w:tcW w:w="2198" w:type="dxa"/>
          </w:tcPr>
          <w:p w14:paraId="752C48EB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3EF662B9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0D3616B9" w14:textId="5A7EBF8D" w:rsidR="003C7E92" w:rsidRPr="002E270E" w:rsidRDefault="00021BD7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  <w:r>
              <w:rPr>
                <w:sz w:val="24"/>
                <w:szCs w:val="24"/>
              </w:rPr>
              <w:t>Боярских Егор Романович</w:t>
            </w:r>
            <w:r w:rsidRPr="002E270E">
              <w:rPr>
                <w:sz w:val="24"/>
                <w:szCs w:val="24"/>
              </w:rPr>
              <w:t>, КТбо</w:t>
            </w:r>
            <w:r>
              <w:rPr>
                <w:sz w:val="24"/>
                <w:szCs w:val="24"/>
              </w:rPr>
              <w:t>2-5</w:t>
            </w:r>
          </w:p>
        </w:tc>
      </w:tr>
      <w:tr w:rsidR="003C7E92" w:rsidRPr="002E270E" w14:paraId="32FD00E3" w14:textId="77777777" w:rsidTr="005413C6">
        <w:tc>
          <w:tcPr>
            <w:tcW w:w="2198" w:type="dxa"/>
          </w:tcPr>
          <w:p w14:paraId="2E9C83E1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457C207C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45F71568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  <w:tr w:rsidR="003C7E92" w:rsidRPr="002E270E" w14:paraId="6E0E2E04" w14:textId="77777777" w:rsidTr="005413C6">
        <w:tc>
          <w:tcPr>
            <w:tcW w:w="2198" w:type="dxa"/>
          </w:tcPr>
          <w:p w14:paraId="2F17D098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3FAA1FAD" w14:textId="77777777" w:rsidR="003C7E92" w:rsidRPr="002E270E" w:rsidRDefault="003C7E92" w:rsidP="005413C6">
            <w:pPr>
              <w:suppressAutoHyphens/>
              <w:spacing w:line="276" w:lineRule="auto"/>
              <w:ind w:left="34" w:right="1133"/>
              <w:jc w:val="right"/>
              <w:rPr>
                <w:sz w:val="16"/>
              </w:rPr>
            </w:pP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7C8DFC1F" w14:textId="40A94DE2" w:rsidR="003C7E92" w:rsidRPr="002E270E" w:rsidRDefault="003C7E92" w:rsidP="005413C6">
            <w:pPr>
              <w:suppressAutoHyphens/>
              <w:spacing w:line="276" w:lineRule="auto"/>
              <w:ind w:left="34" w:right="1133"/>
              <w:jc w:val="right"/>
              <w:rPr>
                <w:sz w:val="16"/>
              </w:rPr>
            </w:pPr>
            <w:proofErr w:type="spellStart"/>
            <w:r>
              <w:rPr>
                <w:sz w:val="24"/>
                <w:szCs w:val="24"/>
              </w:rPr>
              <w:t>Оразкулыев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Кемал</w:t>
            </w:r>
            <w:proofErr w:type="spellEnd"/>
            <w:r w:rsidRPr="002E270E">
              <w:rPr>
                <w:sz w:val="24"/>
                <w:szCs w:val="24"/>
              </w:rPr>
              <w:t>, КТбо</w:t>
            </w:r>
            <w:r w:rsidR="00305C9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-10</w:t>
            </w:r>
          </w:p>
        </w:tc>
      </w:tr>
      <w:tr w:rsidR="003C7E92" w:rsidRPr="002E270E" w14:paraId="02DD98F9" w14:textId="77777777" w:rsidTr="005413C6">
        <w:tc>
          <w:tcPr>
            <w:tcW w:w="2198" w:type="dxa"/>
          </w:tcPr>
          <w:p w14:paraId="310839ED" w14:textId="77777777" w:rsidR="003C7E92" w:rsidRPr="002E270E" w:rsidRDefault="003C7E92" w:rsidP="005413C6">
            <w:pPr>
              <w:suppressAutoHyphens/>
              <w:spacing w:line="276" w:lineRule="auto"/>
              <w:jc w:val="left"/>
              <w:rPr>
                <w:sz w:val="26"/>
              </w:rPr>
            </w:pPr>
          </w:p>
        </w:tc>
        <w:tc>
          <w:tcPr>
            <w:tcW w:w="1308" w:type="dxa"/>
          </w:tcPr>
          <w:p w14:paraId="23A31749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42C10B5C" w14:textId="77777777" w:rsidR="003C7E92" w:rsidRPr="002E270E" w:rsidRDefault="003C7E92" w:rsidP="005413C6">
            <w:pPr>
              <w:suppressAutoHyphens/>
              <w:spacing w:line="276" w:lineRule="auto"/>
              <w:ind w:right="1133"/>
              <w:jc w:val="right"/>
              <w:rPr>
                <w:i/>
                <w:sz w:val="16"/>
              </w:rPr>
            </w:pPr>
            <w:r w:rsidRPr="002E270E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p w14:paraId="701CB057" w14:textId="77777777" w:rsidR="003C7E92" w:rsidRPr="002E270E" w:rsidRDefault="003C7E92" w:rsidP="003C7E92">
      <w:pPr>
        <w:suppressAutoHyphens/>
        <w:spacing w:after="0"/>
        <w:ind w:firstLine="6804"/>
        <w:jc w:val="right"/>
        <w:rPr>
          <w:rFonts w:ascii="Times New Roman" w:eastAsia="Times New Roman" w:hAnsi="Times New Roman" w:cs="Times New Roman"/>
          <w:sz w:val="26"/>
          <w:szCs w:val="20"/>
        </w:rPr>
      </w:pPr>
      <w:bookmarkStart w:id="0" w:name="_GoBack"/>
      <w:bookmarkEnd w:id="0"/>
      <w:r w:rsidRPr="002E270E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</w:p>
    <w:p w14:paraId="17A5EA86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322E654" w14:textId="77777777" w:rsidR="003C7E92" w:rsidRPr="002E270E" w:rsidRDefault="003C7E92" w:rsidP="003C7E9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E270E">
        <w:rPr>
          <w:rFonts w:ascii="Times New Roman" w:eastAsia="Times New Roman" w:hAnsi="Times New Roman" w:cs="Times New Roman"/>
          <w:sz w:val="24"/>
          <w:szCs w:val="20"/>
        </w:rPr>
        <w:t>Таганрог 2020 г.</w:t>
      </w:r>
    </w:p>
    <w:p w14:paraId="473D813F" w14:textId="77777777" w:rsidR="003C7E92" w:rsidRDefault="003C7E92" w:rsidP="003C7E92">
      <w:pPr>
        <w:pStyle w:val="ae"/>
      </w:pPr>
    </w:p>
    <w:p w14:paraId="48723507" w14:textId="22C6FF51" w:rsidR="00C30D66" w:rsidRDefault="00C30D66" w:rsidP="006B5CC2">
      <w:pPr>
        <w:pStyle w:val="af8"/>
      </w:pPr>
      <w:r w:rsidRPr="00752858">
        <w:lastRenderedPageBreak/>
        <w:t>Содержание</w:t>
      </w:r>
    </w:p>
    <w:p w14:paraId="152B8441" w14:textId="1C2CB52E" w:rsidR="00617B93" w:rsidRDefault="006B5CC2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\h \z \t "Загл_Структ;1;_Заголовок 1_нумерация встроена;1;_Заголовок 2_нумерация встроена;2;_Заголовок 3_нумерация встроена;3" </w:instrText>
      </w:r>
      <w:r>
        <w:fldChar w:fldCharType="separate"/>
      </w:r>
      <w:hyperlink w:anchor="_Toc57215896" w:history="1">
        <w:r w:rsidR="00617B93" w:rsidRPr="002D7B17">
          <w:rPr>
            <w:rStyle w:val="ad"/>
          </w:rPr>
          <w:t>1</w:t>
        </w:r>
        <w:r w:rsidR="00617B9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617B93" w:rsidRPr="002D7B17">
          <w:rPr>
            <w:rStyle w:val="ad"/>
          </w:rPr>
          <w:t>Легенда</w:t>
        </w:r>
        <w:r w:rsidR="00617B93">
          <w:rPr>
            <w:webHidden/>
          </w:rPr>
          <w:tab/>
        </w:r>
        <w:r w:rsidR="00617B93">
          <w:rPr>
            <w:webHidden/>
          </w:rPr>
          <w:fldChar w:fldCharType="begin"/>
        </w:r>
        <w:r w:rsidR="00617B93">
          <w:rPr>
            <w:webHidden/>
          </w:rPr>
          <w:instrText xml:space="preserve"> PAGEREF _Toc57215896 \h </w:instrText>
        </w:r>
        <w:r w:rsidR="00617B93">
          <w:rPr>
            <w:webHidden/>
          </w:rPr>
        </w:r>
        <w:r w:rsidR="00617B93">
          <w:rPr>
            <w:webHidden/>
          </w:rPr>
          <w:fldChar w:fldCharType="separate"/>
        </w:r>
        <w:r w:rsidR="00617B93">
          <w:rPr>
            <w:webHidden/>
          </w:rPr>
          <w:t>3</w:t>
        </w:r>
        <w:r w:rsidR="00617B93">
          <w:rPr>
            <w:webHidden/>
          </w:rPr>
          <w:fldChar w:fldCharType="end"/>
        </w:r>
      </w:hyperlink>
    </w:p>
    <w:p w14:paraId="417D63BE" w14:textId="16999139" w:rsidR="00617B93" w:rsidRDefault="003D73D6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7215897" w:history="1">
        <w:r w:rsidR="00617B93" w:rsidRPr="002D7B17">
          <w:rPr>
            <w:rStyle w:val="ad"/>
          </w:rPr>
          <w:t>2</w:t>
        </w:r>
        <w:r w:rsidR="00617B9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617B93" w:rsidRPr="002D7B17">
          <w:rPr>
            <w:rStyle w:val="ad"/>
          </w:rPr>
          <w:t>Сценарий</w:t>
        </w:r>
        <w:r w:rsidR="00617B93">
          <w:rPr>
            <w:webHidden/>
          </w:rPr>
          <w:tab/>
        </w:r>
        <w:r w:rsidR="00617B93">
          <w:rPr>
            <w:webHidden/>
          </w:rPr>
          <w:fldChar w:fldCharType="begin"/>
        </w:r>
        <w:r w:rsidR="00617B93">
          <w:rPr>
            <w:webHidden/>
          </w:rPr>
          <w:instrText xml:space="preserve"> PAGEREF _Toc57215897 \h </w:instrText>
        </w:r>
        <w:r w:rsidR="00617B93">
          <w:rPr>
            <w:webHidden/>
          </w:rPr>
        </w:r>
        <w:r w:rsidR="00617B93">
          <w:rPr>
            <w:webHidden/>
          </w:rPr>
          <w:fldChar w:fldCharType="separate"/>
        </w:r>
        <w:r w:rsidR="00617B93">
          <w:rPr>
            <w:webHidden/>
          </w:rPr>
          <w:t>3</w:t>
        </w:r>
        <w:r w:rsidR="00617B93">
          <w:rPr>
            <w:webHidden/>
          </w:rPr>
          <w:fldChar w:fldCharType="end"/>
        </w:r>
      </w:hyperlink>
    </w:p>
    <w:p w14:paraId="0268375C" w14:textId="630B8A93" w:rsidR="00617B93" w:rsidRDefault="003D73D6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7215898" w:history="1">
        <w:r w:rsidR="00617B93" w:rsidRPr="002D7B17">
          <w:rPr>
            <w:rStyle w:val="ad"/>
          </w:rPr>
          <w:t>3</w:t>
        </w:r>
        <w:r w:rsidR="00617B9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617B93" w:rsidRPr="002D7B17">
          <w:rPr>
            <w:rStyle w:val="ad"/>
          </w:rPr>
          <w:t>Результаты проведения тестирования (в табличной форме)</w:t>
        </w:r>
        <w:r w:rsidR="00617B93">
          <w:rPr>
            <w:webHidden/>
          </w:rPr>
          <w:tab/>
        </w:r>
        <w:r w:rsidR="00617B93">
          <w:rPr>
            <w:webHidden/>
          </w:rPr>
          <w:fldChar w:fldCharType="begin"/>
        </w:r>
        <w:r w:rsidR="00617B93">
          <w:rPr>
            <w:webHidden/>
          </w:rPr>
          <w:instrText xml:space="preserve"> PAGEREF _Toc57215898 \h </w:instrText>
        </w:r>
        <w:r w:rsidR="00617B93">
          <w:rPr>
            <w:webHidden/>
          </w:rPr>
        </w:r>
        <w:r w:rsidR="00617B93">
          <w:rPr>
            <w:webHidden/>
          </w:rPr>
          <w:fldChar w:fldCharType="separate"/>
        </w:r>
        <w:r w:rsidR="00617B93">
          <w:rPr>
            <w:webHidden/>
          </w:rPr>
          <w:t>3</w:t>
        </w:r>
        <w:r w:rsidR="00617B93">
          <w:rPr>
            <w:webHidden/>
          </w:rPr>
          <w:fldChar w:fldCharType="end"/>
        </w:r>
      </w:hyperlink>
    </w:p>
    <w:p w14:paraId="732074E6" w14:textId="77ADCB9F" w:rsidR="00617B93" w:rsidRDefault="003D73D6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57215899" w:history="1">
        <w:r w:rsidR="00617B93" w:rsidRPr="002D7B17">
          <w:rPr>
            <w:rStyle w:val="ad"/>
          </w:rPr>
          <w:t>4</w:t>
        </w:r>
        <w:r w:rsidR="00617B93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617B93" w:rsidRPr="002D7B17">
          <w:rPr>
            <w:rStyle w:val="ad"/>
          </w:rPr>
          <w:t>Анализ результатов</w:t>
        </w:r>
        <w:r w:rsidR="00617B93">
          <w:rPr>
            <w:webHidden/>
          </w:rPr>
          <w:tab/>
        </w:r>
        <w:r w:rsidR="00617B93">
          <w:rPr>
            <w:webHidden/>
          </w:rPr>
          <w:fldChar w:fldCharType="begin"/>
        </w:r>
        <w:r w:rsidR="00617B93">
          <w:rPr>
            <w:webHidden/>
          </w:rPr>
          <w:instrText xml:space="preserve"> PAGEREF _Toc57215899 \h </w:instrText>
        </w:r>
        <w:r w:rsidR="00617B93">
          <w:rPr>
            <w:webHidden/>
          </w:rPr>
        </w:r>
        <w:r w:rsidR="00617B93">
          <w:rPr>
            <w:webHidden/>
          </w:rPr>
          <w:fldChar w:fldCharType="separate"/>
        </w:r>
        <w:r w:rsidR="00617B93">
          <w:rPr>
            <w:webHidden/>
          </w:rPr>
          <w:t>4</w:t>
        </w:r>
        <w:r w:rsidR="00617B93">
          <w:rPr>
            <w:webHidden/>
          </w:rPr>
          <w:fldChar w:fldCharType="end"/>
        </w:r>
      </w:hyperlink>
    </w:p>
    <w:p w14:paraId="63E57D6D" w14:textId="3F318967" w:rsidR="00446B7A" w:rsidRDefault="006B5CC2" w:rsidP="006B5CC2">
      <w:pPr>
        <w:pStyle w:val="ae"/>
      </w:pPr>
      <w:r>
        <w:fldChar w:fldCharType="end"/>
      </w:r>
    </w:p>
    <w:p w14:paraId="3C00A81D" w14:textId="3BE41285" w:rsidR="006B5CC2" w:rsidRPr="00446B7A" w:rsidRDefault="00446B7A" w:rsidP="00446B7A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D2001AA" w14:textId="37F4ABB0" w:rsidR="00DA4422" w:rsidRDefault="002D3AA2" w:rsidP="007E30CC">
      <w:pPr>
        <w:pStyle w:val="12"/>
      </w:pPr>
      <w:bookmarkStart w:id="1" w:name="_Toc57215896"/>
      <w:r>
        <w:lastRenderedPageBreak/>
        <w:t>Легенда</w:t>
      </w:r>
      <w:bookmarkEnd w:id="1"/>
    </w:p>
    <w:p w14:paraId="406B63B7" w14:textId="66AA2F99" w:rsidR="002D3AA2" w:rsidRDefault="00384C2C" w:rsidP="002D3AA2">
      <w:pPr>
        <w:pStyle w:val="ae"/>
      </w:pPr>
      <w:r w:rsidRPr="00384C2C">
        <w:t xml:space="preserve">Представь, что ты — собственник небольшого магазина. Ты хочешь продавать свои товары прямо на сайте. Для этого тебе необходимо создать виртуальный магазин на платформе </w:t>
      </w:r>
      <w:proofErr w:type="spellStart"/>
      <w:r w:rsidRPr="00384C2C">
        <w:t>NekMarket</w:t>
      </w:r>
      <w:proofErr w:type="spellEnd"/>
      <w:r w:rsidRPr="00384C2C">
        <w:t>, но ты не знаешь, как происходит процесс регистрации, создания магазина и добавления товаров. Ты зашел на сайт и видишь главную страницу.</w:t>
      </w:r>
    </w:p>
    <w:p w14:paraId="29F0F3C0" w14:textId="5227D45D" w:rsidR="00384C2C" w:rsidRDefault="004F492B" w:rsidP="00A069F8">
      <w:pPr>
        <w:pStyle w:val="12"/>
      </w:pPr>
      <w:bookmarkStart w:id="2" w:name="_Toc57215897"/>
      <w:r>
        <w:t>Сценарий</w:t>
      </w:r>
      <w:bookmarkEnd w:id="2"/>
    </w:p>
    <w:p w14:paraId="5D0AD929" w14:textId="2418A3A1" w:rsidR="001D46D5" w:rsidRDefault="00DE2BDB" w:rsidP="00F34794">
      <w:pPr>
        <w:pStyle w:val="ae"/>
        <w:numPr>
          <w:ilvl w:val="0"/>
          <w:numId w:val="43"/>
        </w:numPr>
      </w:pPr>
      <w:r>
        <w:t>Пользователь заходит на сайт</w:t>
      </w:r>
      <w:r w:rsidRPr="00DE2BDB">
        <w:t xml:space="preserve"> </w:t>
      </w:r>
      <w:proofErr w:type="spellStart"/>
      <w:r>
        <w:rPr>
          <w:lang w:val="en-US"/>
        </w:rPr>
        <w:t>NekMarket</w:t>
      </w:r>
      <w:proofErr w:type="spellEnd"/>
      <w:r w:rsidRPr="00DE2BDB">
        <w:t xml:space="preserve"> </w:t>
      </w:r>
      <w:r>
        <w:t>и попадает на главную страницу</w:t>
      </w:r>
    </w:p>
    <w:p w14:paraId="604A1CB8" w14:textId="07E52BD1" w:rsidR="00E25D59" w:rsidRDefault="003F7D4C" w:rsidP="00F34794">
      <w:pPr>
        <w:pStyle w:val="ae"/>
        <w:numPr>
          <w:ilvl w:val="0"/>
          <w:numId w:val="43"/>
        </w:numPr>
      </w:pPr>
      <w:r>
        <w:t>Находит</w:t>
      </w:r>
      <w:r w:rsidR="00860F2E">
        <w:t xml:space="preserve"> в верхней</w:t>
      </w:r>
      <w:r w:rsidR="00C54F78">
        <w:t xml:space="preserve"> панели сайта</w:t>
      </w:r>
      <w:r w:rsidR="005C1368">
        <w:t xml:space="preserve"> кнопку </w:t>
      </w:r>
      <w:r w:rsidR="00F84616">
        <w:t>регистрации</w:t>
      </w:r>
    </w:p>
    <w:p w14:paraId="15D64EEB" w14:textId="7A397A69" w:rsidR="007D0527" w:rsidRDefault="0011696A" w:rsidP="00F34794">
      <w:pPr>
        <w:pStyle w:val="ae"/>
        <w:numPr>
          <w:ilvl w:val="0"/>
          <w:numId w:val="43"/>
        </w:numPr>
      </w:pPr>
      <w:r>
        <w:t xml:space="preserve">Заполняет основные данные </w:t>
      </w:r>
      <w:r w:rsidR="00F84616">
        <w:t>открывшейся</w:t>
      </w:r>
      <w:r>
        <w:t xml:space="preserve"> формы</w:t>
      </w:r>
    </w:p>
    <w:p w14:paraId="36196383" w14:textId="29074398" w:rsidR="00B27327" w:rsidRDefault="002769C2" w:rsidP="00F34794">
      <w:pPr>
        <w:pStyle w:val="ae"/>
        <w:numPr>
          <w:ilvl w:val="0"/>
          <w:numId w:val="43"/>
        </w:numPr>
      </w:pPr>
      <w:r>
        <w:t>Выполняет вход</w:t>
      </w:r>
    </w:p>
    <w:p w14:paraId="16B8DF2F" w14:textId="037A085F" w:rsidR="002771F0" w:rsidRDefault="00A77F4E" w:rsidP="00F34794">
      <w:pPr>
        <w:pStyle w:val="ae"/>
        <w:numPr>
          <w:ilvl w:val="0"/>
          <w:numId w:val="43"/>
        </w:numPr>
      </w:pPr>
      <w:r>
        <w:t>Переходит в свой профиль</w:t>
      </w:r>
    </w:p>
    <w:p w14:paraId="7B9FD609" w14:textId="2D98540D" w:rsidR="00C14C3B" w:rsidRDefault="00920767" w:rsidP="00F34794">
      <w:pPr>
        <w:pStyle w:val="ae"/>
        <w:numPr>
          <w:ilvl w:val="0"/>
          <w:numId w:val="43"/>
        </w:numPr>
      </w:pPr>
      <w:r>
        <w:t>Находит раздел «Мои</w:t>
      </w:r>
      <w:r w:rsidR="00984AAC">
        <w:t xml:space="preserve"> </w:t>
      </w:r>
      <w:r w:rsidR="00BF5709">
        <w:t>магазины</w:t>
      </w:r>
      <w:r w:rsidR="00984AAC">
        <w:t>» и находит кнопку добавить</w:t>
      </w:r>
      <w:r w:rsidR="00E76502">
        <w:t xml:space="preserve"> (большой плюс)</w:t>
      </w:r>
    </w:p>
    <w:p w14:paraId="49C621F7" w14:textId="001B5FA8" w:rsidR="00EF3EA2" w:rsidRDefault="00C51FD3" w:rsidP="00F34794">
      <w:pPr>
        <w:pStyle w:val="ae"/>
        <w:numPr>
          <w:ilvl w:val="0"/>
          <w:numId w:val="43"/>
        </w:numPr>
      </w:pPr>
      <w:r>
        <w:t>Заполняет форму данных о магазине</w:t>
      </w:r>
    </w:p>
    <w:p w14:paraId="35314FCD" w14:textId="3A816265" w:rsidR="00AC237D" w:rsidRDefault="0022380B" w:rsidP="00F34794">
      <w:pPr>
        <w:pStyle w:val="ae"/>
        <w:numPr>
          <w:ilvl w:val="0"/>
          <w:numId w:val="43"/>
        </w:numPr>
      </w:pPr>
      <w:r>
        <w:t>Открывает</w:t>
      </w:r>
      <w:r w:rsidR="00E610BC">
        <w:t xml:space="preserve"> управление магазином</w:t>
      </w:r>
      <w:r w:rsidR="001240D3">
        <w:t xml:space="preserve"> (по кнопке шестеренки)</w:t>
      </w:r>
    </w:p>
    <w:p w14:paraId="10A89868" w14:textId="1AB16389" w:rsidR="0053038B" w:rsidRDefault="009A2121" w:rsidP="00F34794">
      <w:pPr>
        <w:pStyle w:val="ae"/>
        <w:numPr>
          <w:ilvl w:val="0"/>
          <w:numId w:val="43"/>
        </w:numPr>
      </w:pPr>
      <w:r>
        <w:t>Находит кнопку добавления товара</w:t>
      </w:r>
    </w:p>
    <w:p w14:paraId="224439BE" w14:textId="798CE90A" w:rsidR="00C06C12" w:rsidRDefault="00C06C12" w:rsidP="00F34794">
      <w:pPr>
        <w:pStyle w:val="ae"/>
        <w:numPr>
          <w:ilvl w:val="0"/>
          <w:numId w:val="43"/>
        </w:numPr>
      </w:pPr>
      <w:r>
        <w:t>Заполняет данные о товаре</w:t>
      </w:r>
    </w:p>
    <w:p w14:paraId="2DD523DD" w14:textId="1B2823B6" w:rsidR="00E93B88" w:rsidRDefault="0074012B" w:rsidP="00F34794">
      <w:pPr>
        <w:pStyle w:val="ae"/>
        <w:numPr>
          <w:ilvl w:val="0"/>
          <w:numId w:val="43"/>
        </w:numPr>
      </w:pPr>
      <w:r>
        <w:t>Добавляет товар</w:t>
      </w:r>
    </w:p>
    <w:p w14:paraId="6DEECD5D" w14:textId="30CEDD6F" w:rsidR="00DF7BAE" w:rsidRDefault="00232F5F" w:rsidP="00B9149F">
      <w:pPr>
        <w:pStyle w:val="12"/>
      </w:pPr>
      <w:bookmarkStart w:id="3" w:name="_Toc57215898"/>
      <w:r w:rsidRPr="00232F5F">
        <w:t>Результаты проведения тестирования (в табличной форме)</w:t>
      </w:r>
      <w:bookmarkEnd w:id="3"/>
    </w:p>
    <w:p w14:paraId="0B11C1CC" w14:textId="0E1DE7D1" w:rsidR="001A4A89" w:rsidRDefault="001A4A89" w:rsidP="001A4A89">
      <w:pPr>
        <w:pStyle w:val="ae"/>
      </w:pPr>
      <w:r>
        <w:t xml:space="preserve">Краткая </w:t>
      </w:r>
      <w:r w:rsidR="00EC43A5">
        <w:t>характеристика</w:t>
      </w:r>
      <w:r>
        <w:t xml:space="preserve"> респондентов:</w:t>
      </w:r>
    </w:p>
    <w:p w14:paraId="62688339" w14:textId="101F1170" w:rsidR="001A4A89" w:rsidRPr="007D3E16" w:rsidRDefault="001A4A89" w:rsidP="001A4A89">
      <w:pPr>
        <w:pStyle w:val="ae"/>
      </w:pPr>
      <w:r>
        <w:t>1</w:t>
      </w:r>
      <w:r w:rsidR="002104AA">
        <w:t xml:space="preserve"> –</w:t>
      </w:r>
      <w:r w:rsidR="00554984">
        <w:t xml:space="preserve"> </w:t>
      </w:r>
      <w:r w:rsidR="00CF020C">
        <w:t xml:space="preserve">подросток </w:t>
      </w:r>
      <w:r w:rsidR="00984E7A">
        <w:t>16-17 лет</w:t>
      </w:r>
      <w:r w:rsidR="007D3E16" w:rsidRPr="007D3E16">
        <w:t>;</w:t>
      </w:r>
    </w:p>
    <w:p w14:paraId="5E7EFF71" w14:textId="1C606E41" w:rsidR="001A4A89" w:rsidRPr="007D3E16" w:rsidRDefault="001A4A89" w:rsidP="001A4A89">
      <w:pPr>
        <w:pStyle w:val="ae"/>
      </w:pPr>
      <w:r>
        <w:t>2 –</w:t>
      </w:r>
      <w:r w:rsidR="00FA4C42">
        <w:t xml:space="preserve"> </w:t>
      </w:r>
      <w:r w:rsidR="0099090B">
        <w:t>уверен</w:t>
      </w:r>
      <w:r w:rsidR="001A49BD">
        <w:t>н</w:t>
      </w:r>
      <w:r w:rsidR="0099090B">
        <w:t>ый пользователь и</w:t>
      </w:r>
      <w:r w:rsidR="001A49BD">
        <w:t>н</w:t>
      </w:r>
      <w:r w:rsidR="0099090B">
        <w:t xml:space="preserve">тернета </w:t>
      </w:r>
      <w:r w:rsidR="00865F47">
        <w:t>(</w:t>
      </w:r>
      <w:r w:rsidR="00576131">
        <w:t>человек из нашей команды, но не участвовавший в разработке</w:t>
      </w:r>
      <w:r w:rsidR="0099090B">
        <w:t>)</w:t>
      </w:r>
      <w:r w:rsidR="007D3E16" w:rsidRPr="007D3E16">
        <w:t>;</w:t>
      </w:r>
    </w:p>
    <w:p w14:paraId="491A74CE" w14:textId="4A1130EC" w:rsidR="001A4A89" w:rsidRPr="007D3E16" w:rsidRDefault="001A4A89" w:rsidP="001A4A89">
      <w:pPr>
        <w:pStyle w:val="ae"/>
      </w:pPr>
      <w:r>
        <w:t xml:space="preserve">3 </w:t>
      </w:r>
      <w:r w:rsidR="00572BF2">
        <w:t xml:space="preserve">– </w:t>
      </w:r>
      <w:r w:rsidR="00BD2D23">
        <w:t>предприниматель</w:t>
      </w:r>
      <w:r w:rsidR="007D3E16">
        <w:t xml:space="preserve"> 27 лет</w:t>
      </w:r>
      <w:r w:rsidR="007D3E16" w:rsidRPr="007D3E16">
        <w:t xml:space="preserve">, </w:t>
      </w:r>
      <w:r w:rsidR="007D3E16">
        <w:t>владелец</w:t>
      </w:r>
      <w:r w:rsidR="003773E1">
        <w:t xml:space="preserve"> небольшого овощного магазина</w:t>
      </w:r>
      <w:r w:rsidR="007D3E16" w:rsidRPr="007D3E16">
        <w:t>;</w:t>
      </w:r>
    </w:p>
    <w:p w14:paraId="16FFEC1D" w14:textId="52626998" w:rsidR="001A4A89" w:rsidRPr="007D3E16" w:rsidRDefault="001A4A89" w:rsidP="001A4A89">
      <w:pPr>
        <w:pStyle w:val="ae"/>
      </w:pPr>
      <w:r>
        <w:t>4 – человек 45-50 лет, офисный работник</w:t>
      </w:r>
      <w:r w:rsidR="007D3E16" w:rsidRPr="007D3E16">
        <w:t>;</w:t>
      </w:r>
    </w:p>
    <w:p w14:paraId="2E753B16" w14:textId="3537D583" w:rsidR="001A4A89" w:rsidRPr="001A4A89" w:rsidRDefault="001A4A89" w:rsidP="001A4A89">
      <w:pPr>
        <w:pStyle w:val="ae"/>
      </w:pPr>
      <w:r>
        <w:t>5 – пожилой человек с плохим зрением</w:t>
      </w:r>
      <w:r w:rsidR="00DA7132">
        <w:t>;</w:t>
      </w:r>
    </w:p>
    <w:p w14:paraId="35869253" w14:textId="49A73AC4" w:rsidR="00C65B67" w:rsidRDefault="00460A29" w:rsidP="00B66E4D">
      <w:pPr>
        <w:pStyle w:val="ae"/>
      </w:pPr>
      <w:r>
        <w:t xml:space="preserve">Наша команда провела </w:t>
      </w:r>
      <w:r w:rsidR="00446304">
        <w:t>коридорное тестирование,</w:t>
      </w:r>
      <w:r w:rsidR="00B633F6">
        <w:t xml:space="preserve"> в котором были </w:t>
      </w:r>
      <w:r w:rsidR="006958FD">
        <w:t>задействованы</w:t>
      </w:r>
      <w:r w:rsidR="00B633F6">
        <w:t xml:space="preserve"> 5 респондентов</w:t>
      </w:r>
      <w:r w:rsidR="00A8579A">
        <w:t xml:space="preserve"> (из числа наших знаваемых и </w:t>
      </w:r>
      <w:proofErr w:type="gramStart"/>
      <w:r w:rsidR="00A8579A">
        <w:t>людей</w:t>
      </w:r>
      <w:proofErr w:type="gramEnd"/>
      <w:r w:rsidR="00A8579A">
        <w:t xml:space="preserve"> не </w:t>
      </w:r>
      <w:r w:rsidR="00A8579A">
        <w:lastRenderedPageBreak/>
        <w:t>участвовавших напрямую в разработке).</w:t>
      </w:r>
      <w:r w:rsidR="00B633F6">
        <w:t xml:space="preserve"> </w:t>
      </w:r>
      <w:r w:rsidR="00A8579A">
        <w:t>Результаты представлены в таблицы ниже</w:t>
      </w:r>
      <w:r w:rsidR="00284A37">
        <w:t>. К</w:t>
      </w:r>
      <w:r w:rsidR="00A8579A">
        <w:t>аждая ячейка</w:t>
      </w:r>
      <w:r w:rsidR="00335749">
        <w:t xml:space="preserve"> </w:t>
      </w:r>
      <w:r w:rsidR="002F0C10">
        <w:t>содержит</w:t>
      </w:r>
      <w:r w:rsidR="00A865F5">
        <w:t xml:space="preserve"> степень успеха выполнения определённого этапа респондентом (где – 0 полная неудача, 1 </w:t>
      </w:r>
      <w:r w:rsidR="0063525A">
        <w:t>– полный успех</w:t>
      </w:r>
      <w:r w:rsidR="00A865F5">
        <w:t>)</w:t>
      </w:r>
      <w:r w:rsidR="00130675">
        <w:t>:</w:t>
      </w:r>
    </w:p>
    <w:tbl>
      <w:tblPr>
        <w:tblStyle w:val="a8"/>
        <w:tblpPr w:leftFromText="180" w:rightFromText="180" w:vertAnchor="text" w:horzAnchor="margin" w:tblpXSpec="center" w:tblpY="733"/>
        <w:tblW w:w="0" w:type="auto"/>
        <w:tblLook w:val="04A0" w:firstRow="1" w:lastRow="0" w:firstColumn="1" w:lastColumn="0" w:noHBand="0" w:noVBand="1"/>
      </w:tblPr>
      <w:tblGrid>
        <w:gridCol w:w="2694"/>
        <w:gridCol w:w="1417"/>
        <w:gridCol w:w="1276"/>
        <w:gridCol w:w="1276"/>
        <w:gridCol w:w="1417"/>
        <w:gridCol w:w="1559"/>
      </w:tblGrid>
      <w:tr w:rsidR="00845850" w14:paraId="6DA22C10" w14:textId="77777777" w:rsidTr="00845850">
        <w:trPr>
          <w:trHeight w:val="833"/>
        </w:trPr>
        <w:tc>
          <w:tcPr>
            <w:tcW w:w="2694" w:type="dxa"/>
            <w:tcBorders>
              <w:tl2br w:val="single" w:sz="4" w:space="0" w:color="auto"/>
            </w:tcBorders>
          </w:tcPr>
          <w:p w14:paraId="05A38401" w14:textId="77777777" w:rsidR="00845850" w:rsidRDefault="00845850" w:rsidP="00845850">
            <w:pPr>
              <w:pStyle w:val="ae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 w:rsidRPr="00E0545C">
              <w:rPr>
                <w:sz w:val="22"/>
              </w:rPr>
              <w:t>№ Респондент</w:t>
            </w:r>
            <w:r>
              <w:rPr>
                <w:sz w:val="22"/>
              </w:rPr>
              <w:t>а</w:t>
            </w:r>
          </w:p>
          <w:p w14:paraId="6D0BC72B" w14:textId="77777777" w:rsidR="00845850" w:rsidRPr="00E0545C" w:rsidRDefault="00845850" w:rsidP="00845850">
            <w:pPr>
              <w:pStyle w:val="ae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Этап сценария</w:t>
            </w:r>
          </w:p>
        </w:tc>
        <w:tc>
          <w:tcPr>
            <w:tcW w:w="1417" w:type="dxa"/>
            <w:vAlign w:val="center"/>
          </w:tcPr>
          <w:p w14:paraId="77E4AE49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1AFF157E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46E836B3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55874625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19AE078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5</w:t>
            </w:r>
          </w:p>
        </w:tc>
      </w:tr>
      <w:tr w:rsidR="00845850" w14:paraId="7F96930D" w14:textId="77777777" w:rsidTr="00845850">
        <w:tc>
          <w:tcPr>
            <w:tcW w:w="2694" w:type="dxa"/>
            <w:vAlign w:val="center"/>
          </w:tcPr>
          <w:p w14:paraId="0181652A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C12BFC4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5653B54B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45EE38C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74C61E1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0,7</w:t>
            </w:r>
          </w:p>
        </w:tc>
        <w:tc>
          <w:tcPr>
            <w:tcW w:w="1559" w:type="dxa"/>
            <w:vAlign w:val="center"/>
          </w:tcPr>
          <w:p w14:paraId="3853BD6B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0,4</w:t>
            </w:r>
          </w:p>
        </w:tc>
      </w:tr>
      <w:tr w:rsidR="00845850" w14:paraId="0366FFE1" w14:textId="77777777" w:rsidTr="00845850">
        <w:tc>
          <w:tcPr>
            <w:tcW w:w="2694" w:type="dxa"/>
            <w:vAlign w:val="center"/>
          </w:tcPr>
          <w:p w14:paraId="4E944A1D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29EC260F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0,2</w:t>
            </w:r>
          </w:p>
        </w:tc>
        <w:tc>
          <w:tcPr>
            <w:tcW w:w="1276" w:type="dxa"/>
            <w:vAlign w:val="center"/>
          </w:tcPr>
          <w:p w14:paraId="637CDA06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47C50A72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D2E9153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0,3</w:t>
            </w:r>
          </w:p>
        </w:tc>
        <w:tc>
          <w:tcPr>
            <w:tcW w:w="1559" w:type="dxa"/>
            <w:vAlign w:val="center"/>
          </w:tcPr>
          <w:p w14:paraId="2E8A1C28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0,9</w:t>
            </w:r>
          </w:p>
        </w:tc>
      </w:tr>
      <w:tr w:rsidR="00845850" w14:paraId="3A96128E" w14:textId="77777777" w:rsidTr="00845850">
        <w:tc>
          <w:tcPr>
            <w:tcW w:w="2694" w:type="dxa"/>
            <w:vAlign w:val="center"/>
          </w:tcPr>
          <w:p w14:paraId="217309F2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55514D06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B04BD4B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FDE9F1D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A8B1691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4ED9C68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</w:tr>
      <w:tr w:rsidR="00845850" w14:paraId="46DDC6C1" w14:textId="77777777" w:rsidTr="00845850">
        <w:tc>
          <w:tcPr>
            <w:tcW w:w="2694" w:type="dxa"/>
            <w:vAlign w:val="center"/>
          </w:tcPr>
          <w:p w14:paraId="2A52A415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F6D92F2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9AB152B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35808DB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358AB86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0,9</w:t>
            </w:r>
          </w:p>
        </w:tc>
        <w:tc>
          <w:tcPr>
            <w:tcW w:w="1559" w:type="dxa"/>
            <w:vAlign w:val="center"/>
          </w:tcPr>
          <w:p w14:paraId="3BB91816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0,6</w:t>
            </w:r>
          </w:p>
        </w:tc>
      </w:tr>
      <w:tr w:rsidR="00845850" w14:paraId="5A3C0E90" w14:textId="77777777" w:rsidTr="00845850">
        <w:tc>
          <w:tcPr>
            <w:tcW w:w="2694" w:type="dxa"/>
            <w:vAlign w:val="center"/>
          </w:tcPr>
          <w:p w14:paraId="451EADE2" w14:textId="77777777" w:rsidR="00845850" w:rsidRDefault="00845850" w:rsidP="00845850">
            <w:pPr>
              <w:pStyle w:val="ae"/>
              <w:ind w:firstLine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450193CA" w14:textId="79CBBF88" w:rsidR="00845850" w:rsidRDefault="00C3144A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88F7A4E" w14:textId="187FB8B3" w:rsidR="00845850" w:rsidRDefault="00C3144A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353FEF1" w14:textId="5F2C6DD2" w:rsidR="00845850" w:rsidRDefault="00C3144A" w:rsidP="00845850">
            <w:pPr>
              <w:pStyle w:val="ae"/>
              <w:ind w:firstLine="0"/>
              <w:jc w:val="center"/>
            </w:pPr>
            <w:r>
              <w:t>0,7</w:t>
            </w:r>
          </w:p>
        </w:tc>
        <w:tc>
          <w:tcPr>
            <w:tcW w:w="1417" w:type="dxa"/>
            <w:vAlign w:val="center"/>
          </w:tcPr>
          <w:p w14:paraId="28684004" w14:textId="24F552BF" w:rsidR="00845850" w:rsidRDefault="00C3144A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26C9279" w14:textId="7274228E" w:rsidR="00845850" w:rsidRDefault="00C3144A" w:rsidP="00845850">
            <w:pPr>
              <w:pStyle w:val="ae"/>
              <w:ind w:firstLine="0"/>
              <w:jc w:val="center"/>
            </w:pPr>
            <w:r>
              <w:t>1</w:t>
            </w:r>
          </w:p>
        </w:tc>
      </w:tr>
      <w:tr w:rsidR="00D27F19" w14:paraId="621F9219" w14:textId="77777777" w:rsidTr="00845850">
        <w:tc>
          <w:tcPr>
            <w:tcW w:w="2694" w:type="dxa"/>
            <w:vAlign w:val="center"/>
          </w:tcPr>
          <w:p w14:paraId="121A9EE3" w14:textId="7034B5F3" w:rsidR="00D27F19" w:rsidRDefault="00D27F19" w:rsidP="00845850">
            <w:pPr>
              <w:pStyle w:val="ae"/>
              <w:ind w:firstLine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224E16C0" w14:textId="4A3C3D41" w:rsidR="00D27F19" w:rsidRDefault="00205971" w:rsidP="00845850">
            <w:pPr>
              <w:pStyle w:val="ae"/>
              <w:ind w:firstLine="0"/>
              <w:jc w:val="center"/>
            </w:pPr>
            <w:r>
              <w:t>0,2</w:t>
            </w:r>
          </w:p>
        </w:tc>
        <w:tc>
          <w:tcPr>
            <w:tcW w:w="1276" w:type="dxa"/>
            <w:vAlign w:val="center"/>
          </w:tcPr>
          <w:p w14:paraId="28CB84A4" w14:textId="160610BA" w:rsidR="00D27F19" w:rsidRDefault="002579A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2AC4698" w14:textId="681A4735" w:rsidR="00D27F19" w:rsidRDefault="00ED523F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61D05D7" w14:textId="34D16248" w:rsidR="00D27F19" w:rsidRDefault="002579A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275F407" w14:textId="5C91AD68" w:rsidR="00D27F19" w:rsidRDefault="00ED523F" w:rsidP="00845850">
            <w:pPr>
              <w:pStyle w:val="ae"/>
              <w:ind w:firstLine="0"/>
              <w:jc w:val="center"/>
            </w:pPr>
            <w:r>
              <w:t>0,5</w:t>
            </w:r>
          </w:p>
        </w:tc>
      </w:tr>
      <w:tr w:rsidR="002579A6" w14:paraId="42146894" w14:textId="77777777" w:rsidTr="00845850">
        <w:tc>
          <w:tcPr>
            <w:tcW w:w="2694" w:type="dxa"/>
            <w:vAlign w:val="center"/>
          </w:tcPr>
          <w:p w14:paraId="70157BC7" w14:textId="5BB644F3" w:rsidR="002579A6" w:rsidRDefault="00ED523F" w:rsidP="00845850">
            <w:pPr>
              <w:pStyle w:val="ae"/>
              <w:ind w:firstLine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033A6853" w14:textId="36EA84C5" w:rsidR="002579A6" w:rsidRDefault="00ED523F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72C0E256" w14:textId="47A37B1F" w:rsidR="002579A6" w:rsidRDefault="00ED523F" w:rsidP="00845850">
            <w:pPr>
              <w:pStyle w:val="ae"/>
              <w:ind w:firstLine="0"/>
              <w:jc w:val="center"/>
            </w:pPr>
            <w:r>
              <w:t>0,9</w:t>
            </w:r>
          </w:p>
        </w:tc>
        <w:tc>
          <w:tcPr>
            <w:tcW w:w="1276" w:type="dxa"/>
            <w:vAlign w:val="center"/>
          </w:tcPr>
          <w:p w14:paraId="6CB7E132" w14:textId="7D4BAE77" w:rsidR="002579A6" w:rsidRDefault="00ED523F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54737EB" w14:textId="6A568D08" w:rsidR="002579A6" w:rsidRDefault="00ED523F" w:rsidP="00845850">
            <w:pPr>
              <w:pStyle w:val="ae"/>
              <w:ind w:firstLine="0"/>
              <w:jc w:val="center"/>
            </w:pPr>
            <w:r>
              <w:t>0,9</w:t>
            </w:r>
          </w:p>
        </w:tc>
        <w:tc>
          <w:tcPr>
            <w:tcW w:w="1559" w:type="dxa"/>
            <w:vAlign w:val="center"/>
          </w:tcPr>
          <w:p w14:paraId="78391CD7" w14:textId="08CD1A39" w:rsidR="002579A6" w:rsidRDefault="00ED523F" w:rsidP="00845850">
            <w:pPr>
              <w:pStyle w:val="ae"/>
              <w:ind w:firstLine="0"/>
              <w:jc w:val="center"/>
            </w:pPr>
            <w:r>
              <w:t>1</w:t>
            </w:r>
          </w:p>
        </w:tc>
      </w:tr>
      <w:tr w:rsidR="00ED523F" w14:paraId="68943E08" w14:textId="77777777" w:rsidTr="00845850">
        <w:tc>
          <w:tcPr>
            <w:tcW w:w="2694" w:type="dxa"/>
            <w:vAlign w:val="center"/>
          </w:tcPr>
          <w:p w14:paraId="5108CAF9" w14:textId="0C210629" w:rsidR="00ED523F" w:rsidRDefault="000B0418" w:rsidP="00845850">
            <w:pPr>
              <w:pStyle w:val="ae"/>
              <w:ind w:firstLine="0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595F9D61" w14:textId="7FA6D5F4" w:rsidR="00ED523F" w:rsidRDefault="009A3A51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442573CC" w14:textId="3E6ADC30" w:rsidR="00ED523F" w:rsidRDefault="009A3A51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BD81F9D" w14:textId="248E02AB" w:rsidR="00ED523F" w:rsidRDefault="009A3A51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D41C750" w14:textId="77091CCE" w:rsidR="00ED523F" w:rsidRDefault="009A3A51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F883CE0" w14:textId="3A1B45DC" w:rsidR="00ED523F" w:rsidRDefault="009A3A51" w:rsidP="00845850">
            <w:pPr>
              <w:pStyle w:val="ae"/>
              <w:ind w:firstLine="0"/>
              <w:jc w:val="center"/>
            </w:pPr>
            <w:r>
              <w:t>0,9</w:t>
            </w:r>
          </w:p>
        </w:tc>
      </w:tr>
      <w:tr w:rsidR="009A3A51" w14:paraId="78E056CB" w14:textId="77777777" w:rsidTr="00845850">
        <w:tc>
          <w:tcPr>
            <w:tcW w:w="2694" w:type="dxa"/>
            <w:vAlign w:val="center"/>
          </w:tcPr>
          <w:p w14:paraId="06E49E0F" w14:textId="516EA620" w:rsidR="009A3A51" w:rsidRDefault="009A3A51" w:rsidP="00845850">
            <w:pPr>
              <w:pStyle w:val="ae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0B9067D7" w14:textId="16BA6DCF" w:rsidR="009A3A51" w:rsidRDefault="00CE5072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DEC5409" w14:textId="09135187" w:rsidR="009A3A51" w:rsidRDefault="00CE5072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2E60A833" w14:textId="078D060A" w:rsidR="009A3A51" w:rsidRDefault="00CE5072" w:rsidP="00845850">
            <w:pPr>
              <w:pStyle w:val="ae"/>
              <w:ind w:firstLine="0"/>
              <w:jc w:val="center"/>
            </w:pPr>
            <w:r>
              <w:t>0,8</w:t>
            </w:r>
          </w:p>
        </w:tc>
        <w:tc>
          <w:tcPr>
            <w:tcW w:w="1417" w:type="dxa"/>
            <w:vAlign w:val="center"/>
          </w:tcPr>
          <w:p w14:paraId="4D217894" w14:textId="2DD292ED" w:rsidR="009A3A51" w:rsidRDefault="00CE5072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81BAD9E" w14:textId="025B5B94" w:rsidR="009A3A51" w:rsidRDefault="00CE5072" w:rsidP="00845850">
            <w:pPr>
              <w:pStyle w:val="ae"/>
              <w:ind w:firstLine="0"/>
              <w:jc w:val="center"/>
            </w:pPr>
            <w:r>
              <w:t>1</w:t>
            </w:r>
          </w:p>
        </w:tc>
      </w:tr>
      <w:tr w:rsidR="00CE5072" w14:paraId="3A826A63" w14:textId="77777777" w:rsidTr="00845850">
        <w:tc>
          <w:tcPr>
            <w:tcW w:w="2694" w:type="dxa"/>
            <w:vAlign w:val="center"/>
          </w:tcPr>
          <w:p w14:paraId="1B30160E" w14:textId="3A03CF2D" w:rsidR="00CE5072" w:rsidRDefault="00744216" w:rsidP="00845850">
            <w:pPr>
              <w:pStyle w:val="ae"/>
              <w:ind w:firstLine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1ECAD0B5" w14:textId="3F2FCFC2" w:rsidR="00CE5072" w:rsidRDefault="0074421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65B57D61" w14:textId="28421A39" w:rsidR="00CE5072" w:rsidRDefault="0074421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7E97D2F8" w14:textId="0AF4C0E5" w:rsidR="00CE5072" w:rsidRDefault="0074421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185610B" w14:textId="6A98CFE7" w:rsidR="00CE5072" w:rsidRDefault="0074421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4E89AAC" w14:textId="036CD266" w:rsidR="00CE5072" w:rsidRDefault="00744216" w:rsidP="00845850">
            <w:pPr>
              <w:pStyle w:val="ae"/>
              <w:ind w:firstLine="0"/>
              <w:jc w:val="center"/>
            </w:pPr>
            <w:r>
              <w:t>1</w:t>
            </w:r>
          </w:p>
        </w:tc>
      </w:tr>
    </w:tbl>
    <w:p w14:paraId="31E4DA0B" w14:textId="77777777" w:rsidR="00C65B67" w:rsidRDefault="00C65B67" w:rsidP="00C65B67">
      <w:pPr>
        <w:pStyle w:val="ae"/>
        <w:ind w:firstLine="0"/>
      </w:pPr>
    </w:p>
    <w:p w14:paraId="59C63414" w14:textId="77777777" w:rsidR="00845850" w:rsidRDefault="00845850" w:rsidP="00562021">
      <w:pPr>
        <w:pStyle w:val="ae"/>
      </w:pPr>
    </w:p>
    <w:p w14:paraId="3B72A8E5" w14:textId="56DE2D17" w:rsidR="009A3DB8" w:rsidRDefault="009A3DB8" w:rsidP="00771599">
      <w:pPr>
        <w:pStyle w:val="12"/>
      </w:pPr>
      <w:bookmarkStart w:id="4" w:name="_Toc57215899"/>
      <w:r>
        <w:t>Анализ резуль</w:t>
      </w:r>
      <w:r w:rsidR="00135FB6">
        <w:t>т</w:t>
      </w:r>
      <w:r>
        <w:t>атов</w:t>
      </w:r>
      <w:bookmarkEnd w:id="4"/>
    </w:p>
    <w:p w14:paraId="1E500033" w14:textId="32C2EAB3" w:rsidR="00A615E1" w:rsidRDefault="00771599" w:rsidP="00562021">
      <w:pPr>
        <w:pStyle w:val="ae"/>
      </w:pPr>
      <w:r>
        <w:t xml:space="preserve">Таким образом, в </w:t>
      </w:r>
      <w:r w:rsidR="00345CA2">
        <w:t>результате</w:t>
      </w:r>
      <w:r>
        <w:t xml:space="preserve"> проведённого </w:t>
      </w:r>
      <w:r w:rsidR="00345CA2">
        <w:t>коридорного</w:t>
      </w:r>
      <w:r>
        <w:t xml:space="preserve"> тестирования были выявлены </w:t>
      </w:r>
      <w:r w:rsidR="005E1DF8">
        <w:t>следящие</w:t>
      </w:r>
      <w:r>
        <w:t xml:space="preserve"> барьеры </w:t>
      </w:r>
      <w:r w:rsidR="00345CA2">
        <w:t>интерфейса</w:t>
      </w:r>
      <w:r w:rsidR="005E1DF8">
        <w:t xml:space="preserve"> нашего серв</w:t>
      </w:r>
      <w:r w:rsidR="00345CA2">
        <w:t>и</w:t>
      </w:r>
      <w:r w:rsidR="005E1DF8">
        <w:t>са</w:t>
      </w:r>
      <w:r>
        <w:t>:</w:t>
      </w:r>
    </w:p>
    <w:p w14:paraId="7AB2A38D" w14:textId="16FA18D0" w:rsidR="003177C9" w:rsidRDefault="003177C9" w:rsidP="003177C9">
      <w:pPr>
        <w:pStyle w:val="ae"/>
        <w:numPr>
          <w:ilvl w:val="0"/>
          <w:numId w:val="44"/>
        </w:numPr>
      </w:pPr>
      <w:r>
        <w:t>Небольш</w:t>
      </w:r>
      <w:r w:rsidR="00ED6EC1">
        <w:t>ие</w:t>
      </w:r>
      <w:r>
        <w:t xml:space="preserve"> трудност</w:t>
      </w:r>
      <w:r w:rsidR="00ED6EC1">
        <w:t>и</w:t>
      </w:r>
      <w:r>
        <w:t xml:space="preserve"> при заполнении поля адреса</w:t>
      </w:r>
      <w:r w:rsidR="00253EB5">
        <w:t xml:space="preserve"> (неоднозначность</w:t>
      </w:r>
      <w:r w:rsidR="00626905">
        <w:t xml:space="preserve"> трактовки </w:t>
      </w:r>
      <w:r w:rsidR="00455E89">
        <w:t>составляющих</w:t>
      </w:r>
      <w:r w:rsidR="00626905">
        <w:t xml:space="preserve"> </w:t>
      </w:r>
      <w:r w:rsidR="008A6196">
        <w:t xml:space="preserve">элементов </w:t>
      </w:r>
      <w:r w:rsidR="00626905">
        <w:t>адреса</w:t>
      </w:r>
      <w:r w:rsidR="00253EB5">
        <w:t>)</w:t>
      </w:r>
    </w:p>
    <w:p w14:paraId="50940489" w14:textId="4C533EC4" w:rsidR="00626905" w:rsidRDefault="00F41BFE" w:rsidP="003177C9">
      <w:pPr>
        <w:pStyle w:val="ae"/>
        <w:numPr>
          <w:ilvl w:val="0"/>
          <w:numId w:val="44"/>
        </w:numPr>
      </w:pPr>
      <w:r>
        <w:t>Трудности с нахождением личного кабинета</w:t>
      </w:r>
      <w:r w:rsidR="00384F5B">
        <w:t xml:space="preserve"> (иконки</w:t>
      </w:r>
      <w:r w:rsidR="00156DC3">
        <w:t xml:space="preserve"> профиля</w:t>
      </w:r>
      <w:r w:rsidR="00384F5B">
        <w:t xml:space="preserve"> </w:t>
      </w:r>
      <w:r w:rsidR="00156DC3">
        <w:t>репрезентативны</w:t>
      </w:r>
      <w:r w:rsidR="00384F5B">
        <w:t xml:space="preserve"> не для всех пользователей</w:t>
      </w:r>
      <w:r w:rsidR="00156DC3">
        <w:t>, необходимо добавить и текстовые подписи</w:t>
      </w:r>
      <w:r w:rsidR="00384F5B">
        <w:t>)</w:t>
      </w:r>
      <w:r w:rsidR="00725BD6">
        <w:t>. Особенно проблематично для слабовидящих пользователей</w:t>
      </w:r>
      <w:r w:rsidR="00A727D5">
        <w:t>.</w:t>
      </w:r>
    </w:p>
    <w:p w14:paraId="1371FE4E" w14:textId="2B2FC1E2" w:rsidR="003777F7" w:rsidRDefault="006037AC" w:rsidP="003177C9">
      <w:pPr>
        <w:pStyle w:val="ae"/>
        <w:numPr>
          <w:ilvl w:val="0"/>
          <w:numId w:val="44"/>
        </w:numPr>
      </w:pPr>
      <w:r>
        <w:t xml:space="preserve">Неоднозначность </w:t>
      </w:r>
      <w:r w:rsidR="00674B20">
        <w:t>интерфейса</w:t>
      </w:r>
      <w:r>
        <w:t xml:space="preserve"> на странице</w:t>
      </w:r>
      <w:r w:rsidR="00674B20">
        <w:t xml:space="preserve"> формы магазина (</w:t>
      </w:r>
      <w:r w:rsidR="0025142C">
        <w:t>проблемы с кнопкой плюса</w:t>
      </w:r>
      <w:r w:rsidR="00790711">
        <w:t xml:space="preserve"> для добавления адреса, пользователь забывает её нажать</w:t>
      </w:r>
      <w:r w:rsidR="00674B20">
        <w:t>)</w:t>
      </w:r>
    </w:p>
    <w:p w14:paraId="0DD6531B" w14:textId="4D8B4EE2" w:rsidR="00B32F2C" w:rsidRDefault="00024535" w:rsidP="00666399">
      <w:pPr>
        <w:pStyle w:val="ae"/>
      </w:pPr>
      <w:r>
        <w:lastRenderedPageBreak/>
        <w:t>Исходя из вышеперечисленны</w:t>
      </w:r>
      <w:r w:rsidR="005A23EB">
        <w:t>х</w:t>
      </w:r>
      <w:r>
        <w:t xml:space="preserve"> </w:t>
      </w:r>
      <w:r w:rsidR="002A1F17">
        <w:t>барьеров</w:t>
      </w:r>
      <w:r>
        <w:t xml:space="preserve">, </w:t>
      </w:r>
      <w:r w:rsidR="005A23EB">
        <w:t>мы собираемся внести следующие изменения в интерфейс нашего сервиса:</w:t>
      </w:r>
    </w:p>
    <w:p w14:paraId="457663A5" w14:textId="10598283" w:rsidR="00A615E1" w:rsidRDefault="00A615E1" w:rsidP="00666399">
      <w:pPr>
        <w:pStyle w:val="ae"/>
        <w:numPr>
          <w:ilvl w:val="0"/>
          <w:numId w:val="46"/>
        </w:numPr>
      </w:pPr>
      <w:r>
        <w:t>Переработа</w:t>
      </w:r>
      <w:r w:rsidR="00666399">
        <w:t>т</w:t>
      </w:r>
      <w:r>
        <w:t>ь ввод адреса</w:t>
      </w:r>
      <w:r w:rsidR="00666399">
        <w:t>, чтобы он стал интуитивно понятным</w:t>
      </w:r>
    </w:p>
    <w:p w14:paraId="6B1F2D51" w14:textId="202A71BA" w:rsidR="00666399" w:rsidRDefault="00666399" w:rsidP="00666399">
      <w:pPr>
        <w:pStyle w:val="ae"/>
        <w:numPr>
          <w:ilvl w:val="0"/>
          <w:numId w:val="46"/>
        </w:numPr>
      </w:pPr>
      <w:r>
        <w:t>Добавить возможность увеличить шрифт на сайте</w:t>
      </w:r>
    </w:p>
    <w:p w14:paraId="5FBA16D3" w14:textId="1E8F59A8" w:rsidR="00207DE6" w:rsidRPr="008A258F" w:rsidRDefault="00F333FE" w:rsidP="00207DE6">
      <w:pPr>
        <w:pStyle w:val="ae"/>
        <w:numPr>
          <w:ilvl w:val="0"/>
          <w:numId w:val="46"/>
        </w:numPr>
      </w:pPr>
      <w:r>
        <w:t>Добавить по</w:t>
      </w:r>
      <w:r w:rsidR="00990B8F">
        <w:t>д</w:t>
      </w:r>
      <w:r>
        <w:t>писи для</w:t>
      </w:r>
      <w:r w:rsidR="00D6321F">
        <w:t xml:space="preserve"> </w:t>
      </w:r>
      <w:r w:rsidR="00D13946">
        <w:t xml:space="preserve">некоторых </w:t>
      </w:r>
      <w:r w:rsidR="00D6321F">
        <w:t>элементов</w:t>
      </w:r>
      <w:r w:rsidR="00D13946">
        <w:t xml:space="preserve"> сайта (</w:t>
      </w:r>
      <w:r w:rsidR="00FE0710">
        <w:t>кнопок иконки профиля, добавл</w:t>
      </w:r>
      <w:r w:rsidR="00065A25">
        <w:t>е</w:t>
      </w:r>
      <w:r w:rsidR="00FE0710">
        <w:t>ния магазина, доб</w:t>
      </w:r>
      <w:r w:rsidR="00065A25">
        <w:t>а</w:t>
      </w:r>
      <w:r w:rsidR="00FE0710">
        <w:t>вления адреса в форме</w:t>
      </w:r>
      <w:r w:rsidR="00707C79">
        <w:t xml:space="preserve"> магазина</w:t>
      </w:r>
      <w:r w:rsidR="00D13946">
        <w:t>)</w:t>
      </w:r>
      <w:r w:rsidR="00065A25">
        <w:t>. А также сделать добавления адре</w:t>
      </w:r>
      <w:r w:rsidR="00105A36">
        <w:t>с</w:t>
      </w:r>
      <w:r w:rsidR="00065A25">
        <w:t>а по умолчанию при отпр</w:t>
      </w:r>
      <w:r w:rsidR="00105A36">
        <w:t>а</w:t>
      </w:r>
      <w:r w:rsidR="00065A25">
        <w:t>вке формы (в профиле магазина</w:t>
      </w:r>
      <w:r w:rsidR="00BD5E31">
        <w:t>)</w:t>
      </w:r>
      <w:bookmarkStart w:id="5" w:name="_Toc326477693"/>
      <w:bookmarkStart w:id="6" w:name="_Toc326477694"/>
      <w:bookmarkStart w:id="7" w:name="_Toc326477695"/>
      <w:bookmarkStart w:id="8" w:name="_Toc326477696"/>
      <w:bookmarkStart w:id="9" w:name="_Toc326477697"/>
      <w:bookmarkEnd w:id="5"/>
      <w:bookmarkEnd w:id="6"/>
      <w:bookmarkEnd w:id="7"/>
      <w:bookmarkEnd w:id="8"/>
      <w:bookmarkEnd w:id="9"/>
    </w:p>
    <w:sectPr w:rsidR="00207DE6" w:rsidRPr="008A258F" w:rsidSect="000E36FD">
      <w:footerReference w:type="default" r:id="rId11"/>
      <w:pgSz w:w="11906" w:h="16838" w:code="9"/>
      <w:pgMar w:top="1134" w:right="567" w:bottom="851" w:left="1701" w:header="709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DF7C5" w14:textId="77777777" w:rsidR="003D73D6" w:rsidRDefault="003D73D6" w:rsidP="00A37D49">
      <w:pPr>
        <w:spacing w:after="0" w:line="240" w:lineRule="auto"/>
      </w:pPr>
      <w:r>
        <w:separator/>
      </w:r>
    </w:p>
  </w:endnote>
  <w:endnote w:type="continuationSeparator" w:id="0">
    <w:p w14:paraId="0FBD0324" w14:textId="77777777" w:rsidR="003D73D6" w:rsidRDefault="003D73D6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94676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7EEF92" w14:textId="24000E64" w:rsidR="00160A2B" w:rsidRPr="000C33BE" w:rsidRDefault="00160A2B" w:rsidP="000C33BE">
        <w:pPr>
          <w:pStyle w:val="af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B55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B55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B55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0FA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B55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E1536" w14:textId="77777777" w:rsidR="003D73D6" w:rsidRDefault="003D73D6" w:rsidP="00A37D49">
      <w:pPr>
        <w:spacing w:after="0" w:line="240" w:lineRule="auto"/>
      </w:pPr>
      <w:r>
        <w:separator/>
      </w:r>
    </w:p>
  </w:footnote>
  <w:footnote w:type="continuationSeparator" w:id="0">
    <w:p w14:paraId="5A4C6959" w14:textId="77777777" w:rsidR="003D73D6" w:rsidRDefault="003D73D6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706C1D"/>
    <w:multiLevelType w:val="hybridMultilevel"/>
    <w:tmpl w:val="F086E850"/>
    <w:lvl w:ilvl="0" w:tplc="A410AD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BE7085C"/>
    <w:multiLevelType w:val="hybridMultilevel"/>
    <w:tmpl w:val="2612D2FC"/>
    <w:lvl w:ilvl="0" w:tplc="C72A28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0275EE"/>
    <w:multiLevelType w:val="multilevel"/>
    <w:tmpl w:val="DB82C22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353C7871"/>
    <w:multiLevelType w:val="hybridMultilevel"/>
    <w:tmpl w:val="4A48FC2E"/>
    <w:lvl w:ilvl="0" w:tplc="F9305BAC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6C4"/>
    <w:multiLevelType w:val="hybridMultilevel"/>
    <w:tmpl w:val="A39AE07A"/>
    <w:lvl w:ilvl="0" w:tplc="271CD42E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00E3F"/>
    <w:multiLevelType w:val="hybridMultilevel"/>
    <w:tmpl w:val="F51A7794"/>
    <w:lvl w:ilvl="0" w:tplc="599AE5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11C19B4"/>
    <w:multiLevelType w:val="hybridMultilevel"/>
    <w:tmpl w:val="99444342"/>
    <w:lvl w:ilvl="0" w:tplc="7C647FFA">
      <w:start w:val="1"/>
      <w:numFmt w:val="bullet"/>
      <w:lvlText w:val="−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43D336FA"/>
    <w:multiLevelType w:val="hybridMultilevel"/>
    <w:tmpl w:val="8E5E52E8"/>
    <w:lvl w:ilvl="0" w:tplc="A17A375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4F1B49"/>
    <w:multiLevelType w:val="hybridMultilevel"/>
    <w:tmpl w:val="3EB88B88"/>
    <w:lvl w:ilvl="0" w:tplc="599AE5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8822AB"/>
    <w:multiLevelType w:val="hybridMultilevel"/>
    <w:tmpl w:val="78D8864A"/>
    <w:lvl w:ilvl="0" w:tplc="599AE5FC"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D0FCA"/>
    <w:multiLevelType w:val="multilevel"/>
    <w:tmpl w:val="9C16A00C"/>
    <w:numStyleLink w:val="2"/>
  </w:abstractNum>
  <w:abstractNum w:abstractNumId="26" w15:restartNumberingAfterBreak="0">
    <w:nsid w:val="57384A8E"/>
    <w:multiLevelType w:val="hybridMultilevel"/>
    <w:tmpl w:val="B1C6AEA4"/>
    <w:lvl w:ilvl="0" w:tplc="16D415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C535AE"/>
    <w:multiLevelType w:val="hybridMultilevel"/>
    <w:tmpl w:val="46E66714"/>
    <w:lvl w:ilvl="0" w:tplc="08AC0C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021D5"/>
    <w:multiLevelType w:val="hybridMultilevel"/>
    <w:tmpl w:val="5F3C1590"/>
    <w:lvl w:ilvl="0" w:tplc="1F4055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02AD8"/>
    <w:multiLevelType w:val="hybridMultilevel"/>
    <w:tmpl w:val="8D686C90"/>
    <w:lvl w:ilvl="0" w:tplc="599AE5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4DD114B"/>
    <w:multiLevelType w:val="hybridMultilevel"/>
    <w:tmpl w:val="A5B6BA96"/>
    <w:lvl w:ilvl="0" w:tplc="9B8E0E0E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8D2588C"/>
    <w:multiLevelType w:val="hybridMultilevel"/>
    <w:tmpl w:val="FBE40EA2"/>
    <w:lvl w:ilvl="0" w:tplc="A82076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A5E2E41"/>
    <w:multiLevelType w:val="hybridMultilevel"/>
    <w:tmpl w:val="8E087398"/>
    <w:lvl w:ilvl="0" w:tplc="280238C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9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6"/>
  </w:num>
  <w:num w:numId="5">
    <w:abstractNumId w:val="35"/>
  </w:num>
  <w:num w:numId="6">
    <w:abstractNumId w:val="0"/>
  </w:num>
  <w:num w:numId="7">
    <w:abstractNumId w:val="30"/>
  </w:num>
  <w:num w:numId="8">
    <w:abstractNumId w:val="29"/>
  </w:num>
  <w:num w:numId="9">
    <w:abstractNumId w:val="8"/>
  </w:num>
  <w:num w:numId="10">
    <w:abstractNumId w:val="20"/>
  </w:num>
  <w:num w:numId="11">
    <w:abstractNumId w:val="21"/>
  </w:num>
  <w:num w:numId="12">
    <w:abstractNumId w:val="32"/>
  </w:num>
  <w:num w:numId="13">
    <w:abstractNumId w:val="10"/>
  </w:num>
  <w:num w:numId="14">
    <w:abstractNumId w:val="15"/>
  </w:num>
  <w:num w:numId="15">
    <w:abstractNumId w:val="27"/>
  </w:num>
  <w:num w:numId="16">
    <w:abstractNumId w:val="2"/>
  </w:num>
  <w:num w:numId="17">
    <w:abstractNumId w:val="11"/>
  </w:num>
  <w:num w:numId="18">
    <w:abstractNumId w:val="38"/>
  </w:num>
  <w:num w:numId="19">
    <w:abstractNumId w:val="39"/>
  </w:num>
  <w:num w:numId="20">
    <w:abstractNumId w:val="3"/>
  </w:num>
  <w:num w:numId="21">
    <w:abstractNumId w:val="23"/>
  </w:num>
  <w:num w:numId="22">
    <w:abstractNumId w:val="4"/>
  </w:num>
  <w:num w:numId="23">
    <w:abstractNumId w:val="25"/>
  </w:num>
  <w:num w:numId="24">
    <w:abstractNumId w:val="14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4"/>
  </w:num>
  <w:num w:numId="26">
    <w:abstractNumId w:val="12"/>
  </w:num>
  <w:num w:numId="27">
    <w:abstractNumId w:val="12"/>
    <w:lvlOverride w:ilvl="0">
      <w:startOverride w:val="1"/>
    </w:lvlOverride>
  </w:num>
  <w:num w:numId="28">
    <w:abstractNumId w:val="37"/>
  </w:num>
  <w:num w:numId="29">
    <w:abstractNumId w:val="28"/>
  </w:num>
  <w:num w:numId="30">
    <w:abstractNumId w:val="34"/>
  </w:num>
  <w:num w:numId="31">
    <w:abstractNumId w:val="13"/>
  </w:num>
  <w:num w:numId="32">
    <w:abstractNumId w:val="18"/>
  </w:num>
  <w:num w:numId="33">
    <w:abstractNumId w:val="36"/>
  </w:num>
  <w:num w:numId="34">
    <w:abstractNumId w:val="26"/>
  </w:num>
  <w:num w:numId="35">
    <w:abstractNumId w:val="19"/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31"/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7"/>
  </w:num>
  <w:num w:numId="42">
    <w:abstractNumId w:val="5"/>
  </w:num>
  <w:num w:numId="43">
    <w:abstractNumId w:val="24"/>
  </w:num>
  <w:num w:numId="44">
    <w:abstractNumId w:val="33"/>
  </w:num>
  <w:num w:numId="45">
    <w:abstractNumId w:val="1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6246"/>
    <w:rsid w:val="00002A53"/>
    <w:rsid w:val="00011F1C"/>
    <w:rsid w:val="000141B7"/>
    <w:rsid w:val="00014DA0"/>
    <w:rsid w:val="000176EB"/>
    <w:rsid w:val="00021BD7"/>
    <w:rsid w:val="000229B0"/>
    <w:rsid w:val="00024535"/>
    <w:rsid w:val="00027EFA"/>
    <w:rsid w:val="00030CB4"/>
    <w:rsid w:val="00036F5D"/>
    <w:rsid w:val="00053537"/>
    <w:rsid w:val="00065A25"/>
    <w:rsid w:val="00066E41"/>
    <w:rsid w:val="000731F3"/>
    <w:rsid w:val="000771B1"/>
    <w:rsid w:val="00083684"/>
    <w:rsid w:val="00092D98"/>
    <w:rsid w:val="000953DB"/>
    <w:rsid w:val="000A1443"/>
    <w:rsid w:val="000A2B96"/>
    <w:rsid w:val="000A6DBE"/>
    <w:rsid w:val="000B0418"/>
    <w:rsid w:val="000B3D79"/>
    <w:rsid w:val="000B5D09"/>
    <w:rsid w:val="000C33BE"/>
    <w:rsid w:val="000C5317"/>
    <w:rsid w:val="000C782D"/>
    <w:rsid w:val="000E36FD"/>
    <w:rsid w:val="000E3CFC"/>
    <w:rsid w:val="00105A36"/>
    <w:rsid w:val="00113344"/>
    <w:rsid w:val="0011694A"/>
    <w:rsid w:val="0011696A"/>
    <w:rsid w:val="001201EA"/>
    <w:rsid w:val="001240D3"/>
    <w:rsid w:val="00130675"/>
    <w:rsid w:val="00135FB6"/>
    <w:rsid w:val="00145F2E"/>
    <w:rsid w:val="0014779C"/>
    <w:rsid w:val="00151A60"/>
    <w:rsid w:val="00155A20"/>
    <w:rsid w:val="00156610"/>
    <w:rsid w:val="00156DC3"/>
    <w:rsid w:val="00157DF4"/>
    <w:rsid w:val="00160A2B"/>
    <w:rsid w:val="0016293B"/>
    <w:rsid w:val="001658BF"/>
    <w:rsid w:val="001660EE"/>
    <w:rsid w:val="00172C6B"/>
    <w:rsid w:val="0017437E"/>
    <w:rsid w:val="00174DD7"/>
    <w:rsid w:val="001768C4"/>
    <w:rsid w:val="00180582"/>
    <w:rsid w:val="00180CAD"/>
    <w:rsid w:val="00185EE7"/>
    <w:rsid w:val="001922F5"/>
    <w:rsid w:val="001A395E"/>
    <w:rsid w:val="001A49BD"/>
    <w:rsid w:val="001A4A89"/>
    <w:rsid w:val="001A4DF4"/>
    <w:rsid w:val="001C2A80"/>
    <w:rsid w:val="001C6246"/>
    <w:rsid w:val="001D37AD"/>
    <w:rsid w:val="001D46D5"/>
    <w:rsid w:val="001F47D5"/>
    <w:rsid w:val="001F540D"/>
    <w:rsid w:val="00200C78"/>
    <w:rsid w:val="00202C84"/>
    <w:rsid w:val="002056C5"/>
    <w:rsid w:val="00205971"/>
    <w:rsid w:val="00207DE6"/>
    <w:rsid w:val="002104AA"/>
    <w:rsid w:val="002206FB"/>
    <w:rsid w:val="0022380B"/>
    <w:rsid w:val="00225C3D"/>
    <w:rsid w:val="00232AF9"/>
    <w:rsid w:val="00232F5F"/>
    <w:rsid w:val="002371D7"/>
    <w:rsid w:val="002379E7"/>
    <w:rsid w:val="00241BB1"/>
    <w:rsid w:val="0025142C"/>
    <w:rsid w:val="00251B17"/>
    <w:rsid w:val="00253484"/>
    <w:rsid w:val="00253EB5"/>
    <w:rsid w:val="00255C8E"/>
    <w:rsid w:val="00256F94"/>
    <w:rsid w:val="002579A6"/>
    <w:rsid w:val="00266BD4"/>
    <w:rsid w:val="00271A4F"/>
    <w:rsid w:val="002769C2"/>
    <w:rsid w:val="00276C87"/>
    <w:rsid w:val="002771F0"/>
    <w:rsid w:val="00284A37"/>
    <w:rsid w:val="002978F1"/>
    <w:rsid w:val="002A09F8"/>
    <w:rsid w:val="002A1F17"/>
    <w:rsid w:val="002A7BD9"/>
    <w:rsid w:val="002A7C17"/>
    <w:rsid w:val="002B6315"/>
    <w:rsid w:val="002B6E18"/>
    <w:rsid w:val="002C196B"/>
    <w:rsid w:val="002C24B5"/>
    <w:rsid w:val="002C5D40"/>
    <w:rsid w:val="002C6621"/>
    <w:rsid w:val="002D130F"/>
    <w:rsid w:val="002D1774"/>
    <w:rsid w:val="002D2A62"/>
    <w:rsid w:val="002D3AA2"/>
    <w:rsid w:val="002D7F8C"/>
    <w:rsid w:val="002E73E7"/>
    <w:rsid w:val="002F0C10"/>
    <w:rsid w:val="002F36E4"/>
    <w:rsid w:val="00302935"/>
    <w:rsid w:val="003048B9"/>
    <w:rsid w:val="00305C95"/>
    <w:rsid w:val="003141DD"/>
    <w:rsid w:val="00314A66"/>
    <w:rsid w:val="00316E29"/>
    <w:rsid w:val="003177C9"/>
    <w:rsid w:val="00320448"/>
    <w:rsid w:val="003206BA"/>
    <w:rsid w:val="0032785D"/>
    <w:rsid w:val="0033307A"/>
    <w:rsid w:val="00333C76"/>
    <w:rsid w:val="00335749"/>
    <w:rsid w:val="00340F66"/>
    <w:rsid w:val="00344B41"/>
    <w:rsid w:val="00345CA2"/>
    <w:rsid w:val="003514AA"/>
    <w:rsid w:val="0035372B"/>
    <w:rsid w:val="003650F4"/>
    <w:rsid w:val="00367F85"/>
    <w:rsid w:val="0037131C"/>
    <w:rsid w:val="003773E1"/>
    <w:rsid w:val="003777F7"/>
    <w:rsid w:val="00381037"/>
    <w:rsid w:val="00382623"/>
    <w:rsid w:val="003846A8"/>
    <w:rsid w:val="00384C2C"/>
    <w:rsid w:val="00384F33"/>
    <w:rsid w:val="00384F5B"/>
    <w:rsid w:val="003912E7"/>
    <w:rsid w:val="003A4A17"/>
    <w:rsid w:val="003A73AE"/>
    <w:rsid w:val="003B7E94"/>
    <w:rsid w:val="003C1237"/>
    <w:rsid w:val="003C3E36"/>
    <w:rsid w:val="003C7E92"/>
    <w:rsid w:val="003C7EE4"/>
    <w:rsid w:val="003D4E6F"/>
    <w:rsid w:val="003D73D6"/>
    <w:rsid w:val="003F2E56"/>
    <w:rsid w:val="003F2E67"/>
    <w:rsid w:val="003F6FE2"/>
    <w:rsid w:val="003F7D4C"/>
    <w:rsid w:val="0040284F"/>
    <w:rsid w:val="00402A1C"/>
    <w:rsid w:val="004105B3"/>
    <w:rsid w:val="0041174F"/>
    <w:rsid w:val="00416EAF"/>
    <w:rsid w:val="00420DCA"/>
    <w:rsid w:val="00433DA3"/>
    <w:rsid w:val="00446304"/>
    <w:rsid w:val="00446B7A"/>
    <w:rsid w:val="00451E67"/>
    <w:rsid w:val="00454771"/>
    <w:rsid w:val="00455E89"/>
    <w:rsid w:val="00460A29"/>
    <w:rsid w:val="00460C42"/>
    <w:rsid w:val="0046143A"/>
    <w:rsid w:val="00462220"/>
    <w:rsid w:val="00462C7B"/>
    <w:rsid w:val="0046602E"/>
    <w:rsid w:val="00470DDB"/>
    <w:rsid w:val="00480A71"/>
    <w:rsid w:val="00485B21"/>
    <w:rsid w:val="004910F6"/>
    <w:rsid w:val="004A098F"/>
    <w:rsid w:val="004A1231"/>
    <w:rsid w:val="004A1790"/>
    <w:rsid w:val="004B02E0"/>
    <w:rsid w:val="004B53AB"/>
    <w:rsid w:val="004C0230"/>
    <w:rsid w:val="004C6707"/>
    <w:rsid w:val="004D01AF"/>
    <w:rsid w:val="004D0B19"/>
    <w:rsid w:val="004D4222"/>
    <w:rsid w:val="004E4433"/>
    <w:rsid w:val="004F2841"/>
    <w:rsid w:val="004F492B"/>
    <w:rsid w:val="0050460F"/>
    <w:rsid w:val="005068F8"/>
    <w:rsid w:val="00510A77"/>
    <w:rsid w:val="005126FD"/>
    <w:rsid w:val="005140A8"/>
    <w:rsid w:val="005209A5"/>
    <w:rsid w:val="00522387"/>
    <w:rsid w:val="005242AA"/>
    <w:rsid w:val="0053038B"/>
    <w:rsid w:val="005322F7"/>
    <w:rsid w:val="00534A33"/>
    <w:rsid w:val="00536A1E"/>
    <w:rsid w:val="005467D6"/>
    <w:rsid w:val="00554984"/>
    <w:rsid w:val="005578FA"/>
    <w:rsid w:val="005608AA"/>
    <w:rsid w:val="00562021"/>
    <w:rsid w:val="00564DC8"/>
    <w:rsid w:val="00572BF2"/>
    <w:rsid w:val="00576131"/>
    <w:rsid w:val="00581E69"/>
    <w:rsid w:val="00591DE6"/>
    <w:rsid w:val="005A23EB"/>
    <w:rsid w:val="005A7153"/>
    <w:rsid w:val="005B7207"/>
    <w:rsid w:val="005C0407"/>
    <w:rsid w:val="005C1368"/>
    <w:rsid w:val="005C3A0A"/>
    <w:rsid w:val="005E1DF8"/>
    <w:rsid w:val="005E2D2D"/>
    <w:rsid w:val="00601609"/>
    <w:rsid w:val="006037AC"/>
    <w:rsid w:val="006109C7"/>
    <w:rsid w:val="0061358C"/>
    <w:rsid w:val="00616218"/>
    <w:rsid w:val="0061719B"/>
    <w:rsid w:val="00617B93"/>
    <w:rsid w:val="0062413A"/>
    <w:rsid w:val="00626905"/>
    <w:rsid w:val="0063525A"/>
    <w:rsid w:val="00641CCA"/>
    <w:rsid w:val="00643D10"/>
    <w:rsid w:val="00644C89"/>
    <w:rsid w:val="00647885"/>
    <w:rsid w:val="00653053"/>
    <w:rsid w:val="006539CA"/>
    <w:rsid w:val="006544B8"/>
    <w:rsid w:val="00666399"/>
    <w:rsid w:val="00671D26"/>
    <w:rsid w:val="00672627"/>
    <w:rsid w:val="00674B20"/>
    <w:rsid w:val="00676882"/>
    <w:rsid w:val="00682E79"/>
    <w:rsid w:val="0068650B"/>
    <w:rsid w:val="00686D86"/>
    <w:rsid w:val="00687011"/>
    <w:rsid w:val="00692099"/>
    <w:rsid w:val="006927B6"/>
    <w:rsid w:val="006958FD"/>
    <w:rsid w:val="006A4EA5"/>
    <w:rsid w:val="006A584E"/>
    <w:rsid w:val="006A69C1"/>
    <w:rsid w:val="006B5CC2"/>
    <w:rsid w:val="006B7F9A"/>
    <w:rsid w:val="006D72F0"/>
    <w:rsid w:val="006E185F"/>
    <w:rsid w:val="006F0B42"/>
    <w:rsid w:val="006F7DB3"/>
    <w:rsid w:val="00701750"/>
    <w:rsid w:val="00707C79"/>
    <w:rsid w:val="00712F7B"/>
    <w:rsid w:val="007208D4"/>
    <w:rsid w:val="00721B83"/>
    <w:rsid w:val="0072574A"/>
    <w:rsid w:val="00725BD6"/>
    <w:rsid w:val="00725C1A"/>
    <w:rsid w:val="00727857"/>
    <w:rsid w:val="007279C6"/>
    <w:rsid w:val="007316D6"/>
    <w:rsid w:val="00736C72"/>
    <w:rsid w:val="0074012B"/>
    <w:rsid w:val="00741556"/>
    <w:rsid w:val="00742C20"/>
    <w:rsid w:val="00744216"/>
    <w:rsid w:val="00767FCC"/>
    <w:rsid w:val="00770DE5"/>
    <w:rsid w:val="00771599"/>
    <w:rsid w:val="00773F32"/>
    <w:rsid w:val="00777E53"/>
    <w:rsid w:val="00790711"/>
    <w:rsid w:val="007962F6"/>
    <w:rsid w:val="00796B9D"/>
    <w:rsid w:val="007A1E66"/>
    <w:rsid w:val="007A336A"/>
    <w:rsid w:val="007A54BA"/>
    <w:rsid w:val="007B2A3D"/>
    <w:rsid w:val="007C3445"/>
    <w:rsid w:val="007C56FA"/>
    <w:rsid w:val="007C5E02"/>
    <w:rsid w:val="007D0527"/>
    <w:rsid w:val="007D1033"/>
    <w:rsid w:val="007D13EB"/>
    <w:rsid w:val="007D30CB"/>
    <w:rsid w:val="007D3E16"/>
    <w:rsid w:val="007D6881"/>
    <w:rsid w:val="007E0825"/>
    <w:rsid w:val="007E30CC"/>
    <w:rsid w:val="007E5142"/>
    <w:rsid w:val="007F2221"/>
    <w:rsid w:val="007F4884"/>
    <w:rsid w:val="008017AE"/>
    <w:rsid w:val="00803C56"/>
    <w:rsid w:val="00804CD6"/>
    <w:rsid w:val="00810FA0"/>
    <w:rsid w:val="00813F6D"/>
    <w:rsid w:val="008151A9"/>
    <w:rsid w:val="008157B1"/>
    <w:rsid w:val="0082591A"/>
    <w:rsid w:val="0083496B"/>
    <w:rsid w:val="00845850"/>
    <w:rsid w:val="0085377C"/>
    <w:rsid w:val="008542BC"/>
    <w:rsid w:val="00854657"/>
    <w:rsid w:val="00856367"/>
    <w:rsid w:val="00856817"/>
    <w:rsid w:val="0086076B"/>
    <w:rsid w:val="00860F2E"/>
    <w:rsid w:val="00863ACF"/>
    <w:rsid w:val="00865F47"/>
    <w:rsid w:val="00867A8C"/>
    <w:rsid w:val="00875BAF"/>
    <w:rsid w:val="008827FD"/>
    <w:rsid w:val="0088611F"/>
    <w:rsid w:val="00891717"/>
    <w:rsid w:val="00894510"/>
    <w:rsid w:val="00897B2A"/>
    <w:rsid w:val="00897D01"/>
    <w:rsid w:val="008A1EA5"/>
    <w:rsid w:val="008A258F"/>
    <w:rsid w:val="008A6196"/>
    <w:rsid w:val="008D4173"/>
    <w:rsid w:val="008D6D05"/>
    <w:rsid w:val="008D7D02"/>
    <w:rsid w:val="008E15AA"/>
    <w:rsid w:val="008E3BCE"/>
    <w:rsid w:val="008E530B"/>
    <w:rsid w:val="008F6F60"/>
    <w:rsid w:val="00905F7B"/>
    <w:rsid w:val="00906D71"/>
    <w:rsid w:val="009110B5"/>
    <w:rsid w:val="00920767"/>
    <w:rsid w:val="009272CB"/>
    <w:rsid w:val="00927920"/>
    <w:rsid w:val="0093462B"/>
    <w:rsid w:val="00934660"/>
    <w:rsid w:val="009356E1"/>
    <w:rsid w:val="00935BEF"/>
    <w:rsid w:val="00945095"/>
    <w:rsid w:val="00962940"/>
    <w:rsid w:val="00982C39"/>
    <w:rsid w:val="00984AAC"/>
    <w:rsid w:val="00984E7A"/>
    <w:rsid w:val="0099090B"/>
    <w:rsid w:val="00990B8F"/>
    <w:rsid w:val="009A2121"/>
    <w:rsid w:val="009A26F0"/>
    <w:rsid w:val="009A2CC2"/>
    <w:rsid w:val="009A2DC1"/>
    <w:rsid w:val="009A3A51"/>
    <w:rsid w:val="009A3DB8"/>
    <w:rsid w:val="009A4089"/>
    <w:rsid w:val="009A5972"/>
    <w:rsid w:val="009A6D89"/>
    <w:rsid w:val="009B338F"/>
    <w:rsid w:val="009B4ABE"/>
    <w:rsid w:val="009B7904"/>
    <w:rsid w:val="009C2290"/>
    <w:rsid w:val="009E18D9"/>
    <w:rsid w:val="009F4633"/>
    <w:rsid w:val="00A0415A"/>
    <w:rsid w:val="00A050A1"/>
    <w:rsid w:val="00A069F8"/>
    <w:rsid w:val="00A23170"/>
    <w:rsid w:val="00A34C5F"/>
    <w:rsid w:val="00A376C8"/>
    <w:rsid w:val="00A37D49"/>
    <w:rsid w:val="00A45052"/>
    <w:rsid w:val="00A52284"/>
    <w:rsid w:val="00A53621"/>
    <w:rsid w:val="00A54E9E"/>
    <w:rsid w:val="00A615E1"/>
    <w:rsid w:val="00A727D5"/>
    <w:rsid w:val="00A77F4E"/>
    <w:rsid w:val="00A81566"/>
    <w:rsid w:val="00A8579A"/>
    <w:rsid w:val="00A864A2"/>
    <w:rsid w:val="00A865F5"/>
    <w:rsid w:val="00A924C2"/>
    <w:rsid w:val="00A943FA"/>
    <w:rsid w:val="00A94E58"/>
    <w:rsid w:val="00AA2054"/>
    <w:rsid w:val="00AA30EB"/>
    <w:rsid w:val="00AB18B2"/>
    <w:rsid w:val="00AB6157"/>
    <w:rsid w:val="00AB6E15"/>
    <w:rsid w:val="00AC2104"/>
    <w:rsid w:val="00AC237D"/>
    <w:rsid w:val="00AD1CF5"/>
    <w:rsid w:val="00AD20E7"/>
    <w:rsid w:val="00AD3DDF"/>
    <w:rsid w:val="00AE4EDC"/>
    <w:rsid w:val="00AE5438"/>
    <w:rsid w:val="00AE68E4"/>
    <w:rsid w:val="00AF305D"/>
    <w:rsid w:val="00AF3468"/>
    <w:rsid w:val="00AF55BC"/>
    <w:rsid w:val="00B0311C"/>
    <w:rsid w:val="00B07539"/>
    <w:rsid w:val="00B25722"/>
    <w:rsid w:val="00B27327"/>
    <w:rsid w:val="00B32F2C"/>
    <w:rsid w:val="00B34F9D"/>
    <w:rsid w:val="00B418F4"/>
    <w:rsid w:val="00B53210"/>
    <w:rsid w:val="00B553F9"/>
    <w:rsid w:val="00B60946"/>
    <w:rsid w:val="00B633F6"/>
    <w:rsid w:val="00B66E4D"/>
    <w:rsid w:val="00B72554"/>
    <w:rsid w:val="00B7258B"/>
    <w:rsid w:val="00B76E68"/>
    <w:rsid w:val="00B83FF0"/>
    <w:rsid w:val="00B9149F"/>
    <w:rsid w:val="00B96037"/>
    <w:rsid w:val="00BA20E7"/>
    <w:rsid w:val="00BB01F8"/>
    <w:rsid w:val="00BC0053"/>
    <w:rsid w:val="00BD22CF"/>
    <w:rsid w:val="00BD2D23"/>
    <w:rsid w:val="00BD5E31"/>
    <w:rsid w:val="00BD7808"/>
    <w:rsid w:val="00BF4C49"/>
    <w:rsid w:val="00BF5709"/>
    <w:rsid w:val="00BF6065"/>
    <w:rsid w:val="00C0177D"/>
    <w:rsid w:val="00C02E27"/>
    <w:rsid w:val="00C06C12"/>
    <w:rsid w:val="00C14C3B"/>
    <w:rsid w:val="00C2017F"/>
    <w:rsid w:val="00C214FE"/>
    <w:rsid w:val="00C2176F"/>
    <w:rsid w:val="00C27D42"/>
    <w:rsid w:val="00C30D66"/>
    <w:rsid w:val="00C3144A"/>
    <w:rsid w:val="00C4172C"/>
    <w:rsid w:val="00C51EF2"/>
    <w:rsid w:val="00C51FD3"/>
    <w:rsid w:val="00C54F78"/>
    <w:rsid w:val="00C5532A"/>
    <w:rsid w:val="00C55DC0"/>
    <w:rsid w:val="00C574C0"/>
    <w:rsid w:val="00C624FC"/>
    <w:rsid w:val="00C65B67"/>
    <w:rsid w:val="00C73B9A"/>
    <w:rsid w:val="00C8086A"/>
    <w:rsid w:val="00C82042"/>
    <w:rsid w:val="00C840D0"/>
    <w:rsid w:val="00C844BE"/>
    <w:rsid w:val="00C84BAF"/>
    <w:rsid w:val="00C87FD5"/>
    <w:rsid w:val="00C92285"/>
    <w:rsid w:val="00CA051A"/>
    <w:rsid w:val="00CB2607"/>
    <w:rsid w:val="00CB55D7"/>
    <w:rsid w:val="00CC45C3"/>
    <w:rsid w:val="00CD633F"/>
    <w:rsid w:val="00CE1238"/>
    <w:rsid w:val="00CE131C"/>
    <w:rsid w:val="00CE1965"/>
    <w:rsid w:val="00CE245D"/>
    <w:rsid w:val="00CE5072"/>
    <w:rsid w:val="00CF020C"/>
    <w:rsid w:val="00CF5363"/>
    <w:rsid w:val="00D068BE"/>
    <w:rsid w:val="00D13946"/>
    <w:rsid w:val="00D14547"/>
    <w:rsid w:val="00D27F19"/>
    <w:rsid w:val="00D37C3A"/>
    <w:rsid w:val="00D451F2"/>
    <w:rsid w:val="00D47229"/>
    <w:rsid w:val="00D54D93"/>
    <w:rsid w:val="00D56A9D"/>
    <w:rsid w:val="00D6321F"/>
    <w:rsid w:val="00D6520F"/>
    <w:rsid w:val="00D667D0"/>
    <w:rsid w:val="00D671F7"/>
    <w:rsid w:val="00D7548A"/>
    <w:rsid w:val="00D84834"/>
    <w:rsid w:val="00D87D12"/>
    <w:rsid w:val="00D91123"/>
    <w:rsid w:val="00D916F4"/>
    <w:rsid w:val="00D91C04"/>
    <w:rsid w:val="00D971A6"/>
    <w:rsid w:val="00DA4422"/>
    <w:rsid w:val="00DA7132"/>
    <w:rsid w:val="00DB0F4C"/>
    <w:rsid w:val="00DB35F9"/>
    <w:rsid w:val="00DB56DA"/>
    <w:rsid w:val="00DC211F"/>
    <w:rsid w:val="00DD3A6B"/>
    <w:rsid w:val="00DD60FB"/>
    <w:rsid w:val="00DE1658"/>
    <w:rsid w:val="00DE165E"/>
    <w:rsid w:val="00DE2BDB"/>
    <w:rsid w:val="00DF1389"/>
    <w:rsid w:val="00DF30C2"/>
    <w:rsid w:val="00DF5596"/>
    <w:rsid w:val="00DF7BAE"/>
    <w:rsid w:val="00E006FE"/>
    <w:rsid w:val="00E0545C"/>
    <w:rsid w:val="00E11783"/>
    <w:rsid w:val="00E24CE8"/>
    <w:rsid w:val="00E25D59"/>
    <w:rsid w:val="00E33166"/>
    <w:rsid w:val="00E44A9D"/>
    <w:rsid w:val="00E44C5B"/>
    <w:rsid w:val="00E50A91"/>
    <w:rsid w:val="00E516E2"/>
    <w:rsid w:val="00E53AE6"/>
    <w:rsid w:val="00E610BC"/>
    <w:rsid w:val="00E66771"/>
    <w:rsid w:val="00E67BB6"/>
    <w:rsid w:val="00E7262A"/>
    <w:rsid w:val="00E72DAF"/>
    <w:rsid w:val="00E741D9"/>
    <w:rsid w:val="00E76502"/>
    <w:rsid w:val="00E76FEB"/>
    <w:rsid w:val="00E77598"/>
    <w:rsid w:val="00E77C37"/>
    <w:rsid w:val="00E81280"/>
    <w:rsid w:val="00E83BEE"/>
    <w:rsid w:val="00E918E6"/>
    <w:rsid w:val="00E93B88"/>
    <w:rsid w:val="00EC43A5"/>
    <w:rsid w:val="00EC4F85"/>
    <w:rsid w:val="00ED2297"/>
    <w:rsid w:val="00ED523F"/>
    <w:rsid w:val="00ED69C1"/>
    <w:rsid w:val="00ED6EC1"/>
    <w:rsid w:val="00EE01A9"/>
    <w:rsid w:val="00EE4DE8"/>
    <w:rsid w:val="00EF19AB"/>
    <w:rsid w:val="00EF3EA2"/>
    <w:rsid w:val="00EF7A79"/>
    <w:rsid w:val="00F002B6"/>
    <w:rsid w:val="00F01255"/>
    <w:rsid w:val="00F1085E"/>
    <w:rsid w:val="00F10B78"/>
    <w:rsid w:val="00F14DAE"/>
    <w:rsid w:val="00F31B2A"/>
    <w:rsid w:val="00F333FE"/>
    <w:rsid w:val="00F34794"/>
    <w:rsid w:val="00F36D48"/>
    <w:rsid w:val="00F37DE8"/>
    <w:rsid w:val="00F409A5"/>
    <w:rsid w:val="00F4158C"/>
    <w:rsid w:val="00F41BFE"/>
    <w:rsid w:val="00F43EBB"/>
    <w:rsid w:val="00F450F8"/>
    <w:rsid w:val="00F4673F"/>
    <w:rsid w:val="00F46CC1"/>
    <w:rsid w:val="00F537EB"/>
    <w:rsid w:val="00F7563A"/>
    <w:rsid w:val="00F832E1"/>
    <w:rsid w:val="00F84616"/>
    <w:rsid w:val="00F859FA"/>
    <w:rsid w:val="00F928F6"/>
    <w:rsid w:val="00FA4C42"/>
    <w:rsid w:val="00FA5A19"/>
    <w:rsid w:val="00FB6AEC"/>
    <w:rsid w:val="00FC1A46"/>
    <w:rsid w:val="00FC1E0B"/>
    <w:rsid w:val="00FD7B4B"/>
    <w:rsid w:val="00FE0710"/>
    <w:rsid w:val="00FE162D"/>
    <w:rsid w:val="00FE25F3"/>
    <w:rsid w:val="00FE5A37"/>
    <w:rsid w:val="00FF028A"/>
    <w:rsid w:val="00FF1FAD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AF3E5"/>
  <w15:docId w15:val="{344A986B-DBC0-47DF-9FD6-52C3D200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A4422"/>
  </w:style>
  <w:style w:type="paragraph" w:styleId="13">
    <w:name w:val="heading 1"/>
    <w:basedOn w:val="a3"/>
    <w:next w:val="a3"/>
    <w:link w:val="14"/>
    <w:uiPriority w:val="9"/>
    <w:qFormat/>
    <w:rsid w:val="001F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34">
    <w:name w:val="heading 3"/>
    <w:basedOn w:val="a3"/>
    <w:next w:val="a3"/>
    <w:link w:val="35"/>
    <w:uiPriority w:val="9"/>
    <w:semiHidden/>
    <w:unhideWhenUsed/>
    <w:qFormat/>
    <w:rsid w:val="006B5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сноски Знак"/>
    <w:basedOn w:val="a4"/>
    <w:link w:val="aa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4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Заголовок 2 Знак"/>
    <w:basedOn w:val="a4"/>
    <w:link w:val="24"/>
    <w:rsid w:val="00C30D6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15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6B5CC2"/>
    <w:pPr>
      <w:tabs>
        <w:tab w:val="clear" w:pos="284"/>
        <w:tab w:val="left" w:pos="709"/>
      </w:tabs>
      <w:ind w:left="142"/>
    </w:pPr>
  </w:style>
  <w:style w:type="paragraph" w:styleId="36">
    <w:name w:val="toc 3"/>
    <w:basedOn w:val="26"/>
    <w:next w:val="a3"/>
    <w:autoRedefine/>
    <w:uiPriority w:val="39"/>
    <w:unhideWhenUsed/>
    <w:rsid w:val="00C30D66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customStyle="1" w:styleId="ae">
    <w:name w:val="_Обычный"/>
    <w:basedOn w:val="a3"/>
    <w:qFormat/>
    <w:rsid w:val="00C30D6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Загл_Структ"/>
    <w:basedOn w:val="ae"/>
    <w:next w:val="af0"/>
    <w:qFormat/>
    <w:rsid w:val="006B5CC2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f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customStyle="1" w:styleId="af2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e"/>
    <w:next w:val="ae"/>
    <w:qFormat/>
    <w:rsid w:val="00446B7A"/>
    <w:pPr>
      <w:numPr>
        <w:numId w:val="18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customStyle="1" w:styleId="af3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customStyle="1" w:styleId="af5">
    <w:name w:val="_Листинг кода"/>
    <w:basedOn w:val="ae"/>
    <w:qFormat/>
    <w:rsid w:val="00AB18B2"/>
    <w:pPr>
      <w:spacing w:line="276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customStyle="1" w:styleId="af7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C30D66"/>
    <w:pPr>
      <w:spacing w:before="0" w:after="0"/>
    </w:pPr>
    <w:rPr>
      <w:b w:val="0"/>
    </w:rPr>
  </w:style>
  <w:style w:type="paragraph" w:customStyle="1" w:styleId="af0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customStyle="1" w:styleId="af8">
    <w:name w:val="Для исп.реф.сод."/>
    <w:basedOn w:val="af"/>
    <w:next w:val="ae"/>
    <w:qFormat/>
    <w:rsid w:val="00C30D66"/>
  </w:style>
  <w:style w:type="numbering" w:customStyle="1" w:styleId="2">
    <w:name w:val="Стиль2"/>
    <w:uiPriority w:val="99"/>
    <w:rsid w:val="00C30D66"/>
    <w:pPr>
      <w:numPr>
        <w:numId w:val="22"/>
      </w:numPr>
    </w:pPr>
  </w:style>
  <w:style w:type="numbering" w:customStyle="1" w:styleId="31">
    <w:name w:val="Стиль3"/>
    <w:uiPriority w:val="99"/>
    <w:rsid w:val="00C30D66"/>
    <w:pPr>
      <w:numPr>
        <w:numId w:val="21"/>
      </w:numPr>
    </w:pPr>
  </w:style>
  <w:style w:type="paragraph" w:customStyle="1" w:styleId="20">
    <w:name w:val="_Приложение_А2"/>
    <w:basedOn w:val="a3"/>
    <w:next w:val="ae"/>
    <w:rsid w:val="002A7BD9"/>
    <w:pPr>
      <w:keepNext/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customStyle="1" w:styleId="4">
    <w:name w:val="Стиль4"/>
    <w:uiPriority w:val="99"/>
    <w:rsid w:val="00C30D66"/>
    <w:pPr>
      <w:numPr>
        <w:numId w:val="25"/>
      </w:numPr>
    </w:pPr>
  </w:style>
  <w:style w:type="paragraph" w:customStyle="1" w:styleId="10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  <w:style w:type="character" w:customStyle="1" w:styleId="14">
    <w:name w:val="Заголовок 1 Знак"/>
    <w:basedOn w:val="a4"/>
    <w:link w:val="13"/>
    <w:uiPriority w:val="9"/>
    <w:rsid w:val="001F5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a4"/>
    <w:rsid w:val="000141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9">
    <w:name w:val="TOC Heading"/>
    <w:basedOn w:val="13"/>
    <w:next w:val="a3"/>
    <w:uiPriority w:val="39"/>
    <w:unhideWhenUsed/>
    <w:qFormat/>
    <w:rsid w:val="006B5CC2"/>
    <w:pPr>
      <w:spacing w:line="259" w:lineRule="auto"/>
      <w:outlineLvl w:val="9"/>
    </w:pPr>
  </w:style>
  <w:style w:type="character" w:customStyle="1" w:styleId="35">
    <w:name w:val="Заголовок 3 Знак"/>
    <w:basedOn w:val="a4"/>
    <w:link w:val="34"/>
    <w:uiPriority w:val="9"/>
    <w:semiHidden/>
    <w:rsid w:val="006B5C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a4"/>
    <w:uiPriority w:val="99"/>
    <w:semiHidden/>
    <w:unhideWhenUsed/>
    <w:rsid w:val="00F01255"/>
    <w:rPr>
      <w:color w:val="605E5C"/>
      <w:shd w:val="clear" w:color="auto" w:fill="E1DFDD"/>
    </w:rPr>
  </w:style>
  <w:style w:type="character" w:styleId="afa">
    <w:name w:val="FollowedHyperlink"/>
    <w:basedOn w:val="a4"/>
    <w:uiPriority w:val="99"/>
    <w:semiHidden/>
    <w:unhideWhenUsed/>
    <w:rsid w:val="00F01255"/>
    <w:rPr>
      <w:color w:val="800080" w:themeColor="followedHyperlink"/>
      <w:u w:val="single"/>
    </w:rPr>
  </w:style>
  <w:style w:type="character" w:styleId="afb">
    <w:name w:val="annotation reference"/>
    <w:basedOn w:val="a4"/>
    <w:uiPriority w:val="99"/>
    <w:semiHidden/>
    <w:unhideWhenUsed/>
    <w:rsid w:val="00F37DE8"/>
    <w:rPr>
      <w:sz w:val="16"/>
      <w:szCs w:val="16"/>
    </w:rPr>
  </w:style>
  <w:style w:type="paragraph" w:styleId="afc">
    <w:name w:val="annotation text"/>
    <w:basedOn w:val="a3"/>
    <w:link w:val="afd"/>
    <w:uiPriority w:val="99"/>
    <w:semiHidden/>
    <w:unhideWhenUsed/>
    <w:rsid w:val="00F37DE8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4"/>
    <w:link w:val="afc"/>
    <w:uiPriority w:val="99"/>
    <w:semiHidden/>
    <w:rsid w:val="00F37DE8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37DE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37DE8"/>
    <w:rPr>
      <w:b/>
      <w:bCs/>
      <w:sz w:val="20"/>
      <w:szCs w:val="20"/>
    </w:rPr>
  </w:style>
  <w:style w:type="paragraph" w:styleId="aff0">
    <w:name w:val="Balloon Text"/>
    <w:basedOn w:val="a3"/>
    <w:link w:val="aff1"/>
    <w:uiPriority w:val="99"/>
    <w:semiHidden/>
    <w:unhideWhenUsed/>
    <w:rsid w:val="00F3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4"/>
    <w:link w:val="aff0"/>
    <w:uiPriority w:val="99"/>
    <w:semiHidden/>
    <w:rsid w:val="00F37DE8"/>
    <w:rPr>
      <w:rFonts w:ascii="Segoe UI" w:hAnsi="Segoe UI" w:cs="Segoe UI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9B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9B338F"/>
    <w:rPr>
      <w:rFonts w:ascii="Courier New" w:eastAsia="Times New Roman" w:hAnsi="Courier New" w:cs="Courier New"/>
      <w:sz w:val="20"/>
      <w:szCs w:val="20"/>
    </w:rPr>
  </w:style>
  <w:style w:type="paragraph" w:styleId="aff2">
    <w:name w:val="header"/>
    <w:basedOn w:val="a3"/>
    <w:link w:val="aff3"/>
    <w:uiPriority w:val="99"/>
    <w:unhideWhenUsed/>
    <w:rsid w:val="00CB5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Верхний колонтитул Знак"/>
    <w:basedOn w:val="a4"/>
    <w:link w:val="aff2"/>
    <w:uiPriority w:val="99"/>
    <w:rsid w:val="00CB55D7"/>
  </w:style>
  <w:style w:type="paragraph" w:styleId="aff4">
    <w:name w:val="footer"/>
    <w:basedOn w:val="a3"/>
    <w:link w:val="aff5"/>
    <w:uiPriority w:val="99"/>
    <w:unhideWhenUsed/>
    <w:rsid w:val="00CB5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Нижний колонтитул Знак"/>
    <w:basedOn w:val="a4"/>
    <w:link w:val="aff4"/>
    <w:uiPriority w:val="99"/>
    <w:rsid w:val="00CB55D7"/>
  </w:style>
  <w:style w:type="table" w:customStyle="1" w:styleId="16">
    <w:name w:val="Сетка таблицы1"/>
    <w:basedOn w:val="a5"/>
    <w:next w:val="a8"/>
    <w:rsid w:val="003C7E9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B9E85E30ED724B894E1C707241753F" ma:contentTypeVersion="0" ma:contentTypeDescription="Создание документа." ma:contentTypeScope="" ma:versionID="6e9f4659a9f12c21046cb7a3d351c4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Misc</b:SourceType>
    <b:Guid>{1CCF0C09-BF6D-41E9-83CC-D857D5F6B09F}</b:Guid>
    <b:RefOrder>1</b:RefOrder>
  </b:Source>
</b:Sources>
</file>

<file path=customXml/itemProps1.xml><?xml version="1.0" encoding="utf-8"?>
<ds:datastoreItem xmlns:ds="http://schemas.openxmlformats.org/officeDocument/2006/customXml" ds:itemID="{CA42CC22-49EA-4BE6-84C8-1B7C70F18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7BFF1-8AC3-4B7E-8F7A-A2D8F0F1F8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4EAD6-0070-45BF-8B3F-23694C528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94A760-9CC9-4C4F-A359-26D7B13A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Козлов</cp:lastModifiedBy>
  <cp:revision>201</cp:revision>
  <cp:lastPrinted>2017-02-27T12:33:00Z</cp:lastPrinted>
  <dcterms:created xsi:type="dcterms:W3CDTF">2020-11-25T12:53:00Z</dcterms:created>
  <dcterms:modified xsi:type="dcterms:W3CDTF">2020-11-25T14:05:00Z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0x010100D2B9E85E30ED724B894E1C707241753F</vt:lpwstr>
  </property>
</Properties>
</file>