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64C0" w14:textId="77777777" w:rsidR="00CC7968" w:rsidRDefault="00CC7968" w:rsidP="00CC7968">
      <w:pPr>
        <w:pStyle w:val="a3"/>
      </w:pPr>
      <w:r>
        <w:rPr>
          <w:rStyle w:val="a4"/>
        </w:rPr>
        <w:t>Тревожность: причины, симптомы и способы борьбы</w:t>
      </w:r>
    </w:p>
    <w:p w14:paraId="7A6E1082" w14:textId="77777777" w:rsidR="00CC7968" w:rsidRDefault="00CC7968" w:rsidP="00CC7968">
      <w:pPr>
        <w:pStyle w:val="a3"/>
      </w:pPr>
      <w:r>
        <w:t>Тревожность — это естественная реакция организма на стрессовые ситуации, выражающаяся в чувстве беспокойства, напряжения и страха. Хотя умеренная тревожность может быть полезной, побуждая к действиям и решению проблем, избыточная тревожность способна негативно влиять на качество жизни и привести к развитию тревожных расстройств.</w:t>
      </w:r>
    </w:p>
    <w:p w14:paraId="6B7C47AE" w14:textId="77777777" w:rsidR="00CC7968" w:rsidRDefault="00CC7968" w:rsidP="00CC7968">
      <w:pPr>
        <w:pStyle w:val="3"/>
      </w:pPr>
      <w:r>
        <w:t>Причины тревожности</w:t>
      </w:r>
    </w:p>
    <w:p w14:paraId="19D6D32D" w14:textId="77777777" w:rsidR="00CC7968" w:rsidRDefault="00CC7968" w:rsidP="00CC7968">
      <w:pPr>
        <w:pStyle w:val="a3"/>
      </w:pPr>
      <w:r>
        <w:t>Тревожность может быть вызвана различными факторами, включая:</w:t>
      </w:r>
    </w:p>
    <w:p w14:paraId="61702DA7" w14:textId="77777777" w:rsidR="00CC7968" w:rsidRDefault="00CC7968" w:rsidP="00CC7968">
      <w:pPr>
        <w:pStyle w:val="a3"/>
        <w:numPr>
          <w:ilvl w:val="0"/>
          <w:numId w:val="4"/>
        </w:numPr>
      </w:pPr>
      <w:r>
        <w:rPr>
          <w:rStyle w:val="a4"/>
        </w:rPr>
        <w:t>Стрессовые события</w:t>
      </w:r>
      <w:r>
        <w:t xml:space="preserve"> — потеря работы, экзамены, важные жизненные перемены.</w:t>
      </w:r>
    </w:p>
    <w:p w14:paraId="27944460" w14:textId="77777777" w:rsidR="00CC7968" w:rsidRDefault="00CC7968" w:rsidP="00CC7968">
      <w:pPr>
        <w:pStyle w:val="a3"/>
        <w:numPr>
          <w:ilvl w:val="0"/>
          <w:numId w:val="4"/>
        </w:numPr>
      </w:pPr>
      <w:r>
        <w:rPr>
          <w:rStyle w:val="a4"/>
        </w:rPr>
        <w:t>Генетическая предрасположенность</w:t>
      </w:r>
      <w:r>
        <w:t xml:space="preserve"> — наличие тревожных расстройств у родственников.</w:t>
      </w:r>
    </w:p>
    <w:p w14:paraId="7E0FCF25" w14:textId="77777777" w:rsidR="00CC7968" w:rsidRDefault="00CC7968" w:rsidP="00CC7968">
      <w:pPr>
        <w:pStyle w:val="a3"/>
        <w:numPr>
          <w:ilvl w:val="0"/>
          <w:numId w:val="4"/>
        </w:numPr>
      </w:pPr>
      <w:r>
        <w:rPr>
          <w:rStyle w:val="a4"/>
        </w:rPr>
        <w:t>Биохимические процессы</w:t>
      </w:r>
      <w:r>
        <w:t xml:space="preserve"> — нарушения работы </w:t>
      </w:r>
      <w:proofErr w:type="spellStart"/>
      <w:r>
        <w:t>нейротрансмиттеров</w:t>
      </w:r>
      <w:proofErr w:type="spellEnd"/>
      <w:r>
        <w:t>, таких как серотонин и дофамин.</w:t>
      </w:r>
    </w:p>
    <w:p w14:paraId="3F8AA817" w14:textId="77777777" w:rsidR="00CC7968" w:rsidRDefault="00CC7968" w:rsidP="00CC7968">
      <w:pPr>
        <w:pStyle w:val="a3"/>
        <w:numPr>
          <w:ilvl w:val="0"/>
          <w:numId w:val="4"/>
        </w:numPr>
      </w:pPr>
      <w:r>
        <w:rPr>
          <w:rStyle w:val="a4"/>
        </w:rPr>
        <w:t>Образ жизни</w:t>
      </w:r>
      <w:r>
        <w:t xml:space="preserve"> — нехватка сна, чрезмерное употребление кофеина, алкоголя или наркотических веществ.</w:t>
      </w:r>
    </w:p>
    <w:p w14:paraId="455F58B1" w14:textId="77777777" w:rsidR="00CC7968" w:rsidRDefault="00CC7968" w:rsidP="00CC7968">
      <w:pPr>
        <w:pStyle w:val="a3"/>
        <w:numPr>
          <w:ilvl w:val="0"/>
          <w:numId w:val="4"/>
        </w:numPr>
      </w:pPr>
      <w:r>
        <w:rPr>
          <w:rStyle w:val="a4"/>
        </w:rPr>
        <w:t>Психологические особенности</w:t>
      </w:r>
      <w:r>
        <w:t xml:space="preserve"> — склонность к перфекционизму, низкая самооценка, негативный опыт в прошлом.</w:t>
      </w:r>
    </w:p>
    <w:p w14:paraId="75DA4C13" w14:textId="77777777" w:rsidR="00CC7968" w:rsidRDefault="00CC7968" w:rsidP="00CC7968">
      <w:pPr>
        <w:pStyle w:val="a3"/>
        <w:numPr>
          <w:ilvl w:val="0"/>
          <w:numId w:val="4"/>
        </w:numPr>
      </w:pPr>
      <w:r>
        <w:rPr>
          <w:rStyle w:val="a4"/>
        </w:rPr>
        <w:t>Социальные факторы</w:t>
      </w:r>
      <w:r>
        <w:t xml:space="preserve"> — конфликты, одиночество, давление со стороны общества.</w:t>
      </w:r>
    </w:p>
    <w:p w14:paraId="52A56392" w14:textId="77777777" w:rsidR="00CC7968" w:rsidRDefault="00CC7968" w:rsidP="00CC7968">
      <w:pPr>
        <w:pStyle w:val="a3"/>
        <w:numPr>
          <w:ilvl w:val="0"/>
          <w:numId w:val="4"/>
        </w:numPr>
      </w:pPr>
      <w:r>
        <w:rPr>
          <w:rStyle w:val="a4"/>
        </w:rPr>
        <w:t>Хронические заболевания</w:t>
      </w:r>
      <w:r>
        <w:t xml:space="preserve"> — физическое недомогание может усилить тревожность.</w:t>
      </w:r>
    </w:p>
    <w:p w14:paraId="2DE9BCD2" w14:textId="77777777" w:rsidR="00CC7968" w:rsidRDefault="00CC7968" w:rsidP="00CC7968">
      <w:pPr>
        <w:pStyle w:val="3"/>
      </w:pPr>
      <w:r>
        <w:t>Симптомы тревожности</w:t>
      </w:r>
    </w:p>
    <w:p w14:paraId="7AFD8386" w14:textId="77777777" w:rsidR="00CC7968" w:rsidRDefault="00CC7968" w:rsidP="00CC7968">
      <w:pPr>
        <w:pStyle w:val="a3"/>
      </w:pPr>
      <w:r>
        <w:t>Тревожность проявляется на разных уровнях:</w:t>
      </w:r>
    </w:p>
    <w:p w14:paraId="6AABB792" w14:textId="77777777" w:rsidR="00CC7968" w:rsidRDefault="00CC7968" w:rsidP="00CC7968">
      <w:pPr>
        <w:pStyle w:val="a3"/>
        <w:numPr>
          <w:ilvl w:val="0"/>
          <w:numId w:val="5"/>
        </w:numPr>
      </w:pPr>
      <w:r>
        <w:rPr>
          <w:rStyle w:val="a4"/>
        </w:rPr>
        <w:t>Физические симптомы</w:t>
      </w:r>
      <w:r>
        <w:t>: учащённое сердцебиение, потливость, головокружение, напряжение в мышцах, тремор, расстройства сна.</w:t>
      </w:r>
    </w:p>
    <w:p w14:paraId="58AE3AAC" w14:textId="77777777" w:rsidR="00CC7968" w:rsidRDefault="00CC7968" w:rsidP="00CC7968">
      <w:pPr>
        <w:pStyle w:val="a3"/>
        <w:numPr>
          <w:ilvl w:val="0"/>
          <w:numId w:val="5"/>
        </w:numPr>
      </w:pPr>
      <w:r>
        <w:rPr>
          <w:rStyle w:val="a4"/>
        </w:rPr>
        <w:t>Эмоциональные проявления</w:t>
      </w:r>
      <w:r>
        <w:t>: чувство страха, раздражительность, нервозность, постоянное ожидание неприятностей.</w:t>
      </w:r>
    </w:p>
    <w:p w14:paraId="2F0DC222" w14:textId="77777777" w:rsidR="00CC7968" w:rsidRDefault="00CC7968" w:rsidP="00CC7968">
      <w:pPr>
        <w:pStyle w:val="a3"/>
        <w:numPr>
          <w:ilvl w:val="0"/>
          <w:numId w:val="5"/>
        </w:numPr>
      </w:pPr>
      <w:r>
        <w:rPr>
          <w:rStyle w:val="a4"/>
        </w:rPr>
        <w:t>Когнитивные признаки</w:t>
      </w:r>
      <w:r>
        <w:t xml:space="preserve">: трудности с концентрацией, навязчивые мысли, </w:t>
      </w:r>
      <w:proofErr w:type="spellStart"/>
      <w:r>
        <w:t>катастрофизация</w:t>
      </w:r>
      <w:proofErr w:type="spellEnd"/>
      <w:r>
        <w:t xml:space="preserve"> событий, негативные сценарии будущего.</w:t>
      </w:r>
    </w:p>
    <w:p w14:paraId="3DDD7089" w14:textId="77777777" w:rsidR="00CC7968" w:rsidRDefault="00CC7968" w:rsidP="00CC7968">
      <w:pPr>
        <w:pStyle w:val="a3"/>
        <w:numPr>
          <w:ilvl w:val="0"/>
          <w:numId w:val="5"/>
        </w:numPr>
      </w:pPr>
      <w:r>
        <w:rPr>
          <w:rStyle w:val="a4"/>
        </w:rPr>
        <w:t>Поведенческие изменения</w:t>
      </w:r>
      <w:r>
        <w:t>: избегание стрессовых ситуаций, прокрастинация, склонность к изоляции, навязчивые действия.</w:t>
      </w:r>
    </w:p>
    <w:p w14:paraId="73331DF8" w14:textId="77777777" w:rsidR="00CC7968" w:rsidRDefault="00CC7968" w:rsidP="00CC7968">
      <w:pPr>
        <w:pStyle w:val="3"/>
      </w:pPr>
      <w:r>
        <w:t>Виды тревожных расстройств</w:t>
      </w:r>
    </w:p>
    <w:p w14:paraId="0B11AA02" w14:textId="77777777" w:rsidR="00CC7968" w:rsidRDefault="00CC7968" w:rsidP="00CC7968">
      <w:pPr>
        <w:pStyle w:val="a3"/>
      </w:pPr>
      <w:r>
        <w:t>Существует несколько видов тревожных расстройств, среди которых:</w:t>
      </w:r>
    </w:p>
    <w:p w14:paraId="3FB3CC65" w14:textId="77777777" w:rsidR="00CC7968" w:rsidRDefault="00CC7968" w:rsidP="00CC7968">
      <w:pPr>
        <w:pStyle w:val="a3"/>
        <w:numPr>
          <w:ilvl w:val="0"/>
          <w:numId w:val="6"/>
        </w:numPr>
      </w:pPr>
      <w:r>
        <w:rPr>
          <w:rStyle w:val="a4"/>
        </w:rPr>
        <w:t>Генерализованное тревожное расстройство (ГТР)</w:t>
      </w:r>
      <w:r>
        <w:t xml:space="preserve"> — хроническая тревожность без явных причин.</w:t>
      </w:r>
    </w:p>
    <w:p w14:paraId="6FB504F9" w14:textId="77777777" w:rsidR="00CC7968" w:rsidRDefault="00CC7968" w:rsidP="00CC7968">
      <w:pPr>
        <w:pStyle w:val="a3"/>
        <w:numPr>
          <w:ilvl w:val="0"/>
          <w:numId w:val="6"/>
        </w:numPr>
      </w:pPr>
      <w:r>
        <w:rPr>
          <w:rStyle w:val="a4"/>
        </w:rPr>
        <w:t>Паническое расстройство</w:t>
      </w:r>
      <w:r>
        <w:t xml:space="preserve"> — внезапные приступы паники с выраженными физическими симптомами.</w:t>
      </w:r>
    </w:p>
    <w:p w14:paraId="0E8CACD6" w14:textId="77777777" w:rsidR="00CC7968" w:rsidRDefault="00CC7968" w:rsidP="00CC7968">
      <w:pPr>
        <w:pStyle w:val="a3"/>
        <w:numPr>
          <w:ilvl w:val="0"/>
          <w:numId w:val="6"/>
        </w:numPr>
      </w:pPr>
      <w:r>
        <w:rPr>
          <w:rStyle w:val="a4"/>
        </w:rPr>
        <w:t>Социальное тревожное расстройство</w:t>
      </w:r>
      <w:r>
        <w:t xml:space="preserve"> — страх перед взаимодействием с людьми.</w:t>
      </w:r>
    </w:p>
    <w:p w14:paraId="45CF4244" w14:textId="77777777" w:rsidR="00CC7968" w:rsidRDefault="00CC7968" w:rsidP="00CC7968">
      <w:pPr>
        <w:pStyle w:val="a3"/>
        <w:numPr>
          <w:ilvl w:val="0"/>
          <w:numId w:val="6"/>
        </w:numPr>
      </w:pPr>
      <w:r>
        <w:rPr>
          <w:rStyle w:val="a4"/>
        </w:rPr>
        <w:t>Фобии</w:t>
      </w:r>
      <w:r>
        <w:t xml:space="preserve"> — сильная тревога, связанная с конкретными ситуациями или объектами.</w:t>
      </w:r>
    </w:p>
    <w:p w14:paraId="3B2E1135" w14:textId="77777777" w:rsidR="00CC7968" w:rsidRDefault="00CC7968" w:rsidP="00CC7968">
      <w:pPr>
        <w:pStyle w:val="a3"/>
        <w:numPr>
          <w:ilvl w:val="0"/>
          <w:numId w:val="6"/>
        </w:numPr>
      </w:pPr>
      <w:r>
        <w:rPr>
          <w:rStyle w:val="a4"/>
        </w:rPr>
        <w:t>ОКР (обсессивно-</w:t>
      </w:r>
      <w:proofErr w:type="spellStart"/>
      <w:r>
        <w:rPr>
          <w:rStyle w:val="a4"/>
        </w:rPr>
        <w:t>компульсивное</w:t>
      </w:r>
      <w:proofErr w:type="spellEnd"/>
      <w:r>
        <w:rPr>
          <w:rStyle w:val="a4"/>
        </w:rPr>
        <w:t xml:space="preserve"> расстройство)</w:t>
      </w:r>
      <w:r>
        <w:t xml:space="preserve"> — навязчивые мысли и ритуальные действия.</w:t>
      </w:r>
    </w:p>
    <w:p w14:paraId="7156E44F" w14:textId="77777777" w:rsidR="00CC7968" w:rsidRDefault="00CC7968" w:rsidP="00CC7968">
      <w:pPr>
        <w:pStyle w:val="a3"/>
        <w:numPr>
          <w:ilvl w:val="0"/>
          <w:numId w:val="6"/>
        </w:numPr>
      </w:pPr>
      <w:r>
        <w:rPr>
          <w:rStyle w:val="a4"/>
        </w:rPr>
        <w:lastRenderedPageBreak/>
        <w:t>Посттравматическое стрессовое расстройство (ПТСР)</w:t>
      </w:r>
      <w:r>
        <w:t xml:space="preserve"> — тревожность, возникающая после пережитых травм.</w:t>
      </w:r>
    </w:p>
    <w:p w14:paraId="2D81A489" w14:textId="77777777" w:rsidR="00CC7968" w:rsidRDefault="00CC7968" w:rsidP="00CC7968">
      <w:pPr>
        <w:pStyle w:val="3"/>
      </w:pPr>
      <w:r>
        <w:t>Способы борьбы с тревожностью</w:t>
      </w:r>
    </w:p>
    <w:p w14:paraId="6191DCBB" w14:textId="77777777" w:rsidR="00CC7968" w:rsidRDefault="00CC7968" w:rsidP="00CC7968">
      <w:pPr>
        <w:pStyle w:val="a3"/>
      </w:pPr>
      <w:r>
        <w:t>Существует множество методов, позволяющих справляться с тревожностью и снижать её уровень:</w:t>
      </w:r>
    </w:p>
    <w:p w14:paraId="33CDDE48" w14:textId="77777777" w:rsidR="00CC7968" w:rsidRDefault="00CC7968" w:rsidP="00CC7968">
      <w:pPr>
        <w:pStyle w:val="a3"/>
        <w:numPr>
          <w:ilvl w:val="0"/>
          <w:numId w:val="7"/>
        </w:numPr>
      </w:pPr>
      <w:r>
        <w:rPr>
          <w:rStyle w:val="a4"/>
        </w:rPr>
        <w:t>Практики релаксации</w:t>
      </w:r>
      <w:r>
        <w:t xml:space="preserve"> — дыхательные упражнения, медитация, йога помогают уменьшить уровень стресса и контролировать эмоции.</w:t>
      </w:r>
    </w:p>
    <w:p w14:paraId="7BD53CA8" w14:textId="77777777" w:rsidR="00CC7968" w:rsidRDefault="00CC7968" w:rsidP="00CC7968">
      <w:pPr>
        <w:pStyle w:val="a3"/>
        <w:numPr>
          <w:ilvl w:val="0"/>
          <w:numId w:val="7"/>
        </w:numPr>
      </w:pPr>
      <w:r>
        <w:rPr>
          <w:rStyle w:val="a4"/>
        </w:rPr>
        <w:t>Физическая активность</w:t>
      </w:r>
      <w:r>
        <w:t xml:space="preserve"> — регулярные занятия спортом способствуют выработке эндорфинов и улучшают настроение.</w:t>
      </w:r>
    </w:p>
    <w:p w14:paraId="3E84E454" w14:textId="77777777" w:rsidR="00CC7968" w:rsidRDefault="00CC7968" w:rsidP="00CC7968">
      <w:pPr>
        <w:pStyle w:val="a3"/>
        <w:numPr>
          <w:ilvl w:val="0"/>
          <w:numId w:val="7"/>
        </w:numPr>
      </w:pPr>
      <w:r>
        <w:rPr>
          <w:rStyle w:val="a4"/>
        </w:rPr>
        <w:t>Здоровый образ жизни</w:t>
      </w:r>
      <w:r>
        <w:t xml:space="preserve"> — сбалансированное питание, качественный сон и отказ от вредных привычек положительно сказываются на психологическом состоянии.</w:t>
      </w:r>
    </w:p>
    <w:p w14:paraId="0B38488E" w14:textId="77777777" w:rsidR="00CC7968" w:rsidRDefault="00CC7968" w:rsidP="00CC7968">
      <w:pPr>
        <w:pStyle w:val="a3"/>
        <w:numPr>
          <w:ilvl w:val="0"/>
          <w:numId w:val="7"/>
        </w:numPr>
      </w:pPr>
      <w:r>
        <w:rPr>
          <w:rStyle w:val="a4"/>
        </w:rPr>
        <w:t>Когнитивно-поведенческая терапия (КПТ)</w:t>
      </w:r>
      <w:r>
        <w:t xml:space="preserve"> — эффективный метод, направленный на изменение негативных мыслительных шаблонов и формирование здоровых стратегий мышления.</w:t>
      </w:r>
    </w:p>
    <w:p w14:paraId="0944217E" w14:textId="77777777" w:rsidR="00CC7968" w:rsidRDefault="00CC7968" w:rsidP="00CC7968">
      <w:pPr>
        <w:pStyle w:val="a3"/>
        <w:numPr>
          <w:ilvl w:val="0"/>
          <w:numId w:val="7"/>
        </w:numPr>
      </w:pPr>
      <w:r>
        <w:rPr>
          <w:rStyle w:val="a4"/>
        </w:rPr>
        <w:t>Коммуникация и поддержка</w:t>
      </w:r>
      <w:r>
        <w:t xml:space="preserve"> — общение с близкими, участие в группах поддержки, работа с психологом или психотерапевтом помогают снизить тревожность.</w:t>
      </w:r>
    </w:p>
    <w:p w14:paraId="15C59134" w14:textId="77777777" w:rsidR="00CC7968" w:rsidRDefault="00CC7968" w:rsidP="00CC7968">
      <w:pPr>
        <w:pStyle w:val="a3"/>
        <w:numPr>
          <w:ilvl w:val="0"/>
          <w:numId w:val="7"/>
        </w:numPr>
      </w:pPr>
      <w:r>
        <w:rPr>
          <w:rStyle w:val="a4"/>
        </w:rPr>
        <w:t>Медикаментозное лечение</w:t>
      </w:r>
      <w:r>
        <w:t xml:space="preserve"> — в тяжёлых случаях врач может назначить антидепрессанты или </w:t>
      </w:r>
      <w:proofErr w:type="spellStart"/>
      <w:r>
        <w:t>анксиолитики</w:t>
      </w:r>
      <w:proofErr w:type="spellEnd"/>
      <w:r>
        <w:t xml:space="preserve"> для коррекции химического баланса в мозге.</w:t>
      </w:r>
    </w:p>
    <w:p w14:paraId="576034BB" w14:textId="77777777" w:rsidR="00CC7968" w:rsidRDefault="00CC7968" w:rsidP="00CC7968">
      <w:pPr>
        <w:pStyle w:val="a3"/>
        <w:numPr>
          <w:ilvl w:val="0"/>
          <w:numId w:val="7"/>
        </w:numPr>
      </w:pPr>
      <w:r>
        <w:rPr>
          <w:rStyle w:val="a4"/>
        </w:rPr>
        <w:t>Планирование и организация</w:t>
      </w:r>
      <w:r>
        <w:t xml:space="preserve"> — чёткое расписание, составление списков дел и управление временем помогают снизить уровень тревожности.</w:t>
      </w:r>
    </w:p>
    <w:p w14:paraId="20D3D6A8" w14:textId="77777777" w:rsidR="00CC7968" w:rsidRDefault="00CC7968" w:rsidP="00CC7968">
      <w:pPr>
        <w:pStyle w:val="a3"/>
        <w:numPr>
          <w:ilvl w:val="0"/>
          <w:numId w:val="7"/>
        </w:numPr>
      </w:pPr>
      <w:r>
        <w:rPr>
          <w:rStyle w:val="a4"/>
        </w:rPr>
        <w:t>Избегание триггеров</w:t>
      </w:r>
      <w:r>
        <w:t xml:space="preserve"> — минимизация воздействия факторов, вызывающих тревогу, например, отказ от чрезмерного потребления новостей или социальных сетей.</w:t>
      </w:r>
    </w:p>
    <w:p w14:paraId="79DEB402" w14:textId="77777777" w:rsidR="00CC7968" w:rsidRDefault="00CC7968" w:rsidP="00CC7968">
      <w:pPr>
        <w:pStyle w:val="a3"/>
        <w:numPr>
          <w:ilvl w:val="0"/>
          <w:numId w:val="7"/>
        </w:numPr>
      </w:pPr>
      <w:r>
        <w:rPr>
          <w:rStyle w:val="a4"/>
        </w:rPr>
        <w:t>Ведение дневника</w:t>
      </w:r>
      <w:r>
        <w:t xml:space="preserve"> — запись мыслей и чувств помогает анализировать тревожные состояния и находить пути их преодоления.</w:t>
      </w:r>
    </w:p>
    <w:p w14:paraId="6FACADC8" w14:textId="77777777" w:rsidR="00CC7968" w:rsidRDefault="00CC7968" w:rsidP="00CC7968">
      <w:pPr>
        <w:pStyle w:val="a3"/>
        <w:numPr>
          <w:ilvl w:val="0"/>
          <w:numId w:val="7"/>
        </w:numPr>
      </w:pPr>
      <w:r>
        <w:rPr>
          <w:rStyle w:val="a4"/>
        </w:rPr>
        <w:t>Работа с самооценкой</w:t>
      </w:r>
      <w:r>
        <w:t xml:space="preserve"> — развитие уверенности в себе, постановка достижимых целей, осознание своих сильных сторон помогают уменьшить тревожность.</w:t>
      </w:r>
    </w:p>
    <w:p w14:paraId="4E93B1A4" w14:textId="77777777" w:rsidR="00CC7968" w:rsidRDefault="00CC7968" w:rsidP="00CC7968">
      <w:pPr>
        <w:pStyle w:val="3"/>
      </w:pPr>
      <w:r>
        <w:t>Заключение</w:t>
      </w:r>
    </w:p>
    <w:p w14:paraId="1312AE48" w14:textId="77777777" w:rsidR="00CC7968" w:rsidRDefault="00CC7968" w:rsidP="00CC7968">
      <w:pPr>
        <w:pStyle w:val="a3"/>
      </w:pPr>
      <w:r>
        <w:t>Тревожность — это распространённое явление, которое может возникнуть у каждого человека. Однако при правильном подходе и использовании эффективных методов борьбы с тревожностью можно значительно улучшить качество жизни. Важно помнить, что помощь доступна, и не стоит стесняться обращаться за поддержкой к специалистам. Развитие навыков саморегуляции, поддержание здорового образа жизни и осознание своих эмоций помогают успешно справляться с тревожностью и жить полноценной жизнью.</w:t>
      </w:r>
    </w:p>
    <w:p w14:paraId="79A14043" w14:textId="77777777" w:rsidR="00936FB5" w:rsidRPr="00FD3D56" w:rsidRDefault="00936FB5" w:rsidP="00CC7968">
      <w:pPr>
        <w:rPr>
          <w:lang w:val="en-US"/>
        </w:rPr>
      </w:pPr>
    </w:p>
    <w:sectPr w:rsidR="00936FB5" w:rsidRPr="00FD3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216"/>
    <w:multiLevelType w:val="multilevel"/>
    <w:tmpl w:val="C846C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5124A"/>
    <w:multiLevelType w:val="multilevel"/>
    <w:tmpl w:val="8B08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877C8"/>
    <w:multiLevelType w:val="multilevel"/>
    <w:tmpl w:val="EBEE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E7520"/>
    <w:multiLevelType w:val="multilevel"/>
    <w:tmpl w:val="2036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73F2C"/>
    <w:multiLevelType w:val="multilevel"/>
    <w:tmpl w:val="8DD8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08"/>
    <w:multiLevelType w:val="multilevel"/>
    <w:tmpl w:val="247C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32721"/>
    <w:multiLevelType w:val="multilevel"/>
    <w:tmpl w:val="AB5A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68"/>
    <w:rsid w:val="00936FB5"/>
    <w:rsid w:val="00CC7968"/>
    <w:rsid w:val="00FD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7CBC"/>
  <w15:chartTrackingRefBased/>
  <w15:docId w15:val="{608E54EE-DA96-41F8-AD01-3599BBF5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C7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79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C7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7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Levshuk</dc:creator>
  <cp:keywords/>
  <dc:description/>
  <cp:lastModifiedBy>Nikita Levshuk</cp:lastModifiedBy>
  <cp:revision>1</cp:revision>
  <dcterms:created xsi:type="dcterms:W3CDTF">2025-03-10T19:34:00Z</dcterms:created>
  <dcterms:modified xsi:type="dcterms:W3CDTF">2025-03-10T21:56:00Z</dcterms:modified>
</cp:coreProperties>
</file>