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word/fontTable.xml" ContentType="application/vnd.openxmlformats-officedocument.wordprocessingml.fontTable+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numbering.xml" ContentType="application/vnd.openxmlformats-officedocument.wordprocessingml.numbering+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tyle13"/>
        <w:pBdr>
          <w:bottom w:val="nil"/>
        </w:pBdr>
        <w:rPr>
          <w:sz w:val="96"/>
          <w:szCs w:val="96"/>
        </w:rPr>
      </w:pPr>
      <w:r>
        <w:rPr>
          <w:sz w:val="96"/>
          <w:szCs w:val="96"/>
        </w:rPr>
        <w:t>Python Developer</w:t>
      </w:r>
    </w:p>
    <w:p>
      <w:pPr>
        <w:pStyle w:val="1"/>
        <w:tabs>
          <w:tab w:val="clear" w:pos="720"/>
          <w:tab w:val="left" w:pos="1134" w:leader="none"/>
          <w:tab w:val="left" w:pos="5443" w:leader="none"/>
        </w:tabs>
        <w:spacing w:lineRule="auto" w:line="240"/>
        <w:rPr>
          <w:rFonts w:ascii="Calibri" w:hAnsi="Calibri" w:eastAsia="Calibri" w:cs="Calibri"/>
          <w:b w:val="false"/>
          <w:b w:val="false"/>
          <w:color w:val="000000"/>
          <w:sz w:val="22"/>
          <w:szCs w:val="22"/>
        </w:rPr>
      </w:pPr>
      <w:r>
        <w:rPr/>
        <w:t>Profile:</w:t>
      </w:r>
    </w:p>
    <w:p>
      <w:pPr>
        <w:pStyle w:val="Normal"/>
        <w:rPr/>
      </w:pPr>
      <w:r>
        <w:rPr/>
        <w:t>2 years of professional expertise in software development on PHP and Python.</w:t>
      </w:r>
    </w:p>
    <w:p>
      <w:pPr>
        <w:pStyle w:val="Normal"/>
        <w:rPr/>
      </w:pPr>
      <w:r>
        <w:rPr/>
        <w:t>4 years of professional expertise in software automation testing;</w:t>
      </w:r>
    </w:p>
    <w:p>
      <w:pPr>
        <w:pStyle w:val="Normal"/>
        <w:rPr/>
      </w:pPr>
      <w:r>
        <w:rPr/>
        <w:t>Rich experience in object-oriented design, design patterns on C# and Python;</w:t>
      </w:r>
    </w:p>
    <w:p>
      <w:pPr>
        <w:pStyle w:val="Normal"/>
        <w:rPr/>
      </w:pPr>
      <w:r>
        <w:rPr/>
        <w:t>Rich expertise in development of test frameworks;</w:t>
      </w:r>
    </w:p>
    <w:p>
      <w:pPr>
        <w:pStyle w:val="Normal"/>
        <w:rPr/>
      </w:pPr>
      <w:r>
        <w:rPr/>
        <w:t>Solid experience in automated testing, development of automated tests.</w:t>
      </w:r>
    </w:p>
    <w:p>
      <w:pPr>
        <w:pStyle w:val="Normal"/>
        <w:rPr/>
      </w:pPr>
      <w:r>
        <w:rPr/>
        <w:t>Rich experience in development of helpers and implementing third party services.</w:t>
      </w:r>
    </w:p>
    <w:p>
      <w:pPr>
        <w:pStyle w:val="1"/>
        <w:spacing w:lineRule="auto" w:line="240"/>
        <w:rPr/>
      </w:pPr>
      <w:r>
        <w:rPr/>
        <w:t>Professional experience:</w:t>
      </w:r>
    </w:p>
    <w:p>
      <w:pPr>
        <w:pStyle w:val="3"/>
        <w:tabs>
          <w:tab w:val="clear" w:pos="720"/>
          <w:tab w:val="right" w:pos="10319" w:leader="none"/>
        </w:tabs>
        <w:rPr/>
      </w:pPr>
      <w:r>
        <w:rPr>
          <w:b w:val="false"/>
        </w:rPr>
        <w:t>September 2019 – Present time</w:t>
      </w:r>
      <w:bookmarkStart w:id="0" w:name="_GoBack"/>
      <w:bookmarkEnd w:id="0"/>
      <w:r>
        <w:rPr>
          <w:b w:val="false"/>
        </w:rPr>
        <w:t xml:space="preserve">:  </w:t>
      </w:r>
      <w:r>
        <w:rPr>
          <w:b/>
          <w:bCs/>
        </w:rPr>
        <w:t>Dev-Pro</w:t>
      </w:r>
    </w:p>
    <w:p>
      <w:pPr>
        <w:pStyle w:val="Normal"/>
        <w:rPr/>
      </w:pPr>
      <w:r>
        <w:rPr/>
        <w:t>Python Developer</w:t>
      </w:r>
    </w:p>
    <w:p>
      <w:pPr>
        <w:pStyle w:val="3"/>
        <w:tabs>
          <w:tab w:val="clear" w:pos="720"/>
          <w:tab w:val="right" w:pos="10319" w:leader="none"/>
        </w:tabs>
        <w:rPr/>
      </w:pPr>
      <w:r>
        <w:rPr>
          <w:b w:val="false"/>
        </w:rPr>
        <w:t xml:space="preserve">March 2019 – September 2019: </w:t>
      </w:r>
      <w:r>
        <w:rPr/>
        <w:t>Epam Ukraine</w:t>
      </w:r>
    </w:p>
    <w:p>
      <w:pPr>
        <w:pStyle w:val="Normal"/>
        <w:rPr/>
      </w:pPr>
      <w:r>
        <w:rPr/>
        <w:t>QA Automation Engineer</w:t>
      </w:r>
    </w:p>
    <w:p>
      <w:pPr>
        <w:pStyle w:val="3"/>
        <w:tabs>
          <w:tab w:val="clear" w:pos="720"/>
          <w:tab w:val="right" w:pos="10319" w:leader="none"/>
        </w:tabs>
        <w:rPr/>
      </w:pPr>
      <w:r>
        <w:rPr>
          <w:b w:val="false"/>
        </w:rPr>
        <w:t xml:space="preserve">March 2018 – March 2019: </w:t>
      </w:r>
      <w:r>
        <w:rPr/>
        <w:t>Dev-Pro.net</w:t>
      </w:r>
    </w:p>
    <w:p>
      <w:pPr>
        <w:pStyle w:val="Normal"/>
        <w:rPr/>
      </w:pPr>
      <w:r>
        <w:rPr/>
        <w:t>QA Automation Engineer</w:t>
      </w:r>
    </w:p>
    <w:p>
      <w:pPr>
        <w:pStyle w:val="3"/>
        <w:tabs>
          <w:tab w:val="clear" w:pos="720"/>
          <w:tab w:val="right" w:pos="10319" w:leader="none"/>
        </w:tabs>
        <w:rPr/>
      </w:pPr>
      <w:bookmarkStart w:id="1" w:name="_oq5jivxmoogx"/>
      <w:bookmarkEnd w:id="1"/>
      <w:r>
        <w:rPr>
          <w:b w:val="false"/>
        </w:rPr>
        <w:t xml:space="preserve">March 2018 – July 2015: </w:t>
      </w:r>
      <w:r>
        <w:rPr/>
        <w:t>Devico Solution Std.</w:t>
      </w:r>
    </w:p>
    <w:p>
      <w:pPr>
        <w:pStyle w:val="Normal"/>
        <w:tabs>
          <w:tab w:val="clear" w:pos="720"/>
          <w:tab w:val="right" w:pos="10319" w:leader="none"/>
        </w:tabs>
        <w:rPr/>
      </w:pPr>
      <w:r>
        <w:rPr/>
        <w:t>QA Automation Engineer</w:t>
      </w:r>
    </w:p>
    <w:p>
      <w:pPr>
        <w:pStyle w:val="1"/>
        <w:tabs>
          <w:tab w:val="clear" w:pos="720"/>
          <w:tab w:val="right" w:pos="10206" w:leader="none"/>
        </w:tabs>
        <w:spacing w:lineRule="auto" w:line="240"/>
        <w:rPr/>
      </w:pPr>
      <w:r>
        <w:rPr/>
        <w:t>Education:</w:t>
      </w:r>
    </w:p>
    <w:p>
      <w:pPr>
        <w:pStyle w:val="3"/>
        <w:rPr>
          <w:b w:val="false"/>
          <w:b w:val="false"/>
        </w:rPr>
      </w:pPr>
      <w:r>
        <w:rPr/>
        <w:t>Master</w:t>
      </w:r>
      <w:r>
        <w:rPr>
          <w:b w:val="false"/>
        </w:rPr>
        <w:t xml:space="preserve"> of computer systems and networks</w:t>
      </w:r>
    </w:p>
    <w:p>
      <w:pPr>
        <w:pStyle w:val="Style14"/>
        <w:spacing w:before="0" w:after="0"/>
        <w:rPr/>
      </w:pPr>
      <w:bookmarkStart w:id="2" w:name="_gjdgxs"/>
      <w:bookmarkEnd w:id="2"/>
      <w:r>
        <w:rPr/>
        <w:t>Kharkiv National University of Radioelectronics</w:t>
      </w:r>
    </w:p>
    <w:p>
      <w:pPr>
        <w:pStyle w:val="1"/>
        <w:tabs>
          <w:tab w:val="clear" w:pos="720"/>
          <w:tab w:val="right" w:pos="10206" w:leader="none"/>
        </w:tabs>
        <w:spacing w:lineRule="auto" w:line="240"/>
        <w:rPr>
          <w:rFonts w:ascii="Arimo" w:hAnsi="Arimo" w:eastAsia="Arimo" w:cs="Arimo"/>
        </w:rPr>
      </w:pPr>
      <w:r>
        <w:rPr/>
        <w:t>Professional skills:</w:t>
      </w:r>
    </w:p>
    <w:p>
      <w:pPr>
        <w:pStyle w:val="3"/>
        <w:spacing w:lineRule="auto" w:line="360"/>
        <w:rPr/>
      </w:pPr>
      <w:r>
        <w:rPr/>
        <w:t>Programming and Markup Languages:</w:t>
      </w:r>
    </w:p>
    <w:p>
      <w:pPr>
        <w:pStyle w:val="Normal"/>
        <w:rPr/>
      </w:pPr>
      <w:r>
        <w:rPr/>
        <w:t>C#, Java, Python, SQL, HTML, JSON</w:t>
      </w:r>
    </w:p>
    <w:p>
      <w:pPr>
        <w:pStyle w:val="3"/>
        <w:spacing w:lineRule="auto" w:line="360"/>
        <w:rPr/>
      </w:pPr>
      <w:r>
        <w:rPr/>
        <w:t>Technologies:</w:t>
      </w:r>
    </w:p>
    <w:p>
      <w:pPr>
        <w:pStyle w:val="Normal"/>
        <w:rPr/>
      </w:pPr>
      <w:r>
        <w:rPr/>
        <w:t>Selenium Webdriver, Locust, Pytest, Unittest, Nunit, Speckflow, SqlAlchemy, Requests, pip, nuget, asyncio, aiohttp, Flask, aiopg, alembic.</w:t>
      </w:r>
    </w:p>
    <w:p>
      <w:pPr>
        <w:pStyle w:val="3"/>
        <w:spacing w:lineRule="auto" w:line="360"/>
        <w:rPr/>
      </w:pPr>
      <w:r>
        <w:rPr/>
        <w:t>Databases:</w:t>
      </w:r>
    </w:p>
    <w:p>
      <w:pPr>
        <w:pStyle w:val="Normal"/>
        <w:rPr/>
      </w:pPr>
      <w:r>
        <w:rPr/>
        <w:t>MS SQL Server, MySql, MongoDB, Postgre</w:t>
      </w:r>
      <w:r>
        <w:rPr/>
        <w:t>SQL, MariaDB</w:t>
      </w:r>
      <w:r>
        <w:rPr/>
        <w:t>.</w:t>
      </w:r>
    </w:p>
    <w:p>
      <w:pPr>
        <w:pStyle w:val="3"/>
        <w:spacing w:lineRule="auto" w:line="360"/>
        <w:rPr/>
      </w:pPr>
      <w:r>
        <w:rPr/>
        <w:t>Modeling Tools:</w:t>
      </w:r>
    </w:p>
    <w:p>
      <w:pPr>
        <w:pStyle w:val="Normal"/>
        <w:rPr/>
      </w:pPr>
      <w:r>
        <w:rPr/>
        <w:t>Visio</w:t>
      </w:r>
    </w:p>
    <w:p>
      <w:pPr>
        <w:pStyle w:val="3"/>
        <w:spacing w:lineRule="auto" w:line="360"/>
        <w:rPr/>
      </w:pPr>
      <w:r>
        <w:rPr/>
        <w:t>Development Environments:</w:t>
      </w:r>
    </w:p>
    <w:p>
      <w:pPr>
        <w:pStyle w:val="Normal"/>
        <w:rPr/>
      </w:pPr>
      <w:r>
        <w:rPr/>
        <w:t xml:space="preserve">MS Visual Studio 2015, Rider Jetbrains 2018+, Pycharm Jetbrains 2017+ </w:t>
      </w:r>
    </w:p>
    <w:p>
      <w:pPr>
        <w:pStyle w:val="3"/>
        <w:spacing w:lineRule="auto" w:line="360"/>
        <w:rPr/>
      </w:pPr>
      <w:r>
        <w:rPr/>
        <w:t>Testing Environment:</w:t>
      </w:r>
    </w:p>
    <w:p>
      <w:pPr>
        <w:pStyle w:val="Normal"/>
        <w:rPr/>
      </w:pPr>
      <w:r>
        <w:rPr/>
        <w:t>Selenium</w:t>
      </w:r>
    </w:p>
    <w:p>
      <w:pPr>
        <w:pStyle w:val="3"/>
        <w:spacing w:lineRule="auto" w:line="360"/>
        <w:rPr/>
      </w:pPr>
      <w:r>
        <w:rPr/>
        <w:t>Operating Systems, Containers and Cloud Providers:</w:t>
      </w:r>
    </w:p>
    <w:p>
      <w:pPr>
        <w:pStyle w:val="Normal"/>
        <w:rPr/>
      </w:pPr>
      <w:r>
        <w:rPr/>
        <w:t>Windows, Linux, Docker, Azure, Aws</w:t>
      </w:r>
    </w:p>
    <w:p>
      <w:pPr>
        <w:pStyle w:val="3"/>
        <w:spacing w:lineRule="auto" w:line="360"/>
        <w:rPr/>
      </w:pPr>
      <w:r>
        <w:rPr/>
        <w:t>Version Control and ALM Systems:</w:t>
      </w:r>
    </w:p>
    <w:p>
      <w:pPr>
        <w:pStyle w:val="Normal"/>
        <w:rPr/>
      </w:pPr>
      <w:r>
        <w:rPr/>
        <w:t>Git, TFVC, Jira, TFS, Jenkins, Teamcity</w:t>
      </w:r>
    </w:p>
    <w:p>
      <w:pPr>
        <w:pStyle w:val="1"/>
        <w:tabs>
          <w:tab w:val="clear" w:pos="720"/>
          <w:tab w:val="left" w:pos="2041" w:leader="none"/>
          <w:tab w:val="right" w:pos="10206" w:leader="none"/>
        </w:tabs>
        <w:spacing w:lineRule="auto" w:line="240"/>
        <w:rPr>
          <w:rFonts w:ascii="Arimo" w:hAnsi="Arimo" w:eastAsia="Arimo" w:cs="Arimo"/>
        </w:rPr>
      </w:pPr>
      <w:r>
        <w:rPr/>
        <w:t xml:space="preserve">Foreign languages: </w:t>
      </w:r>
      <w:r>
        <w:rPr>
          <w:color w:val="4F81BD"/>
          <w:sz w:val="26"/>
          <w:szCs w:val="26"/>
        </w:rPr>
        <w:t>English B2</w:t>
      </w:r>
    </w:p>
    <w:p>
      <w:pPr>
        <w:pStyle w:val="Normal"/>
        <w:rPr>
          <w:sz w:val="2"/>
          <w:szCs w:val="2"/>
        </w:rPr>
      </w:pPr>
      <w:r>
        <w:rPr>
          <w:sz w:val="2"/>
          <w:szCs w:val="2"/>
        </w:rPr>
      </w:r>
    </w:p>
    <w:p>
      <w:pPr>
        <w:pStyle w:val="1"/>
        <w:keepNext w:val="false"/>
        <w:tabs>
          <w:tab w:val="clear" w:pos="720"/>
          <w:tab w:val="left" w:pos="2041" w:leader="none"/>
        </w:tabs>
        <w:spacing w:lineRule="auto" w:line="240"/>
        <w:rPr>
          <w:color w:val="4F81BD"/>
          <w:sz w:val="26"/>
          <w:szCs w:val="26"/>
        </w:rPr>
      </w:pPr>
      <w:r>
        <w:rPr/>
        <w:t xml:space="preserve">Other: </w:t>
      </w:r>
      <w:r>
        <w:rPr>
          <w:color w:val="4F81BD"/>
          <w:sz w:val="26"/>
          <w:szCs w:val="26"/>
        </w:rPr>
        <w:t>Family status:</w:t>
      </w:r>
      <w:r>
        <w:rPr/>
        <w:t xml:space="preserve"> </w:t>
      </w:r>
      <w:r>
        <w:rPr>
          <w:color w:val="4F81BD"/>
          <w:sz w:val="26"/>
          <w:szCs w:val="26"/>
        </w:rPr>
        <w:t>Single</w:t>
      </w:r>
    </w:p>
    <w:p>
      <w:pPr>
        <w:pStyle w:val="Normal"/>
        <w:rPr>
          <w:sz w:val="2"/>
          <w:szCs w:val="2"/>
        </w:rPr>
      </w:pPr>
      <w:r>
        <w:rPr>
          <w:sz w:val="2"/>
          <w:szCs w:val="2"/>
        </w:rPr>
      </w:r>
    </w:p>
    <w:p>
      <w:pPr>
        <w:pStyle w:val="1"/>
        <w:rPr/>
      </w:pPr>
      <w:r>
        <w:rPr/>
        <w:t>Recent projects</w:t>
      </w:r>
    </w:p>
    <w:p>
      <w:pPr>
        <w:pStyle w:val="3"/>
        <w:rPr/>
      </w:pPr>
      <w:bookmarkStart w:id="3" w:name="_b6d0hmgnhxrp"/>
      <w:bookmarkEnd w:id="3"/>
      <w:r>
        <w:rPr/>
        <w:t>Coinsquere</w:t>
      </w:r>
    </w:p>
    <w:tbl>
      <w:tblPr>
        <w:tblStyle w:val="a0"/>
        <w:tblW w:w="10319" w:type="dxa"/>
        <w:jc w:val="center"/>
        <w:tblInd w:w="0" w:type="dxa"/>
        <w:tblCellMar>
          <w:top w:w="0" w:type="dxa"/>
          <w:left w:w="108" w:type="dxa"/>
          <w:bottom w:w="0" w:type="dxa"/>
          <w:right w:w="108" w:type="dxa"/>
        </w:tblCellMar>
        <w:tblLook w:val="0400" w:noVBand="1" w:noHBand="0" w:lastColumn="0" w:firstColumn="0" w:lastRow="0" w:firstRow="0"/>
      </w:tblPr>
      <w:tblGrid>
        <w:gridCol w:w="1417"/>
        <w:gridCol w:w="8901"/>
      </w:tblGrid>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Customer: </w:t>
            </w:r>
          </w:p>
        </w:tc>
        <w:tc>
          <w:tcPr>
            <w:tcW w:w="8901" w:type="dxa"/>
            <w:tcBorders/>
            <w:shd w:fill="auto" w:val="clear"/>
          </w:tcPr>
          <w:p>
            <w:pPr>
              <w:pStyle w:val="1"/>
              <w:numPr>
                <w:ilvl w:val="0"/>
                <w:numId w:val="0"/>
              </w:numPr>
              <w:spacing w:before="240" w:after="0"/>
              <w:outlineLvl w:val="0"/>
              <w:rPr>
                <w:rFonts w:ascii="Calibri" w:hAnsi="Calibri" w:eastAsia="Calibri" w:cs="Calibri"/>
                <w:b w:val="false"/>
                <w:b w:val="false"/>
                <w:color w:val="000000"/>
                <w:sz w:val="22"/>
                <w:szCs w:val="22"/>
              </w:rPr>
            </w:pPr>
            <w:r>
              <w:rPr>
                <w:b w:val="false"/>
                <w:color w:val="000000"/>
                <w:sz w:val="22"/>
                <w:szCs w:val="22"/>
              </w:rPr>
              <w:t>A global financial services technology infrastructure and products company delivering access, compliance &amp; security.</w:t>
            </w:r>
          </w:p>
          <w:p>
            <w:pPr>
              <w:pStyle w:val="Normal"/>
              <w:rPr>
                <w:rFonts w:ascii="Calibri" w:hAnsi="Calibri" w:eastAsia="Calibri" w:cs="Calibri"/>
                <w:sz w:val="22"/>
                <w:szCs w:val="22"/>
              </w:rPr>
            </w:pPr>
            <w:r>
              <w:rPr>
                <w:rFonts w:eastAsia="Calibri" w:cs="Calibri"/>
                <w:sz w:val="22"/>
                <w:szCs w:val="22"/>
              </w:rPr>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Description: </w:t>
            </w:r>
          </w:p>
        </w:tc>
        <w:tc>
          <w:tcPr>
            <w:tcW w:w="8901" w:type="dxa"/>
            <w:tcBorders/>
            <w:shd w:fill="auto" w:val="clear"/>
          </w:tcPr>
          <w:p>
            <w:pPr>
              <w:pStyle w:val="Normal"/>
              <w:rPr/>
            </w:pPr>
            <w:r>
              <w:rPr>
                <w:rFonts w:eastAsia="Calibri" w:cs="Calibri"/>
                <w:sz w:val="22"/>
                <w:szCs w:val="22"/>
              </w:rPr>
              <w:t>Platform for trading and validating cryptocurrency transactions.</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Platform: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Linux, Centos, Mac</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Languages: </w:t>
            </w:r>
          </w:p>
        </w:tc>
        <w:tc>
          <w:tcPr>
            <w:tcW w:w="8901" w:type="dxa"/>
            <w:tcBorders/>
            <w:shd w:fill="auto" w:val="clear"/>
          </w:tcPr>
          <w:p>
            <w:pPr>
              <w:pStyle w:val="Normal"/>
              <w:rPr/>
            </w:pPr>
            <w:r>
              <w:rPr>
                <w:rFonts w:eastAsia="Calibri" w:cs="Calibri"/>
                <w:sz w:val="22"/>
                <w:szCs w:val="22"/>
              </w:rPr>
              <w:t xml:space="preserve">Python Go, Javascript, </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Environments: </w:t>
            </w:r>
          </w:p>
        </w:tc>
        <w:tc>
          <w:tcPr>
            <w:tcW w:w="8901" w:type="dxa"/>
            <w:tcBorders/>
            <w:shd w:fill="auto" w:val="clear"/>
          </w:tcPr>
          <w:p>
            <w:pPr>
              <w:pStyle w:val="Normal"/>
              <w:rPr/>
            </w:pPr>
            <w:r>
              <w:rPr>
                <w:rFonts w:eastAsia="Calibri" w:cs="Calibri"/>
                <w:sz w:val="22"/>
                <w:szCs w:val="22"/>
              </w:rPr>
              <w:t>Jetbrains Pycharm 20</w:t>
            </w:r>
            <w:r>
              <w:rPr>
                <w:rFonts w:eastAsia="Calibri" w:cs="Calibri"/>
                <w:sz w:val="22"/>
                <w:szCs w:val="22"/>
              </w:rPr>
              <w:t>19</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Position: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Python developer</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Roles: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I was performing / responsible for the following tasks:</w:t>
            </w:r>
          </w:p>
        </w:tc>
      </w:tr>
      <w:tr>
        <w:trPr/>
        <w:tc>
          <w:tcPr>
            <w:tcW w:w="1417" w:type="dxa"/>
            <w:tcBorders/>
            <w:shd w:fill="auto" w:val="clear"/>
          </w:tcPr>
          <w:p>
            <w:pPr>
              <w:pStyle w:val="Normal"/>
              <w:spacing w:lineRule="auto" w:line="276"/>
              <w:rPr>
                <w:rFonts w:ascii="Calibri" w:hAnsi="Calibri" w:eastAsia="Calibri" w:cs="Calibri"/>
                <w:b/>
                <w:b/>
                <w:sz w:val="22"/>
                <w:szCs w:val="22"/>
              </w:rPr>
            </w:pPr>
            <w:r>
              <w:rPr>
                <w:rFonts w:eastAsia="Calibri" w:cs="Calibri"/>
                <w:b/>
                <w:sz w:val="22"/>
                <w:szCs w:val="22"/>
              </w:rPr>
            </w:r>
          </w:p>
        </w:tc>
        <w:tc>
          <w:tcPr>
            <w:tcW w:w="8901" w:type="dxa"/>
            <w:tcBorders/>
            <w:shd w:fill="auto" w:val="clear"/>
          </w:tcPr>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 xml:space="preserve">Development </w:t>
            </w:r>
            <w:r>
              <w:rPr>
                <w:rFonts w:eastAsia="Calibri" w:cs="Calibri"/>
                <w:color w:val="000000"/>
                <w:sz w:val="22"/>
                <w:szCs w:val="22"/>
              </w:rPr>
              <w:t>from scratch basic structure</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 xml:space="preserve">Development python solutions </w:t>
            </w:r>
            <w:r>
              <w:rPr>
                <w:rFonts w:eastAsia="Calibri" w:cs="Calibri"/>
                <w:color w:val="000000"/>
                <w:sz w:val="22"/>
                <w:szCs w:val="22"/>
              </w:rPr>
              <w:t>i</w:t>
            </w:r>
            <w:r>
              <w:rPr>
                <w:rFonts w:eastAsia="Calibri" w:cs="Calibri"/>
                <w:color w:val="000000"/>
                <w:sz w:val="22"/>
                <w:szCs w:val="22"/>
              </w:rPr>
              <w:t>n Domain Driven Design approach</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Code refactoring</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Development with strong DRY, SOLID, KISS, principles</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Development libs for communicating with PostgreSQL database</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Integrating new cryptocurrency payment providers  into the new system</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Creating migrations for database changes</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 xml:space="preserve">Development asynchronous code solutions on stack of technologies: asyncio, aiohttp, aiopg, python 3.7.4, AWS, </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Development services in RestFull api architecture</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Development different monitoring algorithms using PyRX library on data streams</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Configurating Teamcity builds and orgineze third party integration with AWS and different services</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Orginize and lead design sessions for discussing and designing future implementations and architecture approaches</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 xml:space="preserve">Update technical documentation and setup Swagger 2.0, 3.0 with </w:t>
            </w:r>
            <w:bookmarkStart w:id="4" w:name="__DdeLink__395_2648610011"/>
            <w:r>
              <w:rPr>
                <w:rFonts w:eastAsia="Calibri" w:cs="Calibri"/>
                <w:color w:val="000000"/>
                <w:sz w:val="22"/>
                <w:szCs w:val="22"/>
              </w:rPr>
              <w:t>compatiblity</w:t>
            </w:r>
            <w:bookmarkEnd w:id="4"/>
            <w:r>
              <w:rPr>
                <w:rFonts w:eastAsia="Calibri" w:cs="Calibri"/>
                <w:color w:val="000000"/>
                <w:sz w:val="22"/>
                <w:szCs w:val="22"/>
              </w:rPr>
              <w:t xml:space="preserve"> during moving from version 2.0 to 3.0</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 xml:space="preserve">Support, extend and create docker and docker compose yaml scripts </w:t>
            </w:r>
          </w:p>
          <w:p>
            <w:pPr>
              <w:pStyle w:val="Normal"/>
              <w:widowControl w:val="false"/>
              <w:numPr>
                <w:ilvl w:val="0"/>
                <w:numId w:val="1"/>
              </w:numPr>
              <w:pBdr/>
              <w:tabs>
                <w:tab w:val="clear" w:pos="720"/>
                <w:tab w:val="left" w:pos="0" w:leader="none"/>
              </w:tabs>
              <w:ind w:left="284" w:hanging="284"/>
              <w:rPr/>
            </w:pPr>
            <w:r>
              <w:rPr>
                <w:rFonts w:eastAsia="Calibri" w:cs="Calibri"/>
                <w:color w:val="000000"/>
                <w:sz w:val="22"/>
                <w:szCs w:val="22"/>
              </w:rPr>
              <w:t>Provide solutions with low level inspection of code for SQLAlchemy, and builtins libraries.</w:t>
            </w:r>
          </w:p>
        </w:tc>
      </w:tr>
    </w:tbl>
    <w:p>
      <w:pPr>
        <w:pStyle w:val="Normal"/>
        <w:rPr>
          <w:b/>
          <w:b/>
        </w:rPr>
      </w:pPr>
      <w:r>
        <w:rPr>
          <w:b/>
        </w:rPr>
      </w:r>
    </w:p>
    <w:p>
      <w:pPr>
        <w:pStyle w:val="3"/>
        <w:rPr/>
      </w:pPr>
      <w:r>
        <w:rPr/>
        <w:t>Accellion</w:t>
      </w:r>
    </w:p>
    <w:tbl>
      <w:tblPr>
        <w:tblStyle w:val="a"/>
        <w:tblW w:w="10319" w:type="dxa"/>
        <w:jc w:val="center"/>
        <w:tblInd w:w="0" w:type="dxa"/>
        <w:tblCellMar>
          <w:top w:w="0" w:type="dxa"/>
          <w:left w:w="108" w:type="dxa"/>
          <w:bottom w:w="0" w:type="dxa"/>
          <w:right w:w="108" w:type="dxa"/>
        </w:tblCellMar>
        <w:tblLook w:val="0400" w:noVBand="1" w:noHBand="0" w:lastColumn="0" w:firstColumn="0" w:lastRow="0" w:firstRow="0"/>
      </w:tblPr>
      <w:tblGrid>
        <w:gridCol w:w="1417"/>
        <w:gridCol w:w="8901"/>
      </w:tblGrid>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Customer: </w:t>
            </w:r>
          </w:p>
        </w:tc>
        <w:tc>
          <w:tcPr>
            <w:tcW w:w="8901" w:type="dxa"/>
            <w:tcBorders/>
            <w:shd w:fill="auto" w:val="clear"/>
          </w:tcPr>
          <w:p>
            <w:pPr>
              <w:pStyle w:val="1"/>
              <w:numPr>
                <w:ilvl w:val="0"/>
                <w:numId w:val="0"/>
              </w:numPr>
              <w:spacing w:before="240" w:after="0"/>
              <w:outlineLvl w:val="0"/>
              <w:rPr>
                <w:rFonts w:ascii="Calibri" w:hAnsi="Calibri" w:eastAsia="Calibri" w:cs="Calibri"/>
                <w:b w:val="false"/>
                <w:b w:val="false"/>
                <w:color w:val="000000"/>
                <w:sz w:val="22"/>
                <w:szCs w:val="22"/>
              </w:rPr>
            </w:pPr>
            <w:bookmarkStart w:id="5" w:name="_pxx5ax3c2s55"/>
            <w:bookmarkEnd w:id="5"/>
            <w:r>
              <w:rPr>
                <w:rFonts w:eastAsia="Calibri" w:cs="Calibri" w:ascii="Calibri" w:hAnsi="Calibri"/>
                <w:b w:val="false"/>
                <w:color w:val="000000"/>
                <w:sz w:val="22"/>
                <w:szCs w:val="22"/>
              </w:rPr>
              <w:t>The Accellion secure file sharing and governance platform empowers millions of corporate executives, attorneys, healthcare providers, investment advisors, government employees, and other professionals all over the world to share sensitive information with external partners simply, securely, and in compliance.</w:t>
            </w:r>
          </w:p>
          <w:p>
            <w:pPr>
              <w:pStyle w:val="Normal"/>
              <w:rPr>
                <w:rFonts w:ascii="Calibri" w:hAnsi="Calibri" w:eastAsia="Calibri" w:cs="Calibri"/>
                <w:sz w:val="22"/>
                <w:szCs w:val="22"/>
              </w:rPr>
            </w:pPr>
            <w:r>
              <w:rPr>
                <w:rFonts w:eastAsia="Calibri" w:cs="Calibri"/>
                <w:sz w:val="22"/>
                <w:szCs w:val="22"/>
              </w:rPr>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Description: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Platform: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Microsoft Windows, Linux, Mac</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Languages: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Python, PHP, Javascript</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Environments: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Jetbrains Pycharm 2019</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Position: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QA Automation Engineer</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Roles: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I was performing / responsible for the following tasks:</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r>
          </w:p>
        </w:tc>
        <w:tc>
          <w:tcPr>
            <w:tcW w:w="8901" w:type="dxa"/>
            <w:tcBorders/>
            <w:shd w:fill="auto" w:val="clear"/>
          </w:tcPr>
          <w:p>
            <w:pPr>
              <w:pStyle w:val="Normal"/>
              <w:widowControl w:val="false"/>
              <w:numPr>
                <w:ilvl w:val="0"/>
                <w:numId w:val="1"/>
              </w:numPr>
              <w:tabs>
                <w:tab w:val="clear" w:pos="720"/>
                <w:tab w:val="left" w:pos="0" w:leader="none"/>
              </w:tabs>
              <w:ind w:left="284" w:hanging="360"/>
              <w:rPr/>
            </w:pPr>
            <w:r>
              <w:rPr>
                <w:rFonts w:eastAsia="Calibri" w:cs="Calibri"/>
                <w:sz w:val="22"/>
                <w:szCs w:val="22"/>
              </w:rPr>
              <w:t>Development new functionality and components for test framework on Python;</w:t>
            </w:r>
          </w:p>
          <w:p>
            <w:pPr>
              <w:pStyle w:val="Normal"/>
              <w:widowControl w:val="false"/>
              <w:numPr>
                <w:ilvl w:val="0"/>
                <w:numId w:val="1"/>
              </w:numPr>
              <w:tabs>
                <w:tab w:val="clear" w:pos="720"/>
                <w:tab w:val="left" w:pos="0" w:leader="none"/>
              </w:tabs>
              <w:ind w:left="284" w:hanging="360"/>
              <w:rPr>
                <w:rFonts w:ascii="Calibri" w:hAnsi="Calibri" w:eastAsia="Calibri" w:cs="Calibri"/>
              </w:rPr>
            </w:pPr>
            <w:r>
              <w:rPr>
                <w:rFonts w:eastAsia="Calibri" w:cs="Calibri"/>
                <w:sz w:val="22"/>
                <w:szCs w:val="22"/>
              </w:rPr>
              <w:t>Development Rest API automation tests</w:t>
            </w:r>
          </w:p>
          <w:p>
            <w:pPr>
              <w:pStyle w:val="Normal"/>
              <w:widowControl w:val="false"/>
              <w:numPr>
                <w:ilvl w:val="0"/>
                <w:numId w:val="1"/>
              </w:numPr>
              <w:tabs>
                <w:tab w:val="clear" w:pos="720"/>
                <w:tab w:val="left" w:pos="0" w:leader="none"/>
              </w:tabs>
              <w:ind w:left="284" w:hanging="360"/>
              <w:rPr>
                <w:rFonts w:ascii="Calibri" w:hAnsi="Calibri" w:eastAsia="Calibri" w:cs="Calibri"/>
                <w:sz w:val="22"/>
                <w:szCs w:val="22"/>
              </w:rPr>
            </w:pPr>
            <w:r>
              <w:rPr>
                <w:rFonts w:eastAsia="Calibri" w:cs="Calibri"/>
                <w:sz w:val="22"/>
                <w:szCs w:val="22"/>
              </w:rPr>
              <w:t>Code refactoring</w:t>
            </w:r>
          </w:p>
          <w:p>
            <w:pPr>
              <w:pStyle w:val="Normal"/>
              <w:widowControl w:val="false"/>
              <w:numPr>
                <w:ilvl w:val="0"/>
                <w:numId w:val="1"/>
              </w:numPr>
              <w:tabs>
                <w:tab w:val="clear" w:pos="720"/>
                <w:tab w:val="left" w:pos="0" w:leader="none"/>
              </w:tabs>
              <w:ind w:left="284" w:hanging="360"/>
              <w:rPr>
                <w:rFonts w:ascii="Calibri" w:hAnsi="Calibri" w:eastAsia="Calibri" w:cs="Calibri"/>
              </w:rPr>
            </w:pPr>
            <w:r>
              <w:rPr>
                <w:rFonts w:eastAsia="Calibri" w:cs="Calibri"/>
                <w:sz w:val="22"/>
                <w:szCs w:val="22"/>
              </w:rPr>
              <w:t>Bugs reporting</w:t>
            </w:r>
          </w:p>
          <w:p>
            <w:pPr>
              <w:pStyle w:val="Normal"/>
              <w:widowControl w:val="false"/>
              <w:numPr>
                <w:ilvl w:val="0"/>
                <w:numId w:val="1"/>
              </w:numPr>
              <w:tabs>
                <w:tab w:val="clear" w:pos="720"/>
                <w:tab w:val="left" w:pos="0" w:leader="none"/>
              </w:tabs>
              <w:ind w:left="284" w:hanging="360"/>
              <w:rPr/>
            </w:pPr>
            <w:r>
              <w:rPr>
                <w:rFonts w:eastAsia="Calibri" w:cs="Calibri"/>
                <w:sz w:val="22"/>
                <w:szCs w:val="22"/>
              </w:rPr>
              <w:t>Communication with customer.</w:t>
            </w:r>
          </w:p>
        </w:tc>
      </w:tr>
    </w:tbl>
    <w:p>
      <w:pPr>
        <w:pStyle w:val="3"/>
        <w:rPr/>
      </w:pPr>
      <w:r>
        <w:rPr/>
        <w:t>Seccurrency</w:t>
      </w:r>
    </w:p>
    <w:tbl>
      <w:tblPr>
        <w:tblStyle w:val="a0"/>
        <w:tblW w:w="10319" w:type="dxa"/>
        <w:jc w:val="center"/>
        <w:tblInd w:w="0" w:type="dxa"/>
        <w:tblCellMar>
          <w:top w:w="0" w:type="dxa"/>
          <w:left w:w="108" w:type="dxa"/>
          <w:bottom w:w="0" w:type="dxa"/>
          <w:right w:w="108" w:type="dxa"/>
        </w:tblCellMar>
        <w:tblLook w:val="0400" w:noVBand="1" w:noHBand="0" w:lastColumn="0" w:firstColumn="0" w:lastRow="0" w:firstRow="0"/>
      </w:tblPr>
      <w:tblGrid>
        <w:gridCol w:w="1417"/>
        <w:gridCol w:w="8901"/>
      </w:tblGrid>
      <w:tr>
        <w:trPr/>
        <w:tc>
          <w:tcPr>
            <w:tcW w:w="1417" w:type="dxa"/>
            <w:tcBorders/>
            <w:shd w:fill="auto" w:val="clear"/>
          </w:tcPr>
          <w:p>
            <w:pPr>
              <w:pStyle w:val="Normal"/>
              <w:rPr>
                <w:rFonts w:ascii="Calibri" w:hAnsi="Calibri" w:eastAsia="Calibri" w:cs="Calibri"/>
                <w:b/>
                <w:b/>
                <w:sz w:val="22"/>
                <w:szCs w:val="22"/>
              </w:rPr>
            </w:pPr>
            <w:bookmarkStart w:id="6" w:name="_30j0zll"/>
            <w:bookmarkEnd w:id="6"/>
            <w:r>
              <w:rPr>
                <w:rFonts w:eastAsia="Calibri" w:cs="Calibri"/>
                <w:b/>
                <w:sz w:val="22"/>
                <w:szCs w:val="22"/>
              </w:rPr>
              <w:t xml:space="preserve">Customer: </w:t>
            </w:r>
          </w:p>
        </w:tc>
        <w:tc>
          <w:tcPr>
            <w:tcW w:w="8901" w:type="dxa"/>
            <w:tcBorders/>
            <w:shd w:fill="auto" w:val="clear"/>
          </w:tcPr>
          <w:p>
            <w:pPr>
              <w:pStyle w:val="1"/>
              <w:numPr>
                <w:ilvl w:val="0"/>
                <w:numId w:val="0"/>
              </w:numPr>
              <w:spacing w:before="240" w:after="0"/>
              <w:outlineLvl w:val="0"/>
              <w:rPr>
                <w:rFonts w:ascii="Calibri" w:hAnsi="Calibri" w:eastAsia="Calibri" w:cs="Calibri"/>
                <w:b w:val="false"/>
                <w:b w:val="false"/>
                <w:color w:val="000000"/>
                <w:sz w:val="22"/>
                <w:szCs w:val="22"/>
              </w:rPr>
            </w:pPr>
            <w:bookmarkStart w:id="7" w:name="_22fslel2qqm9"/>
            <w:bookmarkEnd w:id="7"/>
            <w:r>
              <w:rPr>
                <w:b w:val="false"/>
                <w:color w:val="000000"/>
                <w:sz w:val="22"/>
                <w:szCs w:val="22"/>
              </w:rPr>
              <w:t>A global financial services technology infrastructure and products company delivering access, compliance &amp; security.</w:t>
            </w:r>
          </w:p>
          <w:p>
            <w:pPr>
              <w:pStyle w:val="Normal"/>
              <w:rPr>
                <w:rFonts w:ascii="Calibri" w:hAnsi="Calibri" w:eastAsia="Calibri" w:cs="Calibri"/>
                <w:sz w:val="22"/>
                <w:szCs w:val="22"/>
              </w:rPr>
            </w:pPr>
            <w:r>
              <w:rPr>
                <w:rFonts w:eastAsia="Calibri" w:cs="Calibri"/>
                <w:sz w:val="22"/>
                <w:szCs w:val="22"/>
              </w:rPr>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Description: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Platform for trading and validating cryptocurrency transactions.</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Platform: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Microsoft Windows, Linux, Mac</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Languages: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C#, JavaScript, Python, Java, HIL</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Environments: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Jetbrains Rider 2018, Jetbrains Pycharm 2018</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Position: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QA Automation Engineer</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Roles: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I was performing / responsible for the following tasks:</w:t>
            </w:r>
          </w:p>
        </w:tc>
      </w:tr>
      <w:tr>
        <w:trPr/>
        <w:tc>
          <w:tcPr>
            <w:tcW w:w="1417" w:type="dxa"/>
            <w:tcBorders/>
            <w:shd w:fill="auto" w:val="clear"/>
          </w:tcPr>
          <w:p>
            <w:pPr>
              <w:pStyle w:val="Normal"/>
              <w:spacing w:lineRule="auto" w:line="276"/>
              <w:rPr>
                <w:rFonts w:ascii="Calibri" w:hAnsi="Calibri" w:eastAsia="Calibri" w:cs="Calibri"/>
                <w:b/>
                <w:b/>
                <w:sz w:val="22"/>
                <w:szCs w:val="22"/>
              </w:rPr>
            </w:pPr>
            <w:r>
              <w:rPr>
                <w:rFonts w:eastAsia="Calibri" w:cs="Calibri"/>
                <w:b/>
                <w:sz w:val="22"/>
                <w:szCs w:val="22"/>
              </w:rPr>
            </w:r>
          </w:p>
        </w:tc>
        <w:tc>
          <w:tcPr>
            <w:tcW w:w="8901" w:type="dxa"/>
            <w:tcBorders/>
            <w:shd w:fill="auto" w:val="clear"/>
          </w:tcPr>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Development new functionality and components for test</w:t>
            </w:r>
            <w:r>
              <w:rPr>
                <w:rFonts w:eastAsia="Calibri" w:cs="Calibri"/>
                <w:sz w:val="22"/>
                <w:szCs w:val="22"/>
              </w:rPr>
              <w:t xml:space="preserve"> framework on Python</w:t>
            </w:r>
            <w:r>
              <w:rPr>
                <w:rFonts w:eastAsia="Calibri" w:cs="Calibri"/>
                <w:color w:val="000000"/>
                <w:sz w:val="22"/>
                <w:szCs w:val="22"/>
              </w:rPr>
              <w:t>;</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Development UI automation test</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Development Performance automation tests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Development Load automation tests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Development Rest API automation tests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Integration with third party services (Azure, Hashi vault, Jira, Test management tool for Jira, Google Mail)</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Development libs for communication with MongoDB and MS SQL Server</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Code refactoring</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 xml:space="preserve">Bugs </w:t>
            </w:r>
            <w:r>
              <w:rPr>
                <w:rFonts w:eastAsia="Calibri" w:cs="Calibri"/>
                <w:sz w:val="22"/>
                <w:szCs w:val="22"/>
              </w:rPr>
              <w:t>investigation</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Bugs reporting</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Setup and run Teamcity CI builds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Developing solutions for analyzing test run statistics (pandas, matplotlib, numpy)</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Implementing MSI authentication of Azure resource machine.</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 xml:space="preserve">Communication with: </w:t>
            </w:r>
            <w:r>
              <w:rPr>
                <w:rFonts w:eastAsia="Calibri" w:cs="Calibri"/>
                <w:sz w:val="22"/>
                <w:szCs w:val="22"/>
              </w:rPr>
              <w:t>backend,  front-end, DevOps teams</w:t>
            </w:r>
            <w:r>
              <w:rPr>
                <w:rFonts w:eastAsia="Calibri" w:cs="Calibri"/>
                <w:color w:val="000000"/>
                <w:sz w:val="22"/>
                <w:szCs w:val="22"/>
              </w:rPr>
              <w:t>.</w:t>
            </w:r>
          </w:p>
        </w:tc>
      </w:tr>
    </w:tbl>
    <w:p>
      <w:pPr>
        <w:pStyle w:val="3"/>
        <w:rPr/>
      </w:pPr>
      <w:r>
        <w:rPr/>
        <w:t>UPS IParcel</w:t>
      </w:r>
    </w:p>
    <w:tbl>
      <w:tblPr>
        <w:tblStyle w:val="a1"/>
        <w:tblW w:w="10319" w:type="dxa"/>
        <w:jc w:val="center"/>
        <w:tblInd w:w="0" w:type="dxa"/>
        <w:tblCellMar>
          <w:top w:w="0" w:type="dxa"/>
          <w:left w:w="108" w:type="dxa"/>
          <w:bottom w:w="0" w:type="dxa"/>
          <w:right w:w="108" w:type="dxa"/>
        </w:tblCellMar>
        <w:tblLook w:val="0400" w:noVBand="1" w:noHBand="0" w:lastColumn="0" w:firstColumn="0" w:lastRow="0" w:firstRow="0"/>
      </w:tblPr>
      <w:tblGrid>
        <w:gridCol w:w="1417"/>
        <w:gridCol w:w="8901"/>
      </w:tblGrid>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Customer: </w:t>
            </w:r>
          </w:p>
        </w:tc>
        <w:tc>
          <w:tcPr>
            <w:tcW w:w="8901" w:type="dxa"/>
            <w:tcBorders/>
            <w:shd w:fill="auto" w:val="clear"/>
          </w:tcPr>
          <w:p>
            <w:pPr>
              <w:pStyle w:val="Normal"/>
              <w:rPr>
                <w:rFonts w:ascii="Calibri" w:hAnsi="Calibri" w:eastAsia="Calibri" w:cs="Calibri"/>
                <w:sz w:val="22"/>
                <w:szCs w:val="22"/>
              </w:rPr>
            </w:pPr>
            <w:r>
              <w:rPr>
                <w:rFonts w:eastAsia="Calibri" w:cs="Calibri"/>
                <w:color w:val="202021"/>
                <w:sz w:val="22"/>
                <w:szCs w:val="22"/>
                <w:highlight w:val="white"/>
              </w:rPr>
              <w:t xml:space="preserve">It is an international shipping, delivery and technology company. Consumers worldwide are looking to U.S. brands and retailers for product selection, prices, and authenticity. Adapting your website for local currencies and payment methods, as well as collection of duties and taxes at checkout, makes it difficult to sell to consumers in other countries. UPS i-parcel changes all that. Our cost effective, end-to-end solution allows you to easily send your merchandise all over the world. International shoppers can see all costs related to their order, choose from a variety of local, select a shipping option that balances cost and speed, and track their delivery. </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Description: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Rest API services for communicating with database. Layouts integration into the internet store with  Integrated payment system. Tracking portal for tracking parcels. Desktop application for scanning parcels and generating labels with barcodes for parcels.</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Platform: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Microsoft Windows</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Languages: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C#, XAML, JavaScript</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Environments: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MS Visual Studio 2015, Jetbrains Rider 2018</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Position: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Junior QA Automation Engineer</w:t>
            </w:r>
          </w:p>
        </w:tc>
      </w:tr>
      <w:tr>
        <w:trPr/>
        <w:tc>
          <w:tcPr>
            <w:tcW w:w="1417" w:type="dxa"/>
            <w:tcBorders/>
            <w:shd w:fill="auto" w:val="clear"/>
          </w:tcPr>
          <w:p>
            <w:pPr>
              <w:pStyle w:val="Normal"/>
              <w:rPr>
                <w:rFonts w:ascii="Calibri" w:hAnsi="Calibri" w:eastAsia="Calibri" w:cs="Calibri"/>
                <w:b/>
                <w:b/>
                <w:sz w:val="22"/>
                <w:szCs w:val="22"/>
              </w:rPr>
            </w:pPr>
            <w:r>
              <w:rPr>
                <w:rFonts w:eastAsia="Calibri" w:cs="Calibri"/>
                <w:b/>
                <w:sz w:val="22"/>
                <w:szCs w:val="22"/>
              </w:rPr>
              <w:t xml:space="preserve">Roles: </w:t>
            </w:r>
          </w:p>
        </w:tc>
        <w:tc>
          <w:tcPr>
            <w:tcW w:w="8901" w:type="dxa"/>
            <w:tcBorders/>
            <w:shd w:fill="auto" w:val="clear"/>
          </w:tcPr>
          <w:p>
            <w:pPr>
              <w:pStyle w:val="Normal"/>
              <w:rPr>
                <w:rFonts w:ascii="Calibri" w:hAnsi="Calibri" w:eastAsia="Calibri" w:cs="Calibri"/>
                <w:sz w:val="22"/>
                <w:szCs w:val="22"/>
              </w:rPr>
            </w:pPr>
            <w:r>
              <w:rPr>
                <w:rFonts w:eastAsia="Calibri" w:cs="Calibri"/>
                <w:sz w:val="22"/>
                <w:szCs w:val="22"/>
              </w:rPr>
              <w:t>I was performing / responsible for the following tasks:</w:t>
            </w:r>
          </w:p>
        </w:tc>
      </w:tr>
      <w:tr>
        <w:trPr/>
        <w:tc>
          <w:tcPr>
            <w:tcW w:w="1417" w:type="dxa"/>
            <w:tcBorders/>
            <w:shd w:fill="auto" w:val="clear"/>
          </w:tcPr>
          <w:p>
            <w:pPr>
              <w:pStyle w:val="Normal"/>
              <w:spacing w:lineRule="auto" w:line="276"/>
              <w:rPr>
                <w:rFonts w:ascii="Calibri" w:hAnsi="Calibri" w:eastAsia="Calibri" w:cs="Calibri"/>
                <w:b/>
                <w:b/>
                <w:sz w:val="22"/>
                <w:szCs w:val="22"/>
              </w:rPr>
            </w:pPr>
            <w:r>
              <w:rPr>
                <w:rFonts w:eastAsia="Calibri" w:cs="Calibri"/>
                <w:b/>
                <w:sz w:val="22"/>
                <w:szCs w:val="22"/>
              </w:rPr>
            </w:r>
          </w:p>
        </w:tc>
        <w:tc>
          <w:tcPr>
            <w:tcW w:w="8901" w:type="dxa"/>
            <w:tcBorders/>
            <w:shd w:fill="auto" w:val="clear"/>
          </w:tcPr>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Development new functionality and components for test framewor</w:t>
            </w:r>
            <w:r>
              <w:rPr>
                <w:rFonts w:eastAsia="Calibri" w:cs="Calibri"/>
                <w:sz w:val="22"/>
                <w:szCs w:val="22"/>
              </w:rPr>
              <w:t>k</w:t>
            </w:r>
            <w:r>
              <w:rPr>
                <w:rFonts w:eastAsia="Calibri" w:cs="Calibri"/>
                <w:color w:val="000000"/>
                <w:sz w:val="22"/>
                <w:szCs w:val="22"/>
              </w:rPr>
              <w:t>;</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Writing new test scenarios;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Supporting and updating old scenarios;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Setup and run TFS CI builds;</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Code refactoring</w:t>
            </w:r>
          </w:p>
          <w:p>
            <w:pPr>
              <w:pStyle w:val="Normal"/>
              <w:widowControl w:val="false"/>
              <w:numPr>
                <w:ilvl w:val="0"/>
                <w:numId w:val="1"/>
              </w:numPr>
              <w:pBdr/>
              <w:tabs>
                <w:tab w:val="clear" w:pos="720"/>
                <w:tab w:val="left" w:pos="0" w:leader="none"/>
              </w:tabs>
              <w:ind w:left="284" w:hanging="284"/>
              <w:rPr>
                <w:rFonts w:ascii="Calibri" w:hAnsi="Calibri" w:eastAsia="Calibri" w:cs="Calibri"/>
                <w:sz w:val="22"/>
                <w:szCs w:val="22"/>
              </w:rPr>
            </w:pPr>
            <w:r>
              <w:rPr>
                <w:rFonts w:eastAsia="Calibri" w:cs="Calibri"/>
                <w:sz w:val="22"/>
                <w:szCs w:val="22"/>
              </w:rPr>
              <w:t>Bugs reporting;</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 xml:space="preserve">Bugs </w:t>
            </w:r>
            <w:r>
              <w:rPr>
                <w:rFonts w:eastAsia="Calibri" w:cs="Calibri"/>
                <w:sz w:val="22"/>
                <w:szCs w:val="22"/>
              </w:rPr>
              <w:t>investigation</w:t>
            </w:r>
            <w:r>
              <w:rPr>
                <w:rFonts w:eastAsia="Calibri" w:cs="Calibri"/>
                <w:color w:val="000000"/>
                <w:sz w:val="22"/>
                <w:szCs w:val="22"/>
              </w:rPr>
              <w:t>;</w:t>
            </w:r>
          </w:p>
          <w:p>
            <w:pPr>
              <w:pStyle w:val="Normal"/>
              <w:widowControl w:val="false"/>
              <w:numPr>
                <w:ilvl w:val="0"/>
                <w:numId w:val="1"/>
              </w:numPr>
              <w:pBdr/>
              <w:tabs>
                <w:tab w:val="clear" w:pos="720"/>
                <w:tab w:val="left" w:pos="0" w:leader="none"/>
              </w:tabs>
              <w:ind w:left="284" w:hanging="284"/>
              <w:rPr>
                <w:color w:val="000000"/>
                <w:sz w:val="22"/>
                <w:szCs w:val="22"/>
              </w:rPr>
            </w:pPr>
            <w:r>
              <w:rPr>
                <w:rFonts w:eastAsia="Calibri" w:cs="Calibri"/>
                <w:color w:val="000000"/>
                <w:sz w:val="22"/>
                <w:szCs w:val="22"/>
              </w:rPr>
              <w:t>Communication with the customer.</w:t>
            </w:r>
          </w:p>
        </w:tc>
      </w:tr>
    </w:tbl>
    <w:p>
      <w:pPr>
        <w:pStyle w:val="Normal"/>
        <w:tabs>
          <w:tab w:val="clear" w:pos="720"/>
          <w:tab w:val="left" w:pos="1418" w:leader="none"/>
        </w:tabs>
        <w:ind w:left="1418" w:hanging="1418"/>
        <w:rPr/>
      </w:pPr>
      <w:r>
        <w:rPr/>
      </w:r>
    </w:p>
    <w:sectPr>
      <w:type w:val="nextPage"/>
      <w:pgSz w:w="11906" w:h="16838"/>
      <w:pgMar w:left="567" w:right="567" w:header="0" w:top="397" w:footer="0" w:bottom="567"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Liberation Sans">
    <w:altName w:val="Arial"/>
    <w:charset w:val="01"/>
    <w:family w:val="swiss"/>
    <w:pitch w:val="variable"/>
  </w:font>
  <w:font w:name="Arimo">
    <w:altName w:val="arial"/>
    <w:charset w:val="01"/>
    <w:family w:val="roman"/>
    <w:pitch w:val="variable"/>
  </w:font>
  <w:font w:name="Noto Sans Symbols">
    <w:charset w:val="01"/>
    <w:family w:val="auto"/>
    <w:pitch w:val="default"/>
  </w:font>
  <w:font w:name="Courier New">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2138" w:hanging="360"/>
      </w:pPr>
      <w:rPr>
        <w:rFonts w:ascii="Noto Sans Symbols" w:hAnsi="Noto Sans Symbols" w:cs="Noto Sans Symbols" w:hint="default"/>
        <w:sz w:val="22"/>
        <w:rFonts w:cs="Noto Sans Symbols"/>
      </w:rPr>
    </w:lvl>
    <w:lvl w:ilvl="1">
      <w:start w:val="1"/>
      <w:numFmt w:val="bullet"/>
      <w:lvlText w:val="o"/>
      <w:lvlJc w:val="left"/>
      <w:pPr>
        <w:ind w:left="2858" w:hanging="360"/>
      </w:pPr>
      <w:rPr>
        <w:rFonts w:ascii="Courier New" w:hAnsi="Courier New" w:cs="Courier New" w:hint="default"/>
        <w:rFonts w:cs="Courier New"/>
      </w:rPr>
    </w:lvl>
    <w:lvl w:ilvl="2">
      <w:start w:val="1"/>
      <w:numFmt w:val="bullet"/>
      <w:lvlText w:val="▪"/>
      <w:lvlJc w:val="left"/>
      <w:pPr>
        <w:ind w:left="3578" w:hanging="360"/>
      </w:pPr>
      <w:rPr>
        <w:rFonts w:ascii="Noto Sans Symbols" w:hAnsi="Noto Sans Symbols" w:cs="Noto Sans Symbols" w:hint="default"/>
        <w:rFonts w:cs="Noto Sans Symbols"/>
      </w:rPr>
    </w:lvl>
    <w:lvl w:ilvl="3">
      <w:start w:val="1"/>
      <w:numFmt w:val="bullet"/>
      <w:lvlText w:val="●"/>
      <w:lvlJc w:val="left"/>
      <w:pPr>
        <w:ind w:left="4298" w:hanging="360"/>
      </w:pPr>
      <w:rPr>
        <w:rFonts w:ascii="Noto Sans Symbols" w:hAnsi="Noto Sans Symbols" w:cs="Noto Sans Symbols" w:hint="default"/>
        <w:rFonts w:cs="Noto Sans Symbols"/>
      </w:rPr>
    </w:lvl>
    <w:lvl w:ilvl="4">
      <w:start w:val="1"/>
      <w:numFmt w:val="bullet"/>
      <w:lvlText w:val="o"/>
      <w:lvlJc w:val="left"/>
      <w:pPr>
        <w:ind w:left="5018" w:hanging="360"/>
      </w:pPr>
      <w:rPr>
        <w:rFonts w:ascii="Courier New" w:hAnsi="Courier New" w:cs="Courier New" w:hint="default"/>
        <w:rFonts w:cs="Courier New"/>
      </w:rPr>
    </w:lvl>
    <w:lvl w:ilvl="5">
      <w:start w:val="1"/>
      <w:numFmt w:val="bullet"/>
      <w:lvlText w:val="▪"/>
      <w:lvlJc w:val="left"/>
      <w:pPr>
        <w:ind w:left="5738" w:hanging="360"/>
      </w:pPr>
      <w:rPr>
        <w:rFonts w:ascii="Noto Sans Symbols" w:hAnsi="Noto Sans Symbols" w:cs="Noto Sans Symbols" w:hint="default"/>
        <w:rFonts w:cs="Noto Sans Symbols"/>
      </w:rPr>
    </w:lvl>
    <w:lvl w:ilvl="6">
      <w:start w:val="1"/>
      <w:numFmt w:val="bullet"/>
      <w:lvlText w:val="●"/>
      <w:lvlJc w:val="left"/>
      <w:pPr>
        <w:ind w:left="6458" w:hanging="360"/>
      </w:pPr>
      <w:rPr>
        <w:rFonts w:ascii="Noto Sans Symbols" w:hAnsi="Noto Sans Symbols" w:cs="Noto Sans Symbols" w:hint="default"/>
        <w:rFonts w:cs="Noto Sans Symbols"/>
      </w:rPr>
    </w:lvl>
    <w:lvl w:ilvl="7">
      <w:start w:val="1"/>
      <w:numFmt w:val="bullet"/>
      <w:lvlText w:val="o"/>
      <w:lvlJc w:val="left"/>
      <w:pPr>
        <w:ind w:left="7178" w:hanging="360"/>
      </w:pPr>
      <w:rPr>
        <w:rFonts w:ascii="Courier New" w:hAnsi="Courier New" w:cs="Courier New" w:hint="default"/>
        <w:rFonts w:cs="Courier New"/>
      </w:rPr>
    </w:lvl>
    <w:lvl w:ilvl="8">
      <w:start w:val="1"/>
      <w:numFmt w:val="bullet"/>
      <w:lvlText w:val="▪"/>
      <w:lvlJc w:val="left"/>
      <w:pPr>
        <w:ind w:left="7898" w:hanging="360"/>
      </w:pPr>
      <w:rPr>
        <w:rFonts w:ascii="Noto Sans Symbols" w:hAnsi="Noto Sans Symbols" w:cs="Noto Sans Symbols" w:hint="default"/>
        <w:rFonts w:cs="Noto Sans Symbol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76" w:before="0" w:after="0"/>
      <w:jc w:val="left"/>
    </w:pPr>
    <w:rPr>
      <w:rFonts w:ascii="Calibri" w:hAnsi="Calibri" w:eastAsia="Calibri" w:cs="Calibri"/>
      <w:color w:val="auto"/>
      <w:kern w:val="0"/>
      <w:sz w:val="22"/>
      <w:szCs w:val="22"/>
      <w:lang w:val="en-US" w:eastAsia="en-US" w:bidi="ar-SA"/>
    </w:rPr>
  </w:style>
  <w:style w:type="paragraph" w:styleId="1">
    <w:name w:val="Heading 1"/>
    <w:basedOn w:val="Normal"/>
    <w:next w:val="Normal"/>
    <w:uiPriority w:val="9"/>
    <w:qFormat/>
    <w:pPr>
      <w:keepNext w:val="true"/>
      <w:keepLines/>
      <w:pBdr>
        <w:top w:val="single" w:sz="8" w:space="1" w:color="4F81BD"/>
      </w:pBdr>
      <w:spacing w:before="240" w:after="0"/>
      <w:outlineLvl w:val="0"/>
    </w:pPr>
    <w:rPr>
      <w:rFonts w:ascii="Cambria" w:hAnsi="Cambria" w:eastAsia="Cambria" w:cs="Cambria"/>
      <w:b/>
      <w:color w:val="366091"/>
      <w:sz w:val="28"/>
      <w:szCs w:val="28"/>
    </w:rPr>
  </w:style>
  <w:style w:type="paragraph" w:styleId="2">
    <w:name w:val="Heading 2"/>
    <w:basedOn w:val="Normal"/>
    <w:next w:val="Normal"/>
    <w:uiPriority w:val="9"/>
    <w:unhideWhenUsed/>
    <w:qFormat/>
    <w:pPr>
      <w:keepNext w:val="true"/>
      <w:keepLines/>
      <w:jc w:val="right"/>
      <w:outlineLvl w:val="1"/>
    </w:pPr>
    <w:rPr>
      <w:rFonts w:ascii="Cambria" w:hAnsi="Cambria" w:eastAsia="Cambria" w:cs="Cambria"/>
      <w:b/>
      <w:color w:val="4F81BD"/>
      <w:sz w:val="26"/>
      <w:szCs w:val="26"/>
    </w:rPr>
  </w:style>
  <w:style w:type="paragraph" w:styleId="3">
    <w:name w:val="Heading 3"/>
    <w:basedOn w:val="Normal"/>
    <w:next w:val="Normal"/>
    <w:uiPriority w:val="9"/>
    <w:unhideWhenUsed/>
    <w:qFormat/>
    <w:pPr>
      <w:keepNext w:val="true"/>
      <w:keepLines/>
      <w:spacing w:before="120" w:after="0"/>
      <w:outlineLvl w:val="2"/>
    </w:pPr>
    <w:rPr>
      <w:rFonts w:ascii="Cambria" w:hAnsi="Cambria" w:eastAsia="Cambria" w:cs="Cambria"/>
      <w:b/>
      <w:color w:val="4F81BD"/>
    </w:rPr>
  </w:style>
  <w:style w:type="paragraph" w:styleId="4">
    <w:name w:val="Heading 4"/>
    <w:basedOn w:val="Normal"/>
    <w:next w:val="Normal"/>
    <w:uiPriority w:val="9"/>
    <w:semiHidden/>
    <w:unhideWhenUsed/>
    <w:qFormat/>
    <w:pPr>
      <w:keepNext w:val="true"/>
      <w:keepLines/>
      <w:spacing w:before="240" w:after="40"/>
      <w:outlineLvl w:val="3"/>
    </w:pPr>
    <w:rPr>
      <w:b/>
      <w:sz w:val="24"/>
      <w:szCs w:val="24"/>
    </w:rPr>
  </w:style>
  <w:style w:type="paragraph" w:styleId="5">
    <w:name w:val="Heading 5"/>
    <w:basedOn w:val="Normal"/>
    <w:next w:val="Normal"/>
    <w:uiPriority w:val="9"/>
    <w:semiHidden/>
    <w:unhideWhenUsed/>
    <w:qFormat/>
    <w:pPr>
      <w:keepNext w:val="true"/>
      <w:keepLines/>
      <w:spacing w:before="220" w:after="40"/>
      <w:outlineLvl w:val="4"/>
    </w:pPr>
    <w:rPr>
      <w:b/>
    </w:rPr>
  </w:style>
  <w:style w:type="paragraph" w:styleId="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paragraph" w:styleId="Style8">
    <w:name w:val="Заголовок"/>
    <w:basedOn w:val="Normal"/>
    <w:next w:val="Style9"/>
    <w:qFormat/>
    <w:pPr>
      <w:keepNext w:val="true"/>
      <w:spacing w:before="240" w:after="120"/>
    </w:pPr>
    <w:rPr>
      <w:rFonts w:ascii="Liberation Sans" w:hAnsi="Liberation Sans" w:eastAsia="Noto Sans CJK SC" w:cs="Lohit Devanagari"/>
      <w:sz w:val="28"/>
      <w:szCs w:val="28"/>
    </w:rPr>
  </w:style>
  <w:style w:type="paragraph" w:styleId="Style9">
    <w:name w:val="Body Text"/>
    <w:basedOn w:val="Normal"/>
    <w:pPr>
      <w:spacing w:lineRule="auto" w:line="276" w:before="0" w:after="140"/>
    </w:pPr>
    <w:rPr/>
  </w:style>
  <w:style w:type="paragraph" w:styleId="Style10">
    <w:name w:val="List"/>
    <w:basedOn w:val="Style9"/>
    <w:pPr/>
    <w:rPr>
      <w:rFonts w:cs="Lohit Devanagari"/>
    </w:rPr>
  </w:style>
  <w:style w:type="paragraph" w:styleId="Style11">
    <w:name w:val="Caption"/>
    <w:basedOn w:val="Normal"/>
    <w:qFormat/>
    <w:pPr>
      <w:suppressLineNumbers/>
      <w:spacing w:before="120" w:after="120"/>
    </w:pPr>
    <w:rPr>
      <w:rFonts w:cs="Lohit Devanagari"/>
      <w:i/>
      <w:iCs/>
      <w:sz w:val="24"/>
      <w:szCs w:val="24"/>
    </w:rPr>
  </w:style>
  <w:style w:type="paragraph" w:styleId="Style12">
    <w:name w:val="Указатель"/>
    <w:basedOn w:val="Normal"/>
    <w:qFormat/>
    <w:pPr>
      <w:suppressLineNumbers/>
    </w:pPr>
    <w:rPr>
      <w:rFonts w:cs="Lohit Devanagari"/>
    </w:rPr>
  </w:style>
  <w:style w:type="paragraph" w:styleId="Style13">
    <w:name w:val="Title"/>
    <w:basedOn w:val="Normal"/>
    <w:next w:val="Normal"/>
    <w:uiPriority w:val="10"/>
    <w:qFormat/>
    <w:pPr>
      <w:pBdr>
        <w:bottom w:val="single" w:sz="8" w:space="4" w:color="4F81BD"/>
      </w:pBdr>
      <w:spacing w:lineRule="auto" w:line="240" w:before="0" w:after="120"/>
    </w:pPr>
    <w:rPr>
      <w:rFonts w:ascii="Cambria" w:hAnsi="Cambria" w:eastAsia="Cambria" w:cs="Cambria"/>
      <w:color w:val="17365D"/>
      <w:sz w:val="72"/>
      <w:szCs w:val="72"/>
    </w:rPr>
  </w:style>
  <w:style w:type="paragraph" w:styleId="Style14">
    <w:name w:val="Subtitle"/>
    <w:basedOn w:val="Normal"/>
    <w:next w:val="Normal"/>
    <w:uiPriority w:val="11"/>
    <w:qFormat/>
    <w:pPr>
      <w:spacing w:before="0" w:after="160"/>
    </w:pPr>
    <w:rPr>
      <w:color w:val="5A5A5A"/>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969696"/>
      </a:dk1>
      <a:lt1>
        <a:sysClr val="window" lastClr="232323"/>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LibreOffice/6.3.5.2$Linux_X86_64 LibreOffice_project/30$Build-2</Application>
  <Pages>4</Pages>
  <Words>868</Words>
  <Characters>5477</Characters>
  <CharactersWithSpaces>6202</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2019-10-12T13:33:00Z</dcterms:created>
  <dc:creator/>
  <dc:description/>
  <dc:language>ru-RU</dc:language>
  <cp:lastModifiedBy/>
  <dcterms:modified xsi:type="dcterms:W3CDTF">2020-04-22T21:44:55Z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