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340BAD" w14:paraId="48037999" w14:textId="77777777" w:rsidTr="00E74632">
        <w:trPr>
          <w:trHeight w:val="1927"/>
        </w:trPr>
        <w:tc>
          <w:tcPr>
            <w:tcW w:w="1389" w:type="dxa"/>
            <w:hideMark/>
          </w:tcPr>
          <w:p w14:paraId="34B6D096" w14:textId="77777777" w:rsidR="00340BAD" w:rsidRDefault="00340BAD" w:rsidP="00E74632">
            <w:pPr>
              <w:rPr>
                <w:b/>
                <w:lang w:eastAsia="en-US"/>
              </w:rPr>
            </w:pPr>
            <w:bookmarkStart w:id="0" w:name="_Hlk115210776"/>
            <w:bookmarkEnd w:id="0"/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FDDED5F" wp14:editId="6FE81E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87" w:type="dxa"/>
            <w:hideMark/>
          </w:tcPr>
          <w:p w14:paraId="646CCADB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CAF0E86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2CCF1CA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2B649452" w14:textId="77777777" w:rsidR="00340BAD" w:rsidRDefault="00340BAD" w:rsidP="00E74632"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4C9AE1A2" w14:textId="77777777" w:rsidR="00340BAD" w:rsidRDefault="00340BAD" w:rsidP="00E74632"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6CCEE781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58943008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485CC27D" w14:textId="77777777" w:rsidR="00340BAD" w:rsidRDefault="00340BAD" w:rsidP="00340BAD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299E226F" w14:textId="77777777" w:rsidR="00340BAD" w:rsidRDefault="00340BAD" w:rsidP="00340BAD">
      <w:pPr>
        <w:rPr>
          <w:b/>
        </w:rPr>
      </w:pPr>
    </w:p>
    <w:p w14:paraId="329BBAD1" w14:textId="77777777" w:rsidR="00340BAD" w:rsidRDefault="00340BAD" w:rsidP="00340BAD">
      <w:pPr>
        <w:jc w:val="center"/>
        <w:rPr>
          <w:i/>
          <w:sz w:val="28"/>
          <w:szCs w:val="28"/>
        </w:rPr>
      </w:pPr>
    </w:p>
    <w:p w14:paraId="1B5AAA23" w14:textId="77777777" w:rsidR="00340BAD" w:rsidRDefault="00340BAD" w:rsidP="00340BAD">
      <w:pPr>
        <w:jc w:val="center"/>
        <w:rPr>
          <w:i/>
          <w:sz w:val="28"/>
          <w:szCs w:val="28"/>
        </w:rPr>
      </w:pPr>
    </w:p>
    <w:p w14:paraId="003DBBC3" w14:textId="77777777" w:rsidR="00340BAD" w:rsidRDefault="00340BAD" w:rsidP="00340BAD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5B58E069" w14:textId="77777777" w:rsidR="00340BAD" w:rsidRDefault="00340BAD" w:rsidP="00340BAD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7BA5FB4D" w14:textId="77777777" w:rsidR="00340BAD" w:rsidRDefault="00340BAD" w:rsidP="00340BAD">
      <w:pPr>
        <w:rPr>
          <w:i/>
        </w:rPr>
      </w:pPr>
    </w:p>
    <w:p w14:paraId="29A6BB6D" w14:textId="77777777" w:rsidR="00340BAD" w:rsidRDefault="00340BAD" w:rsidP="00340BAD">
      <w:pPr>
        <w:rPr>
          <w:i/>
        </w:rPr>
      </w:pPr>
    </w:p>
    <w:p w14:paraId="7C710136" w14:textId="77777777" w:rsidR="00340BAD" w:rsidRDefault="00340BAD" w:rsidP="00340BAD">
      <w:pPr>
        <w:rPr>
          <w:i/>
        </w:rPr>
      </w:pPr>
    </w:p>
    <w:p w14:paraId="164872CD" w14:textId="77777777" w:rsidR="00340BAD" w:rsidRDefault="00340BAD" w:rsidP="00340BAD">
      <w:pPr>
        <w:rPr>
          <w:i/>
        </w:rPr>
      </w:pPr>
    </w:p>
    <w:p w14:paraId="7468D173" w14:textId="438B65D7" w:rsidR="00340BAD" w:rsidRPr="00E92C68" w:rsidRDefault="00340BAD" w:rsidP="00340BAD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 №</w:t>
      </w:r>
      <w:r w:rsidR="00E92C68" w:rsidRPr="00E92C68">
        <w:rPr>
          <w:b/>
          <w:bCs/>
          <w:sz w:val="36"/>
          <w:szCs w:val="28"/>
          <w:lang w:eastAsia="ar-SA"/>
        </w:rPr>
        <w:t>2</w:t>
      </w:r>
    </w:p>
    <w:p w14:paraId="743824B5" w14:textId="4E8AFCE6" w:rsidR="00340BAD" w:rsidRDefault="00340BAD" w:rsidP="00340BAD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Pr="00340BAD">
        <w:rPr>
          <w:b/>
          <w:bCs/>
          <w:sz w:val="36"/>
          <w:szCs w:val="36"/>
        </w:rPr>
        <w:t>ИССЛЕДОВАНИЕ ВФХ ПОЛУПРОВОДНИКОВЫХ ДИОДОВ НА МОДЕЛИ ЛАБОРАТОРНОГО СТЕНДА</w:t>
      </w:r>
      <w:r>
        <w:rPr>
          <w:b/>
          <w:bCs/>
          <w:sz w:val="36"/>
          <w:szCs w:val="28"/>
          <w:lang w:eastAsia="ar-SA"/>
        </w:rPr>
        <w:t>»</w:t>
      </w:r>
    </w:p>
    <w:p w14:paraId="28E51E61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78CB34FE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6BCF899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3A99D708" w14:textId="77777777" w:rsidR="00340BAD" w:rsidRDefault="00340BAD" w:rsidP="00340BAD">
      <w:pPr>
        <w:suppressAutoHyphens/>
        <w:rPr>
          <w:bCs/>
          <w:sz w:val="28"/>
          <w:szCs w:val="28"/>
          <w:lang w:eastAsia="ar-SA"/>
        </w:rPr>
      </w:pPr>
    </w:p>
    <w:p w14:paraId="3ADB1264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015D60EC" w14:textId="77777777" w:rsidR="00340BAD" w:rsidRDefault="00340BAD" w:rsidP="00340BAD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 xml:space="preserve">Студент: </w:t>
      </w:r>
      <w:r>
        <w:rPr>
          <w:iCs/>
          <w:sz w:val="28"/>
          <w:szCs w:val="28"/>
          <w:lang w:eastAsia="ar-SA"/>
        </w:rPr>
        <w:t>Лысцев Никита Дмитриевич</w:t>
      </w:r>
    </w:p>
    <w:p w14:paraId="765BE1FF" w14:textId="77777777" w:rsidR="00340BAD" w:rsidRDefault="00340BAD" w:rsidP="00340BAD">
      <w:pPr>
        <w:suppressAutoHyphens/>
        <w:rPr>
          <w:bCs/>
          <w:i/>
          <w:szCs w:val="28"/>
          <w:lang w:eastAsia="ar-SA"/>
        </w:rPr>
      </w:pPr>
    </w:p>
    <w:p w14:paraId="3DF9F08B" w14:textId="77777777" w:rsidR="00340BAD" w:rsidRPr="00BA11E7" w:rsidRDefault="00340BAD" w:rsidP="00340BAD">
      <w:pPr>
        <w:suppressAutoHyphens/>
        <w:rPr>
          <w:i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 xml:space="preserve">Группа: </w:t>
      </w:r>
      <w:r>
        <w:rPr>
          <w:iCs/>
          <w:sz w:val="28"/>
          <w:szCs w:val="28"/>
          <w:lang w:eastAsia="ar-SA"/>
        </w:rPr>
        <w:t>ИУ7-33Б</w:t>
      </w:r>
    </w:p>
    <w:p w14:paraId="388DE215" w14:textId="77777777" w:rsidR="00340BAD" w:rsidRDefault="00340BAD" w:rsidP="00340BAD">
      <w:pPr>
        <w:suppressAutoHyphens/>
        <w:jc w:val="both"/>
        <w:rPr>
          <w:sz w:val="20"/>
          <w:szCs w:val="20"/>
          <w:lang w:eastAsia="ar-SA"/>
        </w:rPr>
      </w:pPr>
    </w:p>
    <w:p w14:paraId="36271473" w14:textId="77777777" w:rsidR="00340BAD" w:rsidRPr="00340BAD" w:rsidRDefault="00340BAD" w:rsidP="00340BAD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>Студент                                                 ________________ Лысцев Н.Д</w:t>
      </w:r>
      <w:r w:rsidRPr="00340BAD">
        <w:rPr>
          <w:sz w:val="28"/>
          <w:szCs w:val="20"/>
          <w:lang w:eastAsia="ar-SA"/>
        </w:rPr>
        <w:t>.</w:t>
      </w:r>
    </w:p>
    <w:p w14:paraId="14484AEF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  <w:t xml:space="preserve">          подпись, дата                </w:t>
      </w:r>
    </w:p>
    <w:p w14:paraId="346F6D6B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31C57D5C" w14:textId="77777777" w:rsidR="00340BAD" w:rsidRDefault="00340BAD" w:rsidP="00340BAD">
      <w:pPr>
        <w:suppressAutoHyphens/>
        <w:ind w:right="565"/>
        <w:rPr>
          <w:sz w:val="20"/>
          <w:szCs w:val="20"/>
          <w:lang w:eastAsia="ar-SA"/>
        </w:rPr>
      </w:pPr>
    </w:p>
    <w:p w14:paraId="006703F3" w14:textId="77777777" w:rsidR="00340BAD" w:rsidRDefault="00340BAD" w:rsidP="00340BAD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0B0F265F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  <w:t xml:space="preserve">          подпись, дата                </w:t>
      </w:r>
    </w:p>
    <w:p w14:paraId="5F3FBA9E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AE718C8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7EAE6F98" w14:textId="77777777" w:rsidR="00340BAD" w:rsidRDefault="00340BAD" w:rsidP="00340BAD">
      <w:pPr>
        <w:suppressAutoHyphens/>
        <w:jc w:val="center"/>
        <w:rPr>
          <w:i/>
          <w:szCs w:val="20"/>
          <w:lang w:eastAsia="ar-SA"/>
        </w:rPr>
      </w:pPr>
    </w:p>
    <w:p w14:paraId="04FC0A3E" w14:textId="77777777" w:rsidR="00340BAD" w:rsidRDefault="00340BAD" w:rsidP="00340BAD">
      <w:pPr>
        <w:suppressAutoHyphens/>
        <w:rPr>
          <w:i/>
          <w:szCs w:val="20"/>
          <w:lang w:eastAsia="ar-SA"/>
        </w:rPr>
      </w:pPr>
      <w:proofErr w:type="gramStart"/>
      <w:r>
        <w:rPr>
          <w:sz w:val="28"/>
          <w:szCs w:val="28"/>
          <w:lang w:eastAsia="ar-SA"/>
        </w:rPr>
        <w:t>Оценка  _</w:t>
      </w:r>
      <w:proofErr w:type="gramEnd"/>
      <w:r>
        <w:rPr>
          <w:sz w:val="28"/>
          <w:szCs w:val="28"/>
          <w:lang w:eastAsia="ar-SA"/>
        </w:rPr>
        <w:t xml:space="preserve">_________________________________   </w:t>
      </w:r>
    </w:p>
    <w:p w14:paraId="54218EEA" w14:textId="77777777" w:rsidR="00340BAD" w:rsidRDefault="00340BAD" w:rsidP="00340BAD">
      <w:pPr>
        <w:suppressAutoHyphens/>
        <w:jc w:val="center"/>
        <w:rPr>
          <w:i/>
          <w:szCs w:val="20"/>
          <w:lang w:eastAsia="ar-SA"/>
        </w:rPr>
      </w:pPr>
    </w:p>
    <w:p w14:paraId="26748F29" w14:textId="77777777" w:rsidR="00340BAD" w:rsidRDefault="00340BAD" w:rsidP="00340BAD">
      <w:pPr>
        <w:jc w:val="center"/>
        <w:rPr>
          <w:i/>
        </w:rPr>
      </w:pPr>
    </w:p>
    <w:p w14:paraId="60A4DDCD" w14:textId="77777777" w:rsidR="00340BAD" w:rsidRDefault="00340BAD" w:rsidP="00340BAD">
      <w:pPr>
        <w:jc w:val="center"/>
        <w:rPr>
          <w:i/>
        </w:rPr>
      </w:pPr>
      <w:proofErr w:type="gramStart"/>
      <w:r>
        <w:rPr>
          <w:i/>
        </w:rPr>
        <w:t>202</w:t>
      </w:r>
      <w:r w:rsidRPr="00680892">
        <w:rPr>
          <w:i/>
        </w:rPr>
        <w:t>2</w:t>
      </w:r>
      <w:r>
        <w:rPr>
          <w:i/>
        </w:rPr>
        <w:t xml:space="preserve">  г</w:t>
      </w:r>
      <w:proofErr w:type="gramEnd"/>
    </w:p>
    <w:p w14:paraId="4ABBFE62" w14:textId="73C1E929" w:rsidR="00153FF9" w:rsidRDefault="00153FF9"/>
    <w:p w14:paraId="711AD290" w14:textId="2D0CC424" w:rsidR="00340BAD" w:rsidRDefault="00340BAD"/>
    <w:p w14:paraId="5DCD6D39" w14:textId="2CE3FCE0" w:rsidR="00340BAD" w:rsidRDefault="00340BAD"/>
    <w:p w14:paraId="4168D6B2" w14:textId="6E0142C7" w:rsidR="00340BAD" w:rsidRDefault="00340BAD"/>
    <w:sdt>
      <w:sdtPr>
        <w:id w:val="-4481691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6F335354" w14:textId="103F9788" w:rsidR="00EB02D1" w:rsidRDefault="00EB02D1">
          <w:pPr>
            <w:pStyle w:val="ae"/>
          </w:pPr>
          <w:r>
            <w:t>Оглавление</w:t>
          </w:r>
        </w:p>
        <w:p w14:paraId="2E73E218" w14:textId="62BB4740" w:rsidR="004824E6" w:rsidRDefault="00EB02D1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31887" w:history="1">
            <w:r w:rsidR="004824E6" w:rsidRPr="004B4399">
              <w:rPr>
                <w:rStyle w:val="af"/>
                <w:noProof/>
              </w:rPr>
              <w:t>1.</w:t>
            </w:r>
            <w:r w:rsidR="004824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824E6" w:rsidRPr="004B4399">
              <w:rPr>
                <w:rStyle w:val="af"/>
                <w:noProof/>
              </w:rPr>
              <w:t>Цель работы</w:t>
            </w:r>
            <w:r w:rsidR="004824E6">
              <w:rPr>
                <w:noProof/>
                <w:webHidden/>
              </w:rPr>
              <w:tab/>
            </w:r>
            <w:r w:rsidR="004824E6">
              <w:rPr>
                <w:noProof/>
                <w:webHidden/>
              </w:rPr>
              <w:fldChar w:fldCharType="begin"/>
            </w:r>
            <w:r w:rsidR="004824E6">
              <w:rPr>
                <w:noProof/>
                <w:webHidden/>
              </w:rPr>
              <w:instrText xml:space="preserve"> PAGEREF _Toc116331887 \h </w:instrText>
            </w:r>
            <w:r w:rsidR="004824E6">
              <w:rPr>
                <w:noProof/>
                <w:webHidden/>
              </w:rPr>
            </w:r>
            <w:r w:rsidR="004824E6">
              <w:rPr>
                <w:noProof/>
                <w:webHidden/>
              </w:rPr>
              <w:fldChar w:fldCharType="separate"/>
            </w:r>
            <w:r w:rsidR="004824E6">
              <w:rPr>
                <w:noProof/>
                <w:webHidden/>
              </w:rPr>
              <w:t>2</w:t>
            </w:r>
            <w:r w:rsidR="004824E6">
              <w:rPr>
                <w:noProof/>
                <w:webHidden/>
              </w:rPr>
              <w:fldChar w:fldCharType="end"/>
            </w:r>
          </w:hyperlink>
        </w:p>
        <w:p w14:paraId="2EB56D17" w14:textId="474C5DE9" w:rsidR="004824E6" w:rsidRDefault="004824E6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331888" w:history="1">
            <w:r w:rsidRPr="004B4399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399">
              <w:rPr>
                <w:rStyle w:val="af"/>
                <w:noProof/>
              </w:rPr>
              <w:t>Параметры диода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_Toc116331888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C213" w14:textId="3714EBCC" w:rsidR="004824E6" w:rsidRDefault="004824E6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331890" w:history="1">
            <w:r w:rsidRPr="004B4399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399">
              <w:rPr>
                <w:rStyle w:val="af"/>
                <w:noProof/>
              </w:rPr>
              <w:t>Получение резонансных характеристик в программе Micro-Cap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_Toc116331890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1D3C" w14:textId="0E5829D2" w:rsidR="004824E6" w:rsidRDefault="004824E6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331891" w:history="1">
            <w:r w:rsidRPr="004B4399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399">
              <w:rPr>
                <w:rStyle w:val="af"/>
                <w:noProof/>
              </w:rPr>
              <w:t xml:space="preserve">Расчет параметров диода в программе </w:t>
            </w:r>
            <w:r w:rsidRPr="004B4399">
              <w:rPr>
                <w:rStyle w:val="af"/>
                <w:noProof/>
                <w:lang w:val="en-US"/>
              </w:rPr>
              <w:t>MathCAD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_Toc116331891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A153" w14:textId="2F984CEE" w:rsidR="00EB02D1" w:rsidRDefault="00EB02D1">
          <w:r>
            <w:rPr>
              <w:b/>
              <w:bCs/>
            </w:rPr>
            <w:fldChar w:fldCharType="end"/>
          </w:r>
        </w:p>
      </w:sdtContent>
    </w:sdt>
    <w:p w14:paraId="46703F0C" w14:textId="770AE73B" w:rsidR="00EB02D1" w:rsidRDefault="00EB02D1" w:rsidP="00EB02D1">
      <w:pPr>
        <w:pStyle w:val="10"/>
        <w:numPr>
          <w:ilvl w:val="0"/>
          <w:numId w:val="0"/>
        </w:numPr>
      </w:pPr>
    </w:p>
    <w:p w14:paraId="4A83F1A1" w14:textId="2A466BF4" w:rsidR="00EB02D1" w:rsidRDefault="00EB02D1" w:rsidP="00EB02D1">
      <w:pPr>
        <w:pStyle w:val="10"/>
        <w:numPr>
          <w:ilvl w:val="0"/>
          <w:numId w:val="0"/>
        </w:numPr>
      </w:pPr>
    </w:p>
    <w:p w14:paraId="6AA82882" w14:textId="5026FE42" w:rsidR="004824E6" w:rsidRDefault="004824E6" w:rsidP="00EB02D1">
      <w:pPr>
        <w:pStyle w:val="10"/>
        <w:numPr>
          <w:ilvl w:val="0"/>
          <w:numId w:val="0"/>
        </w:numPr>
      </w:pPr>
    </w:p>
    <w:p w14:paraId="02F50D8F" w14:textId="0E15E9CA" w:rsidR="004824E6" w:rsidRDefault="004824E6" w:rsidP="00EB02D1">
      <w:pPr>
        <w:pStyle w:val="10"/>
        <w:numPr>
          <w:ilvl w:val="0"/>
          <w:numId w:val="0"/>
        </w:numPr>
      </w:pPr>
    </w:p>
    <w:p w14:paraId="79B69EC2" w14:textId="6DF5680B" w:rsidR="004824E6" w:rsidRDefault="004824E6" w:rsidP="00EB02D1">
      <w:pPr>
        <w:pStyle w:val="10"/>
        <w:numPr>
          <w:ilvl w:val="0"/>
          <w:numId w:val="0"/>
        </w:numPr>
      </w:pPr>
    </w:p>
    <w:p w14:paraId="7AA559AA" w14:textId="346DCFB6" w:rsidR="004824E6" w:rsidRDefault="004824E6" w:rsidP="00EB02D1">
      <w:pPr>
        <w:pStyle w:val="10"/>
        <w:numPr>
          <w:ilvl w:val="0"/>
          <w:numId w:val="0"/>
        </w:numPr>
      </w:pPr>
    </w:p>
    <w:p w14:paraId="73C643D1" w14:textId="1824ACCD" w:rsidR="004824E6" w:rsidRDefault="004824E6" w:rsidP="00EB02D1">
      <w:pPr>
        <w:pStyle w:val="10"/>
        <w:numPr>
          <w:ilvl w:val="0"/>
          <w:numId w:val="0"/>
        </w:numPr>
      </w:pPr>
    </w:p>
    <w:p w14:paraId="52060253" w14:textId="4B93F96D" w:rsidR="004824E6" w:rsidRDefault="004824E6" w:rsidP="00EB02D1">
      <w:pPr>
        <w:pStyle w:val="10"/>
        <w:numPr>
          <w:ilvl w:val="0"/>
          <w:numId w:val="0"/>
        </w:numPr>
      </w:pPr>
    </w:p>
    <w:p w14:paraId="06D4AB2F" w14:textId="27B7E2B9" w:rsidR="004824E6" w:rsidRDefault="004824E6" w:rsidP="00EB02D1">
      <w:pPr>
        <w:pStyle w:val="10"/>
        <w:numPr>
          <w:ilvl w:val="0"/>
          <w:numId w:val="0"/>
        </w:numPr>
      </w:pPr>
    </w:p>
    <w:p w14:paraId="548192F8" w14:textId="09F0240A" w:rsidR="004824E6" w:rsidRDefault="004824E6" w:rsidP="00EB02D1">
      <w:pPr>
        <w:pStyle w:val="10"/>
        <w:numPr>
          <w:ilvl w:val="0"/>
          <w:numId w:val="0"/>
        </w:numPr>
      </w:pPr>
    </w:p>
    <w:p w14:paraId="5CA35558" w14:textId="010DF647" w:rsidR="004824E6" w:rsidRDefault="004824E6" w:rsidP="00EB02D1">
      <w:pPr>
        <w:pStyle w:val="10"/>
        <w:numPr>
          <w:ilvl w:val="0"/>
          <w:numId w:val="0"/>
        </w:numPr>
      </w:pPr>
    </w:p>
    <w:p w14:paraId="0FADA516" w14:textId="13A305AD" w:rsidR="004824E6" w:rsidRDefault="004824E6" w:rsidP="00EB02D1">
      <w:pPr>
        <w:pStyle w:val="10"/>
        <w:numPr>
          <w:ilvl w:val="0"/>
          <w:numId w:val="0"/>
        </w:numPr>
      </w:pPr>
    </w:p>
    <w:p w14:paraId="701D842A" w14:textId="37643E4D" w:rsidR="004824E6" w:rsidRDefault="004824E6" w:rsidP="00EB02D1">
      <w:pPr>
        <w:pStyle w:val="10"/>
        <w:numPr>
          <w:ilvl w:val="0"/>
          <w:numId w:val="0"/>
        </w:numPr>
      </w:pPr>
    </w:p>
    <w:p w14:paraId="1BB6D595" w14:textId="502C8527" w:rsidR="004824E6" w:rsidRDefault="004824E6" w:rsidP="00EB02D1">
      <w:pPr>
        <w:pStyle w:val="10"/>
        <w:numPr>
          <w:ilvl w:val="0"/>
          <w:numId w:val="0"/>
        </w:numPr>
      </w:pPr>
    </w:p>
    <w:p w14:paraId="56FD02B5" w14:textId="435DB5EA" w:rsidR="004824E6" w:rsidRDefault="004824E6" w:rsidP="00EB02D1">
      <w:pPr>
        <w:pStyle w:val="10"/>
        <w:numPr>
          <w:ilvl w:val="0"/>
          <w:numId w:val="0"/>
        </w:numPr>
      </w:pPr>
    </w:p>
    <w:p w14:paraId="7D18BBE1" w14:textId="38EC99D4" w:rsidR="004824E6" w:rsidRDefault="004824E6" w:rsidP="00EB02D1">
      <w:pPr>
        <w:pStyle w:val="10"/>
        <w:numPr>
          <w:ilvl w:val="0"/>
          <w:numId w:val="0"/>
        </w:numPr>
      </w:pPr>
    </w:p>
    <w:p w14:paraId="67D633DA" w14:textId="1F902A3C" w:rsidR="004824E6" w:rsidRDefault="004824E6" w:rsidP="00EB02D1">
      <w:pPr>
        <w:pStyle w:val="10"/>
        <w:numPr>
          <w:ilvl w:val="0"/>
          <w:numId w:val="0"/>
        </w:numPr>
      </w:pPr>
    </w:p>
    <w:p w14:paraId="78B0F2D2" w14:textId="376056E1" w:rsidR="004824E6" w:rsidRDefault="004824E6" w:rsidP="00EB02D1">
      <w:pPr>
        <w:pStyle w:val="10"/>
        <w:numPr>
          <w:ilvl w:val="0"/>
          <w:numId w:val="0"/>
        </w:numPr>
      </w:pPr>
    </w:p>
    <w:p w14:paraId="05F1C17F" w14:textId="77777777" w:rsidR="004824E6" w:rsidRDefault="004824E6" w:rsidP="004824E6">
      <w:pPr>
        <w:pStyle w:val="ab"/>
      </w:pPr>
    </w:p>
    <w:p w14:paraId="0DA9C641" w14:textId="452767B5" w:rsidR="00EB02D1" w:rsidRDefault="00EB02D1" w:rsidP="00EB02D1">
      <w:pPr>
        <w:pStyle w:val="10"/>
        <w:numPr>
          <w:ilvl w:val="0"/>
          <w:numId w:val="0"/>
        </w:numPr>
      </w:pPr>
    </w:p>
    <w:p w14:paraId="6179165E" w14:textId="0F1D6F0C" w:rsidR="00EB02D1" w:rsidRDefault="00EB02D1" w:rsidP="00EB02D1">
      <w:pPr>
        <w:pStyle w:val="10"/>
        <w:numPr>
          <w:ilvl w:val="0"/>
          <w:numId w:val="0"/>
        </w:numPr>
      </w:pPr>
    </w:p>
    <w:p w14:paraId="1402CDC5" w14:textId="4A9CC872" w:rsidR="004824E6" w:rsidRDefault="004824E6" w:rsidP="00EB02D1">
      <w:pPr>
        <w:pStyle w:val="10"/>
        <w:numPr>
          <w:ilvl w:val="0"/>
          <w:numId w:val="0"/>
        </w:numPr>
      </w:pPr>
    </w:p>
    <w:p w14:paraId="7BC29AFF" w14:textId="77777777" w:rsidR="004824E6" w:rsidRDefault="004824E6" w:rsidP="004824E6">
      <w:pPr>
        <w:pStyle w:val="ab"/>
      </w:pPr>
    </w:p>
    <w:p w14:paraId="0BCD7612" w14:textId="1A0ED78F" w:rsidR="00340BAD" w:rsidRDefault="00340BAD" w:rsidP="00340BAD">
      <w:pPr>
        <w:pStyle w:val="10"/>
      </w:pPr>
      <w:bookmarkStart w:id="1" w:name="_Toc116331887"/>
      <w:r>
        <w:lastRenderedPageBreak/>
        <w:t>Цель работы</w:t>
      </w:r>
      <w:bookmarkEnd w:id="1"/>
    </w:p>
    <w:p w14:paraId="4817BDBB" w14:textId="1A0CE93E" w:rsidR="00340BAD" w:rsidRDefault="00340BAD" w:rsidP="00340BAD">
      <w:pPr>
        <w:pStyle w:val="ab"/>
      </w:pPr>
    </w:p>
    <w:p w14:paraId="57A6B7ED" w14:textId="3C67439B" w:rsidR="00340BAD" w:rsidRDefault="00340BAD" w:rsidP="00340BAD">
      <w:pPr>
        <w:pStyle w:val="ab"/>
      </w:pPr>
      <w:r w:rsidRPr="00A6534D">
        <w:rPr>
          <w:rFonts w:eastAsia="Calibri"/>
        </w:rPr>
        <w:t xml:space="preserve">Цель работы - проведение экспериментальных исследований (натурных и модельных в программах схемотехнического анализа </w:t>
      </w:r>
      <w:proofErr w:type="spellStart"/>
      <w:r w:rsidRPr="00A6534D">
        <w:rPr>
          <w:rFonts w:eastAsia="Calibri"/>
        </w:rPr>
        <w:t>MathCad</w:t>
      </w:r>
      <w:proofErr w:type="spellEnd"/>
      <w:r w:rsidRPr="00A6534D">
        <w:rPr>
          <w:rFonts w:eastAsia="Calibri"/>
        </w:rPr>
        <w:t xml:space="preserve"> 15 и Micro-</w:t>
      </w:r>
      <w:proofErr w:type="spellStart"/>
      <w:r w:rsidRPr="00A6534D">
        <w:rPr>
          <w:rFonts w:eastAsia="Calibri"/>
        </w:rPr>
        <w:t>Cap</w:t>
      </w:r>
      <w:proofErr w:type="spellEnd"/>
      <w:r w:rsidRPr="00A6534D">
        <w:rPr>
          <w:rFonts w:eastAsia="Calibri"/>
        </w:rPr>
        <w:t xml:space="preserve"> 9) полупроводникового диода с целью получения исходных данных для расчёта параметров модели полупроводникового диода и внесение модели в базу данных программ схемотехнического анализа</w:t>
      </w:r>
      <w:r>
        <w:t>.</w:t>
      </w:r>
    </w:p>
    <w:p w14:paraId="29484008" w14:textId="52943AFF" w:rsidR="00340BAD" w:rsidRDefault="00340BAD" w:rsidP="00340BAD">
      <w:pPr>
        <w:pStyle w:val="ab"/>
      </w:pPr>
    </w:p>
    <w:p w14:paraId="0206BB1A" w14:textId="35D4465E" w:rsidR="00340BAD" w:rsidRDefault="00340BAD" w:rsidP="00340BAD">
      <w:pPr>
        <w:pStyle w:val="10"/>
      </w:pPr>
      <w:bookmarkStart w:id="2" w:name="_Toc116331888"/>
      <w:r>
        <w:t>Параметры диода</w:t>
      </w:r>
      <w:bookmarkEnd w:id="2"/>
    </w:p>
    <w:p w14:paraId="53C3FAE9" w14:textId="713BA777" w:rsidR="00340BAD" w:rsidRDefault="00340BAD" w:rsidP="00340BAD">
      <w:pPr>
        <w:pStyle w:val="10"/>
        <w:numPr>
          <w:ilvl w:val="0"/>
          <w:numId w:val="0"/>
        </w:numPr>
      </w:pPr>
    </w:p>
    <w:p w14:paraId="668CFBCC" w14:textId="2ACAE657" w:rsidR="00340BAD" w:rsidRDefault="00340BAD" w:rsidP="00340BAD">
      <w:pPr>
        <w:pStyle w:val="ab"/>
      </w:pPr>
      <w:r w:rsidRPr="003638E0">
        <w:t>В работе используется вариант диода №64. Параметры диода приводятся ниже</w:t>
      </w:r>
      <w:r w:rsidRPr="00340BAD">
        <w:t xml:space="preserve"> </w:t>
      </w:r>
      <w:r w:rsidRPr="003638E0">
        <w:t xml:space="preserve">в виде скриншота вкладки Text программы </w:t>
      </w:r>
      <w:proofErr w:type="spellStart"/>
      <w:r w:rsidRPr="003638E0">
        <w:t>Microcap</w:t>
      </w:r>
      <w:proofErr w:type="spellEnd"/>
      <w:r w:rsidRPr="003638E0">
        <w:t>.</w:t>
      </w:r>
    </w:p>
    <w:p w14:paraId="4D0C28FB" w14:textId="6FB01D35" w:rsidR="00340BAD" w:rsidRPr="00A6534D" w:rsidRDefault="00340BAD" w:rsidP="00340BAD">
      <w:pPr>
        <w:pStyle w:val="10"/>
        <w:numPr>
          <w:ilvl w:val="0"/>
          <w:numId w:val="0"/>
        </w:numPr>
      </w:pPr>
    </w:p>
    <w:p w14:paraId="5E17F1DE" w14:textId="765695B7" w:rsidR="00340BAD" w:rsidRDefault="00340BAD" w:rsidP="00340BAD">
      <w:pPr>
        <w:pStyle w:val="10"/>
        <w:numPr>
          <w:ilvl w:val="0"/>
          <w:numId w:val="0"/>
        </w:numPr>
      </w:pPr>
      <w:bookmarkStart w:id="3" w:name="_Toc116331827"/>
      <w:bookmarkStart w:id="4" w:name="_Toc116331889"/>
      <w:r>
        <w:rPr>
          <w:noProof/>
        </w:rPr>
        <w:drawing>
          <wp:inline distT="0" distB="0" distL="0" distR="0" wp14:anchorId="6316311D" wp14:editId="23FE858F">
            <wp:extent cx="5760720" cy="572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bookmarkEnd w:id="4"/>
    </w:p>
    <w:p w14:paraId="72BA745B" w14:textId="3F9B596C" w:rsidR="00340BAD" w:rsidRDefault="00340BAD" w:rsidP="00340BAD">
      <w:pPr>
        <w:pStyle w:val="ab"/>
        <w:rPr>
          <w:lang w:val="en-US"/>
        </w:rPr>
      </w:pPr>
      <w:r w:rsidRPr="00340BAD">
        <w:t xml:space="preserve">Рис 1. Параметры диода </w:t>
      </w:r>
      <w:r w:rsidRPr="00340BAD">
        <w:rPr>
          <w:lang w:val="en-US"/>
        </w:rPr>
        <w:t>KD</w:t>
      </w:r>
      <w:r w:rsidRPr="00340BAD">
        <w:t>510</w:t>
      </w:r>
      <w:r w:rsidRPr="00340BAD">
        <w:rPr>
          <w:lang w:val="en-US"/>
        </w:rPr>
        <w:t>A</w:t>
      </w:r>
      <w:r w:rsidRPr="00340BAD">
        <w:t xml:space="preserve"> </w:t>
      </w:r>
      <w:r>
        <w:rPr>
          <w:lang w:val="en-US"/>
        </w:rPr>
        <w:t>D</w:t>
      </w:r>
    </w:p>
    <w:p w14:paraId="45C26065" w14:textId="15A835C3" w:rsidR="00E92C68" w:rsidRDefault="00E92C68" w:rsidP="00E92C68">
      <w:pPr>
        <w:pStyle w:val="10"/>
        <w:numPr>
          <w:ilvl w:val="0"/>
          <w:numId w:val="0"/>
        </w:numPr>
        <w:rPr>
          <w:lang w:val="en-US"/>
        </w:rPr>
      </w:pPr>
    </w:p>
    <w:p w14:paraId="574F7342" w14:textId="72017E1D" w:rsidR="00E92C68" w:rsidRDefault="00E92C68" w:rsidP="00E92C68">
      <w:pPr>
        <w:pStyle w:val="10"/>
      </w:pPr>
      <w:bookmarkStart w:id="5" w:name="_Toc116331890"/>
      <w:r>
        <w:t xml:space="preserve">Получение резонансных характеристик в программе </w:t>
      </w:r>
      <w:r w:rsidRPr="00A6534D">
        <w:t>Micro-</w:t>
      </w:r>
      <w:proofErr w:type="spellStart"/>
      <w:r w:rsidRPr="00A6534D">
        <w:t>Cap</w:t>
      </w:r>
      <w:bookmarkEnd w:id="5"/>
      <w:proofErr w:type="spellEnd"/>
    </w:p>
    <w:p w14:paraId="3E5013E0" w14:textId="77777777" w:rsidR="003C7590" w:rsidRDefault="003C7590" w:rsidP="003C7590">
      <w:pPr>
        <w:pStyle w:val="10"/>
        <w:numPr>
          <w:ilvl w:val="0"/>
          <w:numId w:val="0"/>
        </w:numPr>
      </w:pPr>
    </w:p>
    <w:p w14:paraId="0881FC44" w14:textId="3F646B14" w:rsidR="003C7590" w:rsidRDefault="003C7590" w:rsidP="003C7590">
      <w:pPr>
        <w:pStyle w:val="ab"/>
      </w:pPr>
      <w:r>
        <w:t xml:space="preserve">Для получения резонансной характеристики диода в программе </w:t>
      </w:r>
      <w:r w:rsidRPr="00A6534D">
        <w:t>Micro-</w:t>
      </w:r>
      <w:proofErr w:type="spellStart"/>
      <w:r w:rsidRPr="00A6534D">
        <w:t>Cap</w:t>
      </w:r>
      <w:proofErr w:type="spellEnd"/>
      <w:r>
        <w:t xml:space="preserve"> строим цепь с колебательным контуром и диодом, включенным в обратном направлении:</w:t>
      </w:r>
    </w:p>
    <w:p w14:paraId="0A6CC30C" w14:textId="00621FAD" w:rsidR="003C7590" w:rsidRDefault="003C7590" w:rsidP="003C7590">
      <w:pPr>
        <w:pStyle w:val="ab"/>
      </w:pPr>
      <w:r>
        <w:rPr>
          <w:noProof/>
        </w:rPr>
        <w:drawing>
          <wp:inline distT="0" distB="0" distL="0" distR="0" wp14:anchorId="4E5011AD" wp14:editId="5E19FE9C">
            <wp:extent cx="5760720" cy="2001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F169" w14:textId="489844E0" w:rsidR="000375A9" w:rsidRDefault="000375A9" w:rsidP="003C7590">
      <w:pPr>
        <w:pStyle w:val="ab"/>
      </w:pPr>
      <w:r>
        <w:lastRenderedPageBreak/>
        <w:t>Рис 2. Цепь, используемая для получения резонансных характеристик диода</w:t>
      </w:r>
    </w:p>
    <w:p w14:paraId="6EAC8D9B" w14:textId="10E8F923" w:rsidR="003C7590" w:rsidRDefault="003C7590" w:rsidP="003C7590">
      <w:pPr>
        <w:pStyle w:val="ab"/>
      </w:pPr>
    </w:p>
    <w:p w14:paraId="54AA7A39" w14:textId="0A94186D" w:rsidR="003C7590" w:rsidRDefault="003C7590" w:rsidP="003C7590">
      <w:pPr>
        <w:pStyle w:val="ab"/>
      </w:pPr>
      <w:r>
        <w:t xml:space="preserve">Во встроенном калькуляторе программы </w:t>
      </w:r>
      <w:r w:rsidRPr="00A6534D">
        <w:t>Micro-</w:t>
      </w:r>
      <w:proofErr w:type="spellStart"/>
      <w:r w:rsidRPr="00A6534D">
        <w:t>Cap</w:t>
      </w:r>
      <w:proofErr w:type="spellEnd"/>
      <w:r>
        <w:t xml:space="preserve"> предварительно оцениваем резонансную частоту колебательного контура, используя формулу Томпсона:</w:t>
      </w:r>
    </w:p>
    <w:p w14:paraId="6E79B77B" w14:textId="6B3E9441" w:rsidR="003C7590" w:rsidRDefault="003C7590" w:rsidP="003C7590">
      <w:pPr>
        <w:pStyle w:val="ab"/>
      </w:pPr>
      <w:r>
        <w:rPr>
          <w:noProof/>
        </w:rPr>
        <w:drawing>
          <wp:inline distT="0" distB="0" distL="0" distR="0" wp14:anchorId="5B2323C3" wp14:editId="7A835ECC">
            <wp:extent cx="5760720" cy="15963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5F59" w14:textId="4183610E" w:rsidR="000375A9" w:rsidRDefault="000375A9" w:rsidP="003C7590">
      <w:pPr>
        <w:pStyle w:val="ab"/>
      </w:pPr>
      <w:r>
        <w:t>Рис 3. Предварительная оценка резонансной частоты колебательного контура</w:t>
      </w:r>
    </w:p>
    <w:p w14:paraId="682F25BC" w14:textId="77777777" w:rsidR="000375A9" w:rsidRDefault="000375A9" w:rsidP="003C7590">
      <w:pPr>
        <w:pStyle w:val="ab"/>
      </w:pPr>
    </w:p>
    <w:p w14:paraId="539E3AA9" w14:textId="3E21C5CC" w:rsidR="00340BAD" w:rsidRDefault="003C7590" w:rsidP="00E92C68">
      <w:pPr>
        <w:pStyle w:val="ab"/>
      </w:pPr>
      <w:r>
        <w:t xml:space="preserve">Для того, чтобы снять показания и построить график зависимости частоты колебаний контура от напряжения на источнике </w:t>
      </w:r>
      <w:r>
        <w:rPr>
          <w:lang w:val="en-US"/>
        </w:rPr>
        <w:t>V</w:t>
      </w:r>
      <w:r w:rsidRPr="003C7590">
        <w:t>2</w:t>
      </w:r>
      <w:r w:rsidR="000375A9">
        <w:t xml:space="preserve"> в пункте AC</w:t>
      </w:r>
      <w:r w:rsidR="000375A9">
        <w:t xml:space="preserve"> Analysis, в появившемся окне устанавливаем границы и количество точек, также настраиваем шаг в соответствующем окне (см. рис. </w:t>
      </w:r>
      <w:r w:rsidR="000375A9">
        <w:t>4</w:t>
      </w:r>
      <w:r w:rsidR="000375A9">
        <w:t>)</w:t>
      </w:r>
      <w:r w:rsidR="000375A9">
        <w:t>.</w:t>
      </w:r>
    </w:p>
    <w:p w14:paraId="076638AE" w14:textId="66A2D3C2" w:rsidR="000375A9" w:rsidRDefault="000375A9" w:rsidP="00E92C68">
      <w:pPr>
        <w:pStyle w:val="ab"/>
      </w:pPr>
      <w:r>
        <w:rPr>
          <w:noProof/>
        </w:rPr>
        <w:drawing>
          <wp:inline distT="0" distB="0" distL="0" distR="0" wp14:anchorId="5C72BE0C" wp14:editId="4829F462">
            <wp:extent cx="5760720" cy="2307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B303" w14:textId="30AE0A36" w:rsidR="000375A9" w:rsidRDefault="000375A9" w:rsidP="00E92C68">
      <w:pPr>
        <w:pStyle w:val="ab"/>
      </w:pPr>
      <w:r>
        <w:t xml:space="preserve">Рис 4. Окно </w:t>
      </w:r>
      <w:r>
        <w:t>AC Analysis</w:t>
      </w:r>
    </w:p>
    <w:p w14:paraId="1FCA9110" w14:textId="392BC551" w:rsidR="000375A9" w:rsidRDefault="000375A9" w:rsidP="00E92C68">
      <w:pPr>
        <w:pStyle w:val="ab"/>
      </w:pPr>
    </w:p>
    <w:p w14:paraId="5F3D783C" w14:textId="356D32B3" w:rsidR="000375A9" w:rsidRDefault="000375A9" w:rsidP="00E92C68">
      <w:pPr>
        <w:pStyle w:val="ab"/>
      </w:pPr>
      <w:r>
        <w:lastRenderedPageBreak/>
        <w:t xml:space="preserve">По результатам настройки получаем следующий график зависимости частоты колебательного контура от напряжения </w:t>
      </w:r>
      <w:r>
        <w:rPr>
          <w:lang w:val="en-US"/>
        </w:rPr>
        <w:t>V</w:t>
      </w:r>
      <w:r w:rsidRPr="000375A9">
        <w:t>2:</w:t>
      </w:r>
    </w:p>
    <w:p w14:paraId="393EC170" w14:textId="4354C57A" w:rsidR="000375A9" w:rsidRPr="000375A9" w:rsidRDefault="000375A9" w:rsidP="00E92C68">
      <w:pPr>
        <w:pStyle w:val="ab"/>
      </w:pPr>
      <w:r>
        <w:rPr>
          <w:noProof/>
        </w:rPr>
        <w:drawing>
          <wp:inline distT="0" distB="0" distL="0" distR="0" wp14:anchorId="387145EC" wp14:editId="2390BF6C">
            <wp:extent cx="5760720" cy="25704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D4D7" w14:textId="6412FB8F" w:rsidR="000375A9" w:rsidRDefault="000375A9" w:rsidP="00E92C68">
      <w:pPr>
        <w:pStyle w:val="ab"/>
      </w:pPr>
      <w:r w:rsidRPr="000375A9">
        <w:t xml:space="preserve"> </w:t>
      </w:r>
      <w:r>
        <w:t xml:space="preserve">Рис 5. График резонансной частоты колебательного контура при напряжении </w:t>
      </w:r>
      <w:r>
        <w:rPr>
          <w:lang w:val="en-US"/>
        </w:rPr>
        <w:t>V</w:t>
      </w:r>
      <w:r w:rsidRPr="000375A9">
        <w:t xml:space="preserve">2 = 5 </w:t>
      </w:r>
      <w:r>
        <w:rPr>
          <w:lang w:val="en-US"/>
        </w:rPr>
        <w:t>B</w:t>
      </w:r>
    </w:p>
    <w:p w14:paraId="47497776" w14:textId="77777777" w:rsidR="000375A9" w:rsidRPr="000375A9" w:rsidRDefault="000375A9" w:rsidP="00E92C68">
      <w:pPr>
        <w:pStyle w:val="ab"/>
      </w:pPr>
    </w:p>
    <w:p w14:paraId="23C420AA" w14:textId="77777777" w:rsidR="002703A9" w:rsidRDefault="000375A9" w:rsidP="00E92C68">
      <w:pPr>
        <w:pStyle w:val="ab"/>
      </w:pPr>
      <w:r>
        <w:t>Задавая значение напряжения источника управления V</w:t>
      </w:r>
      <w:r w:rsidRPr="000375A9">
        <w:t>2</w:t>
      </w:r>
      <w:r>
        <w:t xml:space="preserve">, можно зафиксировать зависимость резонансной частоты от значения напряжения. </w:t>
      </w:r>
    </w:p>
    <w:p w14:paraId="74108C93" w14:textId="20DDDD5A" w:rsidR="000375A9" w:rsidRDefault="000375A9" w:rsidP="00E92C68">
      <w:pPr>
        <w:pStyle w:val="ab"/>
      </w:pPr>
      <w:r>
        <w:t>Однако, выгоднее включить многовариантный режим анализа, используя возможности режима Stepping.</w:t>
      </w:r>
    </w:p>
    <w:p w14:paraId="7A8184A2" w14:textId="0970903C" w:rsidR="002703A9" w:rsidRDefault="002703A9" w:rsidP="00E92C68">
      <w:pPr>
        <w:pStyle w:val="ab"/>
      </w:pPr>
      <w:r>
        <w:rPr>
          <w:noProof/>
        </w:rPr>
        <w:drawing>
          <wp:inline distT="0" distB="0" distL="0" distR="0" wp14:anchorId="369B3078" wp14:editId="6B2F1CCB">
            <wp:extent cx="5760720" cy="32950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0445" w14:textId="667B9362" w:rsidR="002703A9" w:rsidRDefault="002703A9" w:rsidP="00E92C68">
      <w:pPr>
        <w:pStyle w:val="ab"/>
      </w:pPr>
      <w:r>
        <w:t xml:space="preserve">Рис 6. Окно настройки </w:t>
      </w:r>
      <w:r>
        <w:t>Stepping</w:t>
      </w:r>
    </w:p>
    <w:p w14:paraId="2DD1F516" w14:textId="6036AEAE" w:rsidR="002703A9" w:rsidRDefault="002703A9" w:rsidP="00E92C68">
      <w:pPr>
        <w:pStyle w:val="ab"/>
      </w:pPr>
      <w:r>
        <w:lastRenderedPageBreak/>
        <w:t xml:space="preserve">В окне </w:t>
      </w:r>
      <w:r>
        <w:t>Stepping</w:t>
      </w:r>
      <w:r>
        <w:t xml:space="preserve"> выставляются диапазоны для изменения значений напряжения.</w:t>
      </w:r>
    </w:p>
    <w:p w14:paraId="2E054947" w14:textId="59A0A273" w:rsidR="002703A9" w:rsidRDefault="002703A9" w:rsidP="00E92C68">
      <w:pPr>
        <w:pStyle w:val="ab"/>
      </w:pPr>
      <w:r>
        <w:t xml:space="preserve">По результатам настройки многовариантного анализа в пункте </w:t>
      </w:r>
      <w:r>
        <w:t>Stepping</w:t>
      </w:r>
      <w:r>
        <w:t xml:space="preserve"> получаем следующие графики резонансных частот:</w:t>
      </w:r>
    </w:p>
    <w:p w14:paraId="028509B2" w14:textId="39B647E2" w:rsidR="002703A9" w:rsidRDefault="002703A9" w:rsidP="00E92C68">
      <w:pPr>
        <w:pStyle w:val="ab"/>
      </w:pPr>
    </w:p>
    <w:p w14:paraId="20F07741" w14:textId="51B85172" w:rsidR="002703A9" w:rsidRDefault="002703A9" w:rsidP="00E92C68">
      <w:pPr>
        <w:pStyle w:val="ab"/>
      </w:pPr>
      <w:r>
        <w:rPr>
          <w:noProof/>
        </w:rPr>
        <w:drawing>
          <wp:inline distT="0" distB="0" distL="0" distR="0" wp14:anchorId="1A05EA2D" wp14:editId="560D27AF">
            <wp:extent cx="5760720" cy="5208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5955" w14:textId="1A6D95FA" w:rsidR="002703A9" w:rsidRDefault="002703A9" w:rsidP="00E92C68">
      <w:pPr>
        <w:pStyle w:val="ab"/>
      </w:pPr>
      <w:r>
        <w:t>Рис 7. График резонансных частот при различном уровне напряжения V</w:t>
      </w:r>
      <w:r w:rsidRPr="002703A9">
        <w:t>2</w:t>
      </w:r>
    </w:p>
    <w:p w14:paraId="15929A38" w14:textId="791F5855" w:rsidR="002703A9" w:rsidRDefault="002703A9" w:rsidP="00E92C68">
      <w:pPr>
        <w:pStyle w:val="ab"/>
      </w:pPr>
    </w:p>
    <w:p w14:paraId="428C9DC7" w14:textId="7A79C4D4" w:rsidR="002703A9" w:rsidRDefault="002703A9" w:rsidP="00E92C68">
      <w:pPr>
        <w:pStyle w:val="ab"/>
      </w:pPr>
      <w:r>
        <w:t xml:space="preserve">По графикам определяем резонансные частоты, эти значения будут использоваться при расчетах в программе </w:t>
      </w:r>
      <w:proofErr w:type="spellStart"/>
      <w:r>
        <w:t>Math</w:t>
      </w:r>
      <w:proofErr w:type="spellEnd"/>
      <w:r>
        <w:rPr>
          <w:lang w:val="en-US"/>
        </w:rPr>
        <w:t>CAD</w:t>
      </w:r>
      <w:r>
        <w:t>.</w:t>
      </w:r>
    </w:p>
    <w:p w14:paraId="2C80E24B" w14:textId="677612AA" w:rsidR="002703A9" w:rsidRDefault="002703A9" w:rsidP="00E92C68">
      <w:pPr>
        <w:pStyle w:val="ab"/>
      </w:pPr>
    </w:p>
    <w:p w14:paraId="37B6DF2C" w14:textId="5914FC86" w:rsidR="002703A9" w:rsidRDefault="002703A9" w:rsidP="00E92C68">
      <w:pPr>
        <w:pStyle w:val="ab"/>
      </w:pPr>
      <w:r>
        <w:t xml:space="preserve">Для того, чтобы вручную нажимать курсором в область максимума графиков резонансных частот воспользуемся опциями, которые сделают это </w:t>
      </w:r>
      <w:r>
        <w:lastRenderedPageBreak/>
        <w:t>за нас, т. е</w:t>
      </w:r>
      <w:r w:rsidR="006F6FB1">
        <w:t xml:space="preserve">. в программе </w:t>
      </w:r>
      <w:r w:rsidR="006F6FB1" w:rsidRPr="00A6534D">
        <w:t>Micro-</w:t>
      </w:r>
      <w:proofErr w:type="spellStart"/>
      <w:r w:rsidR="006F6FB1" w:rsidRPr="00A6534D">
        <w:t>Cap</w:t>
      </w:r>
      <w:proofErr w:type="spellEnd"/>
      <w:r w:rsidR="006F6FB1">
        <w:t xml:space="preserve"> получим файл с данными о напряжении </w:t>
      </w:r>
      <w:r w:rsidR="006F6FB1">
        <w:rPr>
          <w:lang w:val="en-US"/>
        </w:rPr>
        <w:t>V</w:t>
      </w:r>
      <w:r w:rsidR="006F6FB1" w:rsidRPr="006F6FB1">
        <w:t>2 и</w:t>
      </w:r>
      <w:r w:rsidR="006F6FB1">
        <w:t xml:space="preserve"> резонансных частотах при этом напряжении:</w:t>
      </w:r>
    </w:p>
    <w:p w14:paraId="152887DC" w14:textId="5BECA72E" w:rsidR="006F6FB1" w:rsidRDefault="006F6FB1" w:rsidP="00E92C68">
      <w:pPr>
        <w:pStyle w:val="ab"/>
      </w:pPr>
      <w:r>
        <w:rPr>
          <w:noProof/>
        </w:rPr>
        <w:drawing>
          <wp:inline distT="0" distB="0" distL="0" distR="0" wp14:anchorId="547781A1" wp14:editId="771AD866">
            <wp:extent cx="5760720" cy="389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7FBB" w14:textId="14B64B0C" w:rsidR="006F6FB1" w:rsidRDefault="006F6FB1" w:rsidP="00E92C68">
      <w:pPr>
        <w:pStyle w:val="ab"/>
      </w:pPr>
      <w:r>
        <w:rPr>
          <w:noProof/>
        </w:rPr>
        <w:drawing>
          <wp:inline distT="0" distB="0" distL="0" distR="0" wp14:anchorId="6E63B220" wp14:editId="32201AF1">
            <wp:extent cx="5760720" cy="3686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C761" w14:textId="4B90601B" w:rsidR="006F6FB1" w:rsidRPr="00CD20DA" w:rsidRDefault="00CD20DA" w:rsidP="00E92C68">
      <w:pPr>
        <w:pStyle w:val="ab"/>
      </w:pPr>
      <w:r>
        <w:t>Рис 8. Опции для получения файла с данными о резонансных частотах</w:t>
      </w:r>
    </w:p>
    <w:p w14:paraId="15C48870" w14:textId="11821920" w:rsidR="006F6FB1" w:rsidRDefault="006F6FB1" w:rsidP="00E92C68">
      <w:pPr>
        <w:pStyle w:val="ab"/>
      </w:pPr>
      <w:r>
        <w:lastRenderedPageBreak/>
        <w:t xml:space="preserve">В результате настроек в </w:t>
      </w:r>
      <w:r w:rsidR="00CD20DA">
        <w:t>программе Micro</w:t>
      </w:r>
      <w:r w:rsidR="00CD20DA" w:rsidRPr="00CD20DA">
        <w:t>-</w:t>
      </w:r>
      <w:r w:rsidR="00CD20DA">
        <w:rPr>
          <w:lang w:val="en-US"/>
        </w:rPr>
        <w:t>Cap</w:t>
      </w:r>
      <w:r w:rsidR="00CD20DA" w:rsidRPr="00CD20DA">
        <w:t xml:space="preserve"> </w:t>
      </w:r>
      <w:r w:rsidR="00CD20DA">
        <w:t xml:space="preserve">получим уже сам график зависимости резонансных частот от действующего напряжения </w:t>
      </w:r>
      <w:r w:rsidR="00CD20DA">
        <w:rPr>
          <w:lang w:val="en-US"/>
        </w:rPr>
        <w:t>V</w:t>
      </w:r>
      <w:r w:rsidR="00CD20DA" w:rsidRPr="00CD20DA">
        <w:t>2:</w:t>
      </w:r>
    </w:p>
    <w:p w14:paraId="39F571CE" w14:textId="7CC3D694" w:rsidR="00CD20DA" w:rsidRDefault="00CD20DA" w:rsidP="00E92C68">
      <w:pPr>
        <w:pStyle w:val="ab"/>
      </w:pPr>
      <w:r>
        <w:rPr>
          <w:noProof/>
        </w:rPr>
        <w:drawing>
          <wp:inline distT="0" distB="0" distL="0" distR="0" wp14:anchorId="72F9D987" wp14:editId="5E26D0A8">
            <wp:extent cx="5760720" cy="3989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E5C1" w14:textId="3A74890E" w:rsidR="00CD20DA" w:rsidRDefault="00CD20DA" w:rsidP="00E92C68">
      <w:pPr>
        <w:pStyle w:val="ab"/>
      </w:pPr>
      <w:r>
        <w:t xml:space="preserve">Рис 9. График зависимости резонансных частот от действующего напряжения </w:t>
      </w:r>
    </w:p>
    <w:p w14:paraId="23BAB4C8" w14:textId="4CB61633" w:rsidR="00CD20DA" w:rsidRDefault="00CD20DA" w:rsidP="00E92C68">
      <w:pPr>
        <w:pStyle w:val="ab"/>
      </w:pPr>
    </w:p>
    <w:p w14:paraId="5A18A2B1" w14:textId="6570C1B9" w:rsidR="00CD20DA" w:rsidRDefault="00CD20DA" w:rsidP="00E92C68">
      <w:pPr>
        <w:pStyle w:val="ab"/>
      </w:pPr>
      <w:r>
        <w:t>В результате настроек получим файл с данными – в первом столбце указывается действующее значение напряжения, во втором – соответствующая этому напряжению резонансная частота.</w:t>
      </w:r>
    </w:p>
    <w:p w14:paraId="31E42BC3" w14:textId="77777777" w:rsidR="00CD20DA" w:rsidRDefault="00CD20DA" w:rsidP="00E92C68">
      <w:pPr>
        <w:pStyle w:val="ab"/>
      </w:pPr>
    </w:p>
    <w:p w14:paraId="007E8F8D" w14:textId="62D8E779" w:rsidR="00CD20DA" w:rsidRDefault="00CD20DA" w:rsidP="00E92C68">
      <w:pPr>
        <w:pStyle w:val="ab"/>
      </w:pPr>
      <w:r>
        <w:rPr>
          <w:noProof/>
        </w:rPr>
        <w:drawing>
          <wp:inline distT="0" distB="0" distL="0" distR="0" wp14:anchorId="6ECB9A82" wp14:editId="2D1AA4B4">
            <wp:extent cx="5760720" cy="2251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FA6E" w14:textId="1FCF662A" w:rsidR="00BB22D0" w:rsidRDefault="00BB22D0" w:rsidP="00E92C68">
      <w:pPr>
        <w:pStyle w:val="ab"/>
      </w:pPr>
      <w:r>
        <w:lastRenderedPageBreak/>
        <w:t>Рис 10. Файл с данными о резонансных частотах и напряжениях</w:t>
      </w:r>
    </w:p>
    <w:p w14:paraId="728F2A54" w14:textId="77777777" w:rsidR="00BB22D0" w:rsidRDefault="00BB22D0" w:rsidP="00E92C68">
      <w:pPr>
        <w:pStyle w:val="ab"/>
      </w:pPr>
    </w:p>
    <w:p w14:paraId="60A6BDC9" w14:textId="5E0ED1BE" w:rsidR="00CD20DA" w:rsidRDefault="00CD20DA" w:rsidP="00E92C68">
      <w:pPr>
        <w:pStyle w:val="ab"/>
      </w:pPr>
      <w:r>
        <w:t>Значения напряжения должны быть со знаком «-», поэтому вручную добавим этот знак и сохраним файл.</w:t>
      </w:r>
    </w:p>
    <w:p w14:paraId="79915C08" w14:textId="27EE465B" w:rsidR="00CD20DA" w:rsidRDefault="00CD20DA" w:rsidP="00E92C68">
      <w:pPr>
        <w:pStyle w:val="ab"/>
      </w:pPr>
      <w:r>
        <w:t xml:space="preserve">Это файл передадим в программу </w:t>
      </w:r>
      <w:proofErr w:type="spellStart"/>
      <w:r>
        <w:rPr>
          <w:lang w:val="en-US"/>
        </w:rPr>
        <w:t>MathCAD</w:t>
      </w:r>
      <w:proofErr w:type="spellEnd"/>
      <w:r w:rsidRPr="00CD20DA">
        <w:t xml:space="preserve"> </w:t>
      </w:r>
      <w:r>
        <w:t>для построения ВФХ и определения параметров диода.</w:t>
      </w:r>
    </w:p>
    <w:p w14:paraId="34984E90" w14:textId="26FC95C8" w:rsidR="00CD20DA" w:rsidRDefault="00CD20DA" w:rsidP="00CD20DA">
      <w:pPr>
        <w:pStyle w:val="ab"/>
        <w:ind w:firstLine="0"/>
      </w:pPr>
    </w:p>
    <w:p w14:paraId="430AEB41" w14:textId="56EDE1E0" w:rsidR="00CD20DA" w:rsidRPr="00CD20DA" w:rsidRDefault="00CD20DA" w:rsidP="00CD20DA">
      <w:pPr>
        <w:pStyle w:val="10"/>
      </w:pPr>
      <w:bookmarkStart w:id="6" w:name="_Toc116331891"/>
      <w:r>
        <w:t xml:space="preserve">Расчет параметров диода в программе </w:t>
      </w:r>
      <w:proofErr w:type="spellStart"/>
      <w:r>
        <w:rPr>
          <w:lang w:val="en-US"/>
        </w:rPr>
        <w:t>MathCAD</w:t>
      </w:r>
      <w:bookmarkEnd w:id="6"/>
      <w:proofErr w:type="spellEnd"/>
    </w:p>
    <w:p w14:paraId="7EFF2F67" w14:textId="1ECA8B3D" w:rsidR="00CD20DA" w:rsidRDefault="00CD20DA" w:rsidP="00CD20DA">
      <w:pPr>
        <w:pStyle w:val="10"/>
        <w:numPr>
          <w:ilvl w:val="0"/>
          <w:numId w:val="0"/>
        </w:numPr>
        <w:rPr>
          <w:lang w:val="en-US"/>
        </w:rPr>
      </w:pPr>
    </w:p>
    <w:p w14:paraId="5B4C70B6" w14:textId="45F2C880" w:rsidR="00CD20DA" w:rsidRDefault="00CD20DA" w:rsidP="00CD20DA">
      <w:pPr>
        <w:pStyle w:val="ab"/>
      </w:pPr>
      <w:r>
        <w:t xml:space="preserve">Ранее созданный файл открываем в программе </w:t>
      </w:r>
      <w:proofErr w:type="spellStart"/>
      <w:r>
        <w:rPr>
          <w:lang w:val="en-US"/>
        </w:rPr>
        <w:t>MathCAD</w:t>
      </w:r>
      <w:proofErr w:type="spellEnd"/>
      <w:r>
        <w:t xml:space="preserve"> и строим график зависимости резонансных частот от действующего напряжения:</w:t>
      </w:r>
    </w:p>
    <w:p w14:paraId="0E02A567" w14:textId="74A5B0AA" w:rsidR="00CD20DA" w:rsidRDefault="00BB22D0" w:rsidP="00CD20DA">
      <w:pPr>
        <w:pStyle w:val="ab"/>
      </w:pPr>
      <w:r>
        <w:rPr>
          <w:noProof/>
        </w:rPr>
        <w:drawing>
          <wp:inline distT="0" distB="0" distL="0" distR="0" wp14:anchorId="385AEE27" wp14:editId="6036B17E">
            <wp:extent cx="3586062" cy="43857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04" cy="43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8CAF" w14:textId="3563AF26" w:rsidR="00BB22D0" w:rsidRDefault="00BB22D0" w:rsidP="00BB22D0">
      <w:pPr>
        <w:pStyle w:val="ab"/>
      </w:pPr>
      <w:r>
        <w:t xml:space="preserve">Рис </w:t>
      </w:r>
      <w:r>
        <w:t>11</w:t>
      </w:r>
      <w:r>
        <w:t xml:space="preserve">. График зависимости резонансных частот от действующего напряжения </w:t>
      </w:r>
    </w:p>
    <w:p w14:paraId="13775D73" w14:textId="65ECC8C8" w:rsidR="00BB22D0" w:rsidRPr="00CD20DA" w:rsidRDefault="00BB22D0" w:rsidP="00CD20DA">
      <w:pPr>
        <w:pStyle w:val="ab"/>
      </w:pPr>
    </w:p>
    <w:p w14:paraId="722E54FC" w14:textId="77777777" w:rsidR="006F6FB1" w:rsidRPr="006F6FB1" w:rsidRDefault="006F6FB1" w:rsidP="00E92C68">
      <w:pPr>
        <w:pStyle w:val="ab"/>
      </w:pPr>
    </w:p>
    <w:p w14:paraId="6EA4853E" w14:textId="3CB8E8E3" w:rsidR="002703A9" w:rsidRDefault="00BB22D0" w:rsidP="00E92C68">
      <w:pPr>
        <w:pStyle w:val="ab"/>
      </w:pPr>
      <w:r>
        <w:t>Определяем барьерную емкость диода строим график зависимости барьерной емкости диода от действующего напряжения:</w:t>
      </w:r>
    </w:p>
    <w:p w14:paraId="5CE675F0" w14:textId="0F545F7E" w:rsidR="00BB22D0" w:rsidRDefault="00BB22D0" w:rsidP="00E92C68">
      <w:pPr>
        <w:pStyle w:val="ab"/>
      </w:pPr>
      <w:r w:rsidRPr="00BB22D0">
        <w:drawing>
          <wp:inline distT="0" distB="0" distL="0" distR="0" wp14:anchorId="114C47C3" wp14:editId="3669AE66">
            <wp:extent cx="5363323" cy="4696480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F7C" w14:textId="54EBBC9B" w:rsidR="00BB22D0" w:rsidRDefault="00BB22D0" w:rsidP="00EB02D1">
      <w:pPr>
        <w:pStyle w:val="ab"/>
        <w:tabs>
          <w:tab w:val="left" w:pos="5427"/>
        </w:tabs>
      </w:pPr>
      <w:r>
        <w:t>Рис 12. Барьерная емкость диода</w:t>
      </w:r>
      <w:r w:rsidR="00EB02D1">
        <w:tab/>
      </w:r>
    </w:p>
    <w:p w14:paraId="1945E408" w14:textId="2949CF97" w:rsidR="00EB02D1" w:rsidRDefault="00EB02D1" w:rsidP="00E92C68">
      <w:pPr>
        <w:pStyle w:val="ab"/>
      </w:pPr>
    </w:p>
    <w:p w14:paraId="0FAD8EAD" w14:textId="339D70FE" w:rsidR="00EB02D1" w:rsidRDefault="00EB02D1" w:rsidP="00E92C68">
      <w:pPr>
        <w:pStyle w:val="ab"/>
      </w:pPr>
      <w:r>
        <w:t xml:space="preserve">С помощью </w:t>
      </w:r>
      <w:proofErr w:type="spellStart"/>
      <w:proofErr w:type="gramStart"/>
      <w:r>
        <w:t>Minerr</w:t>
      </w:r>
      <w:proofErr w:type="spellEnd"/>
      <w:r>
        <w:t>(</w:t>
      </w:r>
      <w:proofErr w:type="gramEnd"/>
      <w:r>
        <w:t>) определяем параметры диода – емкость перехода CJ0, падение напряжения VJ0 и коэффициент плавности перехода М</w:t>
      </w:r>
      <w:r>
        <w:t>. Для этого задаем начальные приближения всех трех неизвестных, близких к реальным.</w:t>
      </w:r>
    </w:p>
    <w:p w14:paraId="3A0490E6" w14:textId="2F6ABF88" w:rsidR="00EB02D1" w:rsidRDefault="00EB02D1" w:rsidP="00E92C68">
      <w:pPr>
        <w:pStyle w:val="ab"/>
      </w:pPr>
      <w:r w:rsidRPr="00EB02D1">
        <w:lastRenderedPageBreak/>
        <w:drawing>
          <wp:inline distT="0" distB="0" distL="0" distR="0" wp14:anchorId="2D428E5D" wp14:editId="6D5C43F9">
            <wp:extent cx="5334744" cy="374384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5C0" w14:textId="0786271A" w:rsidR="00BB22D0" w:rsidRDefault="00EB02D1" w:rsidP="00E92C68">
      <w:pPr>
        <w:pStyle w:val="ab"/>
      </w:pPr>
      <w:r>
        <w:t>Рис. 8. Определение параметров CJ0, VJ0, M диода</w:t>
      </w:r>
    </w:p>
    <w:p w14:paraId="4096C7F8" w14:textId="3EABB6AC" w:rsidR="00EB02D1" w:rsidRPr="002703A9" w:rsidRDefault="00EB02D1" w:rsidP="00E92C68">
      <w:pPr>
        <w:pStyle w:val="ab"/>
      </w:pPr>
      <w:r>
        <w:t xml:space="preserve">Значение емкости получилось </w:t>
      </w:r>
      <w:r>
        <w:t>меньше</w:t>
      </w:r>
      <w:r>
        <w:t xml:space="preserve">, чем значение в библиотеке, значение падения напряжения – </w:t>
      </w:r>
      <w:r>
        <w:t>более чем в три раза больше, значение</w:t>
      </w:r>
      <w:r>
        <w:t xml:space="preserve"> коэффициента плавности –</w:t>
      </w:r>
      <w:r>
        <w:t xml:space="preserve"> так же в три раза больше, чем значение из библиотеки</w:t>
      </w:r>
      <w:r>
        <w:t>.</w:t>
      </w:r>
    </w:p>
    <w:sectPr w:rsidR="00EB02D1" w:rsidRPr="002703A9" w:rsidSect="008A729C">
      <w:footerReference w:type="default" r:id="rId22"/>
      <w:pgSz w:w="11906" w:h="16838"/>
      <w:pgMar w:top="1134" w:right="1133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5BD81" w14:textId="77777777" w:rsidR="00163BF7" w:rsidRDefault="00163BF7" w:rsidP="00340BAD">
      <w:r>
        <w:separator/>
      </w:r>
    </w:p>
  </w:endnote>
  <w:endnote w:type="continuationSeparator" w:id="0">
    <w:p w14:paraId="1E3BB333" w14:textId="77777777" w:rsidR="00163BF7" w:rsidRDefault="00163BF7" w:rsidP="0034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3949"/>
      <w:docPartObj>
        <w:docPartGallery w:val="Page Numbers (Bottom of Page)"/>
        <w:docPartUnique/>
      </w:docPartObj>
    </w:sdtPr>
    <w:sdtContent>
      <w:p w14:paraId="648E0252" w14:textId="33840E6F" w:rsidR="00340BAD" w:rsidRDefault="00340B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2CC2EA" w14:textId="77777777" w:rsidR="00340BAD" w:rsidRDefault="00340B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011A8" w14:textId="77777777" w:rsidR="00163BF7" w:rsidRDefault="00163BF7" w:rsidP="00340BAD">
      <w:r>
        <w:separator/>
      </w:r>
    </w:p>
  </w:footnote>
  <w:footnote w:type="continuationSeparator" w:id="0">
    <w:p w14:paraId="761952A0" w14:textId="77777777" w:rsidR="00163BF7" w:rsidRDefault="00163BF7" w:rsidP="0034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C0"/>
    <w:multiLevelType w:val="multilevel"/>
    <w:tmpl w:val="925C50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D562EF6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55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AD738A"/>
    <w:multiLevelType w:val="hybridMultilevel"/>
    <w:tmpl w:val="9106286C"/>
    <w:lvl w:ilvl="0" w:tplc="1D0EF0F2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10E2223"/>
    <w:multiLevelType w:val="multilevel"/>
    <w:tmpl w:val="E2906A8C"/>
    <w:styleLink w:val="3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/>
        <w:sz w:val="32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A53274"/>
    <w:multiLevelType w:val="multilevel"/>
    <w:tmpl w:val="9D0680D0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5F370214"/>
    <w:multiLevelType w:val="multilevel"/>
    <w:tmpl w:val="AAF2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21778856">
    <w:abstractNumId w:val="0"/>
  </w:num>
  <w:num w:numId="2" w16cid:durableId="2070807131">
    <w:abstractNumId w:val="3"/>
  </w:num>
  <w:num w:numId="3" w16cid:durableId="1085303534">
    <w:abstractNumId w:val="4"/>
  </w:num>
  <w:num w:numId="4" w16cid:durableId="116220971">
    <w:abstractNumId w:val="1"/>
  </w:num>
  <w:num w:numId="5" w16cid:durableId="1614747470">
    <w:abstractNumId w:val="3"/>
  </w:num>
  <w:num w:numId="6" w16cid:durableId="734280915">
    <w:abstractNumId w:val="0"/>
  </w:num>
  <w:num w:numId="7" w16cid:durableId="1243562884">
    <w:abstractNumId w:val="2"/>
  </w:num>
  <w:num w:numId="8" w16cid:durableId="1784878879">
    <w:abstractNumId w:val="2"/>
  </w:num>
  <w:num w:numId="9" w16cid:durableId="1441493039">
    <w:abstractNumId w:val="6"/>
  </w:num>
  <w:num w:numId="10" w16cid:durableId="196504813">
    <w:abstractNumId w:val="0"/>
  </w:num>
  <w:num w:numId="11" w16cid:durableId="18911126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78"/>
    <w:rsid w:val="000375A9"/>
    <w:rsid w:val="00054A7F"/>
    <w:rsid w:val="00153FF9"/>
    <w:rsid w:val="00163BF7"/>
    <w:rsid w:val="001A0378"/>
    <w:rsid w:val="002703A9"/>
    <w:rsid w:val="00340BAD"/>
    <w:rsid w:val="003C7590"/>
    <w:rsid w:val="004824E6"/>
    <w:rsid w:val="00570C81"/>
    <w:rsid w:val="00696D83"/>
    <w:rsid w:val="006F6FB1"/>
    <w:rsid w:val="008A729C"/>
    <w:rsid w:val="00A054DC"/>
    <w:rsid w:val="00BB22D0"/>
    <w:rsid w:val="00CB19C5"/>
    <w:rsid w:val="00CD20DA"/>
    <w:rsid w:val="00D1507B"/>
    <w:rsid w:val="00E11ADB"/>
    <w:rsid w:val="00E92C68"/>
    <w:rsid w:val="00E973C8"/>
    <w:rsid w:val="00EB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41E2"/>
  <w15:chartTrackingRefBased/>
  <w15:docId w15:val="{725489E9-817E-4504-8C1A-0B7B54A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D1507B"/>
    <w:pPr>
      <w:keepNext/>
      <w:keepLines/>
      <w:numPr>
        <w:numId w:val="8"/>
      </w:numPr>
      <w:outlineLvl w:val="0"/>
    </w:pPr>
    <w:rPr>
      <w:rFonts w:eastAsiaTheme="majorEastAsia" w:cstheme="majorBidi"/>
      <w:sz w:val="4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507B"/>
    <w:pPr>
      <w:keepNext/>
      <w:keepLines/>
      <w:numPr>
        <w:ilvl w:val="1"/>
        <w:numId w:val="9"/>
      </w:numPr>
      <w:spacing w:before="40"/>
      <w:ind w:left="576" w:hanging="576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1"/>
    <w:qFormat/>
    <w:rsid w:val="00696D83"/>
    <w:pPr>
      <w:numPr>
        <w:numId w:val="11"/>
      </w:numPr>
    </w:pPr>
  </w:style>
  <w:style w:type="character" w:customStyle="1" w:styleId="11">
    <w:name w:val="Заголовок 1 Знак"/>
    <w:basedOn w:val="a0"/>
    <w:link w:val="1"/>
    <w:uiPriority w:val="9"/>
    <w:rsid w:val="00D1507B"/>
    <w:rPr>
      <w:rFonts w:eastAsiaTheme="majorEastAsia" w:cstheme="majorBidi"/>
      <w:sz w:val="44"/>
      <w:szCs w:val="32"/>
    </w:rPr>
  </w:style>
  <w:style w:type="paragraph" w:customStyle="1" w:styleId="2">
    <w:name w:val="Стиль2"/>
    <w:basedOn w:val="a3"/>
    <w:next w:val="a"/>
    <w:qFormat/>
    <w:rsid w:val="00696D83"/>
    <w:pPr>
      <w:numPr>
        <w:ilvl w:val="1"/>
        <w:numId w:val="11"/>
      </w:numPr>
      <w:spacing w:line="360" w:lineRule="auto"/>
    </w:pPr>
    <w:rPr>
      <w:rFonts w:ascii="Times New Roman" w:hAnsi="Times New Roman"/>
      <w:sz w:val="32"/>
    </w:rPr>
  </w:style>
  <w:style w:type="numbering" w:customStyle="1" w:styleId="3">
    <w:name w:val="Стиль3"/>
    <w:basedOn w:val="a2"/>
    <w:uiPriority w:val="99"/>
    <w:rsid w:val="00E11ADB"/>
    <w:pPr>
      <w:numPr>
        <w:numId w:val="3"/>
      </w:numPr>
    </w:pPr>
  </w:style>
  <w:style w:type="numbering" w:customStyle="1" w:styleId="4">
    <w:name w:val="Стиль4"/>
    <w:uiPriority w:val="99"/>
    <w:rsid w:val="00A054DC"/>
    <w:pPr>
      <w:numPr>
        <w:numId w:val="4"/>
      </w:numPr>
    </w:pPr>
  </w:style>
  <w:style w:type="paragraph" w:styleId="a3">
    <w:name w:val="Title"/>
    <w:basedOn w:val="a"/>
    <w:next w:val="a"/>
    <w:link w:val="a4"/>
    <w:uiPriority w:val="10"/>
    <w:qFormat/>
    <w:rsid w:val="00D150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D1507B"/>
    <w:rPr>
      <w:rFonts w:eastAsiaTheme="majorEastAsia" w:cstheme="majorBidi"/>
      <w:sz w:val="32"/>
      <w:szCs w:val="26"/>
    </w:rPr>
  </w:style>
  <w:style w:type="paragraph" w:styleId="a5">
    <w:name w:val="header"/>
    <w:basedOn w:val="a"/>
    <w:link w:val="a6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0BAD"/>
    <w:rPr>
      <w:rFonts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0BAD"/>
    <w:rPr>
      <w:rFonts w:cs="Times New Roman"/>
      <w:sz w:val="24"/>
      <w:szCs w:val="24"/>
      <w:lang w:eastAsia="ru-RU"/>
    </w:rPr>
  </w:style>
  <w:style w:type="paragraph" w:customStyle="1" w:styleId="a9">
    <w:name w:val="сука"/>
    <w:basedOn w:val="a"/>
    <w:link w:val="aa"/>
    <w:rsid w:val="00340BAD"/>
    <w:rPr>
      <w:rFonts w:eastAsia="Calibri"/>
    </w:rPr>
  </w:style>
  <w:style w:type="paragraph" w:customStyle="1" w:styleId="ab">
    <w:name w:val="текстовый"/>
    <w:link w:val="ac"/>
    <w:qFormat/>
    <w:rsid w:val="003C7590"/>
    <w:pPr>
      <w:spacing w:after="0"/>
      <w:ind w:left="0" w:firstLine="357"/>
      <w:jc w:val="both"/>
    </w:pPr>
    <w:rPr>
      <w:rFonts w:cs="Times New Roman"/>
      <w:szCs w:val="24"/>
      <w:lang w:eastAsia="ru-RU"/>
    </w:rPr>
  </w:style>
  <w:style w:type="character" w:customStyle="1" w:styleId="aa">
    <w:name w:val="сука Знак"/>
    <w:basedOn w:val="a0"/>
    <w:link w:val="a9"/>
    <w:rsid w:val="00340BAD"/>
    <w:rPr>
      <w:rFonts w:eastAsia="Calibri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character" w:customStyle="1" w:styleId="ac">
    <w:name w:val="текстовый Знак"/>
    <w:basedOn w:val="aa"/>
    <w:link w:val="ab"/>
    <w:rsid w:val="003C7590"/>
    <w:rPr>
      <w:rFonts w:eastAsia="Calibri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EB02D1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B02D1"/>
    <w:pPr>
      <w:spacing w:after="100"/>
    </w:pPr>
  </w:style>
  <w:style w:type="character" w:styleId="af">
    <w:name w:val="Hyperlink"/>
    <w:basedOn w:val="a0"/>
    <w:uiPriority w:val="99"/>
    <w:unhideWhenUsed/>
    <w:rsid w:val="00EB02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Лысцев</dc:creator>
  <cp:keywords/>
  <dc:description/>
  <cp:lastModifiedBy>Никита Лысцев</cp:lastModifiedBy>
  <cp:revision>6</cp:revision>
  <dcterms:created xsi:type="dcterms:W3CDTF">2022-10-10T17:44:00Z</dcterms:created>
  <dcterms:modified xsi:type="dcterms:W3CDTF">2022-10-10T19:05:00Z</dcterms:modified>
</cp:coreProperties>
</file>