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D6643" w14:textId="43E8EFB5" w:rsidR="00D44870" w:rsidRPr="00D44870" w:rsidRDefault="00D44870" w:rsidP="00D44870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Наименование и область применения</w:t>
      </w:r>
    </w:p>
    <w:p w14:paraId="7252F05A" w14:textId="77777777" w:rsidR="00D44870" w:rsidRDefault="00D44870" w:rsidP="00D448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Наименование:</w:t>
      </w:r>
    </w:p>
    <w:p w14:paraId="7567B1BC" w14:textId="170C2C43" w:rsidR="00D44870" w:rsidRPr="00D44870" w:rsidRDefault="00D44870" w:rsidP="00D448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Мобильное приложение «</w:t>
      </w:r>
      <w:proofErr w:type="spellStart"/>
      <w:r w:rsidR="003B1BE4">
        <w:rPr>
          <w:rFonts w:ascii="Times New Roman" w:hAnsi="Times New Roman" w:cs="Times New Roman"/>
          <w:sz w:val="28"/>
          <w:szCs w:val="28"/>
        </w:rPr>
        <w:t>КриптоХранитель</w:t>
      </w:r>
      <w:proofErr w:type="spellEnd"/>
      <w:r w:rsidRPr="00D44870">
        <w:rPr>
          <w:rFonts w:ascii="Times New Roman" w:hAnsi="Times New Roman" w:cs="Times New Roman"/>
          <w:sz w:val="28"/>
          <w:szCs w:val="28"/>
        </w:rPr>
        <w:t>» для мониторинга и управления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870">
        <w:rPr>
          <w:rFonts w:ascii="Times New Roman" w:hAnsi="Times New Roman" w:cs="Times New Roman"/>
          <w:sz w:val="28"/>
          <w:szCs w:val="28"/>
        </w:rPr>
        <w:t>криптовалютными активами.</w:t>
      </w:r>
    </w:p>
    <w:p w14:paraId="6EE48D23" w14:textId="77777777" w:rsidR="00D44870" w:rsidRDefault="00D44870" w:rsidP="00D448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Область применения:</w:t>
      </w:r>
    </w:p>
    <w:p w14:paraId="659C6698" w14:textId="2E989505" w:rsidR="00D44870" w:rsidRDefault="00D44870" w:rsidP="00D448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Используется частными лицами для получения информации 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870">
        <w:rPr>
          <w:rFonts w:ascii="Times New Roman" w:hAnsi="Times New Roman" w:cs="Times New Roman"/>
          <w:sz w:val="28"/>
          <w:szCs w:val="28"/>
        </w:rPr>
        <w:t>текущих курсах криптовалют, управления личным портфелем,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870">
        <w:rPr>
          <w:rFonts w:ascii="Times New Roman" w:hAnsi="Times New Roman" w:cs="Times New Roman"/>
          <w:sz w:val="28"/>
          <w:szCs w:val="28"/>
        </w:rPr>
        <w:t>получения уведомлений о рыночных изменениях.</w:t>
      </w:r>
    </w:p>
    <w:p w14:paraId="0F945537" w14:textId="39329C21" w:rsidR="00D44870" w:rsidRPr="00D44870" w:rsidRDefault="00D44870" w:rsidP="00D44870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Основание для разработки</w:t>
      </w:r>
    </w:p>
    <w:p w14:paraId="73147707" w14:textId="233DAF3B" w:rsidR="00D44870" w:rsidRP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Повышенный интерес к цифровым активам в частном и массовом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870">
        <w:rPr>
          <w:rFonts w:ascii="Times New Roman" w:hAnsi="Times New Roman" w:cs="Times New Roman"/>
          <w:sz w:val="28"/>
          <w:szCs w:val="28"/>
        </w:rPr>
        <w:t>инвестировании;</w:t>
      </w:r>
    </w:p>
    <w:p w14:paraId="231535BC" w14:textId="6B24ED89" w:rsidR="00D44870" w:rsidRP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Отсутствие локализованных</w:t>
      </w:r>
      <w:r w:rsidR="009B5144">
        <w:rPr>
          <w:rFonts w:ascii="Times New Roman" w:hAnsi="Times New Roman" w:cs="Times New Roman"/>
          <w:sz w:val="28"/>
          <w:szCs w:val="28"/>
        </w:rPr>
        <w:t xml:space="preserve">, </w:t>
      </w:r>
      <w:r w:rsidRPr="00D44870">
        <w:rPr>
          <w:rFonts w:ascii="Times New Roman" w:hAnsi="Times New Roman" w:cs="Times New Roman"/>
          <w:sz w:val="28"/>
          <w:szCs w:val="28"/>
        </w:rPr>
        <w:t>адаптированных приложений 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44870">
        <w:rPr>
          <w:rFonts w:ascii="Times New Roman" w:hAnsi="Times New Roman" w:cs="Times New Roman"/>
          <w:sz w:val="28"/>
          <w:szCs w:val="28"/>
        </w:rPr>
        <w:t xml:space="preserve">сочетанием </w:t>
      </w:r>
      <w:r w:rsidR="009B5144" w:rsidRPr="00D44870">
        <w:rPr>
          <w:rFonts w:ascii="Times New Roman" w:hAnsi="Times New Roman" w:cs="Times New Roman"/>
          <w:sz w:val="28"/>
          <w:szCs w:val="28"/>
        </w:rPr>
        <w:t>аналитики</w:t>
      </w:r>
      <w:r w:rsidR="009B5144">
        <w:rPr>
          <w:rFonts w:ascii="Times New Roman" w:hAnsi="Times New Roman" w:cs="Times New Roman"/>
          <w:sz w:val="28"/>
          <w:szCs w:val="28"/>
        </w:rPr>
        <w:t xml:space="preserve"> </w:t>
      </w:r>
      <w:r w:rsidRPr="00D44870">
        <w:rPr>
          <w:rFonts w:ascii="Times New Roman" w:hAnsi="Times New Roman" w:cs="Times New Roman"/>
          <w:sz w:val="28"/>
          <w:szCs w:val="28"/>
        </w:rPr>
        <w:t>и реального трекинга;</w:t>
      </w:r>
    </w:p>
    <w:p w14:paraId="7E03F46E" w14:textId="2D666E83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Инициатива компании-разработчика.</w:t>
      </w:r>
    </w:p>
    <w:p w14:paraId="2905A255" w14:textId="3193612E" w:rsidR="00D44870" w:rsidRPr="00D44870" w:rsidRDefault="00D44870" w:rsidP="00D44870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Назначение разработки</w:t>
      </w:r>
    </w:p>
    <w:p w14:paraId="257368F0" w14:textId="77777777" w:rsidR="00D44870" w:rsidRDefault="00D44870" w:rsidP="00D95E0B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Разработка мобильного приложения, предоставляющего пользователю:</w:t>
      </w:r>
    </w:p>
    <w:p w14:paraId="3865735D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Возможность отслеживать курсы криптовалют в реальном времени;</w:t>
      </w:r>
    </w:p>
    <w:p w14:paraId="532A0057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 xml:space="preserve">Инструменты для формирования и анализа личного </w:t>
      </w:r>
      <w:proofErr w:type="spellStart"/>
      <w:r w:rsidRPr="00D44870">
        <w:rPr>
          <w:rFonts w:ascii="Times New Roman" w:hAnsi="Times New Roman" w:cs="Times New Roman"/>
          <w:sz w:val="28"/>
          <w:szCs w:val="28"/>
        </w:rPr>
        <w:t>криптопортфеля</w:t>
      </w:r>
      <w:proofErr w:type="spellEnd"/>
      <w:r w:rsidRPr="00D44870">
        <w:rPr>
          <w:rFonts w:ascii="Times New Roman" w:hAnsi="Times New Roman" w:cs="Times New Roman"/>
          <w:sz w:val="28"/>
          <w:szCs w:val="28"/>
        </w:rPr>
        <w:t>;</w:t>
      </w:r>
    </w:p>
    <w:p w14:paraId="065ED38E" w14:textId="3CFA12AD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Сигналы об изменениях на рынке;</w:t>
      </w:r>
    </w:p>
    <w:p w14:paraId="58816E2A" w14:textId="1CD972C9" w:rsidR="00D44870" w:rsidRDefault="00D44870" w:rsidP="00D44870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Требования к программе</w:t>
      </w:r>
    </w:p>
    <w:p w14:paraId="6728C74A" w14:textId="77777777" w:rsidR="00D44870" w:rsidRDefault="00D44870" w:rsidP="00D448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1.4.1. Функциональные требования</w:t>
      </w:r>
    </w:p>
    <w:p w14:paraId="12762F2B" w14:textId="77777777" w:rsidR="00D44870" w:rsidRDefault="00D44870" w:rsidP="00D448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Приложение должно обеспечивать:</w:t>
      </w:r>
    </w:p>
    <w:p w14:paraId="141FB9C0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Получение и отображение курсов криптовалют;</w:t>
      </w:r>
    </w:p>
    <w:p w14:paraId="1F4EFAA1" w14:textId="3B7A65A1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Хранение пользовательского портфеля;</w:t>
      </w:r>
    </w:p>
    <w:p w14:paraId="7109A66D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Уведомления (ценовые сигналы, новости);</w:t>
      </w:r>
    </w:p>
    <w:p w14:paraId="71812E68" w14:textId="67A21F5C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Ведение прогресса.</w:t>
      </w:r>
    </w:p>
    <w:p w14:paraId="558CF7AE" w14:textId="77777777" w:rsidR="00D44870" w:rsidRDefault="00D44870" w:rsidP="00D44870">
      <w:pPr>
        <w:pStyle w:val="a7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1.4.2. Требования к надежности</w:t>
      </w:r>
    </w:p>
    <w:p w14:paraId="14680106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Устойчивость к потере соединения с интернетом;</w:t>
      </w:r>
    </w:p>
    <w:p w14:paraId="355B1BE0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lastRenderedPageBreak/>
        <w:t>Минимизация потери пользовательских данных;</w:t>
      </w:r>
    </w:p>
    <w:p w14:paraId="2FAD4DA0" w14:textId="58B5BFE6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Обработка ошибок и их отсутствие.</w:t>
      </w:r>
    </w:p>
    <w:p w14:paraId="5E10D44D" w14:textId="46AD81E3" w:rsidR="00D44870" w:rsidRDefault="00D44870" w:rsidP="00D44870">
      <w:pPr>
        <w:pStyle w:val="a7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Требования к интерфейсу</w:t>
      </w:r>
    </w:p>
    <w:p w14:paraId="4C40A4FF" w14:textId="1C627499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 xml:space="preserve">Адаптация под </w:t>
      </w:r>
      <w:proofErr w:type="spellStart"/>
      <w:r w:rsidRPr="00D44870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D44870">
        <w:rPr>
          <w:rFonts w:ascii="Times New Roman" w:hAnsi="Times New Roman" w:cs="Times New Roman"/>
          <w:sz w:val="28"/>
          <w:szCs w:val="28"/>
        </w:rPr>
        <w:t>;</w:t>
      </w:r>
    </w:p>
    <w:p w14:paraId="1119B00B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Язык интерфейса — русский, английский;</w:t>
      </w:r>
    </w:p>
    <w:p w14:paraId="2DCE17B5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Совместимость с дисплеями различных размеров.</w:t>
      </w:r>
    </w:p>
    <w:p w14:paraId="615E3FA7" w14:textId="77BCE705" w:rsidR="00D44870" w:rsidRPr="00D44870" w:rsidRDefault="00D44870" w:rsidP="00D44870">
      <w:pPr>
        <w:pStyle w:val="a7"/>
        <w:numPr>
          <w:ilvl w:val="2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Требования к защите информации</w:t>
      </w:r>
    </w:p>
    <w:p w14:paraId="2561EB2E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Хранение пользовательских данных с применением шифрования;</w:t>
      </w:r>
    </w:p>
    <w:p w14:paraId="549D1AC4" w14:textId="77777777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Отсутствие хранения приватных ключей на сервере;</w:t>
      </w:r>
    </w:p>
    <w:p w14:paraId="6F166AE3" w14:textId="4E24C4BC" w:rsidR="00D44870" w:rsidRDefault="00D44870" w:rsidP="00D44870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4870">
        <w:rPr>
          <w:rFonts w:ascii="Times New Roman" w:hAnsi="Times New Roman" w:cs="Times New Roman"/>
          <w:sz w:val="28"/>
          <w:szCs w:val="28"/>
        </w:rPr>
        <w:t>Двухфакторная аутентификация.</w:t>
      </w:r>
    </w:p>
    <w:p w14:paraId="4E29A2F6" w14:textId="36C4F330" w:rsidR="00D44870" w:rsidRDefault="00D44870" w:rsidP="00D44870">
      <w:pPr>
        <w:pStyle w:val="a7"/>
        <w:numPr>
          <w:ilvl w:val="0"/>
          <w:numId w:val="6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Стадии и этапы разработки</w:t>
      </w:r>
    </w:p>
    <w:p w14:paraId="30D45269" w14:textId="77777777" w:rsidR="00D44870" w:rsidRPr="00D44870" w:rsidRDefault="00D44870" w:rsidP="00D448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38E2EEC" w14:textId="02786C83" w:rsidR="00D44870" w:rsidRPr="00D44870" w:rsidRDefault="00D44870" w:rsidP="00D448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870" w14:paraId="0F3E052C" w14:textId="77777777" w:rsidTr="00D44870">
        <w:tc>
          <w:tcPr>
            <w:tcW w:w="3115" w:type="dxa"/>
          </w:tcPr>
          <w:p w14:paraId="0C7FBE3A" w14:textId="2808EE94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Этап</w:t>
            </w:r>
          </w:p>
        </w:tc>
        <w:tc>
          <w:tcPr>
            <w:tcW w:w="3115" w:type="dxa"/>
          </w:tcPr>
          <w:p w14:paraId="1BB1678D" w14:textId="1447F115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работ</w:t>
            </w:r>
          </w:p>
        </w:tc>
        <w:tc>
          <w:tcPr>
            <w:tcW w:w="3115" w:type="dxa"/>
          </w:tcPr>
          <w:p w14:paraId="7FDE53B3" w14:textId="0001B5D8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</w:tr>
      <w:tr w:rsidR="00D44870" w14:paraId="398279F1" w14:textId="77777777" w:rsidTr="00D44870">
        <w:tc>
          <w:tcPr>
            <w:tcW w:w="3115" w:type="dxa"/>
          </w:tcPr>
          <w:p w14:paraId="5959284C" w14:textId="438AB1C0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Анализ</w:t>
            </w:r>
          </w:p>
        </w:tc>
        <w:tc>
          <w:tcPr>
            <w:tcW w:w="3115" w:type="dxa"/>
          </w:tcPr>
          <w:p w14:paraId="4C6BD81B" w14:textId="153CFF0B" w:rsidR="00D44870" w:rsidRDefault="004540E8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0E8">
              <w:rPr>
                <w:rFonts w:ascii="Times New Roman" w:hAnsi="Times New Roman" w:cs="Times New Roman"/>
                <w:sz w:val="28"/>
                <w:szCs w:val="28"/>
              </w:rPr>
              <w:t>- Исследование рынка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конкурентов</w:t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t xml:space="preserve"> и аналогов; </w:t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br/>
              <w:t>- Сбор и анализ требований заказчика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604E5E3F" w14:textId="24A57655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</w:tr>
      <w:tr w:rsidR="00D44870" w14:paraId="22B4A6F1" w14:textId="77777777" w:rsidTr="00D44870">
        <w:tc>
          <w:tcPr>
            <w:tcW w:w="3115" w:type="dxa"/>
          </w:tcPr>
          <w:p w14:paraId="5D8CF155" w14:textId="2119BFA4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</w:tc>
        <w:tc>
          <w:tcPr>
            <w:tcW w:w="3115" w:type="dxa"/>
          </w:tcPr>
          <w:p w14:paraId="03134178" w14:textId="6A7C00F8" w:rsidR="00D44870" w:rsidRPr="00D44870" w:rsidRDefault="004540E8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0E8">
              <w:rPr>
                <w:rFonts w:ascii="Times New Roman" w:hAnsi="Times New Roman" w:cs="Times New Roman"/>
                <w:sz w:val="28"/>
                <w:szCs w:val="28"/>
              </w:rPr>
              <w:t>- Разработка архитектуры приложения;</w:t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br/>
              <w:t>- Создание прототипов экранов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14C3482D" w14:textId="1EF2F8E7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дня</w:t>
            </w:r>
          </w:p>
        </w:tc>
      </w:tr>
      <w:tr w:rsidR="00D44870" w14:paraId="080130C9" w14:textId="77777777" w:rsidTr="00D44870">
        <w:tc>
          <w:tcPr>
            <w:tcW w:w="3115" w:type="dxa"/>
          </w:tcPr>
          <w:p w14:paraId="077525B3" w14:textId="4BC284A3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</w:p>
        </w:tc>
        <w:tc>
          <w:tcPr>
            <w:tcW w:w="3115" w:type="dxa"/>
          </w:tcPr>
          <w:p w14:paraId="3433F5B5" w14:textId="367DBA69" w:rsidR="00D44870" w:rsidRDefault="004540E8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0E8">
              <w:rPr>
                <w:rFonts w:ascii="Times New Roman" w:hAnsi="Times New Roman" w:cs="Times New Roman"/>
                <w:sz w:val="28"/>
                <w:szCs w:val="28"/>
              </w:rPr>
              <w:t>Реализация ключевого функционала</w:t>
            </w:r>
          </w:p>
        </w:tc>
        <w:tc>
          <w:tcPr>
            <w:tcW w:w="3115" w:type="dxa"/>
          </w:tcPr>
          <w:p w14:paraId="4865E4A4" w14:textId="6871BD48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</w:tc>
      </w:tr>
      <w:tr w:rsidR="00D44870" w14:paraId="56120023" w14:textId="77777777" w:rsidTr="00D44870">
        <w:tc>
          <w:tcPr>
            <w:tcW w:w="3115" w:type="dxa"/>
          </w:tcPr>
          <w:p w14:paraId="30B95441" w14:textId="2C4A6430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</w:t>
            </w:r>
          </w:p>
        </w:tc>
        <w:tc>
          <w:tcPr>
            <w:tcW w:w="3115" w:type="dxa"/>
          </w:tcPr>
          <w:p w14:paraId="50E21528" w14:textId="422F32FD" w:rsidR="00D44870" w:rsidRPr="00D44870" w:rsidRDefault="004540E8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0E8">
              <w:rPr>
                <w:rFonts w:ascii="Times New Roman" w:hAnsi="Times New Roman" w:cs="Times New Roman"/>
                <w:sz w:val="28"/>
                <w:szCs w:val="28"/>
              </w:rPr>
              <w:t>- Функциональное тестирование;</w:t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br/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 UX-тестирование;</w:t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br/>
              <w:t>- Устранение ошибок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3115" w:type="dxa"/>
          </w:tcPr>
          <w:p w14:paraId="0C528DAE" w14:textId="21AF14C9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 дня</w:t>
            </w:r>
          </w:p>
        </w:tc>
      </w:tr>
      <w:tr w:rsidR="00D44870" w14:paraId="18AAE9C0" w14:textId="77777777" w:rsidTr="00D44870">
        <w:tc>
          <w:tcPr>
            <w:tcW w:w="3115" w:type="dxa"/>
          </w:tcPr>
          <w:p w14:paraId="0B9C13D6" w14:textId="712FC328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Запуск</w:t>
            </w:r>
          </w:p>
        </w:tc>
        <w:tc>
          <w:tcPr>
            <w:tcW w:w="3115" w:type="dxa"/>
          </w:tcPr>
          <w:p w14:paraId="7DB1B967" w14:textId="59A702CF" w:rsidR="00D44870" w:rsidRDefault="004540E8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4540E8">
              <w:rPr>
                <w:rFonts w:ascii="Times New Roman" w:hAnsi="Times New Roman" w:cs="Times New Roman"/>
                <w:sz w:val="28"/>
                <w:szCs w:val="28"/>
              </w:rPr>
              <w:t>- Мониторинг и сбор обратной связи;</w:t>
            </w:r>
            <w:r w:rsidRPr="004540E8">
              <w:rPr>
                <w:rFonts w:ascii="Times New Roman" w:hAnsi="Times New Roman" w:cs="Times New Roman"/>
                <w:sz w:val="28"/>
                <w:szCs w:val="28"/>
              </w:rPr>
              <w:br/>
              <w:t>- Поддержка и исправление ошибок первых пользователей.</w:t>
            </w:r>
          </w:p>
        </w:tc>
        <w:tc>
          <w:tcPr>
            <w:tcW w:w="3115" w:type="dxa"/>
          </w:tcPr>
          <w:p w14:paraId="26229B42" w14:textId="72B169AD" w:rsidR="00D44870" w:rsidRDefault="00D44870" w:rsidP="00D4487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день</w:t>
            </w:r>
          </w:p>
        </w:tc>
      </w:tr>
    </w:tbl>
    <w:p w14:paraId="30A37060" w14:textId="77777777" w:rsidR="00C74B34" w:rsidRDefault="00C74B34" w:rsidP="00D448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5ECFD33" w14:textId="77777777" w:rsidR="00C74B34" w:rsidRDefault="00C74B34" w:rsidP="00D4487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C569D86" w14:textId="77777777" w:rsidR="00C74B34" w:rsidRDefault="00C74B34" w:rsidP="00C74B34">
      <w:pPr>
        <w:pStyle w:val="a7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C74B34">
        <w:rPr>
          <w:rFonts w:ascii="Times New Roman" w:hAnsi="Times New Roman" w:cs="Times New Roman"/>
          <w:sz w:val="28"/>
          <w:szCs w:val="28"/>
        </w:rPr>
        <w:t>Порядок контроля и приемки</w:t>
      </w:r>
    </w:p>
    <w:p w14:paraId="1E11769A" w14:textId="77777777" w:rsidR="00C74B34" w:rsidRDefault="00C74B34" w:rsidP="00C74B34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C74B34">
        <w:rPr>
          <w:rFonts w:ascii="Times New Roman" w:hAnsi="Times New Roman" w:cs="Times New Roman"/>
          <w:sz w:val="28"/>
          <w:szCs w:val="28"/>
        </w:rPr>
        <w:t>Разработка будет завершена при успешном прохождении:</w:t>
      </w:r>
    </w:p>
    <w:p w14:paraId="6E8AF7C7" w14:textId="77777777" w:rsidR="00C74B34" w:rsidRDefault="00C74B34" w:rsidP="00C74B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B34">
        <w:rPr>
          <w:rFonts w:ascii="Times New Roman" w:hAnsi="Times New Roman" w:cs="Times New Roman"/>
          <w:sz w:val="28"/>
          <w:szCs w:val="28"/>
        </w:rPr>
        <w:t>Модульного тестирования (</w:t>
      </w:r>
      <w:proofErr w:type="spellStart"/>
      <w:r w:rsidRPr="00C74B34">
        <w:rPr>
          <w:rFonts w:ascii="Times New Roman" w:hAnsi="Times New Roman" w:cs="Times New Roman"/>
          <w:sz w:val="28"/>
          <w:szCs w:val="28"/>
        </w:rPr>
        <w:t>unit</w:t>
      </w:r>
      <w:proofErr w:type="spellEnd"/>
      <w:r w:rsidRPr="00C74B34">
        <w:rPr>
          <w:rFonts w:ascii="Times New Roman" w:hAnsi="Times New Roman" w:cs="Times New Roman"/>
          <w:sz w:val="28"/>
          <w:szCs w:val="28"/>
        </w:rPr>
        <w:t>);</w:t>
      </w:r>
    </w:p>
    <w:p w14:paraId="5F41BA7D" w14:textId="77777777" w:rsidR="00C74B34" w:rsidRDefault="00C74B34" w:rsidP="00C74B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B34">
        <w:rPr>
          <w:rFonts w:ascii="Times New Roman" w:hAnsi="Times New Roman" w:cs="Times New Roman"/>
          <w:sz w:val="28"/>
          <w:szCs w:val="28"/>
        </w:rPr>
        <w:t>Интеграционного тестирования;</w:t>
      </w:r>
    </w:p>
    <w:p w14:paraId="6EB38F8D" w14:textId="16D6A80D" w:rsidR="00C74B34" w:rsidRDefault="00C74B34" w:rsidP="00C74B34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B34">
        <w:rPr>
          <w:rFonts w:ascii="Times New Roman" w:hAnsi="Times New Roman" w:cs="Times New Roman"/>
          <w:sz w:val="28"/>
          <w:szCs w:val="28"/>
        </w:rPr>
        <w:t>Пользовательского тестирования;</w:t>
      </w:r>
    </w:p>
    <w:p w14:paraId="50F6FA0C" w14:textId="01F3788E" w:rsidR="001C1705" w:rsidRPr="001C1705" w:rsidRDefault="00C74B34" w:rsidP="001C17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74B34">
        <w:rPr>
          <w:rFonts w:ascii="Times New Roman" w:hAnsi="Times New Roman" w:cs="Times New Roman"/>
          <w:sz w:val="28"/>
          <w:szCs w:val="28"/>
        </w:rPr>
        <w:t>Утверждения заказчиком/партнёром.</w:t>
      </w:r>
    </w:p>
    <w:p w14:paraId="35C00367" w14:textId="68514B2D" w:rsidR="001C1705" w:rsidRPr="001C1705" w:rsidRDefault="001C1705" w:rsidP="001C1705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05">
        <w:rPr>
          <w:rFonts w:ascii="Times New Roman" w:hAnsi="Times New Roman" w:cs="Times New Roman"/>
          <w:sz w:val="28"/>
          <w:szCs w:val="28"/>
        </w:rPr>
        <w:t xml:space="preserve"> Цель испытаний</w:t>
      </w:r>
    </w:p>
    <w:p w14:paraId="3BED66A0" w14:textId="3E58F13A" w:rsidR="001C1705" w:rsidRDefault="001C1705" w:rsidP="001C170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1C1705">
        <w:rPr>
          <w:rFonts w:ascii="Times New Roman" w:hAnsi="Times New Roman" w:cs="Times New Roman"/>
          <w:sz w:val="28"/>
          <w:szCs w:val="28"/>
        </w:rPr>
        <w:t>Проверка соответствия приложения требованиям</w:t>
      </w:r>
      <w:r w:rsidR="001D5C3C">
        <w:rPr>
          <w:rFonts w:ascii="Times New Roman" w:hAnsi="Times New Roman" w:cs="Times New Roman"/>
          <w:sz w:val="28"/>
          <w:szCs w:val="28"/>
        </w:rPr>
        <w:t xml:space="preserve"> заказчика</w:t>
      </w:r>
      <w:r w:rsidRPr="001C1705">
        <w:rPr>
          <w:rFonts w:ascii="Times New Roman" w:hAnsi="Times New Roman" w:cs="Times New Roman"/>
          <w:sz w:val="28"/>
          <w:szCs w:val="28"/>
        </w:rPr>
        <w:t xml:space="preserve"> и обеспечения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1705">
        <w:rPr>
          <w:rFonts w:ascii="Times New Roman" w:hAnsi="Times New Roman" w:cs="Times New Roman"/>
          <w:sz w:val="28"/>
          <w:szCs w:val="28"/>
        </w:rPr>
        <w:t>корректной работы функциональных блоков.</w:t>
      </w:r>
    </w:p>
    <w:p w14:paraId="167CCDE1" w14:textId="2FB1328F" w:rsidR="001C1705" w:rsidRDefault="001C1705" w:rsidP="001C170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1C1705">
        <w:rPr>
          <w:rFonts w:ascii="Times New Roman" w:hAnsi="Times New Roman" w:cs="Times New Roman"/>
          <w:sz w:val="28"/>
          <w:szCs w:val="28"/>
        </w:rPr>
        <w:t>.2. Виды испытаний</w:t>
      </w:r>
    </w:p>
    <w:p w14:paraId="6338C1C4" w14:textId="1069A04A" w:rsidR="001C1705" w:rsidRPr="001C1705" w:rsidRDefault="001C1705" w:rsidP="001C17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705">
        <w:rPr>
          <w:rFonts w:ascii="Times New Roman" w:hAnsi="Times New Roman" w:cs="Times New Roman"/>
          <w:sz w:val="28"/>
          <w:szCs w:val="28"/>
        </w:rPr>
        <w:t>Функциональные испытания: проверка работы всех предусмотренных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1705">
        <w:rPr>
          <w:rFonts w:ascii="Times New Roman" w:hAnsi="Times New Roman" w:cs="Times New Roman"/>
          <w:sz w:val="28"/>
          <w:szCs w:val="28"/>
        </w:rPr>
        <w:t>функций;</w:t>
      </w:r>
    </w:p>
    <w:p w14:paraId="68158237" w14:textId="0652635C" w:rsidR="001C1705" w:rsidRPr="001C1705" w:rsidRDefault="001C1705" w:rsidP="001C17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705">
        <w:rPr>
          <w:rFonts w:ascii="Times New Roman" w:hAnsi="Times New Roman" w:cs="Times New Roman"/>
          <w:sz w:val="28"/>
          <w:szCs w:val="28"/>
        </w:rPr>
        <w:t>Тестирование удобства (UX): пользовательская навигация, адаптация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1705">
        <w:rPr>
          <w:rFonts w:ascii="Times New Roman" w:hAnsi="Times New Roman" w:cs="Times New Roman"/>
          <w:sz w:val="28"/>
          <w:szCs w:val="28"/>
        </w:rPr>
        <w:t>интерфейса;</w:t>
      </w:r>
    </w:p>
    <w:p w14:paraId="37EAC8FF" w14:textId="77777777" w:rsidR="001C1705" w:rsidRDefault="001C1705" w:rsidP="001C17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705">
        <w:rPr>
          <w:rFonts w:ascii="Times New Roman" w:hAnsi="Times New Roman" w:cs="Times New Roman"/>
          <w:sz w:val="28"/>
          <w:szCs w:val="28"/>
        </w:rPr>
        <w:t>Тестирование безопасности: защита персональных данных;</w:t>
      </w:r>
    </w:p>
    <w:p w14:paraId="58C99655" w14:textId="105F1C89" w:rsidR="001C1705" w:rsidRPr="001C1705" w:rsidRDefault="001C1705" w:rsidP="001C17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705">
        <w:rPr>
          <w:rFonts w:ascii="Times New Roman" w:hAnsi="Times New Roman" w:cs="Times New Roman"/>
          <w:sz w:val="28"/>
          <w:szCs w:val="28"/>
        </w:rPr>
        <w:t>Нагрузочное тестирование: оценка производительности при больших объемах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C1705">
        <w:rPr>
          <w:rFonts w:ascii="Times New Roman" w:hAnsi="Times New Roman" w:cs="Times New Roman"/>
          <w:sz w:val="28"/>
          <w:szCs w:val="28"/>
        </w:rPr>
        <w:t>данных.</w:t>
      </w:r>
    </w:p>
    <w:p w14:paraId="65556DF5" w14:textId="77777777" w:rsidR="001C1705" w:rsidRDefault="001C1705" w:rsidP="001C170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1C1705">
        <w:rPr>
          <w:rFonts w:ascii="Times New Roman" w:hAnsi="Times New Roman" w:cs="Times New Roman"/>
          <w:sz w:val="28"/>
          <w:szCs w:val="28"/>
        </w:rPr>
        <w:t>.3. Требуемые ресурсы</w:t>
      </w:r>
    </w:p>
    <w:p w14:paraId="56AB849D" w14:textId="1E4891AC" w:rsidR="001C1705" w:rsidRDefault="001C1705" w:rsidP="001C17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705">
        <w:rPr>
          <w:rFonts w:ascii="Times New Roman" w:hAnsi="Times New Roman" w:cs="Times New Roman"/>
          <w:sz w:val="28"/>
          <w:szCs w:val="28"/>
        </w:rPr>
        <w:t>Тестовые устройства (</w:t>
      </w:r>
      <w:proofErr w:type="spellStart"/>
      <w:r w:rsidRPr="001C1705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1C1705">
        <w:rPr>
          <w:rFonts w:ascii="Times New Roman" w:hAnsi="Times New Roman" w:cs="Times New Roman"/>
          <w:sz w:val="28"/>
          <w:szCs w:val="28"/>
        </w:rPr>
        <w:t>-смартфоны);</w:t>
      </w:r>
    </w:p>
    <w:p w14:paraId="4D4E11D7" w14:textId="32B152FB" w:rsidR="001C1705" w:rsidRDefault="001C1705" w:rsidP="001C17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705">
        <w:rPr>
          <w:rFonts w:ascii="Times New Roman" w:hAnsi="Times New Roman" w:cs="Times New Roman"/>
          <w:sz w:val="28"/>
          <w:szCs w:val="28"/>
        </w:rPr>
        <w:t>Среда тестирования (эмуляторы);</w:t>
      </w:r>
    </w:p>
    <w:p w14:paraId="73AAB337" w14:textId="77777777" w:rsidR="001C1705" w:rsidRDefault="001C1705" w:rsidP="001C17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705">
        <w:rPr>
          <w:rFonts w:ascii="Times New Roman" w:hAnsi="Times New Roman" w:cs="Times New Roman"/>
          <w:sz w:val="28"/>
          <w:szCs w:val="28"/>
        </w:rPr>
        <w:lastRenderedPageBreak/>
        <w:t>Наборы тестовых данных (профили, транзакции, курсы валют).</w:t>
      </w:r>
    </w:p>
    <w:p w14:paraId="78E81642" w14:textId="5122F47C" w:rsidR="001C1705" w:rsidRDefault="001C1705" w:rsidP="001C1705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</w:t>
      </w:r>
      <w:r w:rsidRPr="001C1705">
        <w:rPr>
          <w:rFonts w:ascii="Times New Roman" w:hAnsi="Times New Roman" w:cs="Times New Roman"/>
          <w:sz w:val="28"/>
          <w:szCs w:val="28"/>
        </w:rPr>
        <w:t>.4. Методика проведения испытаний</w:t>
      </w:r>
    </w:p>
    <w:p w14:paraId="7737DCFF" w14:textId="77777777" w:rsidR="001C1705" w:rsidRDefault="001C1705" w:rsidP="001C17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705">
        <w:rPr>
          <w:rFonts w:ascii="Times New Roman" w:hAnsi="Times New Roman" w:cs="Times New Roman"/>
          <w:sz w:val="28"/>
          <w:szCs w:val="28"/>
        </w:rPr>
        <w:t>Для каждой функции составляется чек-лист.</w:t>
      </w:r>
    </w:p>
    <w:p w14:paraId="3C49A230" w14:textId="341B9A5E" w:rsidR="001C1705" w:rsidRDefault="001C1705" w:rsidP="001C170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705">
        <w:rPr>
          <w:rFonts w:ascii="Times New Roman" w:hAnsi="Times New Roman" w:cs="Times New Roman"/>
          <w:sz w:val="28"/>
          <w:szCs w:val="28"/>
        </w:rPr>
        <w:t>Пример: Работа портфеля</w:t>
      </w:r>
    </w:p>
    <w:p w14:paraId="7C0E0622" w14:textId="77777777" w:rsidR="001C1705" w:rsidRDefault="001C1705" w:rsidP="001C17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705">
        <w:rPr>
          <w:rFonts w:ascii="Times New Roman" w:hAnsi="Times New Roman" w:cs="Times New Roman"/>
          <w:sz w:val="28"/>
          <w:szCs w:val="28"/>
        </w:rPr>
        <w:t>Добавление актива вручную</w:t>
      </w:r>
    </w:p>
    <w:p w14:paraId="0B630743" w14:textId="77777777" w:rsidR="001C1705" w:rsidRDefault="001C1705" w:rsidP="001C17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705">
        <w:rPr>
          <w:rFonts w:ascii="Times New Roman" w:hAnsi="Times New Roman" w:cs="Times New Roman"/>
          <w:sz w:val="28"/>
          <w:szCs w:val="28"/>
        </w:rPr>
        <w:t>Отображение прибыли/убытка</w:t>
      </w:r>
    </w:p>
    <w:p w14:paraId="5CBAC3BE" w14:textId="77777777" w:rsidR="001C1705" w:rsidRDefault="001C1705" w:rsidP="001C17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705">
        <w:rPr>
          <w:rFonts w:ascii="Times New Roman" w:hAnsi="Times New Roman" w:cs="Times New Roman"/>
          <w:sz w:val="28"/>
          <w:szCs w:val="28"/>
        </w:rPr>
        <w:t>Сохранение при перезапуске приложения</w:t>
      </w:r>
    </w:p>
    <w:p w14:paraId="08177B80" w14:textId="4F5F5566" w:rsidR="001C1705" w:rsidRPr="001C1705" w:rsidRDefault="001C1705" w:rsidP="001C1705">
      <w:pPr>
        <w:pStyle w:val="a7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C1705">
        <w:rPr>
          <w:rFonts w:ascii="Times New Roman" w:hAnsi="Times New Roman" w:cs="Times New Roman"/>
          <w:sz w:val="28"/>
          <w:szCs w:val="28"/>
        </w:rPr>
        <w:t>Возможности расширения (опционально)</w:t>
      </w:r>
    </w:p>
    <w:p w14:paraId="181C30C9" w14:textId="42F1F4C7" w:rsidR="001C1705" w:rsidRDefault="001C1705" w:rsidP="001C1705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705">
        <w:rPr>
          <w:rFonts w:ascii="Times New Roman" w:hAnsi="Times New Roman" w:cs="Times New Roman"/>
          <w:sz w:val="28"/>
          <w:szCs w:val="28"/>
        </w:rPr>
        <w:t>Интеграция с активами;</w:t>
      </w:r>
    </w:p>
    <w:p w14:paraId="5CF4C20F" w14:textId="05268905" w:rsidR="001C1705" w:rsidRPr="0030271B" w:rsidRDefault="001C1705" w:rsidP="0030271B">
      <w:pPr>
        <w:pStyle w:val="a7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C1705">
        <w:rPr>
          <w:rFonts w:ascii="Times New Roman" w:hAnsi="Times New Roman" w:cs="Times New Roman"/>
          <w:sz w:val="28"/>
          <w:szCs w:val="28"/>
        </w:rPr>
        <w:t>Внедрение аналитики и рекомендаций;</w:t>
      </w:r>
    </w:p>
    <w:sectPr w:rsidR="001C1705" w:rsidRPr="003027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41990"/>
    <w:multiLevelType w:val="hybridMultilevel"/>
    <w:tmpl w:val="30D81720"/>
    <w:lvl w:ilvl="0" w:tplc="AF62C46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56334F"/>
    <w:multiLevelType w:val="hybridMultilevel"/>
    <w:tmpl w:val="1646CE4E"/>
    <w:lvl w:ilvl="0" w:tplc="1F820D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2A2F1A6E"/>
    <w:multiLevelType w:val="hybridMultilevel"/>
    <w:tmpl w:val="C4D22ACC"/>
    <w:lvl w:ilvl="0" w:tplc="7C58D6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2B57A0F"/>
    <w:multiLevelType w:val="multilevel"/>
    <w:tmpl w:val="5DA6016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4" w15:restartNumberingAfterBreak="0">
    <w:nsid w:val="4BEA03E9"/>
    <w:multiLevelType w:val="hybridMultilevel"/>
    <w:tmpl w:val="16E83146"/>
    <w:lvl w:ilvl="0" w:tplc="1F820D1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F5F7A0B"/>
    <w:multiLevelType w:val="multilevel"/>
    <w:tmpl w:val="8BF49D9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3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6" w15:restartNumberingAfterBreak="0">
    <w:nsid w:val="67F57F2D"/>
    <w:multiLevelType w:val="hybridMultilevel"/>
    <w:tmpl w:val="819CC9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7C8130D7"/>
    <w:multiLevelType w:val="hybridMultilevel"/>
    <w:tmpl w:val="ED7C33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048349">
    <w:abstractNumId w:val="7"/>
  </w:num>
  <w:num w:numId="2" w16cid:durableId="676345525">
    <w:abstractNumId w:val="3"/>
  </w:num>
  <w:num w:numId="3" w16cid:durableId="1012877272">
    <w:abstractNumId w:val="6"/>
  </w:num>
  <w:num w:numId="4" w16cid:durableId="1027176859">
    <w:abstractNumId w:val="4"/>
  </w:num>
  <w:num w:numId="5" w16cid:durableId="396825656">
    <w:abstractNumId w:val="0"/>
  </w:num>
  <w:num w:numId="6" w16cid:durableId="44061023">
    <w:abstractNumId w:val="5"/>
  </w:num>
  <w:num w:numId="7" w16cid:durableId="1281885037">
    <w:abstractNumId w:val="1"/>
  </w:num>
  <w:num w:numId="8" w16cid:durableId="8000007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4A"/>
    <w:rsid w:val="001C1705"/>
    <w:rsid w:val="001D5C3C"/>
    <w:rsid w:val="002B5345"/>
    <w:rsid w:val="002E5E4A"/>
    <w:rsid w:val="0030271B"/>
    <w:rsid w:val="003B1BE4"/>
    <w:rsid w:val="003E62AC"/>
    <w:rsid w:val="004540E8"/>
    <w:rsid w:val="00621B06"/>
    <w:rsid w:val="008C458C"/>
    <w:rsid w:val="009B5144"/>
    <w:rsid w:val="00A03BFD"/>
    <w:rsid w:val="00BC54E6"/>
    <w:rsid w:val="00C74B34"/>
    <w:rsid w:val="00D44870"/>
    <w:rsid w:val="00D95E0B"/>
    <w:rsid w:val="00FB7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4245A"/>
  <w15:chartTrackingRefBased/>
  <w15:docId w15:val="{5EDAAE57-5BC9-45FA-A67C-F3F61D87D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E5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E5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E5E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E5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E5E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E5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E5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E5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E5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5E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E5E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E5E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E5E4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E5E4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E5E4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E5E4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E5E4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E5E4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E5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E5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E5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2E5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E5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E5E4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E5E4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2E5E4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E5E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2E5E4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E5E4A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D448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5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85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БогатковаАА@ngknn.local</dc:creator>
  <cp:keywords/>
  <dc:description/>
  <cp:lastModifiedBy>БогатковаАА@ngknn.local</cp:lastModifiedBy>
  <cp:revision>15</cp:revision>
  <dcterms:created xsi:type="dcterms:W3CDTF">2025-05-16T07:52:00Z</dcterms:created>
  <dcterms:modified xsi:type="dcterms:W3CDTF">2025-05-16T09:41:00Z</dcterms:modified>
</cp:coreProperties>
</file>