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CF363" w14:textId="77777777" w:rsidR="0016092E" w:rsidRDefault="0016092E" w:rsidP="000214CC">
      <w:pPr>
        <w:rPr>
          <w:rFonts w:ascii="Calibri" w:hAnsi="Calibri" w:cs="Arial"/>
          <w:b/>
          <w:sz w:val="32"/>
          <w:szCs w:val="22"/>
        </w:rPr>
      </w:pPr>
    </w:p>
    <w:p w14:paraId="298203B1" w14:textId="603CC870" w:rsidR="008E36CA" w:rsidRDefault="008E36CA" w:rsidP="0061272D">
      <w:pPr>
        <w:rPr>
          <w:rFonts w:asciiTheme="minorHAnsi" w:hAnsiTheme="minorHAnsi" w:cstheme="minorHAnsi"/>
          <w:b/>
          <w:szCs w:val="24"/>
        </w:rPr>
      </w:pPr>
      <w:r w:rsidRPr="008E36CA">
        <w:rPr>
          <w:rFonts w:asciiTheme="minorHAnsi" w:hAnsiTheme="minorHAnsi" w:cstheme="minorHAnsi"/>
          <w:b/>
          <w:szCs w:val="24"/>
        </w:rPr>
        <w:t xml:space="preserve">Question 1 (10 marks) </w:t>
      </w:r>
    </w:p>
    <w:p w14:paraId="16E26102" w14:textId="77777777" w:rsidR="00C030DB" w:rsidRPr="008E36CA" w:rsidRDefault="00C030DB" w:rsidP="0061272D">
      <w:pPr>
        <w:rPr>
          <w:rFonts w:asciiTheme="minorHAnsi" w:hAnsiTheme="minorHAnsi" w:cstheme="minorHAnsi"/>
          <w:b/>
          <w:szCs w:val="24"/>
        </w:rPr>
      </w:pPr>
    </w:p>
    <w:p w14:paraId="7BD47856" w14:textId="77777777" w:rsidR="0061272D" w:rsidRPr="008E36CA" w:rsidRDefault="0061272D" w:rsidP="0061272D">
      <w:pPr>
        <w:rPr>
          <w:rFonts w:asciiTheme="minorHAnsi" w:hAnsiTheme="minorHAnsi" w:cstheme="minorHAnsi"/>
          <w:b/>
          <w:szCs w:val="24"/>
        </w:rPr>
      </w:pPr>
      <w:r w:rsidRPr="008E36CA">
        <w:rPr>
          <w:rFonts w:asciiTheme="minorHAnsi" w:hAnsiTheme="minorHAnsi" w:cstheme="minorHAnsi"/>
          <w:b/>
          <w:szCs w:val="24"/>
        </w:rPr>
        <w:t>The data file 'Deer' contains measurements on the weight gain of individuals of an endangered species, Père David's deer. Groups of six animals were raised on each of four different diets and their weight gain (kg) measured after one year. All the animals were kept in the same field, individual deer being uniquely tagged and individually fed by the researchers.</w:t>
      </w:r>
    </w:p>
    <w:p w14:paraId="21196FAF" w14:textId="77777777" w:rsidR="008E36CA" w:rsidRPr="008E36CA" w:rsidRDefault="008E36CA" w:rsidP="0061272D">
      <w:pPr>
        <w:rPr>
          <w:rFonts w:asciiTheme="minorHAnsi" w:hAnsiTheme="minorHAnsi" w:cstheme="minorHAnsi"/>
          <w:szCs w:val="24"/>
        </w:rPr>
      </w:pPr>
    </w:p>
    <w:p w14:paraId="67DE4A8A" w14:textId="77777777" w:rsidR="0061272D" w:rsidRPr="008E36CA" w:rsidRDefault="0061272D" w:rsidP="0061272D">
      <w:pPr>
        <w:rPr>
          <w:rFonts w:asciiTheme="minorHAnsi" w:hAnsiTheme="minorHAnsi" w:cstheme="minorHAnsi"/>
          <w:szCs w:val="24"/>
        </w:rPr>
      </w:pPr>
      <w:r w:rsidRPr="008E36CA">
        <w:rPr>
          <w:rFonts w:asciiTheme="minorHAnsi" w:hAnsiTheme="minorHAnsi" w:cstheme="minorHAnsi"/>
          <w:szCs w:val="24"/>
        </w:rPr>
        <w:t xml:space="preserve">Data variables are a) diet a - d; and b) gain is weight gain (kg) per year. </w:t>
      </w:r>
    </w:p>
    <w:p w14:paraId="6FA59AE5" w14:textId="77777777" w:rsidR="0061272D" w:rsidRDefault="0061272D" w:rsidP="0061272D">
      <w:pPr>
        <w:rPr>
          <w:rFonts w:asciiTheme="minorHAnsi" w:hAnsiTheme="minorHAnsi" w:cstheme="minorHAnsi"/>
          <w:szCs w:val="24"/>
        </w:rPr>
      </w:pPr>
    </w:p>
    <w:p w14:paraId="3F343934" w14:textId="77777777" w:rsidR="008E36CA" w:rsidRDefault="008E36CA" w:rsidP="0061272D">
      <w:pPr>
        <w:rPr>
          <w:rFonts w:asciiTheme="minorHAnsi" w:hAnsiTheme="minorHAnsi" w:cstheme="minorHAnsi"/>
          <w:szCs w:val="24"/>
        </w:rPr>
      </w:pPr>
    </w:p>
    <w:p w14:paraId="51835D07" w14:textId="77777777" w:rsidR="008E36CA" w:rsidRPr="00F71A1C" w:rsidRDefault="008E36CA" w:rsidP="008E36CA">
      <w:pPr>
        <w:widowControl w:val="0"/>
        <w:autoSpaceDE w:val="0"/>
        <w:autoSpaceDN w:val="0"/>
        <w:adjustRightInd w:val="0"/>
        <w:snapToGrid w:val="0"/>
        <w:rPr>
          <w:rFonts w:ascii="Calibri" w:hAnsi="Calibri" w:cs="Calibri"/>
          <w:b/>
          <w:bCs w:val="0"/>
          <w:kern w:val="0"/>
          <w:szCs w:val="24"/>
          <w:lang w:val="en-GB" w:eastAsia="en-GB"/>
        </w:rPr>
      </w:pPr>
      <w:r w:rsidRPr="00F71A1C">
        <w:rPr>
          <w:rFonts w:ascii="Calibri" w:hAnsi="Calibri" w:cs="Calibri"/>
          <w:b/>
          <w:bCs w:val="0"/>
          <w:kern w:val="0"/>
          <w:szCs w:val="24"/>
          <w:lang w:eastAsia="en-GB"/>
        </w:rPr>
        <w:t>Using appropriate graphical and statistical analysis</w:t>
      </w:r>
      <w:r w:rsidRPr="00F71A1C">
        <w:rPr>
          <w:rFonts w:ascii="Calibri" w:hAnsi="Calibri" w:cs="Calibri"/>
          <w:b/>
          <w:bCs w:val="0"/>
          <w:kern w:val="0"/>
          <w:szCs w:val="24"/>
          <w:lang w:val="en-GB" w:eastAsia="en-GB"/>
        </w:rPr>
        <w:t>:</w:t>
      </w:r>
    </w:p>
    <w:p w14:paraId="3794A6EA" w14:textId="77777777" w:rsidR="008E36CA" w:rsidRDefault="008E36CA" w:rsidP="008E36CA">
      <w:pPr>
        <w:pStyle w:val="ListParagraph"/>
        <w:widowControl w:val="0"/>
        <w:numPr>
          <w:ilvl w:val="0"/>
          <w:numId w:val="11"/>
        </w:numPr>
        <w:autoSpaceDE w:val="0"/>
        <w:autoSpaceDN w:val="0"/>
        <w:adjustRightInd w:val="0"/>
        <w:snapToGrid w:val="0"/>
        <w:rPr>
          <w:rFonts w:ascii="Calibri" w:hAnsi="Calibri" w:cs="Calibri"/>
          <w:b/>
          <w:bCs w:val="0"/>
          <w:kern w:val="0"/>
          <w:szCs w:val="24"/>
          <w:lang w:eastAsia="en-GB"/>
        </w:rPr>
      </w:pPr>
      <w:r>
        <w:rPr>
          <w:rFonts w:ascii="Calibri" w:hAnsi="Calibri" w:cs="Calibri"/>
          <w:b/>
          <w:bCs w:val="0"/>
          <w:kern w:val="0"/>
          <w:szCs w:val="24"/>
          <w:lang w:eastAsia="en-GB"/>
        </w:rPr>
        <w:t>Conduct an appropriate statistical analysis to test the null hypothesis that diet does not influence weight gain. Report the results using an appropriate statistical sentence.</w:t>
      </w:r>
    </w:p>
    <w:p w14:paraId="5CD442E3" w14:textId="77777777" w:rsidR="008E36CA" w:rsidRDefault="008E36CA" w:rsidP="008E36CA">
      <w:pPr>
        <w:pStyle w:val="ListParagraph"/>
        <w:widowControl w:val="0"/>
        <w:numPr>
          <w:ilvl w:val="0"/>
          <w:numId w:val="11"/>
        </w:numPr>
        <w:autoSpaceDE w:val="0"/>
        <w:autoSpaceDN w:val="0"/>
        <w:adjustRightInd w:val="0"/>
        <w:snapToGrid w:val="0"/>
        <w:rPr>
          <w:rFonts w:ascii="Calibri" w:hAnsi="Calibri" w:cs="Calibri"/>
          <w:b/>
          <w:bCs w:val="0"/>
          <w:kern w:val="0"/>
          <w:szCs w:val="24"/>
          <w:lang w:eastAsia="en-GB"/>
        </w:rPr>
      </w:pPr>
      <w:r>
        <w:rPr>
          <w:rFonts w:ascii="Calibri" w:hAnsi="Calibri" w:cs="Calibri"/>
          <w:b/>
          <w:bCs w:val="0"/>
          <w:kern w:val="0"/>
          <w:szCs w:val="24"/>
          <w:lang w:eastAsia="en-GB"/>
        </w:rPr>
        <w:t xml:space="preserve">Draw boxplots to explore the variability in the weight gain for each diet. Paste these boxplots and provide an appropriate figure legend.  </w:t>
      </w:r>
    </w:p>
    <w:p w14:paraId="5616DD2C" w14:textId="77777777" w:rsidR="008E36CA" w:rsidRDefault="008E36CA" w:rsidP="008E36CA">
      <w:pPr>
        <w:pStyle w:val="ListParagraph"/>
        <w:widowControl w:val="0"/>
        <w:numPr>
          <w:ilvl w:val="0"/>
          <w:numId w:val="11"/>
        </w:numPr>
        <w:autoSpaceDE w:val="0"/>
        <w:autoSpaceDN w:val="0"/>
        <w:adjustRightInd w:val="0"/>
        <w:snapToGrid w:val="0"/>
        <w:rPr>
          <w:rFonts w:ascii="Calibri" w:hAnsi="Calibri" w:cs="Calibri"/>
          <w:b/>
          <w:bCs w:val="0"/>
          <w:kern w:val="0"/>
          <w:szCs w:val="24"/>
          <w:lang w:eastAsia="en-GB"/>
        </w:rPr>
      </w:pPr>
      <w:r>
        <w:rPr>
          <w:rFonts w:ascii="Calibri" w:hAnsi="Calibri" w:cs="Calibri"/>
          <w:b/>
          <w:bCs w:val="0"/>
          <w:kern w:val="0"/>
          <w:szCs w:val="24"/>
          <w:lang w:eastAsia="en-GB"/>
        </w:rPr>
        <w:t>Calculate and report the means and standard errors for the weight gains for the individual diets.</w:t>
      </w:r>
    </w:p>
    <w:p w14:paraId="462FD19A" w14:textId="77777777" w:rsidR="008E36CA" w:rsidRPr="008E36CA" w:rsidRDefault="008E36CA" w:rsidP="008E36CA">
      <w:pPr>
        <w:pStyle w:val="ListParagraph"/>
        <w:widowControl w:val="0"/>
        <w:numPr>
          <w:ilvl w:val="0"/>
          <w:numId w:val="11"/>
        </w:numPr>
        <w:autoSpaceDE w:val="0"/>
        <w:autoSpaceDN w:val="0"/>
        <w:adjustRightInd w:val="0"/>
        <w:snapToGrid w:val="0"/>
        <w:rPr>
          <w:rFonts w:ascii="Calibri" w:hAnsi="Calibri" w:cs="Calibri"/>
          <w:b/>
          <w:bCs w:val="0"/>
          <w:kern w:val="0"/>
          <w:szCs w:val="24"/>
          <w:lang w:eastAsia="en-GB"/>
        </w:rPr>
      </w:pPr>
      <w:r w:rsidRPr="008E36CA">
        <w:rPr>
          <w:rFonts w:asciiTheme="minorHAnsi" w:hAnsiTheme="minorHAnsi" w:cstheme="minorHAnsi"/>
          <w:b/>
          <w:szCs w:val="24"/>
        </w:rPr>
        <w:t>Write a short summary describing the effect of diet on the weight gain of the deer, by interpretation of your statistical analysis, the boxplots and the means. Ensure that your summary describes the results of the statistical test of the null hypothesis and addresses any underlying assumptions of your analysis.</w:t>
      </w:r>
    </w:p>
    <w:p w14:paraId="3388DB03" w14:textId="77777777" w:rsidR="0061272D" w:rsidRPr="008E36CA" w:rsidRDefault="0061272D" w:rsidP="0061272D">
      <w:pPr>
        <w:rPr>
          <w:rFonts w:asciiTheme="minorHAnsi" w:hAnsiTheme="minorHAnsi" w:cstheme="minorHAnsi"/>
          <w:b/>
          <w:szCs w:val="24"/>
          <w:lang w:val="en-GB"/>
        </w:rPr>
      </w:pPr>
    </w:p>
    <w:p w14:paraId="2446C24E" w14:textId="77777777" w:rsidR="0061272D" w:rsidRPr="008E36CA" w:rsidRDefault="0061272D" w:rsidP="0061272D">
      <w:pPr>
        <w:rPr>
          <w:rFonts w:asciiTheme="minorHAnsi" w:hAnsiTheme="minorHAnsi" w:cstheme="minorHAnsi"/>
          <w:szCs w:val="24"/>
          <w:lang w:val="en-GB"/>
        </w:rPr>
      </w:pPr>
    </w:p>
    <w:p w14:paraId="4998F75D" w14:textId="5D7EDCB6" w:rsidR="0061272D" w:rsidRPr="008E36CA" w:rsidRDefault="00C030DB" w:rsidP="0061272D">
      <w:pPr>
        <w:rPr>
          <w:rFonts w:asciiTheme="minorHAnsi" w:hAnsiTheme="minorHAnsi" w:cstheme="minorHAnsi"/>
          <w:szCs w:val="24"/>
        </w:rPr>
      </w:pPr>
      <w:r>
        <w:rPr>
          <w:rFonts w:asciiTheme="minorHAnsi" w:hAnsiTheme="minorHAnsi" w:cstheme="minorHAnsi"/>
          <w:szCs w:val="24"/>
        </w:rPr>
        <w:t>Insert answer here:</w:t>
      </w:r>
    </w:p>
    <w:p w14:paraId="0C567A23" w14:textId="02EA209B" w:rsidR="0061272D" w:rsidRDefault="0061272D" w:rsidP="0061272D">
      <w:pPr>
        <w:rPr>
          <w:rFonts w:asciiTheme="minorHAnsi" w:hAnsiTheme="minorHAnsi" w:cstheme="minorHAnsi"/>
          <w:szCs w:val="24"/>
        </w:rPr>
      </w:pPr>
    </w:p>
    <w:p w14:paraId="6AF17AD3" w14:textId="00E7C4E2" w:rsidR="00A91E20" w:rsidRDefault="00A91E20" w:rsidP="00A91E20">
      <w:pPr>
        <w:rPr>
          <w:rFonts w:asciiTheme="minorHAnsi" w:hAnsiTheme="minorHAnsi" w:cstheme="minorHAnsi"/>
          <w:szCs w:val="24"/>
        </w:rPr>
      </w:pPr>
      <w:r>
        <w:rPr>
          <w:rFonts w:asciiTheme="minorHAnsi" w:hAnsiTheme="minorHAnsi" w:cstheme="minorHAnsi"/>
          <w:szCs w:val="24"/>
        </w:rPr>
        <w:t>1.</w:t>
      </w:r>
    </w:p>
    <w:p w14:paraId="0E43513F"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Analysis of Variance Table</w:t>
      </w:r>
    </w:p>
    <w:p w14:paraId="4790A73E" w14:textId="77777777" w:rsidR="00A91E20" w:rsidRPr="00A91E20" w:rsidRDefault="00A91E20" w:rsidP="00A91E20">
      <w:pPr>
        <w:rPr>
          <w:rFonts w:asciiTheme="minorHAnsi" w:hAnsiTheme="minorHAnsi" w:cstheme="minorHAnsi"/>
          <w:szCs w:val="24"/>
        </w:rPr>
      </w:pPr>
    </w:p>
    <w:p w14:paraId="136CC8B2"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Response: gain</w:t>
      </w:r>
    </w:p>
    <w:p w14:paraId="4F5C1FF7"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 xml:space="preserve">          Df Sum </w:t>
      </w:r>
      <w:proofErr w:type="spellStart"/>
      <w:r w:rsidRPr="00A91E20">
        <w:rPr>
          <w:rFonts w:asciiTheme="minorHAnsi" w:hAnsiTheme="minorHAnsi" w:cstheme="minorHAnsi"/>
          <w:szCs w:val="24"/>
        </w:rPr>
        <w:t>Sq</w:t>
      </w:r>
      <w:proofErr w:type="spellEnd"/>
      <w:r w:rsidRPr="00A91E20">
        <w:rPr>
          <w:rFonts w:asciiTheme="minorHAnsi" w:hAnsiTheme="minorHAnsi" w:cstheme="minorHAnsi"/>
          <w:szCs w:val="24"/>
        </w:rPr>
        <w:t xml:space="preserve"> Mean </w:t>
      </w:r>
      <w:proofErr w:type="spellStart"/>
      <w:r w:rsidRPr="00A91E20">
        <w:rPr>
          <w:rFonts w:asciiTheme="minorHAnsi" w:hAnsiTheme="minorHAnsi" w:cstheme="minorHAnsi"/>
          <w:szCs w:val="24"/>
        </w:rPr>
        <w:t>Sq</w:t>
      </w:r>
      <w:proofErr w:type="spellEnd"/>
      <w:r w:rsidRPr="00A91E20">
        <w:rPr>
          <w:rFonts w:asciiTheme="minorHAnsi" w:hAnsiTheme="minorHAnsi" w:cstheme="minorHAnsi"/>
          <w:szCs w:val="24"/>
        </w:rPr>
        <w:t xml:space="preserve"> F </w:t>
      </w:r>
      <w:proofErr w:type="gramStart"/>
      <w:r w:rsidRPr="00A91E20">
        <w:rPr>
          <w:rFonts w:asciiTheme="minorHAnsi" w:hAnsiTheme="minorHAnsi" w:cstheme="minorHAnsi"/>
          <w:szCs w:val="24"/>
        </w:rPr>
        <w:t xml:space="preserve">value  </w:t>
      </w:r>
      <w:proofErr w:type="spellStart"/>
      <w:r w:rsidRPr="00A91E20">
        <w:rPr>
          <w:rFonts w:asciiTheme="minorHAnsi" w:hAnsiTheme="minorHAnsi" w:cstheme="minorHAnsi"/>
          <w:szCs w:val="24"/>
        </w:rPr>
        <w:t>Pr</w:t>
      </w:r>
      <w:proofErr w:type="spellEnd"/>
      <w:proofErr w:type="gramEnd"/>
      <w:r w:rsidRPr="00A91E20">
        <w:rPr>
          <w:rFonts w:asciiTheme="minorHAnsi" w:hAnsiTheme="minorHAnsi" w:cstheme="minorHAnsi"/>
          <w:szCs w:val="24"/>
        </w:rPr>
        <w:t xml:space="preserve">(&gt;F)   </w:t>
      </w:r>
    </w:p>
    <w:p w14:paraId="1C4335A0"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diet       3 717.65 239.216   7.725 0.00128 **</w:t>
      </w:r>
    </w:p>
    <w:p w14:paraId="596D0E5E"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 xml:space="preserve">Residuals 20 </w:t>
      </w:r>
      <w:proofErr w:type="gramStart"/>
      <w:r w:rsidRPr="00A91E20">
        <w:rPr>
          <w:rFonts w:asciiTheme="minorHAnsi" w:hAnsiTheme="minorHAnsi" w:cstheme="minorHAnsi"/>
          <w:szCs w:val="24"/>
        </w:rPr>
        <w:t>619.33  30.966</w:t>
      </w:r>
      <w:proofErr w:type="gramEnd"/>
      <w:r w:rsidRPr="00A91E20">
        <w:rPr>
          <w:rFonts w:asciiTheme="minorHAnsi" w:hAnsiTheme="minorHAnsi" w:cstheme="minorHAnsi"/>
          <w:szCs w:val="24"/>
        </w:rPr>
        <w:t xml:space="preserve">                   </w:t>
      </w:r>
    </w:p>
    <w:p w14:paraId="47CD24C8"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w:t>
      </w:r>
    </w:p>
    <w:p w14:paraId="0FF880E8" w14:textId="5678C1E8" w:rsidR="00A91E20" w:rsidRDefault="00A91E20" w:rsidP="00A91E20">
      <w:pPr>
        <w:rPr>
          <w:rFonts w:asciiTheme="minorHAnsi" w:hAnsiTheme="minorHAnsi" w:cstheme="minorHAnsi"/>
          <w:szCs w:val="24"/>
        </w:rPr>
      </w:pPr>
      <w:proofErr w:type="spellStart"/>
      <w:r w:rsidRPr="00A91E20">
        <w:rPr>
          <w:rFonts w:asciiTheme="minorHAnsi" w:hAnsiTheme="minorHAnsi" w:cstheme="minorHAnsi"/>
          <w:szCs w:val="24"/>
        </w:rPr>
        <w:t>Signif</w:t>
      </w:r>
      <w:proofErr w:type="spellEnd"/>
      <w:r w:rsidRPr="00A91E20">
        <w:rPr>
          <w:rFonts w:asciiTheme="minorHAnsi" w:hAnsiTheme="minorHAnsi" w:cstheme="minorHAnsi"/>
          <w:szCs w:val="24"/>
        </w:rPr>
        <w:t xml:space="preserve">. codes:  0 ‘***’ 0.001 ‘**’ 0.01 ‘*’ 0.05 ‘.’ 0.1 </w:t>
      </w:r>
      <w:proofErr w:type="gramStart"/>
      <w:r w:rsidRPr="00A91E20">
        <w:rPr>
          <w:rFonts w:asciiTheme="minorHAnsi" w:hAnsiTheme="minorHAnsi" w:cstheme="minorHAnsi"/>
          <w:szCs w:val="24"/>
        </w:rPr>
        <w:t>‘ ’</w:t>
      </w:r>
      <w:proofErr w:type="gramEnd"/>
      <w:r w:rsidRPr="00A91E20">
        <w:rPr>
          <w:rFonts w:asciiTheme="minorHAnsi" w:hAnsiTheme="minorHAnsi" w:cstheme="minorHAnsi"/>
          <w:szCs w:val="24"/>
        </w:rPr>
        <w:t xml:space="preserve"> 1</w:t>
      </w:r>
    </w:p>
    <w:p w14:paraId="71B3B6C6" w14:textId="1677B8E7" w:rsidR="00A91E20" w:rsidRDefault="00A91E20" w:rsidP="00A91E20">
      <w:pPr>
        <w:rPr>
          <w:rFonts w:asciiTheme="minorHAnsi" w:hAnsiTheme="minorHAnsi" w:cstheme="minorHAnsi"/>
          <w:szCs w:val="24"/>
        </w:rPr>
      </w:pPr>
    </w:p>
    <w:p w14:paraId="5530CCA2"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Tukey multiple comparisons of means</w:t>
      </w:r>
    </w:p>
    <w:p w14:paraId="4C273FD6"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 xml:space="preserve">    95% family-wise confidence level</w:t>
      </w:r>
    </w:p>
    <w:p w14:paraId="18C8DE8B" w14:textId="77777777" w:rsidR="00A91E20" w:rsidRPr="00A91E20" w:rsidRDefault="00A91E20" w:rsidP="00A91E20">
      <w:pPr>
        <w:rPr>
          <w:rFonts w:asciiTheme="minorHAnsi" w:hAnsiTheme="minorHAnsi" w:cstheme="minorHAnsi"/>
          <w:szCs w:val="24"/>
        </w:rPr>
      </w:pPr>
    </w:p>
    <w:p w14:paraId="6D0E4040"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 xml:space="preserve">Fit: </w:t>
      </w:r>
      <w:proofErr w:type="spellStart"/>
      <w:proofErr w:type="gramStart"/>
      <w:r w:rsidRPr="00A91E20">
        <w:rPr>
          <w:rFonts w:asciiTheme="minorHAnsi" w:hAnsiTheme="minorHAnsi" w:cstheme="minorHAnsi"/>
          <w:szCs w:val="24"/>
        </w:rPr>
        <w:t>aov</w:t>
      </w:r>
      <w:proofErr w:type="spellEnd"/>
      <w:r w:rsidRPr="00A91E20">
        <w:rPr>
          <w:rFonts w:asciiTheme="minorHAnsi" w:hAnsiTheme="minorHAnsi" w:cstheme="minorHAnsi"/>
          <w:szCs w:val="24"/>
        </w:rPr>
        <w:t>(</w:t>
      </w:r>
      <w:proofErr w:type="gramEnd"/>
      <w:r w:rsidRPr="00A91E20">
        <w:rPr>
          <w:rFonts w:asciiTheme="minorHAnsi" w:hAnsiTheme="minorHAnsi" w:cstheme="minorHAnsi"/>
          <w:szCs w:val="24"/>
        </w:rPr>
        <w:t>formula = deer2)</w:t>
      </w:r>
    </w:p>
    <w:p w14:paraId="56C3DB93" w14:textId="77777777" w:rsidR="00A91E20" w:rsidRPr="00A91E20" w:rsidRDefault="00A91E20" w:rsidP="00A91E20">
      <w:pPr>
        <w:rPr>
          <w:rFonts w:asciiTheme="minorHAnsi" w:hAnsiTheme="minorHAnsi" w:cstheme="minorHAnsi"/>
          <w:szCs w:val="24"/>
        </w:rPr>
      </w:pPr>
    </w:p>
    <w:p w14:paraId="32CB67DA"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$diet</w:t>
      </w:r>
    </w:p>
    <w:p w14:paraId="405BDAAE"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 xml:space="preserve">          diff         </w:t>
      </w:r>
      <w:proofErr w:type="spellStart"/>
      <w:r w:rsidRPr="00A91E20">
        <w:rPr>
          <w:rFonts w:asciiTheme="minorHAnsi" w:hAnsiTheme="minorHAnsi" w:cstheme="minorHAnsi"/>
          <w:szCs w:val="24"/>
        </w:rPr>
        <w:t>lwr</w:t>
      </w:r>
      <w:proofErr w:type="spellEnd"/>
      <w:r w:rsidRPr="00A91E20">
        <w:rPr>
          <w:rFonts w:asciiTheme="minorHAnsi" w:hAnsiTheme="minorHAnsi" w:cstheme="minorHAnsi"/>
          <w:szCs w:val="24"/>
        </w:rPr>
        <w:t xml:space="preserve">       </w:t>
      </w:r>
      <w:proofErr w:type="spellStart"/>
      <w:r w:rsidRPr="00A91E20">
        <w:rPr>
          <w:rFonts w:asciiTheme="minorHAnsi" w:hAnsiTheme="minorHAnsi" w:cstheme="minorHAnsi"/>
          <w:szCs w:val="24"/>
        </w:rPr>
        <w:t>upr</w:t>
      </w:r>
      <w:proofErr w:type="spellEnd"/>
      <w:r w:rsidRPr="00A91E20">
        <w:rPr>
          <w:rFonts w:asciiTheme="minorHAnsi" w:hAnsiTheme="minorHAnsi" w:cstheme="minorHAnsi"/>
          <w:szCs w:val="24"/>
        </w:rPr>
        <w:t xml:space="preserve">     p adj</w:t>
      </w:r>
    </w:p>
    <w:p w14:paraId="1EE11FCD"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b-</w:t>
      </w:r>
      <w:proofErr w:type="gramStart"/>
      <w:r w:rsidRPr="00A91E20">
        <w:rPr>
          <w:rFonts w:asciiTheme="minorHAnsi" w:hAnsiTheme="minorHAnsi" w:cstheme="minorHAnsi"/>
          <w:szCs w:val="24"/>
        </w:rPr>
        <w:t>a  11.503333</w:t>
      </w:r>
      <w:proofErr w:type="gramEnd"/>
      <w:r w:rsidRPr="00A91E20">
        <w:rPr>
          <w:rFonts w:asciiTheme="minorHAnsi" w:hAnsiTheme="minorHAnsi" w:cstheme="minorHAnsi"/>
          <w:szCs w:val="24"/>
        </w:rPr>
        <w:t xml:space="preserve">   2.5108768 20.495790 0.0093079</w:t>
      </w:r>
    </w:p>
    <w:p w14:paraId="3D8DC61A"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c-</w:t>
      </w:r>
      <w:proofErr w:type="gramStart"/>
      <w:r w:rsidRPr="00A91E20">
        <w:rPr>
          <w:rFonts w:asciiTheme="minorHAnsi" w:hAnsiTheme="minorHAnsi" w:cstheme="minorHAnsi"/>
          <w:szCs w:val="24"/>
        </w:rPr>
        <w:t>a  -</w:t>
      </w:r>
      <w:proofErr w:type="gramEnd"/>
      <w:r w:rsidRPr="00A91E20">
        <w:rPr>
          <w:rFonts w:asciiTheme="minorHAnsi" w:hAnsiTheme="minorHAnsi" w:cstheme="minorHAnsi"/>
          <w:szCs w:val="24"/>
        </w:rPr>
        <w:t>1.436667 -10.4291232  7.555790 0.9694127</w:t>
      </w:r>
    </w:p>
    <w:p w14:paraId="02F5A9FE"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lastRenderedPageBreak/>
        <w:t xml:space="preserve">d-a   </w:t>
      </w:r>
      <w:proofErr w:type="gramStart"/>
      <w:r w:rsidRPr="00A91E20">
        <w:rPr>
          <w:rFonts w:asciiTheme="minorHAnsi" w:hAnsiTheme="minorHAnsi" w:cstheme="minorHAnsi"/>
          <w:szCs w:val="24"/>
        </w:rPr>
        <w:t>8.388333  -</w:t>
      </w:r>
      <w:proofErr w:type="gramEnd"/>
      <w:r w:rsidRPr="00A91E20">
        <w:rPr>
          <w:rFonts w:asciiTheme="minorHAnsi" w:hAnsiTheme="minorHAnsi" w:cstheme="minorHAnsi"/>
          <w:szCs w:val="24"/>
        </w:rPr>
        <w:t>0.6041232 17.380790 0.0729331</w:t>
      </w:r>
    </w:p>
    <w:p w14:paraId="258720E2"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c-b -12.940000 -21.9324566 -3.947543 0.0033955</w:t>
      </w:r>
    </w:p>
    <w:p w14:paraId="4C054D01" w14:textId="77777777" w:rsidR="00A91E20" w:rsidRPr="00A91E20" w:rsidRDefault="00A91E20" w:rsidP="00A91E20">
      <w:pPr>
        <w:rPr>
          <w:rFonts w:asciiTheme="minorHAnsi" w:hAnsiTheme="minorHAnsi" w:cstheme="minorHAnsi"/>
          <w:szCs w:val="24"/>
        </w:rPr>
      </w:pPr>
      <w:r w:rsidRPr="00A91E20">
        <w:rPr>
          <w:rFonts w:asciiTheme="minorHAnsi" w:hAnsiTheme="minorHAnsi" w:cstheme="minorHAnsi"/>
          <w:szCs w:val="24"/>
        </w:rPr>
        <w:t>d-</w:t>
      </w:r>
      <w:proofErr w:type="gramStart"/>
      <w:r w:rsidRPr="00A91E20">
        <w:rPr>
          <w:rFonts w:asciiTheme="minorHAnsi" w:hAnsiTheme="minorHAnsi" w:cstheme="minorHAnsi"/>
          <w:szCs w:val="24"/>
        </w:rPr>
        <w:t>b  -</w:t>
      </w:r>
      <w:proofErr w:type="gramEnd"/>
      <w:r w:rsidRPr="00A91E20">
        <w:rPr>
          <w:rFonts w:asciiTheme="minorHAnsi" w:hAnsiTheme="minorHAnsi" w:cstheme="minorHAnsi"/>
          <w:szCs w:val="24"/>
        </w:rPr>
        <w:t>3.115000 -12.1074566  5.877457 0.7679672</w:t>
      </w:r>
    </w:p>
    <w:p w14:paraId="09FD29D9" w14:textId="690C9A5B" w:rsidR="00A91E20" w:rsidRDefault="00A91E20" w:rsidP="00A91E20">
      <w:pPr>
        <w:rPr>
          <w:rFonts w:asciiTheme="minorHAnsi" w:hAnsiTheme="minorHAnsi" w:cstheme="minorHAnsi"/>
          <w:szCs w:val="24"/>
        </w:rPr>
      </w:pPr>
      <w:r w:rsidRPr="00A91E20">
        <w:rPr>
          <w:rFonts w:asciiTheme="minorHAnsi" w:hAnsiTheme="minorHAnsi" w:cstheme="minorHAnsi"/>
          <w:szCs w:val="24"/>
        </w:rPr>
        <w:t>d-c   9.825000   0.8325434 18.817457 0.0291232</w:t>
      </w:r>
    </w:p>
    <w:p w14:paraId="238A7A24" w14:textId="127C82D5" w:rsidR="00A91E20" w:rsidRDefault="00A91E20" w:rsidP="00A91E20">
      <w:pPr>
        <w:rPr>
          <w:rFonts w:asciiTheme="minorHAnsi" w:hAnsiTheme="minorHAnsi" w:cstheme="minorHAnsi"/>
          <w:szCs w:val="24"/>
        </w:rPr>
      </w:pPr>
    </w:p>
    <w:p w14:paraId="4DB3F15B" w14:textId="3E0EE9E6" w:rsidR="00A91E20" w:rsidRDefault="00A91E20" w:rsidP="00A91E20">
      <w:pPr>
        <w:rPr>
          <w:rFonts w:asciiTheme="minorHAnsi" w:hAnsiTheme="minorHAnsi" w:cstheme="minorHAnsi"/>
          <w:szCs w:val="24"/>
        </w:rPr>
      </w:pPr>
      <w:r>
        <w:rPr>
          <w:rFonts w:asciiTheme="minorHAnsi" w:hAnsiTheme="minorHAnsi" w:cstheme="minorHAnsi"/>
          <w:szCs w:val="24"/>
        </w:rPr>
        <w:t xml:space="preserve">There is a significant difference in weight gain across the 4 diets (F=7.725, df=3,20, </w:t>
      </w:r>
      <w:r>
        <w:rPr>
          <w:rFonts w:asciiTheme="minorHAnsi" w:hAnsiTheme="minorHAnsi" w:cstheme="minorHAnsi"/>
          <w:i/>
          <w:szCs w:val="24"/>
        </w:rPr>
        <w:t>p</w:t>
      </w:r>
      <w:r>
        <w:rPr>
          <w:rFonts w:asciiTheme="minorHAnsi" w:hAnsiTheme="minorHAnsi" w:cstheme="minorHAnsi"/>
          <w:szCs w:val="24"/>
        </w:rPr>
        <w:t xml:space="preserve">&lt;0.01). There were significant differences between diets a and b (Tukey HSD, </w:t>
      </w:r>
      <w:r>
        <w:rPr>
          <w:rFonts w:asciiTheme="minorHAnsi" w:hAnsiTheme="minorHAnsi" w:cstheme="minorHAnsi"/>
          <w:i/>
          <w:szCs w:val="24"/>
        </w:rPr>
        <w:t>p</w:t>
      </w:r>
      <w:r>
        <w:rPr>
          <w:rFonts w:asciiTheme="minorHAnsi" w:hAnsiTheme="minorHAnsi" w:cstheme="minorHAnsi"/>
          <w:szCs w:val="24"/>
        </w:rPr>
        <w:t xml:space="preserve">&lt;0.01), diets b and c (Tukey HSD, </w:t>
      </w:r>
      <w:r>
        <w:rPr>
          <w:rFonts w:asciiTheme="minorHAnsi" w:hAnsiTheme="minorHAnsi" w:cstheme="minorHAnsi"/>
          <w:i/>
          <w:szCs w:val="24"/>
        </w:rPr>
        <w:t>p</w:t>
      </w:r>
      <w:r>
        <w:rPr>
          <w:rFonts w:asciiTheme="minorHAnsi" w:hAnsiTheme="minorHAnsi" w:cstheme="minorHAnsi"/>
          <w:szCs w:val="24"/>
        </w:rPr>
        <w:t xml:space="preserve">&lt;0.01) and diet c and d (Tukey HSD, </w:t>
      </w:r>
      <w:r>
        <w:rPr>
          <w:rFonts w:asciiTheme="minorHAnsi" w:hAnsiTheme="minorHAnsi" w:cstheme="minorHAnsi"/>
          <w:i/>
          <w:szCs w:val="24"/>
        </w:rPr>
        <w:t>p</w:t>
      </w:r>
      <w:r>
        <w:rPr>
          <w:rFonts w:asciiTheme="minorHAnsi" w:hAnsiTheme="minorHAnsi" w:cstheme="minorHAnsi"/>
          <w:szCs w:val="24"/>
        </w:rPr>
        <w:t>&lt;0.01).</w:t>
      </w:r>
    </w:p>
    <w:p w14:paraId="5D2FE5FC" w14:textId="1196CEB0" w:rsidR="00A91E20" w:rsidRDefault="00A91E20" w:rsidP="00A91E20">
      <w:pPr>
        <w:rPr>
          <w:rFonts w:asciiTheme="minorHAnsi" w:hAnsiTheme="minorHAnsi" w:cstheme="minorHAnsi"/>
          <w:szCs w:val="24"/>
        </w:rPr>
      </w:pPr>
    </w:p>
    <w:p w14:paraId="2C0A3022" w14:textId="77777777" w:rsidR="00357A61" w:rsidRDefault="00A91E20" w:rsidP="00A91E20">
      <w:pPr>
        <w:rPr>
          <w:rFonts w:asciiTheme="minorHAnsi" w:hAnsiTheme="minorHAnsi" w:cstheme="minorHAnsi"/>
          <w:szCs w:val="24"/>
        </w:rPr>
      </w:pPr>
      <w:r>
        <w:rPr>
          <w:rFonts w:asciiTheme="minorHAnsi" w:hAnsiTheme="minorHAnsi" w:cstheme="minorHAnsi"/>
          <w:szCs w:val="24"/>
        </w:rPr>
        <w:t xml:space="preserve">2. </w:t>
      </w:r>
    </w:p>
    <w:p w14:paraId="6183FD1E" w14:textId="7E9B0E0A" w:rsidR="00A91E20" w:rsidRDefault="00A91E20" w:rsidP="00A91E20">
      <w:pPr>
        <w:rPr>
          <w:rFonts w:asciiTheme="minorHAnsi" w:hAnsiTheme="minorHAnsi" w:cstheme="minorHAnsi"/>
          <w:szCs w:val="24"/>
        </w:rPr>
      </w:pPr>
      <w:r w:rsidRPr="00A91E20">
        <w:drawing>
          <wp:inline distT="0" distB="0" distL="0" distR="0" wp14:anchorId="2E6EEBD0" wp14:editId="69AB8943">
            <wp:extent cx="2841625" cy="24936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8209" cy="2508225"/>
                    </a:xfrm>
                    <a:prstGeom prst="rect">
                      <a:avLst/>
                    </a:prstGeom>
                  </pic:spPr>
                </pic:pic>
              </a:graphicData>
            </a:graphic>
          </wp:inline>
        </w:drawing>
      </w:r>
    </w:p>
    <w:p w14:paraId="1D76A0ED" w14:textId="6F83BA35" w:rsidR="00F91456" w:rsidRDefault="00F91456" w:rsidP="00A91E20">
      <w:pPr>
        <w:rPr>
          <w:rFonts w:asciiTheme="minorHAnsi" w:hAnsiTheme="minorHAnsi" w:cstheme="minorHAnsi"/>
          <w:szCs w:val="24"/>
        </w:rPr>
      </w:pPr>
      <w:r>
        <w:rPr>
          <w:rFonts w:asciiTheme="minorHAnsi" w:hAnsiTheme="minorHAnsi" w:cstheme="minorHAnsi"/>
          <w:szCs w:val="24"/>
        </w:rPr>
        <w:t>Figure 1. Weight gain in deer across 4 different diets.</w:t>
      </w:r>
    </w:p>
    <w:p w14:paraId="2B8B87E1" w14:textId="22E889B3" w:rsidR="00F91456" w:rsidRDefault="00F91456" w:rsidP="00A91E20">
      <w:pPr>
        <w:rPr>
          <w:rFonts w:asciiTheme="minorHAnsi" w:hAnsiTheme="minorHAnsi" w:cstheme="minorHAnsi"/>
          <w:szCs w:val="24"/>
        </w:rPr>
      </w:pPr>
    </w:p>
    <w:p w14:paraId="171538A6" w14:textId="77777777" w:rsidR="00F91456" w:rsidRDefault="00F91456" w:rsidP="00A91E20">
      <w:pPr>
        <w:rPr>
          <w:rFonts w:asciiTheme="minorHAnsi" w:hAnsiTheme="minorHAnsi" w:cstheme="minorHAnsi"/>
          <w:szCs w:val="24"/>
        </w:rPr>
      </w:pPr>
      <w:r>
        <w:rPr>
          <w:rFonts w:asciiTheme="minorHAnsi" w:hAnsiTheme="minorHAnsi" w:cstheme="minorHAnsi"/>
          <w:szCs w:val="24"/>
        </w:rPr>
        <w:t xml:space="preserve">3. </w:t>
      </w:r>
    </w:p>
    <w:tbl>
      <w:tblPr>
        <w:tblStyle w:val="TableGrid"/>
        <w:tblW w:w="0" w:type="auto"/>
        <w:tblLook w:val="04A0" w:firstRow="1" w:lastRow="0" w:firstColumn="1" w:lastColumn="0" w:noHBand="0" w:noVBand="1"/>
      </w:tblPr>
      <w:tblGrid>
        <w:gridCol w:w="2768"/>
        <w:gridCol w:w="2767"/>
        <w:gridCol w:w="2767"/>
      </w:tblGrid>
      <w:tr w:rsidR="00F91456" w14:paraId="5A6595FE" w14:textId="65908AFA" w:rsidTr="00F91456">
        <w:tc>
          <w:tcPr>
            <w:tcW w:w="2768" w:type="dxa"/>
          </w:tcPr>
          <w:p w14:paraId="3DF17203" w14:textId="07EFC77C" w:rsidR="00F91456" w:rsidRDefault="00F91456" w:rsidP="00A91E20">
            <w:pPr>
              <w:rPr>
                <w:rFonts w:asciiTheme="minorHAnsi" w:hAnsiTheme="minorHAnsi" w:cstheme="minorHAnsi"/>
                <w:szCs w:val="24"/>
              </w:rPr>
            </w:pPr>
            <w:r>
              <w:rPr>
                <w:rFonts w:asciiTheme="minorHAnsi" w:hAnsiTheme="minorHAnsi" w:cstheme="minorHAnsi"/>
                <w:szCs w:val="24"/>
              </w:rPr>
              <w:t>Diet</w:t>
            </w:r>
          </w:p>
        </w:tc>
        <w:tc>
          <w:tcPr>
            <w:tcW w:w="2767" w:type="dxa"/>
          </w:tcPr>
          <w:p w14:paraId="72AFB953" w14:textId="39528A16" w:rsidR="00F91456" w:rsidRDefault="00F91456" w:rsidP="00A91E20">
            <w:pPr>
              <w:rPr>
                <w:rFonts w:asciiTheme="minorHAnsi" w:hAnsiTheme="minorHAnsi" w:cstheme="minorHAnsi"/>
                <w:szCs w:val="24"/>
              </w:rPr>
            </w:pPr>
            <w:r>
              <w:rPr>
                <w:rFonts w:asciiTheme="minorHAnsi" w:hAnsiTheme="minorHAnsi" w:cstheme="minorHAnsi"/>
                <w:szCs w:val="24"/>
              </w:rPr>
              <w:t>Mean</w:t>
            </w:r>
          </w:p>
        </w:tc>
        <w:tc>
          <w:tcPr>
            <w:tcW w:w="2767" w:type="dxa"/>
          </w:tcPr>
          <w:p w14:paraId="75308337" w14:textId="3D6685FB" w:rsidR="00F91456" w:rsidRDefault="00F91456" w:rsidP="00A91E20">
            <w:pPr>
              <w:rPr>
                <w:rFonts w:asciiTheme="minorHAnsi" w:hAnsiTheme="minorHAnsi" w:cstheme="minorHAnsi"/>
                <w:szCs w:val="24"/>
              </w:rPr>
            </w:pPr>
            <w:r>
              <w:rPr>
                <w:rFonts w:asciiTheme="minorHAnsi" w:hAnsiTheme="minorHAnsi" w:cstheme="minorHAnsi"/>
                <w:szCs w:val="24"/>
              </w:rPr>
              <w:t>SD</w:t>
            </w:r>
          </w:p>
        </w:tc>
      </w:tr>
      <w:tr w:rsidR="00F91456" w14:paraId="49CA2897" w14:textId="6126D27C" w:rsidTr="00F91456">
        <w:tc>
          <w:tcPr>
            <w:tcW w:w="2768" w:type="dxa"/>
          </w:tcPr>
          <w:p w14:paraId="06382065" w14:textId="14C48D15" w:rsidR="00F91456" w:rsidRDefault="00F91456" w:rsidP="00A91E20">
            <w:pPr>
              <w:rPr>
                <w:rFonts w:asciiTheme="minorHAnsi" w:hAnsiTheme="minorHAnsi" w:cstheme="minorHAnsi"/>
                <w:szCs w:val="24"/>
              </w:rPr>
            </w:pPr>
            <w:r>
              <w:rPr>
                <w:rFonts w:asciiTheme="minorHAnsi" w:hAnsiTheme="minorHAnsi" w:cstheme="minorHAnsi"/>
                <w:szCs w:val="24"/>
              </w:rPr>
              <w:t>A</w:t>
            </w:r>
          </w:p>
        </w:tc>
        <w:tc>
          <w:tcPr>
            <w:tcW w:w="2767" w:type="dxa"/>
          </w:tcPr>
          <w:p w14:paraId="323F847B" w14:textId="39AB1C7F" w:rsidR="00F91456" w:rsidRDefault="00F91456" w:rsidP="00A91E20">
            <w:pPr>
              <w:rPr>
                <w:rFonts w:asciiTheme="minorHAnsi" w:hAnsiTheme="minorHAnsi" w:cstheme="minorHAnsi"/>
                <w:szCs w:val="24"/>
              </w:rPr>
            </w:pPr>
            <w:r w:rsidRPr="00F91456">
              <w:rPr>
                <w:rFonts w:asciiTheme="minorHAnsi" w:hAnsiTheme="minorHAnsi" w:cstheme="minorHAnsi"/>
                <w:szCs w:val="24"/>
              </w:rPr>
              <w:t>20.63</w:t>
            </w:r>
          </w:p>
        </w:tc>
        <w:tc>
          <w:tcPr>
            <w:tcW w:w="2767" w:type="dxa"/>
          </w:tcPr>
          <w:p w14:paraId="2965C27A" w14:textId="74F4B1AF" w:rsidR="00F91456" w:rsidRDefault="00F91456" w:rsidP="00A91E20">
            <w:pPr>
              <w:rPr>
                <w:rFonts w:asciiTheme="minorHAnsi" w:hAnsiTheme="minorHAnsi" w:cstheme="minorHAnsi"/>
                <w:szCs w:val="24"/>
              </w:rPr>
            </w:pPr>
            <w:r w:rsidRPr="00F91456">
              <w:rPr>
                <w:rFonts w:asciiTheme="minorHAnsi" w:hAnsiTheme="minorHAnsi" w:cstheme="minorHAnsi"/>
                <w:szCs w:val="24"/>
              </w:rPr>
              <w:t>4.52</w:t>
            </w:r>
          </w:p>
        </w:tc>
      </w:tr>
      <w:tr w:rsidR="00F91456" w14:paraId="038FC45C" w14:textId="3FE29D95" w:rsidTr="00F91456">
        <w:tc>
          <w:tcPr>
            <w:tcW w:w="2768" w:type="dxa"/>
          </w:tcPr>
          <w:p w14:paraId="6B8414C0" w14:textId="53651879" w:rsidR="00F91456" w:rsidRDefault="00F91456" w:rsidP="00A91E20">
            <w:pPr>
              <w:rPr>
                <w:rFonts w:asciiTheme="minorHAnsi" w:hAnsiTheme="minorHAnsi" w:cstheme="minorHAnsi"/>
                <w:szCs w:val="24"/>
              </w:rPr>
            </w:pPr>
            <w:r>
              <w:rPr>
                <w:rFonts w:asciiTheme="minorHAnsi" w:hAnsiTheme="minorHAnsi" w:cstheme="minorHAnsi"/>
                <w:szCs w:val="24"/>
              </w:rPr>
              <w:t>B</w:t>
            </w:r>
          </w:p>
        </w:tc>
        <w:tc>
          <w:tcPr>
            <w:tcW w:w="2767" w:type="dxa"/>
          </w:tcPr>
          <w:p w14:paraId="451CF92B" w14:textId="71C39BB8" w:rsidR="00F91456" w:rsidRDefault="00F91456" w:rsidP="00A91E20">
            <w:pPr>
              <w:rPr>
                <w:rFonts w:asciiTheme="minorHAnsi" w:hAnsiTheme="minorHAnsi" w:cstheme="minorHAnsi"/>
                <w:szCs w:val="24"/>
              </w:rPr>
            </w:pPr>
            <w:r w:rsidRPr="00F91456">
              <w:rPr>
                <w:rFonts w:asciiTheme="minorHAnsi" w:hAnsiTheme="minorHAnsi" w:cstheme="minorHAnsi"/>
                <w:szCs w:val="24"/>
              </w:rPr>
              <w:t>32.13</w:t>
            </w:r>
          </w:p>
        </w:tc>
        <w:tc>
          <w:tcPr>
            <w:tcW w:w="2767" w:type="dxa"/>
          </w:tcPr>
          <w:p w14:paraId="73C4401B" w14:textId="1AF3EC89" w:rsidR="00F91456" w:rsidRDefault="00F91456" w:rsidP="00A91E20">
            <w:pPr>
              <w:rPr>
                <w:rFonts w:asciiTheme="minorHAnsi" w:hAnsiTheme="minorHAnsi" w:cstheme="minorHAnsi"/>
                <w:szCs w:val="24"/>
              </w:rPr>
            </w:pPr>
            <w:r>
              <w:rPr>
                <w:rFonts w:asciiTheme="minorHAnsi" w:hAnsiTheme="minorHAnsi" w:cstheme="minorHAnsi"/>
                <w:szCs w:val="24"/>
              </w:rPr>
              <w:t>9.08</w:t>
            </w:r>
          </w:p>
        </w:tc>
      </w:tr>
      <w:tr w:rsidR="00F91456" w14:paraId="0B1A7874" w14:textId="4ADC49FD" w:rsidTr="00F91456">
        <w:tc>
          <w:tcPr>
            <w:tcW w:w="2768" w:type="dxa"/>
          </w:tcPr>
          <w:p w14:paraId="3D6CB9D1" w14:textId="6868BC7C" w:rsidR="00F91456" w:rsidRDefault="00F91456" w:rsidP="00A91E20">
            <w:pPr>
              <w:rPr>
                <w:rFonts w:asciiTheme="minorHAnsi" w:hAnsiTheme="minorHAnsi" w:cstheme="minorHAnsi"/>
                <w:szCs w:val="24"/>
              </w:rPr>
            </w:pPr>
            <w:r>
              <w:rPr>
                <w:rFonts w:asciiTheme="minorHAnsi" w:hAnsiTheme="minorHAnsi" w:cstheme="minorHAnsi"/>
                <w:szCs w:val="24"/>
              </w:rPr>
              <w:t>C</w:t>
            </w:r>
          </w:p>
        </w:tc>
        <w:tc>
          <w:tcPr>
            <w:tcW w:w="2767" w:type="dxa"/>
          </w:tcPr>
          <w:p w14:paraId="0F2149D7" w14:textId="2EB1D094" w:rsidR="00F91456" w:rsidRDefault="00F91456" w:rsidP="00A91E20">
            <w:pPr>
              <w:rPr>
                <w:rFonts w:asciiTheme="minorHAnsi" w:hAnsiTheme="minorHAnsi" w:cstheme="minorHAnsi"/>
                <w:szCs w:val="24"/>
              </w:rPr>
            </w:pPr>
            <w:r w:rsidRPr="00F91456">
              <w:rPr>
                <w:rFonts w:asciiTheme="minorHAnsi" w:hAnsiTheme="minorHAnsi" w:cstheme="minorHAnsi"/>
                <w:szCs w:val="24"/>
              </w:rPr>
              <w:t>19.19</w:t>
            </w:r>
          </w:p>
        </w:tc>
        <w:tc>
          <w:tcPr>
            <w:tcW w:w="2767" w:type="dxa"/>
          </w:tcPr>
          <w:p w14:paraId="000F4442" w14:textId="4EB250BC" w:rsidR="00F91456" w:rsidRDefault="00F91456" w:rsidP="00A91E20">
            <w:pPr>
              <w:rPr>
                <w:rFonts w:asciiTheme="minorHAnsi" w:hAnsiTheme="minorHAnsi" w:cstheme="minorHAnsi"/>
                <w:szCs w:val="24"/>
              </w:rPr>
            </w:pPr>
            <w:r>
              <w:rPr>
                <w:rFonts w:asciiTheme="minorHAnsi" w:hAnsiTheme="minorHAnsi" w:cstheme="minorHAnsi"/>
                <w:szCs w:val="24"/>
              </w:rPr>
              <w:t>3.77</w:t>
            </w:r>
          </w:p>
        </w:tc>
      </w:tr>
      <w:tr w:rsidR="00F91456" w14:paraId="56C1BBCD" w14:textId="64BA472E" w:rsidTr="00F91456">
        <w:tc>
          <w:tcPr>
            <w:tcW w:w="2768" w:type="dxa"/>
          </w:tcPr>
          <w:p w14:paraId="118BA83A" w14:textId="1513DBC8" w:rsidR="00F91456" w:rsidRDefault="00F91456" w:rsidP="00A91E20">
            <w:pPr>
              <w:rPr>
                <w:rFonts w:asciiTheme="minorHAnsi" w:hAnsiTheme="minorHAnsi" w:cstheme="minorHAnsi"/>
                <w:szCs w:val="24"/>
              </w:rPr>
            </w:pPr>
            <w:r>
              <w:rPr>
                <w:rFonts w:asciiTheme="minorHAnsi" w:hAnsiTheme="minorHAnsi" w:cstheme="minorHAnsi"/>
                <w:szCs w:val="24"/>
              </w:rPr>
              <w:t>D</w:t>
            </w:r>
          </w:p>
        </w:tc>
        <w:tc>
          <w:tcPr>
            <w:tcW w:w="2767" w:type="dxa"/>
          </w:tcPr>
          <w:p w14:paraId="35C16162" w14:textId="5D93346E" w:rsidR="00F91456" w:rsidRDefault="00F91456" w:rsidP="00A91E20">
            <w:pPr>
              <w:rPr>
                <w:rFonts w:asciiTheme="minorHAnsi" w:hAnsiTheme="minorHAnsi" w:cstheme="minorHAnsi"/>
                <w:szCs w:val="24"/>
              </w:rPr>
            </w:pPr>
            <w:r w:rsidRPr="00F91456">
              <w:rPr>
                <w:rFonts w:asciiTheme="minorHAnsi" w:hAnsiTheme="minorHAnsi" w:cstheme="minorHAnsi"/>
                <w:szCs w:val="24"/>
              </w:rPr>
              <w:t>29.02</w:t>
            </w:r>
          </w:p>
        </w:tc>
        <w:tc>
          <w:tcPr>
            <w:tcW w:w="2767" w:type="dxa"/>
          </w:tcPr>
          <w:p w14:paraId="59499A2F" w14:textId="16D54245" w:rsidR="00F91456" w:rsidRDefault="00F91456" w:rsidP="00A91E20">
            <w:pPr>
              <w:rPr>
                <w:rFonts w:asciiTheme="minorHAnsi" w:hAnsiTheme="minorHAnsi" w:cstheme="minorHAnsi"/>
                <w:szCs w:val="24"/>
              </w:rPr>
            </w:pPr>
            <w:r>
              <w:rPr>
                <w:rFonts w:asciiTheme="minorHAnsi" w:hAnsiTheme="minorHAnsi" w:cstheme="minorHAnsi"/>
                <w:szCs w:val="24"/>
              </w:rPr>
              <w:t>2.60</w:t>
            </w:r>
          </w:p>
        </w:tc>
      </w:tr>
    </w:tbl>
    <w:p w14:paraId="4DF74C07" w14:textId="161DFA3A" w:rsidR="00F91456" w:rsidRDefault="00F91456" w:rsidP="00A91E20">
      <w:pPr>
        <w:rPr>
          <w:rFonts w:asciiTheme="minorHAnsi" w:hAnsiTheme="minorHAnsi" w:cstheme="minorHAnsi"/>
          <w:szCs w:val="24"/>
        </w:rPr>
      </w:pPr>
    </w:p>
    <w:p w14:paraId="535F0965" w14:textId="4B312904" w:rsidR="00A91E20" w:rsidRDefault="00F91456" w:rsidP="00F91456">
      <w:pPr>
        <w:rPr>
          <w:rFonts w:asciiTheme="minorHAnsi" w:hAnsiTheme="minorHAnsi" w:cstheme="minorHAnsi"/>
          <w:szCs w:val="24"/>
        </w:rPr>
      </w:pPr>
      <w:r>
        <w:rPr>
          <w:rFonts w:asciiTheme="minorHAnsi" w:hAnsiTheme="minorHAnsi" w:cstheme="minorHAnsi"/>
          <w:szCs w:val="24"/>
        </w:rPr>
        <w:t>4.</w:t>
      </w:r>
    </w:p>
    <w:p w14:paraId="0D70A022" w14:textId="3D3095CB" w:rsidR="00F91456" w:rsidRDefault="00F91456" w:rsidP="00F91456">
      <w:pPr>
        <w:jc w:val="both"/>
        <w:rPr>
          <w:rFonts w:asciiTheme="minorHAnsi" w:hAnsiTheme="minorHAnsi" w:cstheme="minorHAnsi"/>
          <w:szCs w:val="24"/>
        </w:rPr>
      </w:pPr>
      <w:r>
        <w:rPr>
          <w:rFonts w:asciiTheme="minorHAnsi" w:hAnsiTheme="minorHAnsi" w:cstheme="minorHAnsi"/>
          <w:szCs w:val="24"/>
        </w:rPr>
        <w:t xml:space="preserve">The data was checked for normality using a histogram and was deemed to be normally distributed. </w:t>
      </w:r>
      <w:r>
        <w:rPr>
          <w:rFonts w:asciiTheme="minorHAnsi" w:hAnsiTheme="minorHAnsi" w:cstheme="minorHAnsi"/>
          <w:szCs w:val="24"/>
        </w:rPr>
        <w:t xml:space="preserve">There is a significant difference in weight gain across the 4 diets (F=7.725, df=3,20, </w:t>
      </w:r>
      <w:r>
        <w:rPr>
          <w:rFonts w:asciiTheme="minorHAnsi" w:hAnsiTheme="minorHAnsi" w:cstheme="minorHAnsi"/>
          <w:i/>
          <w:szCs w:val="24"/>
        </w:rPr>
        <w:t>p</w:t>
      </w:r>
      <w:r>
        <w:rPr>
          <w:rFonts w:asciiTheme="minorHAnsi" w:hAnsiTheme="minorHAnsi" w:cstheme="minorHAnsi"/>
          <w:szCs w:val="24"/>
        </w:rPr>
        <w:t xml:space="preserve">&lt;0.01). There were significant differences between diets a and b (Tukey HSD, </w:t>
      </w:r>
      <w:r>
        <w:rPr>
          <w:rFonts w:asciiTheme="minorHAnsi" w:hAnsiTheme="minorHAnsi" w:cstheme="minorHAnsi"/>
          <w:i/>
          <w:szCs w:val="24"/>
        </w:rPr>
        <w:t>p</w:t>
      </w:r>
      <w:r>
        <w:rPr>
          <w:rFonts w:asciiTheme="minorHAnsi" w:hAnsiTheme="minorHAnsi" w:cstheme="minorHAnsi"/>
          <w:szCs w:val="24"/>
        </w:rPr>
        <w:t xml:space="preserve">&lt;0.01), diets b and c (Tukey HSD, </w:t>
      </w:r>
      <w:r>
        <w:rPr>
          <w:rFonts w:asciiTheme="minorHAnsi" w:hAnsiTheme="minorHAnsi" w:cstheme="minorHAnsi"/>
          <w:i/>
          <w:szCs w:val="24"/>
        </w:rPr>
        <w:t>p</w:t>
      </w:r>
      <w:r>
        <w:rPr>
          <w:rFonts w:asciiTheme="minorHAnsi" w:hAnsiTheme="minorHAnsi" w:cstheme="minorHAnsi"/>
          <w:szCs w:val="24"/>
        </w:rPr>
        <w:t xml:space="preserve">&lt;0.01) and diet c and d (Tukey HSD, </w:t>
      </w:r>
      <w:r>
        <w:rPr>
          <w:rFonts w:asciiTheme="minorHAnsi" w:hAnsiTheme="minorHAnsi" w:cstheme="minorHAnsi"/>
          <w:i/>
          <w:szCs w:val="24"/>
        </w:rPr>
        <w:t>p</w:t>
      </w:r>
      <w:r>
        <w:rPr>
          <w:rFonts w:asciiTheme="minorHAnsi" w:hAnsiTheme="minorHAnsi" w:cstheme="minorHAnsi"/>
          <w:szCs w:val="24"/>
        </w:rPr>
        <w:t>&lt;0.01).</w:t>
      </w:r>
      <w:r>
        <w:rPr>
          <w:rFonts w:asciiTheme="minorHAnsi" w:hAnsiTheme="minorHAnsi" w:cstheme="minorHAnsi"/>
          <w:szCs w:val="24"/>
        </w:rPr>
        <w:t xml:space="preserve"> Diet b (mean=32.13) had the highest weight gain, followed by diet d (mean=29.02), diet a (mean=20.63) and then diet c (mean=19.19).</w:t>
      </w:r>
    </w:p>
    <w:p w14:paraId="37FF6987" w14:textId="59346E30" w:rsidR="00F91456" w:rsidRPr="00F91456" w:rsidRDefault="00F91456" w:rsidP="00F91456">
      <w:pPr>
        <w:rPr>
          <w:rFonts w:asciiTheme="minorHAnsi" w:hAnsiTheme="minorHAnsi" w:cstheme="minorHAnsi"/>
          <w:szCs w:val="24"/>
        </w:rPr>
      </w:pPr>
    </w:p>
    <w:p w14:paraId="6C9851E6" w14:textId="77777777" w:rsidR="0061272D" w:rsidRDefault="0061272D" w:rsidP="0061272D">
      <w:pPr>
        <w:rPr>
          <w:rFonts w:asciiTheme="minorHAnsi" w:hAnsiTheme="minorHAnsi" w:cstheme="minorHAnsi"/>
          <w:szCs w:val="24"/>
        </w:rPr>
      </w:pPr>
    </w:p>
    <w:p w14:paraId="2A8AE5CF" w14:textId="77777777" w:rsidR="008E36CA" w:rsidRPr="008E36CA" w:rsidRDefault="008E36CA" w:rsidP="0061272D">
      <w:pPr>
        <w:rPr>
          <w:rFonts w:asciiTheme="minorHAnsi" w:hAnsiTheme="minorHAnsi" w:cstheme="minorHAnsi"/>
          <w:szCs w:val="24"/>
        </w:rPr>
      </w:pPr>
    </w:p>
    <w:p w14:paraId="2D9EF66A" w14:textId="77777777" w:rsidR="00F71A1C" w:rsidRDefault="00F71A1C" w:rsidP="0099404F">
      <w:pPr>
        <w:widowControl w:val="0"/>
        <w:autoSpaceDE w:val="0"/>
        <w:autoSpaceDN w:val="0"/>
        <w:adjustRightInd w:val="0"/>
        <w:snapToGrid w:val="0"/>
        <w:rPr>
          <w:rFonts w:ascii="Calibri" w:hAnsi="Calibri" w:cs="Calibri"/>
          <w:b/>
          <w:bCs w:val="0"/>
          <w:color w:val="000000"/>
          <w:kern w:val="0"/>
          <w:sz w:val="32"/>
          <w:szCs w:val="32"/>
          <w:lang w:eastAsia="en-GB"/>
        </w:rPr>
      </w:pPr>
    </w:p>
    <w:p w14:paraId="46600D89" w14:textId="23D24A18" w:rsidR="0005305B" w:rsidRPr="00310B5C" w:rsidRDefault="00195892" w:rsidP="0099404F">
      <w:pPr>
        <w:widowControl w:val="0"/>
        <w:autoSpaceDE w:val="0"/>
        <w:autoSpaceDN w:val="0"/>
        <w:adjustRightInd w:val="0"/>
        <w:snapToGrid w:val="0"/>
        <w:rPr>
          <w:rFonts w:ascii="Calibri" w:hAnsi="Calibri" w:cs="Calibri"/>
          <w:b/>
          <w:bCs w:val="0"/>
          <w:color w:val="000000"/>
          <w:kern w:val="0"/>
          <w:sz w:val="32"/>
          <w:szCs w:val="32"/>
          <w:lang w:eastAsia="en-GB"/>
        </w:rPr>
      </w:pPr>
      <w:r w:rsidRPr="00310B5C">
        <w:rPr>
          <w:rFonts w:ascii="Calibri" w:hAnsi="Calibri" w:cs="Calibri"/>
          <w:b/>
          <w:bCs w:val="0"/>
          <w:color w:val="000000"/>
          <w:kern w:val="0"/>
          <w:sz w:val="32"/>
          <w:szCs w:val="32"/>
          <w:lang w:eastAsia="en-GB"/>
        </w:rPr>
        <w:t xml:space="preserve">Question </w:t>
      </w:r>
      <w:r w:rsidRPr="00310B5C">
        <w:rPr>
          <w:rFonts w:ascii="Calibri" w:hAnsi="Calibri" w:cs="Calibri"/>
          <w:b/>
          <w:bCs w:val="0"/>
          <w:color w:val="000000"/>
          <w:kern w:val="0"/>
          <w:sz w:val="32"/>
          <w:szCs w:val="32"/>
          <w:lang w:val="en-GB" w:eastAsia="en-GB"/>
        </w:rPr>
        <w:t>2</w:t>
      </w:r>
      <w:r w:rsidR="009A0188">
        <w:rPr>
          <w:rFonts w:ascii="Calibri" w:hAnsi="Calibri" w:cs="Calibri"/>
          <w:b/>
          <w:bCs w:val="0"/>
          <w:color w:val="000000"/>
          <w:kern w:val="0"/>
          <w:sz w:val="32"/>
          <w:szCs w:val="32"/>
          <w:lang w:eastAsia="en-GB"/>
        </w:rPr>
        <w:t xml:space="preserve"> (</w:t>
      </w:r>
      <w:r w:rsidR="00511180">
        <w:rPr>
          <w:rFonts w:ascii="Calibri" w:hAnsi="Calibri" w:cs="Calibri"/>
          <w:b/>
          <w:bCs w:val="0"/>
          <w:color w:val="000000"/>
          <w:kern w:val="0"/>
          <w:sz w:val="32"/>
          <w:szCs w:val="32"/>
          <w:lang w:eastAsia="en-GB"/>
        </w:rPr>
        <w:t>1</w:t>
      </w:r>
      <w:r w:rsidR="00D2066E" w:rsidRPr="00310B5C">
        <w:rPr>
          <w:rFonts w:ascii="Calibri" w:hAnsi="Calibri" w:cs="Calibri"/>
          <w:b/>
          <w:bCs w:val="0"/>
          <w:color w:val="000000"/>
          <w:kern w:val="0"/>
          <w:sz w:val="32"/>
          <w:szCs w:val="32"/>
          <w:lang w:eastAsia="en-GB"/>
        </w:rPr>
        <w:t>0 marks).</w:t>
      </w:r>
    </w:p>
    <w:p w14:paraId="6DF4101E" w14:textId="77777777" w:rsidR="0005305B" w:rsidRDefault="0005305B" w:rsidP="0099404F">
      <w:pPr>
        <w:widowControl w:val="0"/>
        <w:autoSpaceDE w:val="0"/>
        <w:autoSpaceDN w:val="0"/>
        <w:adjustRightInd w:val="0"/>
        <w:snapToGrid w:val="0"/>
        <w:rPr>
          <w:rFonts w:ascii="Calibri" w:hAnsi="Calibri" w:cs="Calibri"/>
          <w:bCs w:val="0"/>
          <w:color w:val="000000"/>
          <w:kern w:val="0"/>
          <w:szCs w:val="24"/>
          <w:lang w:eastAsia="en-GB"/>
        </w:rPr>
      </w:pPr>
    </w:p>
    <w:p w14:paraId="471B3673" w14:textId="55713875" w:rsidR="009120EA" w:rsidRDefault="0099404F" w:rsidP="0099404F">
      <w:pPr>
        <w:widowControl w:val="0"/>
        <w:autoSpaceDE w:val="0"/>
        <w:autoSpaceDN w:val="0"/>
        <w:adjustRightInd w:val="0"/>
        <w:snapToGrid w:val="0"/>
        <w:rPr>
          <w:rFonts w:ascii="Calibri" w:hAnsi="Calibri" w:cs="Calibri"/>
          <w:b/>
          <w:bCs w:val="0"/>
          <w:color w:val="000000"/>
          <w:kern w:val="0"/>
          <w:szCs w:val="24"/>
          <w:lang w:eastAsia="en-GB"/>
        </w:rPr>
      </w:pPr>
      <w:r w:rsidRPr="00F71A1C">
        <w:rPr>
          <w:rFonts w:ascii="Calibri" w:hAnsi="Calibri" w:cs="Calibri"/>
          <w:b/>
          <w:bCs w:val="0"/>
          <w:color w:val="000000"/>
          <w:kern w:val="0"/>
          <w:szCs w:val="24"/>
          <w:lang w:eastAsia="en-GB"/>
        </w:rPr>
        <w:t>F</w:t>
      </w:r>
      <w:r w:rsidR="00E347AF" w:rsidRPr="00F71A1C">
        <w:rPr>
          <w:rFonts w:ascii="Calibri" w:hAnsi="Calibri" w:cs="Calibri"/>
          <w:b/>
          <w:bCs w:val="0"/>
          <w:color w:val="000000"/>
          <w:kern w:val="0"/>
          <w:szCs w:val="24"/>
          <w:lang w:eastAsia="en-GB"/>
        </w:rPr>
        <w:t>ood supplement</w:t>
      </w:r>
      <w:r w:rsidRPr="00F71A1C">
        <w:rPr>
          <w:rFonts w:ascii="Calibri" w:hAnsi="Calibri" w:cs="Calibri"/>
          <w:b/>
          <w:bCs w:val="0"/>
          <w:color w:val="000000"/>
          <w:kern w:val="0"/>
          <w:szCs w:val="24"/>
          <w:lang w:eastAsia="en-GB"/>
        </w:rPr>
        <w:t>s</w:t>
      </w:r>
      <w:r w:rsidR="00E347AF" w:rsidRPr="00F71A1C">
        <w:rPr>
          <w:rFonts w:ascii="Calibri" w:hAnsi="Calibri" w:cs="Calibri"/>
          <w:b/>
          <w:bCs w:val="0"/>
          <w:color w:val="000000"/>
          <w:kern w:val="0"/>
          <w:szCs w:val="24"/>
          <w:lang w:eastAsia="en-GB"/>
        </w:rPr>
        <w:t xml:space="preserve"> that can be added </w:t>
      </w:r>
      <w:r w:rsidR="00D2066E" w:rsidRPr="00F71A1C">
        <w:rPr>
          <w:rFonts w:ascii="Calibri" w:hAnsi="Calibri" w:cs="Calibri"/>
          <w:b/>
          <w:bCs w:val="0"/>
          <w:color w:val="000000"/>
          <w:kern w:val="0"/>
          <w:szCs w:val="24"/>
          <w:lang w:eastAsia="en-GB"/>
        </w:rPr>
        <w:t>to rice-based meals that induce</w:t>
      </w:r>
      <w:r w:rsidR="00E347AF" w:rsidRPr="00F71A1C">
        <w:rPr>
          <w:rFonts w:ascii="Calibri" w:hAnsi="Calibri" w:cs="Calibri"/>
          <w:b/>
          <w:bCs w:val="0"/>
          <w:color w:val="000000"/>
          <w:kern w:val="0"/>
          <w:szCs w:val="24"/>
          <w:lang w:eastAsia="en-GB"/>
        </w:rPr>
        <w:t xml:space="preserve"> feelings of higher satiety </w:t>
      </w:r>
      <w:r w:rsidRPr="00F71A1C">
        <w:rPr>
          <w:rFonts w:ascii="Calibri" w:hAnsi="Calibri" w:cs="Calibri"/>
          <w:b/>
          <w:bCs w:val="0"/>
          <w:color w:val="000000"/>
          <w:kern w:val="0"/>
          <w:szCs w:val="24"/>
          <w:lang w:eastAsia="en-GB"/>
        </w:rPr>
        <w:t xml:space="preserve">and </w:t>
      </w:r>
      <w:r w:rsidR="00D2066E" w:rsidRPr="00F71A1C">
        <w:rPr>
          <w:rFonts w:ascii="Calibri" w:hAnsi="Calibri" w:cs="Calibri"/>
          <w:b/>
          <w:bCs w:val="0"/>
          <w:color w:val="000000"/>
          <w:kern w:val="0"/>
          <w:szCs w:val="24"/>
          <w:lang w:eastAsia="en-GB"/>
        </w:rPr>
        <w:t xml:space="preserve">thus lower the desire for </w:t>
      </w:r>
      <w:r w:rsidRPr="00F71A1C">
        <w:rPr>
          <w:rFonts w:ascii="Calibri" w:hAnsi="Calibri" w:cs="Calibri"/>
          <w:b/>
          <w:bCs w:val="0"/>
          <w:color w:val="000000"/>
          <w:kern w:val="0"/>
          <w:szCs w:val="24"/>
          <w:lang w:eastAsia="en-GB"/>
        </w:rPr>
        <w:t>lower starch intake.</w:t>
      </w:r>
      <w:r w:rsidR="00400EB6" w:rsidRPr="00F71A1C">
        <w:rPr>
          <w:rFonts w:ascii="Calibri" w:hAnsi="Calibri" w:cs="Calibri"/>
          <w:b/>
          <w:bCs w:val="0"/>
          <w:color w:val="000000"/>
          <w:kern w:val="0"/>
          <w:szCs w:val="24"/>
          <w:lang w:eastAsia="en-GB"/>
        </w:rPr>
        <w:t xml:space="preserve"> </w:t>
      </w:r>
      <w:r w:rsidRPr="00F71A1C">
        <w:rPr>
          <w:rFonts w:ascii="Calibri" w:hAnsi="Calibri" w:cs="Calibri"/>
          <w:b/>
          <w:bCs w:val="0"/>
          <w:color w:val="000000"/>
          <w:kern w:val="0"/>
          <w:szCs w:val="24"/>
          <w:lang w:eastAsia="en-GB"/>
        </w:rPr>
        <w:t xml:space="preserve">These supplements require the use of the amino acids </w:t>
      </w:r>
      <w:r w:rsidR="0093380B" w:rsidRPr="00F71A1C">
        <w:rPr>
          <w:rFonts w:ascii="Calibri" w:hAnsi="Calibri" w:cs="Calibri"/>
          <w:b/>
          <w:bCs w:val="0"/>
          <w:color w:val="000000"/>
          <w:kern w:val="0"/>
          <w:szCs w:val="24"/>
          <w:lang w:eastAsia="en-GB"/>
        </w:rPr>
        <w:t xml:space="preserve">glutamate </w:t>
      </w:r>
      <w:r w:rsidRPr="00F71A1C">
        <w:rPr>
          <w:rFonts w:ascii="Calibri" w:hAnsi="Calibri" w:cs="Calibri"/>
          <w:b/>
          <w:bCs w:val="0"/>
          <w:color w:val="000000"/>
          <w:kern w:val="0"/>
          <w:szCs w:val="24"/>
          <w:lang w:eastAsia="en-GB"/>
        </w:rPr>
        <w:t>and lysine</w:t>
      </w:r>
      <w:r w:rsidR="00D2066E" w:rsidRPr="00F71A1C">
        <w:rPr>
          <w:rFonts w:ascii="Calibri" w:hAnsi="Calibri" w:cs="Calibri"/>
          <w:b/>
          <w:bCs w:val="0"/>
          <w:color w:val="000000"/>
          <w:kern w:val="0"/>
          <w:szCs w:val="24"/>
          <w:lang w:eastAsia="en-GB"/>
        </w:rPr>
        <w:t xml:space="preserve"> in their </w:t>
      </w:r>
      <w:r w:rsidR="00D2066E" w:rsidRPr="00F71A1C">
        <w:rPr>
          <w:rFonts w:ascii="Calibri" w:hAnsi="Calibri" w:cs="Calibri"/>
          <w:b/>
          <w:bCs w:val="0"/>
          <w:color w:val="000000"/>
          <w:kern w:val="0"/>
          <w:szCs w:val="24"/>
          <w:lang w:eastAsia="en-GB"/>
        </w:rPr>
        <w:lastRenderedPageBreak/>
        <w:t>production</w:t>
      </w:r>
      <w:r w:rsidR="0093380B" w:rsidRPr="00F71A1C">
        <w:rPr>
          <w:rFonts w:ascii="Calibri" w:hAnsi="Calibri" w:cs="Calibri"/>
          <w:b/>
          <w:bCs w:val="0"/>
          <w:color w:val="000000"/>
          <w:kern w:val="0"/>
          <w:szCs w:val="24"/>
          <w:lang w:eastAsia="en-GB"/>
        </w:rPr>
        <w:t>.</w:t>
      </w:r>
      <w:r w:rsidR="00D2066E" w:rsidRPr="00F71A1C">
        <w:rPr>
          <w:rFonts w:ascii="Calibri" w:hAnsi="Calibri" w:cs="Calibri"/>
          <w:b/>
          <w:bCs w:val="0"/>
          <w:color w:val="000000"/>
          <w:kern w:val="0"/>
          <w:szCs w:val="24"/>
          <w:lang w:eastAsia="en-GB"/>
        </w:rPr>
        <w:t xml:space="preserve"> </w:t>
      </w:r>
      <w:r w:rsidR="00A10B8B" w:rsidRPr="00F71A1C">
        <w:rPr>
          <w:rFonts w:ascii="Calibri" w:hAnsi="Calibri" w:cs="Calibri"/>
          <w:b/>
          <w:bCs w:val="0"/>
          <w:color w:val="000000"/>
          <w:kern w:val="0"/>
          <w:szCs w:val="24"/>
          <w:lang w:eastAsia="en-GB"/>
        </w:rPr>
        <w:t xml:space="preserve">Researchers studied the effect of </w:t>
      </w:r>
      <w:r w:rsidR="000E1981" w:rsidRPr="00F71A1C">
        <w:rPr>
          <w:rFonts w:ascii="Calibri" w:hAnsi="Calibri" w:cs="Calibri"/>
          <w:b/>
          <w:bCs w:val="0"/>
          <w:color w:val="000000"/>
          <w:kern w:val="0"/>
          <w:szCs w:val="24"/>
          <w:lang w:eastAsia="en-GB"/>
        </w:rPr>
        <w:t xml:space="preserve">a new fermentation process on amino acid production </w:t>
      </w:r>
      <w:r w:rsidR="00D2066E" w:rsidRPr="00F71A1C">
        <w:rPr>
          <w:rFonts w:ascii="Calibri" w:hAnsi="Calibri" w:cs="Calibri"/>
          <w:b/>
          <w:bCs w:val="0"/>
          <w:color w:val="000000"/>
          <w:kern w:val="0"/>
          <w:szCs w:val="24"/>
          <w:lang w:eastAsia="en-GB"/>
        </w:rPr>
        <w:t>in small-</w:t>
      </w:r>
      <w:r w:rsidR="00A10B8B" w:rsidRPr="00F71A1C">
        <w:rPr>
          <w:rFonts w:ascii="Calibri" w:hAnsi="Calibri" w:cs="Calibri"/>
          <w:b/>
          <w:bCs w:val="0"/>
          <w:color w:val="000000"/>
          <w:kern w:val="0"/>
          <w:szCs w:val="24"/>
          <w:lang w:eastAsia="en-GB"/>
        </w:rPr>
        <w:t>scale industrial conditions</w:t>
      </w:r>
      <w:r w:rsidRPr="00F71A1C">
        <w:rPr>
          <w:rFonts w:ascii="Calibri" w:hAnsi="Calibri" w:cs="Calibri"/>
          <w:b/>
          <w:bCs w:val="0"/>
          <w:color w:val="000000"/>
          <w:kern w:val="0"/>
          <w:szCs w:val="24"/>
          <w:lang w:eastAsia="en-GB"/>
        </w:rPr>
        <w:t xml:space="preserve">. Amino acids were </w:t>
      </w:r>
      <w:r w:rsidR="000E1981" w:rsidRPr="00F71A1C">
        <w:rPr>
          <w:rFonts w:ascii="Calibri" w:hAnsi="Calibri" w:cs="Calibri"/>
          <w:b/>
          <w:bCs w:val="0"/>
          <w:color w:val="000000"/>
          <w:kern w:val="0"/>
          <w:szCs w:val="24"/>
          <w:lang w:eastAsia="en-GB"/>
        </w:rPr>
        <w:t xml:space="preserve">produced simultaneously under fermentation and yields were expressed in </w:t>
      </w:r>
      <w:r w:rsidR="00235958" w:rsidRPr="00F71A1C">
        <w:rPr>
          <w:rFonts w:ascii="Calibri" w:hAnsi="Calibri" w:cs="Calibri"/>
          <w:b/>
          <w:bCs w:val="0"/>
          <w:color w:val="000000"/>
          <w:kern w:val="0"/>
          <w:szCs w:val="24"/>
          <w:lang w:eastAsia="en-GB"/>
        </w:rPr>
        <w:t xml:space="preserve">g </w:t>
      </w:r>
      <w:r w:rsidR="00235958" w:rsidRPr="00F71A1C">
        <w:rPr>
          <w:rFonts w:ascii="Calibri" w:hAnsi="Calibri" w:cs="Calibri"/>
          <w:b/>
          <w:bCs w:val="0"/>
          <w:color w:val="000000"/>
          <w:kern w:val="0"/>
          <w:szCs w:val="24"/>
          <w:lang w:val="en-GB" w:eastAsia="en-GB"/>
        </w:rPr>
        <w:t>l</w:t>
      </w:r>
      <w:r w:rsidR="00235958" w:rsidRPr="00F71A1C">
        <w:rPr>
          <w:rFonts w:ascii="Calibri" w:hAnsi="Calibri" w:cs="Calibri"/>
          <w:b/>
          <w:bCs w:val="0"/>
          <w:color w:val="000000"/>
          <w:kern w:val="0"/>
          <w:szCs w:val="24"/>
          <w:vertAlign w:val="superscript"/>
          <w:lang w:val="en-GB" w:eastAsia="en-GB"/>
        </w:rPr>
        <w:t>-1</w:t>
      </w:r>
      <w:r w:rsidR="00235958" w:rsidRPr="00F71A1C">
        <w:rPr>
          <w:rFonts w:ascii="Calibri" w:hAnsi="Calibri" w:cs="Calibri"/>
          <w:b/>
          <w:bCs w:val="0"/>
          <w:color w:val="000000"/>
          <w:kern w:val="0"/>
          <w:szCs w:val="24"/>
          <w:lang w:val="en-GB" w:eastAsia="en-GB"/>
        </w:rPr>
        <w:t xml:space="preserve"> </w:t>
      </w:r>
      <w:r w:rsidR="000E1981" w:rsidRPr="00F71A1C">
        <w:rPr>
          <w:rFonts w:ascii="Calibri" w:hAnsi="Calibri" w:cs="Calibri"/>
          <w:b/>
          <w:bCs w:val="0"/>
          <w:color w:val="000000"/>
          <w:kern w:val="0"/>
          <w:szCs w:val="24"/>
          <w:lang w:eastAsia="en-GB"/>
        </w:rPr>
        <w:t xml:space="preserve">of batch culture. </w:t>
      </w:r>
      <w:r w:rsidR="00A10B8B" w:rsidRPr="00F71A1C">
        <w:rPr>
          <w:rFonts w:ascii="Calibri" w:hAnsi="Calibri" w:cs="Calibri"/>
          <w:b/>
          <w:bCs w:val="0"/>
          <w:color w:val="000000"/>
          <w:kern w:val="0"/>
          <w:szCs w:val="24"/>
          <w:lang w:eastAsia="en-GB"/>
        </w:rPr>
        <w:t>The data are given in the file '</w:t>
      </w:r>
      <w:r w:rsidR="003111DA" w:rsidRPr="00F71A1C">
        <w:rPr>
          <w:rFonts w:ascii="Calibri" w:hAnsi="Calibri" w:cs="Calibri"/>
          <w:b/>
          <w:bCs w:val="0"/>
          <w:color w:val="000000"/>
          <w:kern w:val="0"/>
          <w:szCs w:val="24"/>
          <w:lang w:val="en-GB" w:eastAsia="en-GB"/>
        </w:rPr>
        <w:t>Fermentation.xlsx</w:t>
      </w:r>
      <w:r w:rsidR="00A10B8B" w:rsidRPr="00F71A1C">
        <w:rPr>
          <w:rFonts w:ascii="Calibri" w:hAnsi="Calibri" w:cs="Calibri"/>
          <w:b/>
          <w:bCs w:val="0"/>
          <w:color w:val="000000"/>
          <w:kern w:val="0"/>
          <w:szCs w:val="24"/>
          <w:lang w:eastAsia="en-GB"/>
        </w:rPr>
        <w:t xml:space="preserve">' </w:t>
      </w:r>
      <w:r w:rsidR="00F8080B" w:rsidRPr="00F71A1C">
        <w:rPr>
          <w:rFonts w:ascii="Calibri" w:hAnsi="Calibri" w:cs="Calibri"/>
          <w:b/>
          <w:bCs w:val="0"/>
          <w:color w:val="000000"/>
          <w:kern w:val="0"/>
          <w:szCs w:val="24"/>
          <w:lang w:eastAsia="en-GB"/>
        </w:rPr>
        <w:t>for a large number of replicated batches.</w:t>
      </w:r>
      <w:r w:rsidR="000E1981" w:rsidRPr="00F71A1C">
        <w:rPr>
          <w:rFonts w:ascii="Calibri" w:hAnsi="Calibri" w:cs="Calibri"/>
          <w:b/>
          <w:bCs w:val="0"/>
          <w:color w:val="000000"/>
          <w:kern w:val="0"/>
          <w:szCs w:val="24"/>
          <w:lang w:eastAsia="en-GB"/>
        </w:rPr>
        <w:t xml:space="preserve"> Fermentation processes </w:t>
      </w:r>
      <w:r w:rsidR="0063377C" w:rsidRPr="00F71A1C">
        <w:rPr>
          <w:rFonts w:ascii="Calibri" w:hAnsi="Calibri" w:cs="Calibri"/>
          <w:b/>
          <w:bCs w:val="0"/>
          <w:color w:val="000000"/>
          <w:kern w:val="0"/>
          <w:szCs w:val="24"/>
          <w:lang w:eastAsia="en-GB"/>
        </w:rPr>
        <w:t xml:space="preserve">('Process') </w:t>
      </w:r>
      <w:r w:rsidR="000E1981" w:rsidRPr="00F71A1C">
        <w:rPr>
          <w:rFonts w:ascii="Calibri" w:hAnsi="Calibri" w:cs="Calibri"/>
          <w:b/>
          <w:bCs w:val="0"/>
          <w:color w:val="000000"/>
          <w:kern w:val="0"/>
          <w:szCs w:val="24"/>
          <w:lang w:eastAsia="en-GB"/>
        </w:rPr>
        <w:t>are coded as 1 = old</w:t>
      </w:r>
      <w:r w:rsidR="00400EB6" w:rsidRPr="00F71A1C">
        <w:rPr>
          <w:rFonts w:ascii="Calibri" w:hAnsi="Calibri" w:cs="Calibri"/>
          <w:b/>
          <w:bCs w:val="0"/>
          <w:color w:val="000000"/>
          <w:kern w:val="0"/>
          <w:szCs w:val="24"/>
          <w:lang w:eastAsia="en-GB"/>
        </w:rPr>
        <w:t xml:space="preserve"> </w:t>
      </w:r>
      <w:r w:rsidR="000E1981" w:rsidRPr="00F71A1C">
        <w:rPr>
          <w:rFonts w:ascii="Calibri" w:hAnsi="Calibri" w:cs="Calibri"/>
          <w:b/>
          <w:bCs w:val="0"/>
          <w:color w:val="000000"/>
          <w:kern w:val="0"/>
          <w:szCs w:val="24"/>
          <w:lang w:eastAsia="en-GB"/>
        </w:rPr>
        <w:t>and 2 = new.</w:t>
      </w:r>
    </w:p>
    <w:p w14:paraId="7A04B4D0" w14:textId="77777777" w:rsidR="00F71A1C" w:rsidRDefault="00F71A1C" w:rsidP="0099404F">
      <w:pPr>
        <w:widowControl w:val="0"/>
        <w:autoSpaceDE w:val="0"/>
        <w:autoSpaceDN w:val="0"/>
        <w:adjustRightInd w:val="0"/>
        <w:snapToGrid w:val="0"/>
        <w:rPr>
          <w:rFonts w:ascii="Calibri" w:hAnsi="Calibri" w:cs="Calibri"/>
          <w:b/>
          <w:bCs w:val="0"/>
          <w:color w:val="000000"/>
          <w:kern w:val="0"/>
          <w:szCs w:val="24"/>
          <w:lang w:eastAsia="en-GB"/>
        </w:rPr>
      </w:pPr>
    </w:p>
    <w:p w14:paraId="21998401" w14:textId="77777777" w:rsidR="00F71A1C" w:rsidRPr="00F71A1C" w:rsidRDefault="00F71A1C" w:rsidP="00F71A1C">
      <w:pPr>
        <w:widowControl w:val="0"/>
        <w:autoSpaceDE w:val="0"/>
        <w:autoSpaceDN w:val="0"/>
        <w:adjustRightInd w:val="0"/>
        <w:snapToGrid w:val="0"/>
        <w:rPr>
          <w:rFonts w:ascii="Calibri" w:hAnsi="Calibri" w:cs="Calibri"/>
          <w:b/>
          <w:bCs w:val="0"/>
          <w:kern w:val="0"/>
          <w:szCs w:val="24"/>
          <w:lang w:val="en-GB" w:eastAsia="en-GB"/>
        </w:rPr>
      </w:pPr>
      <w:r w:rsidRPr="00F71A1C">
        <w:rPr>
          <w:rFonts w:ascii="Calibri" w:hAnsi="Calibri" w:cs="Calibri"/>
          <w:b/>
          <w:bCs w:val="0"/>
          <w:kern w:val="0"/>
          <w:szCs w:val="24"/>
          <w:lang w:eastAsia="en-GB"/>
        </w:rPr>
        <w:t>Using appropriate graphical and statistical analysis, investigate</w:t>
      </w:r>
      <w:r w:rsidRPr="00F71A1C">
        <w:rPr>
          <w:rFonts w:ascii="Calibri" w:hAnsi="Calibri" w:cs="Calibri"/>
          <w:b/>
          <w:bCs w:val="0"/>
          <w:kern w:val="0"/>
          <w:szCs w:val="24"/>
          <w:lang w:val="en-GB" w:eastAsia="en-GB"/>
        </w:rPr>
        <w:t>:</w:t>
      </w:r>
    </w:p>
    <w:p w14:paraId="0C9CF0AD" w14:textId="77777777" w:rsidR="00F71A1C" w:rsidRPr="00F71A1C" w:rsidRDefault="007906D7" w:rsidP="00997BCD">
      <w:pPr>
        <w:pStyle w:val="ListParagraph"/>
        <w:widowControl w:val="0"/>
        <w:numPr>
          <w:ilvl w:val="0"/>
          <w:numId w:val="12"/>
        </w:numPr>
        <w:autoSpaceDE w:val="0"/>
        <w:autoSpaceDN w:val="0"/>
        <w:adjustRightInd w:val="0"/>
        <w:snapToGrid w:val="0"/>
        <w:rPr>
          <w:rFonts w:ascii="Calibri" w:hAnsi="Calibri" w:cs="Calibri"/>
          <w:b/>
          <w:bCs w:val="0"/>
          <w:kern w:val="0"/>
          <w:szCs w:val="24"/>
          <w:lang w:eastAsia="en-GB"/>
        </w:rPr>
      </w:pPr>
      <w:r w:rsidRPr="00F71A1C">
        <w:rPr>
          <w:rFonts w:ascii="Calibri" w:hAnsi="Calibri" w:cs="Calibri"/>
          <w:b/>
          <w:bCs w:val="0"/>
          <w:kern w:val="0"/>
          <w:szCs w:val="24"/>
          <w:lang w:val="en-GB" w:eastAsia="en-GB"/>
        </w:rPr>
        <w:t>Examine</w:t>
      </w:r>
      <w:r w:rsidR="00F71A1C" w:rsidRPr="00F71A1C">
        <w:rPr>
          <w:rFonts w:ascii="Calibri" w:hAnsi="Calibri" w:cs="Calibri"/>
          <w:b/>
          <w:bCs w:val="0"/>
          <w:kern w:val="0"/>
          <w:szCs w:val="24"/>
          <w:lang w:val="en-GB" w:eastAsia="en-GB"/>
        </w:rPr>
        <w:t xml:space="preserve"> the differences in yields of each amino acid under </w:t>
      </w:r>
      <w:r>
        <w:rPr>
          <w:rFonts w:ascii="Calibri" w:hAnsi="Calibri" w:cs="Calibri"/>
          <w:b/>
          <w:bCs w:val="0"/>
          <w:kern w:val="0"/>
          <w:szCs w:val="24"/>
          <w:lang w:val="en-GB" w:eastAsia="en-GB"/>
        </w:rPr>
        <w:t>BOTH</w:t>
      </w:r>
      <w:r w:rsidR="00F71A1C" w:rsidRPr="00F71A1C">
        <w:rPr>
          <w:rFonts w:ascii="Calibri" w:hAnsi="Calibri" w:cs="Calibri"/>
          <w:b/>
          <w:bCs w:val="0"/>
          <w:kern w:val="0"/>
          <w:szCs w:val="24"/>
          <w:lang w:val="en-GB" w:eastAsia="en-GB"/>
        </w:rPr>
        <w:t xml:space="preserve"> the new and old process</w:t>
      </w:r>
      <w:r w:rsidR="00F71A1C" w:rsidRPr="00F71A1C">
        <w:rPr>
          <w:rFonts w:ascii="Calibri" w:hAnsi="Calibri" w:cs="Calibri"/>
          <w:b/>
          <w:bCs w:val="0"/>
          <w:kern w:val="0"/>
          <w:szCs w:val="24"/>
          <w:lang w:eastAsia="en-GB"/>
        </w:rPr>
        <w:t xml:space="preserve">. </w:t>
      </w:r>
    </w:p>
    <w:p w14:paraId="7BC9CE5F" w14:textId="77777777" w:rsidR="00F71A1C" w:rsidRPr="00F71A1C" w:rsidRDefault="00F71A1C" w:rsidP="00997BCD">
      <w:pPr>
        <w:pStyle w:val="ListParagraph"/>
        <w:widowControl w:val="0"/>
        <w:numPr>
          <w:ilvl w:val="0"/>
          <w:numId w:val="12"/>
        </w:numPr>
        <w:autoSpaceDE w:val="0"/>
        <w:autoSpaceDN w:val="0"/>
        <w:adjustRightInd w:val="0"/>
        <w:snapToGrid w:val="0"/>
        <w:rPr>
          <w:rFonts w:ascii="Calibri" w:hAnsi="Calibri" w:cs="Calibri"/>
          <w:b/>
          <w:bCs w:val="0"/>
          <w:kern w:val="0"/>
          <w:szCs w:val="24"/>
          <w:lang w:eastAsia="en-GB"/>
        </w:rPr>
      </w:pPr>
      <w:r w:rsidRPr="00F71A1C">
        <w:rPr>
          <w:rFonts w:ascii="Calibri" w:hAnsi="Calibri" w:cs="Calibri"/>
          <w:b/>
          <w:bCs w:val="0"/>
          <w:kern w:val="0"/>
          <w:szCs w:val="24"/>
          <w:lang w:eastAsia="en-GB"/>
        </w:rPr>
        <w:t xml:space="preserve">Write a brief summary of the effects of the change in fermentation process on glutamate and </w:t>
      </w:r>
      <w:proofErr w:type="spellStart"/>
      <w:r w:rsidRPr="00F71A1C">
        <w:rPr>
          <w:rFonts w:ascii="Calibri" w:hAnsi="Calibri" w:cs="Calibri"/>
          <w:b/>
          <w:bCs w:val="0"/>
          <w:kern w:val="0"/>
          <w:szCs w:val="24"/>
          <w:lang w:eastAsia="en-GB"/>
        </w:rPr>
        <w:t>lycine</w:t>
      </w:r>
      <w:proofErr w:type="spellEnd"/>
      <w:r w:rsidRPr="00F71A1C">
        <w:rPr>
          <w:rFonts w:ascii="Calibri" w:hAnsi="Calibri" w:cs="Calibri"/>
          <w:b/>
          <w:bCs w:val="0"/>
          <w:kern w:val="0"/>
          <w:szCs w:val="24"/>
          <w:lang w:eastAsia="en-GB"/>
        </w:rPr>
        <w:t xml:space="preserve"> yield, backing up your conclusions with statistical summary statements. </w:t>
      </w:r>
    </w:p>
    <w:p w14:paraId="07FF1531" w14:textId="77777777" w:rsidR="00F71A1C" w:rsidRPr="00F71A1C" w:rsidRDefault="00F71A1C" w:rsidP="0099404F">
      <w:pPr>
        <w:widowControl w:val="0"/>
        <w:autoSpaceDE w:val="0"/>
        <w:autoSpaceDN w:val="0"/>
        <w:adjustRightInd w:val="0"/>
        <w:snapToGrid w:val="0"/>
        <w:rPr>
          <w:rFonts w:ascii="Calibri" w:hAnsi="Calibri" w:cs="Calibri"/>
          <w:b/>
          <w:bCs w:val="0"/>
          <w:color w:val="000000"/>
          <w:kern w:val="0"/>
          <w:szCs w:val="24"/>
          <w:lang w:eastAsia="en-GB"/>
        </w:rPr>
      </w:pPr>
    </w:p>
    <w:p w14:paraId="6FE8C7A5" w14:textId="436DC7B2" w:rsidR="00AF0BD9" w:rsidRDefault="00C030DB" w:rsidP="00AF0BD9">
      <w:pPr>
        <w:rPr>
          <w:rFonts w:asciiTheme="minorHAnsi" w:hAnsiTheme="minorHAnsi" w:cstheme="minorHAnsi"/>
          <w:szCs w:val="24"/>
        </w:rPr>
      </w:pPr>
      <w:r>
        <w:rPr>
          <w:rFonts w:asciiTheme="minorHAnsi" w:hAnsiTheme="minorHAnsi" w:cstheme="minorHAnsi"/>
          <w:szCs w:val="24"/>
        </w:rPr>
        <w:t>Insert answer here:</w:t>
      </w:r>
    </w:p>
    <w:p w14:paraId="6592D7CC" w14:textId="4D6D88AC" w:rsidR="00C030DB" w:rsidRDefault="00C030DB" w:rsidP="00AF0BD9">
      <w:pPr>
        <w:rPr>
          <w:rFonts w:asciiTheme="minorHAnsi" w:hAnsiTheme="minorHAnsi" w:cstheme="minorHAnsi"/>
          <w:szCs w:val="24"/>
        </w:rPr>
      </w:pPr>
    </w:p>
    <w:p w14:paraId="41593008" w14:textId="77777777" w:rsidR="00C950F9" w:rsidRDefault="00AD5DD3" w:rsidP="00C950F9">
      <w:pPr>
        <w:jc w:val="both"/>
        <w:rPr>
          <w:rFonts w:ascii="Calibri" w:hAnsi="Calibri" w:cs="Arial"/>
          <w:sz w:val="22"/>
          <w:szCs w:val="22"/>
        </w:rPr>
      </w:pPr>
      <w:r w:rsidRPr="00C950F9">
        <w:rPr>
          <w:rFonts w:ascii="Calibri" w:hAnsi="Calibri" w:cs="Arial"/>
          <w:sz w:val="22"/>
          <w:szCs w:val="22"/>
        </w:rPr>
        <w:t xml:space="preserve">The data was examined using a histogram and was determined to be approximately normally distributed. </w:t>
      </w:r>
      <w:proofErr w:type="spellStart"/>
      <w:r w:rsidR="00C950F9">
        <w:rPr>
          <w:rFonts w:ascii="Calibri" w:hAnsi="Calibri" w:cs="Arial"/>
          <w:sz w:val="22"/>
          <w:szCs w:val="22"/>
        </w:rPr>
        <w:t>Glutamte</w:t>
      </w:r>
      <w:proofErr w:type="spellEnd"/>
      <w:r w:rsidR="00C950F9">
        <w:rPr>
          <w:rFonts w:ascii="Calibri" w:hAnsi="Calibri" w:cs="Arial"/>
          <w:sz w:val="22"/>
          <w:szCs w:val="22"/>
        </w:rPr>
        <w:t xml:space="preserve"> yield was significantly higher under the old, compared to the new process (t-test=3.0096, df=51.774, </w:t>
      </w:r>
      <w:r w:rsidR="00C950F9">
        <w:rPr>
          <w:rFonts w:ascii="Calibri" w:hAnsi="Calibri" w:cs="Arial"/>
          <w:i/>
          <w:sz w:val="22"/>
          <w:szCs w:val="22"/>
        </w:rPr>
        <w:t>p</w:t>
      </w:r>
      <w:r w:rsidR="00C950F9">
        <w:rPr>
          <w:rFonts w:ascii="Calibri" w:hAnsi="Calibri" w:cs="Arial"/>
          <w:sz w:val="22"/>
          <w:szCs w:val="22"/>
        </w:rPr>
        <w:t>&lt;0.01; Figure 2).</w:t>
      </w:r>
    </w:p>
    <w:p w14:paraId="7E2106F9" w14:textId="6B5AC1F2" w:rsidR="00C030DB" w:rsidRDefault="00C950F9" w:rsidP="00C950F9">
      <w:pPr>
        <w:jc w:val="center"/>
        <w:rPr>
          <w:rFonts w:ascii="Calibri" w:hAnsi="Calibri" w:cs="Arial"/>
          <w:sz w:val="22"/>
          <w:szCs w:val="22"/>
        </w:rPr>
      </w:pPr>
      <w:r w:rsidRPr="00C950F9">
        <w:drawing>
          <wp:inline distT="0" distB="0" distL="0" distR="0" wp14:anchorId="3A196A76" wp14:editId="41E90235">
            <wp:extent cx="1952433" cy="17133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5425" cy="1742313"/>
                    </a:xfrm>
                    <a:prstGeom prst="rect">
                      <a:avLst/>
                    </a:prstGeom>
                  </pic:spPr>
                </pic:pic>
              </a:graphicData>
            </a:graphic>
          </wp:inline>
        </w:drawing>
      </w:r>
    </w:p>
    <w:p w14:paraId="13CF4B51" w14:textId="17DB68F1" w:rsidR="00C950F9" w:rsidRDefault="00C950F9" w:rsidP="00C950F9">
      <w:pPr>
        <w:jc w:val="center"/>
        <w:rPr>
          <w:rFonts w:ascii="Calibri" w:hAnsi="Calibri" w:cs="Arial"/>
          <w:sz w:val="22"/>
          <w:szCs w:val="22"/>
        </w:rPr>
      </w:pPr>
      <w:r>
        <w:rPr>
          <w:rFonts w:ascii="Calibri" w:hAnsi="Calibri" w:cs="Arial"/>
          <w:sz w:val="22"/>
          <w:szCs w:val="22"/>
        </w:rPr>
        <w:t>Figure 2. Glutamate yield under both the old (1) and new (2) process.</w:t>
      </w:r>
    </w:p>
    <w:p w14:paraId="57559E45" w14:textId="0AA5AA2A" w:rsidR="00C950F9" w:rsidRDefault="00C950F9" w:rsidP="00C950F9">
      <w:pPr>
        <w:jc w:val="center"/>
        <w:rPr>
          <w:rFonts w:ascii="Calibri" w:hAnsi="Calibri" w:cs="Arial"/>
          <w:sz w:val="22"/>
          <w:szCs w:val="22"/>
        </w:rPr>
      </w:pPr>
    </w:p>
    <w:p w14:paraId="107DD2B8" w14:textId="798CDA84" w:rsidR="00C950F9" w:rsidRDefault="00C950F9" w:rsidP="00C950F9">
      <w:pPr>
        <w:jc w:val="both"/>
        <w:rPr>
          <w:rFonts w:ascii="Calibri" w:hAnsi="Calibri" w:cs="Arial"/>
          <w:sz w:val="22"/>
          <w:szCs w:val="22"/>
        </w:rPr>
      </w:pPr>
      <w:r>
        <w:rPr>
          <w:rFonts w:ascii="Calibri" w:hAnsi="Calibri" w:cs="Arial"/>
          <w:sz w:val="22"/>
          <w:szCs w:val="22"/>
        </w:rPr>
        <w:t xml:space="preserve">There was no significant difference in lysine yield between the old and new processes (t-test=0.86184, df=53.912, </w:t>
      </w:r>
      <w:r>
        <w:rPr>
          <w:rFonts w:ascii="Calibri" w:hAnsi="Calibri" w:cs="Arial"/>
          <w:i/>
          <w:sz w:val="22"/>
          <w:szCs w:val="22"/>
        </w:rPr>
        <w:t>p</w:t>
      </w:r>
      <w:r>
        <w:rPr>
          <w:rFonts w:ascii="Calibri" w:hAnsi="Calibri" w:cs="Arial"/>
          <w:sz w:val="22"/>
          <w:szCs w:val="22"/>
        </w:rPr>
        <w:t>=0.3926; Figure 3).</w:t>
      </w:r>
    </w:p>
    <w:p w14:paraId="7ED85ECC" w14:textId="230687F1" w:rsidR="00C950F9" w:rsidRDefault="00C950F9" w:rsidP="00C950F9">
      <w:pPr>
        <w:jc w:val="center"/>
        <w:rPr>
          <w:rFonts w:ascii="Calibri" w:hAnsi="Calibri" w:cs="Arial"/>
          <w:sz w:val="22"/>
          <w:szCs w:val="22"/>
        </w:rPr>
      </w:pPr>
      <w:r w:rsidRPr="00C950F9">
        <w:drawing>
          <wp:inline distT="0" distB="0" distL="0" distR="0" wp14:anchorId="250EBEA7" wp14:editId="5DDB1225">
            <wp:extent cx="2119438" cy="1859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5016" cy="1864810"/>
                    </a:xfrm>
                    <a:prstGeom prst="rect">
                      <a:avLst/>
                    </a:prstGeom>
                  </pic:spPr>
                </pic:pic>
              </a:graphicData>
            </a:graphic>
          </wp:inline>
        </w:drawing>
      </w:r>
    </w:p>
    <w:p w14:paraId="4C99F67A" w14:textId="11C40131" w:rsidR="00C950F9" w:rsidRDefault="00C950F9" w:rsidP="00C950F9">
      <w:pPr>
        <w:jc w:val="center"/>
        <w:rPr>
          <w:rFonts w:ascii="Calibri" w:hAnsi="Calibri" w:cs="Arial"/>
          <w:sz w:val="22"/>
          <w:szCs w:val="22"/>
        </w:rPr>
      </w:pPr>
      <w:r>
        <w:rPr>
          <w:rFonts w:ascii="Calibri" w:hAnsi="Calibri" w:cs="Arial"/>
          <w:sz w:val="22"/>
          <w:szCs w:val="22"/>
        </w:rPr>
        <w:t>Figure 3. Glutamate yield under both the old (1) and new (2) process.</w:t>
      </w:r>
    </w:p>
    <w:p w14:paraId="276E80A1" w14:textId="5549736F" w:rsidR="00C950F9" w:rsidRDefault="00C950F9" w:rsidP="00C950F9">
      <w:pPr>
        <w:jc w:val="center"/>
        <w:rPr>
          <w:rFonts w:ascii="Calibri" w:hAnsi="Calibri" w:cs="Arial"/>
          <w:sz w:val="22"/>
          <w:szCs w:val="22"/>
        </w:rPr>
      </w:pPr>
    </w:p>
    <w:p w14:paraId="7DDE4615" w14:textId="16767028" w:rsidR="00C950F9" w:rsidRPr="00C950F9" w:rsidRDefault="00C950F9" w:rsidP="00C950F9">
      <w:pPr>
        <w:jc w:val="both"/>
        <w:rPr>
          <w:rFonts w:ascii="Calibri" w:hAnsi="Calibri" w:cs="Arial"/>
          <w:sz w:val="22"/>
          <w:szCs w:val="22"/>
        </w:rPr>
      </w:pPr>
      <w:r>
        <w:rPr>
          <w:rFonts w:ascii="Calibri" w:hAnsi="Calibri" w:cs="Arial"/>
          <w:sz w:val="22"/>
          <w:szCs w:val="22"/>
        </w:rPr>
        <w:t>The statistical and graphical results suggest that the old process doesn’t affect lysine yield but significantly increases glutamate yield. It would therefore be beneficial to continue with the old process.</w:t>
      </w:r>
      <w:bookmarkStart w:id="0" w:name="_GoBack"/>
      <w:bookmarkEnd w:id="0"/>
    </w:p>
    <w:sectPr w:rsidR="00C950F9" w:rsidRPr="00C950F9" w:rsidSect="00567C87">
      <w:footerReference w:type="default" r:id="rId11"/>
      <w:pgSz w:w="11906" w:h="16838"/>
      <w:pgMar w:top="1134" w:right="1797" w:bottom="113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08BEC" w14:textId="77777777" w:rsidR="006630B2" w:rsidRDefault="006630B2" w:rsidP="005D773B">
      <w:r>
        <w:separator/>
      </w:r>
    </w:p>
  </w:endnote>
  <w:endnote w:type="continuationSeparator" w:id="0">
    <w:p w14:paraId="675E1B57" w14:textId="77777777" w:rsidR="006630B2" w:rsidRDefault="006630B2" w:rsidP="005D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17376"/>
      <w:docPartObj>
        <w:docPartGallery w:val="Page Numbers (Bottom of Page)"/>
        <w:docPartUnique/>
      </w:docPartObj>
    </w:sdtPr>
    <w:sdtEndPr>
      <w:rPr>
        <w:noProof/>
      </w:rPr>
    </w:sdtEndPr>
    <w:sdtContent>
      <w:p w14:paraId="2FBD68E0" w14:textId="77777777" w:rsidR="008A258D" w:rsidRDefault="008A258D">
        <w:pPr>
          <w:pStyle w:val="Footer"/>
          <w:jc w:val="right"/>
        </w:pPr>
        <w:r>
          <w:fldChar w:fldCharType="begin"/>
        </w:r>
        <w:r>
          <w:instrText xml:space="preserve"> PAGE   \* MERGEFORMAT </w:instrText>
        </w:r>
        <w:r>
          <w:fldChar w:fldCharType="separate"/>
        </w:r>
        <w:r w:rsidR="007906D7">
          <w:rPr>
            <w:noProof/>
          </w:rPr>
          <w:t>3</w:t>
        </w:r>
        <w:r>
          <w:rPr>
            <w:noProof/>
          </w:rPr>
          <w:fldChar w:fldCharType="end"/>
        </w:r>
      </w:p>
    </w:sdtContent>
  </w:sdt>
  <w:p w14:paraId="106D2940" w14:textId="77777777" w:rsidR="003F2432" w:rsidRDefault="003F2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4CC14" w14:textId="77777777" w:rsidR="006630B2" w:rsidRDefault="006630B2" w:rsidP="005D773B">
      <w:r>
        <w:separator/>
      </w:r>
    </w:p>
  </w:footnote>
  <w:footnote w:type="continuationSeparator" w:id="0">
    <w:p w14:paraId="5A740704" w14:textId="77777777" w:rsidR="006630B2" w:rsidRDefault="006630B2" w:rsidP="005D7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438"/>
    <w:multiLevelType w:val="hybridMultilevel"/>
    <w:tmpl w:val="C00406D8"/>
    <w:lvl w:ilvl="0" w:tplc="57B88B2C">
      <w:start w:val="1"/>
      <w:numFmt w:val="decimal"/>
      <w:lvlText w:val="%1."/>
      <w:lvlJc w:val="left"/>
      <w:pPr>
        <w:ind w:left="768" w:hanging="360"/>
      </w:pPr>
      <w:rPr>
        <w:rFonts w:hint="default"/>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03B27CB9"/>
    <w:multiLevelType w:val="hybridMultilevel"/>
    <w:tmpl w:val="3406440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0406A13F"/>
    <w:multiLevelType w:val="singleLevel"/>
    <w:tmpl w:val="7D583A51"/>
    <w:lvl w:ilvl="0">
      <w:start w:val="5"/>
      <w:numFmt w:val="decimal"/>
      <w:lvlText w:val="%1)"/>
      <w:lvlJc w:val="left"/>
      <w:pPr>
        <w:tabs>
          <w:tab w:val="num" w:pos="216"/>
        </w:tabs>
        <w:ind w:left="72" w:firstLine="72"/>
      </w:pPr>
      <w:rPr>
        <w:rFonts w:ascii="Arial" w:hAnsi="Arial" w:cs="Arial"/>
        <w:snapToGrid/>
        <w:sz w:val="22"/>
        <w:szCs w:val="22"/>
      </w:rPr>
    </w:lvl>
  </w:abstractNum>
  <w:abstractNum w:abstractNumId="3" w15:restartNumberingAfterBreak="0">
    <w:nsid w:val="078F507A"/>
    <w:multiLevelType w:val="singleLevel"/>
    <w:tmpl w:val="1BD0A227"/>
    <w:lvl w:ilvl="0">
      <w:start w:val="1"/>
      <w:numFmt w:val="decimal"/>
      <w:lvlText w:val="%1)"/>
      <w:lvlJc w:val="left"/>
      <w:pPr>
        <w:tabs>
          <w:tab w:val="num" w:pos="288"/>
        </w:tabs>
        <w:ind w:firstLine="72"/>
      </w:pPr>
      <w:rPr>
        <w:rFonts w:ascii="Arial" w:hAnsi="Arial" w:cs="Arial"/>
        <w:snapToGrid/>
        <w:spacing w:val="-7"/>
        <w:w w:val="105"/>
        <w:sz w:val="22"/>
        <w:szCs w:val="22"/>
      </w:rPr>
    </w:lvl>
  </w:abstractNum>
  <w:abstractNum w:abstractNumId="4" w15:restartNumberingAfterBreak="0">
    <w:nsid w:val="122D056A"/>
    <w:multiLevelType w:val="hybridMultilevel"/>
    <w:tmpl w:val="2A6CB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263BE8"/>
    <w:multiLevelType w:val="hybridMultilevel"/>
    <w:tmpl w:val="6E52C272"/>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D405F56"/>
    <w:multiLevelType w:val="hybridMultilevel"/>
    <w:tmpl w:val="488C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81405"/>
    <w:multiLevelType w:val="hybridMultilevel"/>
    <w:tmpl w:val="73C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0687B"/>
    <w:multiLevelType w:val="multilevel"/>
    <w:tmpl w:val="E3C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B3DC6"/>
    <w:multiLevelType w:val="multilevel"/>
    <w:tmpl w:val="06FC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F5ADE"/>
    <w:multiLevelType w:val="hybridMultilevel"/>
    <w:tmpl w:val="88F4A450"/>
    <w:lvl w:ilvl="0" w:tplc="0809000F">
      <w:start w:val="1"/>
      <w:numFmt w:val="decimal"/>
      <w:lvlText w:val="%1."/>
      <w:lvlJc w:val="left"/>
      <w:pPr>
        <w:ind w:left="768" w:hanging="360"/>
      </w:pPr>
      <w:rPr>
        <w:rFont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1" w15:restartNumberingAfterBreak="0">
    <w:nsid w:val="65570721"/>
    <w:multiLevelType w:val="multilevel"/>
    <w:tmpl w:val="3E50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44CE8"/>
    <w:multiLevelType w:val="multilevel"/>
    <w:tmpl w:val="698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9"/>
  </w:num>
  <w:num w:numId="5">
    <w:abstractNumId w:val="8"/>
  </w:num>
  <w:num w:numId="6">
    <w:abstractNumId w:val="12"/>
  </w:num>
  <w:num w:numId="7">
    <w:abstractNumId w:val="11"/>
  </w:num>
  <w:num w:numId="8">
    <w:abstractNumId w:val="3"/>
  </w:num>
  <w:num w:numId="9">
    <w:abstractNumId w:val="2"/>
  </w:num>
  <w:num w:numId="10">
    <w:abstractNumId w:val="1"/>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8ED"/>
    <w:rsid w:val="000046DD"/>
    <w:rsid w:val="000046F5"/>
    <w:rsid w:val="000214CC"/>
    <w:rsid w:val="00026817"/>
    <w:rsid w:val="00043490"/>
    <w:rsid w:val="0004435A"/>
    <w:rsid w:val="00045BB5"/>
    <w:rsid w:val="0005305B"/>
    <w:rsid w:val="00060204"/>
    <w:rsid w:val="00060647"/>
    <w:rsid w:val="000735B9"/>
    <w:rsid w:val="00082FD4"/>
    <w:rsid w:val="00084886"/>
    <w:rsid w:val="000919A1"/>
    <w:rsid w:val="00093D96"/>
    <w:rsid w:val="00094EDD"/>
    <w:rsid w:val="00096F89"/>
    <w:rsid w:val="000A1BB3"/>
    <w:rsid w:val="000D38E3"/>
    <w:rsid w:val="000E1981"/>
    <w:rsid w:val="000E24B6"/>
    <w:rsid w:val="000F2A2C"/>
    <w:rsid w:val="000F7D76"/>
    <w:rsid w:val="00103F0D"/>
    <w:rsid w:val="00116473"/>
    <w:rsid w:val="001273D5"/>
    <w:rsid w:val="00147D6A"/>
    <w:rsid w:val="00152A9B"/>
    <w:rsid w:val="00154AD3"/>
    <w:rsid w:val="00155A27"/>
    <w:rsid w:val="0016092E"/>
    <w:rsid w:val="001648ED"/>
    <w:rsid w:val="0017094A"/>
    <w:rsid w:val="0017192E"/>
    <w:rsid w:val="00173BBC"/>
    <w:rsid w:val="0017497E"/>
    <w:rsid w:val="001838AF"/>
    <w:rsid w:val="001872B4"/>
    <w:rsid w:val="00187CA5"/>
    <w:rsid w:val="00195892"/>
    <w:rsid w:val="001A640F"/>
    <w:rsid w:val="001A76C0"/>
    <w:rsid w:val="001B07FE"/>
    <w:rsid w:val="001B6CE6"/>
    <w:rsid w:val="001C4680"/>
    <w:rsid w:val="001C4D07"/>
    <w:rsid w:val="001C739E"/>
    <w:rsid w:val="001F08C2"/>
    <w:rsid w:val="001F4687"/>
    <w:rsid w:val="00201FE4"/>
    <w:rsid w:val="00214A4D"/>
    <w:rsid w:val="0022265A"/>
    <w:rsid w:val="00232DE3"/>
    <w:rsid w:val="00235958"/>
    <w:rsid w:val="00245AFF"/>
    <w:rsid w:val="002557E3"/>
    <w:rsid w:val="00271955"/>
    <w:rsid w:val="00276B4D"/>
    <w:rsid w:val="00285779"/>
    <w:rsid w:val="002A17FF"/>
    <w:rsid w:val="002B10D8"/>
    <w:rsid w:val="002B3436"/>
    <w:rsid w:val="002B34EA"/>
    <w:rsid w:val="002B36F8"/>
    <w:rsid w:val="002C7812"/>
    <w:rsid w:val="002D53C9"/>
    <w:rsid w:val="002D5EA0"/>
    <w:rsid w:val="002D7391"/>
    <w:rsid w:val="002E0AD0"/>
    <w:rsid w:val="002E4F4A"/>
    <w:rsid w:val="002F4864"/>
    <w:rsid w:val="00302511"/>
    <w:rsid w:val="00303BA6"/>
    <w:rsid w:val="00310B5C"/>
    <w:rsid w:val="003111DA"/>
    <w:rsid w:val="0032358C"/>
    <w:rsid w:val="00327D10"/>
    <w:rsid w:val="003323A0"/>
    <w:rsid w:val="00353EFE"/>
    <w:rsid w:val="00357A61"/>
    <w:rsid w:val="003611AE"/>
    <w:rsid w:val="00364CF7"/>
    <w:rsid w:val="00365802"/>
    <w:rsid w:val="00373DBB"/>
    <w:rsid w:val="00382781"/>
    <w:rsid w:val="00382AF9"/>
    <w:rsid w:val="0038311D"/>
    <w:rsid w:val="00397716"/>
    <w:rsid w:val="003B7AF4"/>
    <w:rsid w:val="003D18E4"/>
    <w:rsid w:val="003D6CB3"/>
    <w:rsid w:val="003E095B"/>
    <w:rsid w:val="003E4600"/>
    <w:rsid w:val="003E59A4"/>
    <w:rsid w:val="003E7617"/>
    <w:rsid w:val="003F2432"/>
    <w:rsid w:val="003F2896"/>
    <w:rsid w:val="003F6B3B"/>
    <w:rsid w:val="00400EB6"/>
    <w:rsid w:val="00407EC3"/>
    <w:rsid w:val="0041173B"/>
    <w:rsid w:val="00416B04"/>
    <w:rsid w:val="0042231B"/>
    <w:rsid w:val="00424528"/>
    <w:rsid w:val="00426D03"/>
    <w:rsid w:val="00433071"/>
    <w:rsid w:val="00433741"/>
    <w:rsid w:val="004369BD"/>
    <w:rsid w:val="00436F26"/>
    <w:rsid w:val="00445D3A"/>
    <w:rsid w:val="004466B1"/>
    <w:rsid w:val="0045181F"/>
    <w:rsid w:val="00452F2C"/>
    <w:rsid w:val="00457605"/>
    <w:rsid w:val="00476570"/>
    <w:rsid w:val="004A09FE"/>
    <w:rsid w:val="004A44F5"/>
    <w:rsid w:val="004B05DE"/>
    <w:rsid w:val="004C131D"/>
    <w:rsid w:val="004D2A97"/>
    <w:rsid w:val="004D3941"/>
    <w:rsid w:val="004D5D6A"/>
    <w:rsid w:val="004E0415"/>
    <w:rsid w:val="00506D59"/>
    <w:rsid w:val="00511180"/>
    <w:rsid w:val="00514BE4"/>
    <w:rsid w:val="00514E58"/>
    <w:rsid w:val="00534517"/>
    <w:rsid w:val="00535036"/>
    <w:rsid w:val="00536BB0"/>
    <w:rsid w:val="00542F71"/>
    <w:rsid w:val="00544423"/>
    <w:rsid w:val="00546605"/>
    <w:rsid w:val="0055057D"/>
    <w:rsid w:val="0055245C"/>
    <w:rsid w:val="0056299B"/>
    <w:rsid w:val="00567C87"/>
    <w:rsid w:val="00583187"/>
    <w:rsid w:val="0058483A"/>
    <w:rsid w:val="00586F54"/>
    <w:rsid w:val="00591527"/>
    <w:rsid w:val="00592D20"/>
    <w:rsid w:val="005B1126"/>
    <w:rsid w:val="005C4D9F"/>
    <w:rsid w:val="005D134E"/>
    <w:rsid w:val="005D773B"/>
    <w:rsid w:val="005E31E4"/>
    <w:rsid w:val="005E7A53"/>
    <w:rsid w:val="00607E67"/>
    <w:rsid w:val="0061272D"/>
    <w:rsid w:val="00617397"/>
    <w:rsid w:val="0062193A"/>
    <w:rsid w:val="0063377C"/>
    <w:rsid w:val="006345B2"/>
    <w:rsid w:val="006630B2"/>
    <w:rsid w:val="00694091"/>
    <w:rsid w:val="006A0273"/>
    <w:rsid w:val="006B187C"/>
    <w:rsid w:val="006B2EB3"/>
    <w:rsid w:val="006C4990"/>
    <w:rsid w:val="006C5BEF"/>
    <w:rsid w:val="006C7AAA"/>
    <w:rsid w:val="006D0E1D"/>
    <w:rsid w:val="006D5B09"/>
    <w:rsid w:val="006E0142"/>
    <w:rsid w:val="006F75B3"/>
    <w:rsid w:val="006F75E2"/>
    <w:rsid w:val="00700862"/>
    <w:rsid w:val="00703028"/>
    <w:rsid w:val="0070560E"/>
    <w:rsid w:val="007146D3"/>
    <w:rsid w:val="007159EB"/>
    <w:rsid w:val="0074531E"/>
    <w:rsid w:val="007679C8"/>
    <w:rsid w:val="007772CD"/>
    <w:rsid w:val="007906D7"/>
    <w:rsid w:val="00792632"/>
    <w:rsid w:val="007B0B95"/>
    <w:rsid w:val="007B46BF"/>
    <w:rsid w:val="007B6973"/>
    <w:rsid w:val="007D7457"/>
    <w:rsid w:val="007F12F8"/>
    <w:rsid w:val="007F3E72"/>
    <w:rsid w:val="0080599A"/>
    <w:rsid w:val="00824BA7"/>
    <w:rsid w:val="00832F33"/>
    <w:rsid w:val="008403BE"/>
    <w:rsid w:val="00892893"/>
    <w:rsid w:val="00892F39"/>
    <w:rsid w:val="00894800"/>
    <w:rsid w:val="00894AE3"/>
    <w:rsid w:val="008957B0"/>
    <w:rsid w:val="008A258D"/>
    <w:rsid w:val="008A4414"/>
    <w:rsid w:val="008A7544"/>
    <w:rsid w:val="008C45BB"/>
    <w:rsid w:val="008D1176"/>
    <w:rsid w:val="008D73CA"/>
    <w:rsid w:val="008E36BE"/>
    <w:rsid w:val="008E36CA"/>
    <w:rsid w:val="008F3073"/>
    <w:rsid w:val="008F4F60"/>
    <w:rsid w:val="009048B9"/>
    <w:rsid w:val="009065FD"/>
    <w:rsid w:val="009079A2"/>
    <w:rsid w:val="009120EA"/>
    <w:rsid w:val="00915374"/>
    <w:rsid w:val="00921605"/>
    <w:rsid w:val="009266A7"/>
    <w:rsid w:val="00930B93"/>
    <w:rsid w:val="0093380B"/>
    <w:rsid w:val="00945C1F"/>
    <w:rsid w:val="009611CB"/>
    <w:rsid w:val="00964A58"/>
    <w:rsid w:val="00965669"/>
    <w:rsid w:val="0096609A"/>
    <w:rsid w:val="00966CC2"/>
    <w:rsid w:val="00971969"/>
    <w:rsid w:val="0097298E"/>
    <w:rsid w:val="009738F1"/>
    <w:rsid w:val="0099404F"/>
    <w:rsid w:val="00996BA0"/>
    <w:rsid w:val="00997BCD"/>
    <w:rsid w:val="009A0188"/>
    <w:rsid w:val="009B6E02"/>
    <w:rsid w:val="009B6E83"/>
    <w:rsid w:val="009D037A"/>
    <w:rsid w:val="009D2AD5"/>
    <w:rsid w:val="009E6E52"/>
    <w:rsid w:val="00A06CD1"/>
    <w:rsid w:val="00A10B8B"/>
    <w:rsid w:val="00A11481"/>
    <w:rsid w:val="00A130E9"/>
    <w:rsid w:val="00A13635"/>
    <w:rsid w:val="00A227F0"/>
    <w:rsid w:val="00A2282C"/>
    <w:rsid w:val="00A276E9"/>
    <w:rsid w:val="00A43344"/>
    <w:rsid w:val="00A55F06"/>
    <w:rsid w:val="00A57E24"/>
    <w:rsid w:val="00A65B56"/>
    <w:rsid w:val="00A662EE"/>
    <w:rsid w:val="00A818FE"/>
    <w:rsid w:val="00A91E20"/>
    <w:rsid w:val="00AA29CC"/>
    <w:rsid w:val="00AA7F97"/>
    <w:rsid w:val="00AC751B"/>
    <w:rsid w:val="00AD25DF"/>
    <w:rsid w:val="00AD5DD3"/>
    <w:rsid w:val="00AF0BD9"/>
    <w:rsid w:val="00AF5221"/>
    <w:rsid w:val="00B05056"/>
    <w:rsid w:val="00B442B4"/>
    <w:rsid w:val="00B53E09"/>
    <w:rsid w:val="00B73BB9"/>
    <w:rsid w:val="00B819AA"/>
    <w:rsid w:val="00B8452F"/>
    <w:rsid w:val="00B8516A"/>
    <w:rsid w:val="00BB3435"/>
    <w:rsid w:val="00BB5F27"/>
    <w:rsid w:val="00BB629C"/>
    <w:rsid w:val="00BC109C"/>
    <w:rsid w:val="00BE02A1"/>
    <w:rsid w:val="00BE294E"/>
    <w:rsid w:val="00BE2C25"/>
    <w:rsid w:val="00BE3B98"/>
    <w:rsid w:val="00BE488A"/>
    <w:rsid w:val="00BF358C"/>
    <w:rsid w:val="00C030DB"/>
    <w:rsid w:val="00C101CF"/>
    <w:rsid w:val="00C162EF"/>
    <w:rsid w:val="00C32510"/>
    <w:rsid w:val="00C40D44"/>
    <w:rsid w:val="00C51DB1"/>
    <w:rsid w:val="00C62EA5"/>
    <w:rsid w:val="00C669E2"/>
    <w:rsid w:val="00C66CD6"/>
    <w:rsid w:val="00C7330E"/>
    <w:rsid w:val="00C7728B"/>
    <w:rsid w:val="00C9327A"/>
    <w:rsid w:val="00C93F08"/>
    <w:rsid w:val="00C950F9"/>
    <w:rsid w:val="00CB6409"/>
    <w:rsid w:val="00CD4693"/>
    <w:rsid w:val="00CD51FE"/>
    <w:rsid w:val="00CD6D10"/>
    <w:rsid w:val="00CE2A9A"/>
    <w:rsid w:val="00CE589E"/>
    <w:rsid w:val="00CF44AF"/>
    <w:rsid w:val="00CF7CE2"/>
    <w:rsid w:val="00D05A04"/>
    <w:rsid w:val="00D11F31"/>
    <w:rsid w:val="00D132A4"/>
    <w:rsid w:val="00D13953"/>
    <w:rsid w:val="00D2066E"/>
    <w:rsid w:val="00D314B4"/>
    <w:rsid w:val="00D414D8"/>
    <w:rsid w:val="00D43D4E"/>
    <w:rsid w:val="00D50BA2"/>
    <w:rsid w:val="00D50DD2"/>
    <w:rsid w:val="00D60822"/>
    <w:rsid w:val="00D61B59"/>
    <w:rsid w:val="00D624A8"/>
    <w:rsid w:val="00D73A0E"/>
    <w:rsid w:val="00D75F9E"/>
    <w:rsid w:val="00D83EF4"/>
    <w:rsid w:val="00D97F6C"/>
    <w:rsid w:val="00DB27FA"/>
    <w:rsid w:val="00DC194F"/>
    <w:rsid w:val="00DD03E2"/>
    <w:rsid w:val="00DD1421"/>
    <w:rsid w:val="00DE2193"/>
    <w:rsid w:val="00DE53C2"/>
    <w:rsid w:val="00E007DD"/>
    <w:rsid w:val="00E04B61"/>
    <w:rsid w:val="00E07E2F"/>
    <w:rsid w:val="00E12E25"/>
    <w:rsid w:val="00E347AF"/>
    <w:rsid w:val="00E366F2"/>
    <w:rsid w:val="00E37357"/>
    <w:rsid w:val="00E423E0"/>
    <w:rsid w:val="00E427DC"/>
    <w:rsid w:val="00E667D1"/>
    <w:rsid w:val="00E71E28"/>
    <w:rsid w:val="00E82CFD"/>
    <w:rsid w:val="00E8537F"/>
    <w:rsid w:val="00E97833"/>
    <w:rsid w:val="00EB2A43"/>
    <w:rsid w:val="00EB4979"/>
    <w:rsid w:val="00ED344A"/>
    <w:rsid w:val="00ED4CD6"/>
    <w:rsid w:val="00EE6F7D"/>
    <w:rsid w:val="00EE7095"/>
    <w:rsid w:val="00EF1C53"/>
    <w:rsid w:val="00EF4474"/>
    <w:rsid w:val="00F03DEA"/>
    <w:rsid w:val="00F1226D"/>
    <w:rsid w:val="00F15DB1"/>
    <w:rsid w:val="00F2122B"/>
    <w:rsid w:val="00F24FDC"/>
    <w:rsid w:val="00F40457"/>
    <w:rsid w:val="00F51E25"/>
    <w:rsid w:val="00F539BD"/>
    <w:rsid w:val="00F54372"/>
    <w:rsid w:val="00F55C05"/>
    <w:rsid w:val="00F60BFA"/>
    <w:rsid w:val="00F71A1C"/>
    <w:rsid w:val="00F75661"/>
    <w:rsid w:val="00F8080B"/>
    <w:rsid w:val="00F80D5E"/>
    <w:rsid w:val="00F835ED"/>
    <w:rsid w:val="00F86170"/>
    <w:rsid w:val="00F907CC"/>
    <w:rsid w:val="00F91456"/>
    <w:rsid w:val="00F92AA5"/>
    <w:rsid w:val="00FA6EFE"/>
    <w:rsid w:val="00FC1130"/>
    <w:rsid w:val="00FC125F"/>
    <w:rsid w:val="00FC786F"/>
    <w:rsid w:val="00FD0134"/>
    <w:rsid w:val="00FD1818"/>
    <w:rsid w:val="00FE58AB"/>
    <w:rsid w:val="00FE5ADE"/>
    <w:rsid w:val="00FF1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65B86"/>
  <w15:docId w15:val="{8F9CFE47-3C73-4B9B-8AA8-ACB6BD50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8ED"/>
    <w:rPr>
      <w:rFonts w:ascii="Times New Roman" w:eastAsia="Times New Roman" w:hAnsi="Times New Roman"/>
      <w:bCs/>
      <w:kern w:val="28"/>
      <w:sz w:val="24"/>
      <w:lang w:val="en-US" w:eastAsia="en-US"/>
    </w:rPr>
  </w:style>
  <w:style w:type="paragraph" w:styleId="Heading1">
    <w:name w:val="heading 1"/>
    <w:basedOn w:val="Normal"/>
    <w:link w:val="Heading1Char"/>
    <w:uiPriority w:val="9"/>
    <w:qFormat/>
    <w:rsid w:val="003D6CB3"/>
    <w:pPr>
      <w:spacing w:before="100" w:beforeAutospacing="1" w:after="100" w:afterAutospacing="1"/>
      <w:outlineLvl w:val="0"/>
    </w:pPr>
    <w:rPr>
      <w:b/>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648ED"/>
    <w:rPr>
      <w:rFonts w:ascii="Verdana" w:hAnsi="Verdana"/>
      <w:b/>
      <w:kern w:val="0"/>
      <w:sz w:val="22"/>
      <w:szCs w:val="24"/>
      <w:lang w:val="en-GB"/>
    </w:rPr>
  </w:style>
  <w:style w:type="character" w:customStyle="1" w:styleId="BodyTextChar">
    <w:name w:val="Body Text Char"/>
    <w:basedOn w:val="DefaultParagraphFont"/>
    <w:link w:val="BodyText"/>
    <w:rsid w:val="001648ED"/>
    <w:rPr>
      <w:rFonts w:ascii="Verdana" w:eastAsia="Times New Roman" w:hAnsi="Verdana" w:cs="Times New Roman"/>
      <w:b/>
      <w:bCs/>
      <w:szCs w:val="24"/>
    </w:rPr>
  </w:style>
  <w:style w:type="paragraph" w:styleId="BalloonText">
    <w:name w:val="Balloon Text"/>
    <w:basedOn w:val="Normal"/>
    <w:link w:val="BalloonTextChar"/>
    <w:uiPriority w:val="99"/>
    <w:semiHidden/>
    <w:unhideWhenUsed/>
    <w:rsid w:val="00586F54"/>
    <w:rPr>
      <w:rFonts w:ascii="Tahoma" w:hAnsi="Tahoma" w:cs="Tahoma"/>
      <w:sz w:val="16"/>
      <w:szCs w:val="16"/>
    </w:rPr>
  </w:style>
  <w:style w:type="character" w:customStyle="1" w:styleId="BalloonTextChar">
    <w:name w:val="Balloon Text Char"/>
    <w:basedOn w:val="DefaultParagraphFont"/>
    <w:link w:val="BalloonText"/>
    <w:uiPriority w:val="99"/>
    <w:semiHidden/>
    <w:rsid w:val="00586F54"/>
    <w:rPr>
      <w:rFonts w:ascii="Tahoma" w:eastAsia="Times New Roman" w:hAnsi="Tahoma" w:cs="Tahoma"/>
      <w:bCs/>
      <w:kern w:val="28"/>
      <w:sz w:val="16"/>
      <w:szCs w:val="16"/>
      <w:lang w:val="en-US"/>
    </w:rPr>
  </w:style>
  <w:style w:type="paragraph" w:styleId="Header">
    <w:name w:val="header"/>
    <w:basedOn w:val="Normal"/>
    <w:link w:val="HeaderChar"/>
    <w:uiPriority w:val="99"/>
    <w:unhideWhenUsed/>
    <w:rsid w:val="005D773B"/>
    <w:pPr>
      <w:tabs>
        <w:tab w:val="center" w:pos="4680"/>
        <w:tab w:val="right" w:pos="9360"/>
      </w:tabs>
    </w:pPr>
  </w:style>
  <w:style w:type="character" w:customStyle="1" w:styleId="HeaderChar">
    <w:name w:val="Header Char"/>
    <w:basedOn w:val="DefaultParagraphFont"/>
    <w:link w:val="Header"/>
    <w:uiPriority w:val="99"/>
    <w:rsid w:val="005D773B"/>
    <w:rPr>
      <w:rFonts w:ascii="Times New Roman" w:eastAsia="Times New Roman" w:hAnsi="Times New Roman" w:cs="Times New Roman"/>
      <w:bCs/>
      <w:kern w:val="28"/>
      <w:sz w:val="24"/>
      <w:szCs w:val="20"/>
      <w:lang w:val="en-US"/>
    </w:rPr>
  </w:style>
  <w:style w:type="paragraph" w:styleId="Footer">
    <w:name w:val="footer"/>
    <w:basedOn w:val="Normal"/>
    <w:link w:val="FooterChar"/>
    <w:uiPriority w:val="99"/>
    <w:unhideWhenUsed/>
    <w:rsid w:val="005D773B"/>
    <w:pPr>
      <w:tabs>
        <w:tab w:val="center" w:pos="4680"/>
        <w:tab w:val="right" w:pos="9360"/>
      </w:tabs>
    </w:pPr>
  </w:style>
  <w:style w:type="character" w:customStyle="1" w:styleId="FooterChar">
    <w:name w:val="Footer Char"/>
    <w:basedOn w:val="DefaultParagraphFont"/>
    <w:link w:val="Footer"/>
    <w:uiPriority w:val="99"/>
    <w:rsid w:val="005D773B"/>
    <w:rPr>
      <w:rFonts w:ascii="Times New Roman" w:eastAsia="Times New Roman" w:hAnsi="Times New Roman" w:cs="Times New Roman"/>
      <w:bCs/>
      <w:kern w:val="28"/>
      <w:sz w:val="24"/>
      <w:szCs w:val="20"/>
      <w:lang w:val="en-US"/>
    </w:rPr>
  </w:style>
  <w:style w:type="table" w:styleId="TableGrid">
    <w:name w:val="Table Grid"/>
    <w:basedOn w:val="TableNormal"/>
    <w:uiPriority w:val="59"/>
    <w:rsid w:val="002B3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CB3"/>
    <w:rPr>
      <w:rFonts w:ascii="Times New Roman" w:eastAsia="Times New Roman" w:hAnsi="Times New Roman"/>
      <w:b/>
      <w:bCs/>
      <w:kern w:val="36"/>
      <w:sz w:val="48"/>
      <w:szCs w:val="48"/>
    </w:rPr>
  </w:style>
  <w:style w:type="paragraph" w:styleId="HTMLPreformatted">
    <w:name w:val="HTML Preformatted"/>
    <w:basedOn w:val="Normal"/>
    <w:link w:val="HTMLPreformattedChar"/>
    <w:uiPriority w:val="99"/>
    <w:semiHidden/>
    <w:unhideWhenUsed/>
    <w:rsid w:val="00FA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bCs w:val="0"/>
      <w:kern w:val="0"/>
      <w:sz w:val="20"/>
      <w:lang w:val="en-GB" w:eastAsia="en-GB"/>
    </w:rPr>
  </w:style>
  <w:style w:type="character" w:customStyle="1" w:styleId="HTMLPreformattedChar">
    <w:name w:val="HTML Preformatted Char"/>
    <w:basedOn w:val="DefaultParagraphFont"/>
    <w:link w:val="HTMLPreformatted"/>
    <w:uiPriority w:val="99"/>
    <w:semiHidden/>
    <w:rsid w:val="00FA6EFE"/>
    <w:rPr>
      <w:rFonts w:ascii="Courier New" w:eastAsiaTheme="minorHAnsi" w:hAnsi="Courier New" w:cs="Courier New"/>
    </w:rPr>
  </w:style>
  <w:style w:type="character" w:customStyle="1" w:styleId="gd40030cor">
    <w:name w:val="gd40030cor"/>
    <w:basedOn w:val="DefaultParagraphFont"/>
    <w:rsid w:val="00EE6F7D"/>
  </w:style>
  <w:style w:type="character" w:customStyle="1" w:styleId="gd40030ccr">
    <w:name w:val="gd40030ccr"/>
    <w:basedOn w:val="DefaultParagraphFont"/>
    <w:rsid w:val="00EE6F7D"/>
  </w:style>
  <w:style w:type="character" w:customStyle="1" w:styleId="gd40030cgr">
    <w:name w:val="gd40030cgr"/>
    <w:basedOn w:val="DefaultParagraphFont"/>
    <w:rsid w:val="00EE6F7D"/>
  </w:style>
  <w:style w:type="paragraph" w:styleId="NormalWeb">
    <w:name w:val="Normal (Web)"/>
    <w:basedOn w:val="Normal"/>
    <w:uiPriority w:val="99"/>
    <w:semiHidden/>
    <w:unhideWhenUsed/>
    <w:rsid w:val="00BB5F27"/>
    <w:pPr>
      <w:spacing w:before="100" w:beforeAutospacing="1" w:after="100" w:afterAutospacing="1"/>
    </w:pPr>
    <w:rPr>
      <w:bCs w:val="0"/>
      <w:kern w:val="0"/>
      <w:szCs w:val="24"/>
      <w:lang w:val="en-GB" w:eastAsia="en-GB"/>
    </w:rPr>
  </w:style>
  <w:style w:type="character" w:styleId="Hyperlink">
    <w:name w:val="Hyperlink"/>
    <w:basedOn w:val="DefaultParagraphFont"/>
    <w:uiPriority w:val="99"/>
    <w:semiHidden/>
    <w:unhideWhenUsed/>
    <w:rsid w:val="00BB5F27"/>
    <w:rPr>
      <w:color w:val="0000FF"/>
      <w:u w:val="single"/>
    </w:rPr>
  </w:style>
  <w:style w:type="character" w:styleId="Emphasis">
    <w:name w:val="Emphasis"/>
    <w:basedOn w:val="DefaultParagraphFont"/>
    <w:uiPriority w:val="20"/>
    <w:qFormat/>
    <w:rsid w:val="00BB5F27"/>
    <w:rPr>
      <w:i/>
      <w:iCs/>
    </w:rPr>
  </w:style>
  <w:style w:type="character" w:styleId="HTMLCode">
    <w:name w:val="HTML Code"/>
    <w:basedOn w:val="DefaultParagraphFont"/>
    <w:uiPriority w:val="99"/>
    <w:semiHidden/>
    <w:unhideWhenUsed/>
    <w:rsid w:val="00BB5F27"/>
    <w:rPr>
      <w:rFonts w:ascii="Courier New" w:eastAsia="Times New Roman" w:hAnsi="Courier New" w:cs="Courier New"/>
      <w:sz w:val="20"/>
      <w:szCs w:val="20"/>
    </w:rPr>
  </w:style>
  <w:style w:type="paragraph" w:styleId="ListParagraph">
    <w:name w:val="List Paragraph"/>
    <w:basedOn w:val="Normal"/>
    <w:uiPriority w:val="34"/>
    <w:qFormat/>
    <w:rsid w:val="00BB5F27"/>
    <w:pPr>
      <w:ind w:left="720"/>
      <w:contextualSpacing/>
    </w:pPr>
  </w:style>
  <w:style w:type="paragraph" w:styleId="Revision">
    <w:name w:val="Revision"/>
    <w:hidden/>
    <w:uiPriority w:val="99"/>
    <w:semiHidden/>
    <w:rsid w:val="00155A27"/>
    <w:rPr>
      <w:rFonts w:ascii="Times New Roman" w:eastAsia="Times New Roman" w:hAnsi="Times New Roman"/>
      <w:bCs/>
      <w:kern w:val="28"/>
      <w:sz w:val="24"/>
      <w:lang w:val="en-US" w:eastAsia="en-US"/>
    </w:rPr>
  </w:style>
  <w:style w:type="character" w:styleId="CommentReference">
    <w:name w:val="annotation reference"/>
    <w:basedOn w:val="DefaultParagraphFont"/>
    <w:uiPriority w:val="99"/>
    <w:semiHidden/>
    <w:unhideWhenUsed/>
    <w:rsid w:val="002B10D8"/>
    <w:rPr>
      <w:sz w:val="18"/>
      <w:szCs w:val="18"/>
    </w:rPr>
  </w:style>
  <w:style w:type="paragraph" w:styleId="CommentText">
    <w:name w:val="annotation text"/>
    <w:basedOn w:val="Normal"/>
    <w:link w:val="CommentTextChar"/>
    <w:uiPriority w:val="99"/>
    <w:semiHidden/>
    <w:unhideWhenUsed/>
    <w:rsid w:val="002B10D8"/>
    <w:rPr>
      <w:szCs w:val="24"/>
    </w:rPr>
  </w:style>
  <w:style w:type="character" w:customStyle="1" w:styleId="CommentTextChar">
    <w:name w:val="Comment Text Char"/>
    <w:basedOn w:val="DefaultParagraphFont"/>
    <w:link w:val="CommentText"/>
    <w:uiPriority w:val="99"/>
    <w:semiHidden/>
    <w:rsid w:val="002B10D8"/>
    <w:rPr>
      <w:rFonts w:ascii="Times New Roman" w:eastAsia="Times New Roman" w:hAnsi="Times New Roman"/>
      <w:bCs/>
      <w:kern w:val="28"/>
      <w:sz w:val="24"/>
      <w:szCs w:val="24"/>
      <w:lang w:val="en-US" w:eastAsia="en-US"/>
    </w:rPr>
  </w:style>
  <w:style w:type="paragraph" w:styleId="CommentSubject">
    <w:name w:val="annotation subject"/>
    <w:basedOn w:val="CommentText"/>
    <w:next w:val="CommentText"/>
    <w:link w:val="CommentSubjectChar"/>
    <w:uiPriority w:val="99"/>
    <w:semiHidden/>
    <w:unhideWhenUsed/>
    <w:rsid w:val="002B10D8"/>
    <w:rPr>
      <w:b/>
      <w:sz w:val="20"/>
      <w:szCs w:val="20"/>
    </w:rPr>
  </w:style>
  <w:style w:type="character" w:customStyle="1" w:styleId="CommentSubjectChar">
    <w:name w:val="Comment Subject Char"/>
    <w:basedOn w:val="CommentTextChar"/>
    <w:link w:val="CommentSubject"/>
    <w:uiPriority w:val="99"/>
    <w:semiHidden/>
    <w:rsid w:val="002B10D8"/>
    <w:rPr>
      <w:rFonts w:ascii="Times New Roman" w:eastAsia="Times New Roman" w:hAnsi="Times New Roman"/>
      <w:b/>
      <w:bCs/>
      <w:kern w:val="28"/>
      <w:sz w:val="24"/>
      <w:szCs w:val="24"/>
      <w:lang w:val="en-US" w:eastAsia="en-US"/>
    </w:rPr>
  </w:style>
  <w:style w:type="table" w:styleId="LightShading-Accent1">
    <w:name w:val="Light Shading Accent 1"/>
    <w:basedOn w:val="TableNormal"/>
    <w:uiPriority w:val="60"/>
    <w:rsid w:val="009B6E8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6338">
      <w:bodyDiv w:val="1"/>
      <w:marLeft w:val="0"/>
      <w:marRight w:val="0"/>
      <w:marTop w:val="0"/>
      <w:marBottom w:val="0"/>
      <w:divBdr>
        <w:top w:val="none" w:sz="0" w:space="0" w:color="auto"/>
        <w:left w:val="none" w:sz="0" w:space="0" w:color="auto"/>
        <w:bottom w:val="none" w:sz="0" w:space="0" w:color="auto"/>
        <w:right w:val="none" w:sz="0" w:space="0" w:color="auto"/>
      </w:divBdr>
    </w:div>
    <w:div w:id="87507660">
      <w:bodyDiv w:val="1"/>
      <w:marLeft w:val="0"/>
      <w:marRight w:val="0"/>
      <w:marTop w:val="0"/>
      <w:marBottom w:val="0"/>
      <w:divBdr>
        <w:top w:val="none" w:sz="0" w:space="0" w:color="auto"/>
        <w:left w:val="none" w:sz="0" w:space="0" w:color="auto"/>
        <w:bottom w:val="none" w:sz="0" w:space="0" w:color="auto"/>
        <w:right w:val="none" w:sz="0" w:space="0" w:color="auto"/>
      </w:divBdr>
    </w:div>
    <w:div w:id="107702352">
      <w:bodyDiv w:val="1"/>
      <w:marLeft w:val="0"/>
      <w:marRight w:val="0"/>
      <w:marTop w:val="0"/>
      <w:marBottom w:val="0"/>
      <w:divBdr>
        <w:top w:val="none" w:sz="0" w:space="0" w:color="auto"/>
        <w:left w:val="none" w:sz="0" w:space="0" w:color="auto"/>
        <w:bottom w:val="none" w:sz="0" w:space="0" w:color="auto"/>
        <w:right w:val="none" w:sz="0" w:space="0" w:color="auto"/>
      </w:divBdr>
    </w:div>
    <w:div w:id="121970752">
      <w:bodyDiv w:val="1"/>
      <w:marLeft w:val="0"/>
      <w:marRight w:val="0"/>
      <w:marTop w:val="0"/>
      <w:marBottom w:val="0"/>
      <w:divBdr>
        <w:top w:val="none" w:sz="0" w:space="0" w:color="auto"/>
        <w:left w:val="none" w:sz="0" w:space="0" w:color="auto"/>
        <w:bottom w:val="none" w:sz="0" w:space="0" w:color="auto"/>
        <w:right w:val="none" w:sz="0" w:space="0" w:color="auto"/>
      </w:divBdr>
    </w:div>
    <w:div w:id="125777814">
      <w:bodyDiv w:val="1"/>
      <w:marLeft w:val="0"/>
      <w:marRight w:val="0"/>
      <w:marTop w:val="0"/>
      <w:marBottom w:val="0"/>
      <w:divBdr>
        <w:top w:val="none" w:sz="0" w:space="0" w:color="auto"/>
        <w:left w:val="none" w:sz="0" w:space="0" w:color="auto"/>
        <w:bottom w:val="none" w:sz="0" w:space="0" w:color="auto"/>
        <w:right w:val="none" w:sz="0" w:space="0" w:color="auto"/>
      </w:divBdr>
    </w:div>
    <w:div w:id="247080657">
      <w:bodyDiv w:val="1"/>
      <w:marLeft w:val="0"/>
      <w:marRight w:val="0"/>
      <w:marTop w:val="0"/>
      <w:marBottom w:val="0"/>
      <w:divBdr>
        <w:top w:val="none" w:sz="0" w:space="0" w:color="auto"/>
        <w:left w:val="none" w:sz="0" w:space="0" w:color="auto"/>
        <w:bottom w:val="none" w:sz="0" w:space="0" w:color="auto"/>
        <w:right w:val="none" w:sz="0" w:space="0" w:color="auto"/>
      </w:divBdr>
    </w:div>
    <w:div w:id="441263608">
      <w:bodyDiv w:val="1"/>
      <w:marLeft w:val="0"/>
      <w:marRight w:val="0"/>
      <w:marTop w:val="0"/>
      <w:marBottom w:val="0"/>
      <w:divBdr>
        <w:top w:val="none" w:sz="0" w:space="0" w:color="auto"/>
        <w:left w:val="none" w:sz="0" w:space="0" w:color="auto"/>
        <w:bottom w:val="none" w:sz="0" w:space="0" w:color="auto"/>
        <w:right w:val="none" w:sz="0" w:space="0" w:color="auto"/>
      </w:divBdr>
    </w:div>
    <w:div w:id="446855489">
      <w:bodyDiv w:val="1"/>
      <w:marLeft w:val="0"/>
      <w:marRight w:val="0"/>
      <w:marTop w:val="0"/>
      <w:marBottom w:val="0"/>
      <w:divBdr>
        <w:top w:val="none" w:sz="0" w:space="0" w:color="auto"/>
        <w:left w:val="none" w:sz="0" w:space="0" w:color="auto"/>
        <w:bottom w:val="none" w:sz="0" w:space="0" w:color="auto"/>
        <w:right w:val="none" w:sz="0" w:space="0" w:color="auto"/>
      </w:divBdr>
    </w:div>
    <w:div w:id="481582470">
      <w:bodyDiv w:val="1"/>
      <w:marLeft w:val="0"/>
      <w:marRight w:val="0"/>
      <w:marTop w:val="0"/>
      <w:marBottom w:val="0"/>
      <w:divBdr>
        <w:top w:val="none" w:sz="0" w:space="0" w:color="auto"/>
        <w:left w:val="none" w:sz="0" w:space="0" w:color="auto"/>
        <w:bottom w:val="none" w:sz="0" w:space="0" w:color="auto"/>
        <w:right w:val="none" w:sz="0" w:space="0" w:color="auto"/>
      </w:divBdr>
    </w:div>
    <w:div w:id="657149052">
      <w:bodyDiv w:val="1"/>
      <w:marLeft w:val="0"/>
      <w:marRight w:val="0"/>
      <w:marTop w:val="0"/>
      <w:marBottom w:val="0"/>
      <w:divBdr>
        <w:top w:val="none" w:sz="0" w:space="0" w:color="auto"/>
        <w:left w:val="none" w:sz="0" w:space="0" w:color="auto"/>
        <w:bottom w:val="none" w:sz="0" w:space="0" w:color="auto"/>
        <w:right w:val="none" w:sz="0" w:space="0" w:color="auto"/>
      </w:divBdr>
    </w:div>
    <w:div w:id="761682746">
      <w:bodyDiv w:val="1"/>
      <w:marLeft w:val="0"/>
      <w:marRight w:val="0"/>
      <w:marTop w:val="0"/>
      <w:marBottom w:val="0"/>
      <w:divBdr>
        <w:top w:val="none" w:sz="0" w:space="0" w:color="auto"/>
        <w:left w:val="none" w:sz="0" w:space="0" w:color="auto"/>
        <w:bottom w:val="none" w:sz="0" w:space="0" w:color="auto"/>
        <w:right w:val="none" w:sz="0" w:space="0" w:color="auto"/>
      </w:divBdr>
    </w:div>
    <w:div w:id="873081529">
      <w:bodyDiv w:val="1"/>
      <w:marLeft w:val="0"/>
      <w:marRight w:val="0"/>
      <w:marTop w:val="0"/>
      <w:marBottom w:val="0"/>
      <w:divBdr>
        <w:top w:val="none" w:sz="0" w:space="0" w:color="auto"/>
        <w:left w:val="none" w:sz="0" w:space="0" w:color="auto"/>
        <w:bottom w:val="none" w:sz="0" w:space="0" w:color="auto"/>
        <w:right w:val="none" w:sz="0" w:space="0" w:color="auto"/>
      </w:divBdr>
    </w:div>
    <w:div w:id="899289542">
      <w:bodyDiv w:val="1"/>
      <w:marLeft w:val="0"/>
      <w:marRight w:val="0"/>
      <w:marTop w:val="0"/>
      <w:marBottom w:val="0"/>
      <w:divBdr>
        <w:top w:val="none" w:sz="0" w:space="0" w:color="auto"/>
        <w:left w:val="none" w:sz="0" w:space="0" w:color="auto"/>
        <w:bottom w:val="none" w:sz="0" w:space="0" w:color="auto"/>
        <w:right w:val="none" w:sz="0" w:space="0" w:color="auto"/>
      </w:divBdr>
    </w:div>
    <w:div w:id="966471777">
      <w:bodyDiv w:val="1"/>
      <w:marLeft w:val="0"/>
      <w:marRight w:val="0"/>
      <w:marTop w:val="0"/>
      <w:marBottom w:val="0"/>
      <w:divBdr>
        <w:top w:val="none" w:sz="0" w:space="0" w:color="auto"/>
        <w:left w:val="none" w:sz="0" w:space="0" w:color="auto"/>
        <w:bottom w:val="none" w:sz="0" w:space="0" w:color="auto"/>
        <w:right w:val="none" w:sz="0" w:space="0" w:color="auto"/>
      </w:divBdr>
    </w:div>
    <w:div w:id="988097567">
      <w:bodyDiv w:val="1"/>
      <w:marLeft w:val="0"/>
      <w:marRight w:val="0"/>
      <w:marTop w:val="0"/>
      <w:marBottom w:val="0"/>
      <w:divBdr>
        <w:top w:val="none" w:sz="0" w:space="0" w:color="auto"/>
        <w:left w:val="none" w:sz="0" w:space="0" w:color="auto"/>
        <w:bottom w:val="none" w:sz="0" w:space="0" w:color="auto"/>
        <w:right w:val="none" w:sz="0" w:space="0" w:color="auto"/>
      </w:divBdr>
    </w:div>
    <w:div w:id="1042024150">
      <w:bodyDiv w:val="1"/>
      <w:marLeft w:val="0"/>
      <w:marRight w:val="0"/>
      <w:marTop w:val="0"/>
      <w:marBottom w:val="0"/>
      <w:divBdr>
        <w:top w:val="none" w:sz="0" w:space="0" w:color="auto"/>
        <w:left w:val="none" w:sz="0" w:space="0" w:color="auto"/>
        <w:bottom w:val="none" w:sz="0" w:space="0" w:color="auto"/>
        <w:right w:val="none" w:sz="0" w:space="0" w:color="auto"/>
      </w:divBdr>
    </w:div>
    <w:div w:id="1051811161">
      <w:bodyDiv w:val="1"/>
      <w:marLeft w:val="0"/>
      <w:marRight w:val="0"/>
      <w:marTop w:val="0"/>
      <w:marBottom w:val="0"/>
      <w:divBdr>
        <w:top w:val="none" w:sz="0" w:space="0" w:color="auto"/>
        <w:left w:val="none" w:sz="0" w:space="0" w:color="auto"/>
        <w:bottom w:val="none" w:sz="0" w:space="0" w:color="auto"/>
        <w:right w:val="none" w:sz="0" w:space="0" w:color="auto"/>
      </w:divBdr>
    </w:div>
    <w:div w:id="1076896398">
      <w:bodyDiv w:val="1"/>
      <w:marLeft w:val="0"/>
      <w:marRight w:val="0"/>
      <w:marTop w:val="0"/>
      <w:marBottom w:val="0"/>
      <w:divBdr>
        <w:top w:val="none" w:sz="0" w:space="0" w:color="auto"/>
        <w:left w:val="none" w:sz="0" w:space="0" w:color="auto"/>
        <w:bottom w:val="none" w:sz="0" w:space="0" w:color="auto"/>
        <w:right w:val="none" w:sz="0" w:space="0" w:color="auto"/>
      </w:divBdr>
    </w:div>
    <w:div w:id="1086457403">
      <w:bodyDiv w:val="1"/>
      <w:marLeft w:val="0"/>
      <w:marRight w:val="0"/>
      <w:marTop w:val="0"/>
      <w:marBottom w:val="0"/>
      <w:divBdr>
        <w:top w:val="none" w:sz="0" w:space="0" w:color="auto"/>
        <w:left w:val="none" w:sz="0" w:space="0" w:color="auto"/>
        <w:bottom w:val="none" w:sz="0" w:space="0" w:color="auto"/>
        <w:right w:val="none" w:sz="0" w:space="0" w:color="auto"/>
      </w:divBdr>
    </w:div>
    <w:div w:id="1318263886">
      <w:bodyDiv w:val="1"/>
      <w:marLeft w:val="0"/>
      <w:marRight w:val="0"/>
      <w:marTop w:val="0"/>
      <w:marBottom w:val="0"/>
      <w:divBdr>
        <w:top w:val="none" w:sz="0" w:space="0" w:color="auto"/>
        <w:left w:val="none" w:sz="0" w:space="0" w:color="auto"/>
        <w:bottom w:val="none" w:sz="0" w:space="0" w:color="auto"/>
        <w:right w:val="none" w:sz="0" w:space="0" w:color="auto"/>
      </w:divBdr>
    </w:div>
    <w:div w:id="1453665985">
      <w:bodyDiv w:val="1"/>
      <w:marLeft w:val="0"/>
      <w:marRight w:val="0"/>
      <w:marTop w:val="0"/>
      <w:marBottom w:val="0"/>
      <w:divBdr>
        <w:top w:val="none" w:sz="0" w:space="0" w:color="auto"/>
        <w:left w:val="none" w:sz="0" w:space="0" w:color="auto"/>
        <w:bottom w:val="none" w:sz="0" w:space="0" w:color="auto"/>
        <w:right w:val="none" w:sz="0" w:space="0" w:color="auto"/>
      </w:divBdr>
    </w:div>
    <w:div w:id="1476145706">
      <w:bodyDiv w:val="1"/>
      <w:marLeft w:val="0"/>
      <w:marRight w:val="0"/>
      <w:marTop w:val="0"/>
      <w:marBottom w:val="0"/>
      <w:divBdr>
        <w:top w:val="none" w:sz="0" w:space="0" w:color="auto"/>
        <w:left w:val="none" w:sz="0" w:space="0" w:color="auto"/>
        <w:bottom w:val="none" w:sz="0" w:space="0" w:color="auto"/>
        <w:right w:val="none" w:sz="0" w:space="0" w:color="auto"/>
      </w:divBdr>
    </w:div>
    <w:div w:id="1652251763">
      <w:bodyDiv w:val="1"/>
      <w:marLeft w:val="0"/>
      <w:marRight w:val="0"/>
      <w:marTop w:val="0"/>
      <w:marBottom w:val="0"/>
      <w:divBdr>
        <w:top w:val="none" w:sz="0" w:space="0" w:color="auto"/>
        <w:left w:val="none" w:sz="0" w:space="0" w:color="auto"/>
        <w:bottom w:val="none" w:sz="0" w:space="0" w:color="auto"/>
        <w:right w:val="none" w:sz="0" w:space="0" w:color="auto"/>
      </w:divBdr>
    </w:div>
    <w:div w:id="1718776752">
      <w:bodyDiv w:val="1"/>
      <w:marLeft w:val="0"/>
      <w:marRight w:val="0"/>
      <w:marTop w:val="0"/>
      <w:marBottom w:val="0"/>
      <w:divBdr>
        <w:top w:val="none" w:sz="0" w:space="0" w:color="auto"/>
        <w:left w:val="none" w:sz="0" w:space="0" w:color="auto"/>
        <w:bottom w:val="none" w:sz="0" w:space="0" w:color="auto"/>
        <w:right w:val="none" w:sz="0" w:space="0" w:color="auto"/>
      </w:divBdr>
    </w:div>
    <w:div w:id="1849901414">
      <w:bodyDiv w:val="1"/>
      <w:marLeft w:val="0"/>
      <w:marRight w:val="0"/>
      <w:marTop w:val="0"/>
      <w:marBottom w:val="0"/>
      <w:divBdr>
        <w:top w:val="none" w:sz="0" w:space="0" w:color="auto"/>
        <w:left w:val="none" w:sz="0" w:space="0" w:color="auto"/>
        <w:bottom w:val="none" w:sz="0" w:space="0" w:color="auto"/>
        <w:right w:val="none" w:sz="0" w:space="0" w:color="auto"/>
      </w:divBdr>
    </w:div>
    <w:div w:id="1922911576">
      <w:bodyDiv w:val="1"/>
      <w:marLeft w:val="0"/>
      <w:marRight w:val="0"/>
      <w:marTop w:val="0"/>
      <w:marBottom w:val="0"/>
      <w:divBdr>
        <w:top w:val="none" w:sz="0" w:space="0" w:color="auto"/>
        <w:left w:val="none" w:sz="0" w:space="0" w:color="auto"/>
        <w:bottom w:val="none" w:sz="0" w:space="0" w:color="auto"/>
        <w:right w:val="none" w:sz="0" w:space="0" w:color="auto"/>
      </w:divBdr>
    </w:div>
    <w:div w:id="1926068471">
      <w:bodyDiv w:val="1"/>
      <w:marLeft w:val="0"/>
      <w:marRight w:val="0"/>
      <w:marTop w:val="0"/>
      <w:marBottom w:val="0"/>
      <w:divBdr>
        <w:top w:val="none" w:sz="0" w:space="0" w:color="auto"/>
        <w:left w:val="none" w:sz="0" w:space="0" w:color="auto"/>
        <w:bottom w:val="none" w:sz="0" w:space="0" w:color="auto"/>
        <w:right w:val="none" w:sz="0" w:space="0" w:color="auto"/>
      </w:divBdr>
    </w:div>
    <w:div w:id="1980062914">
      <w:bodyDiv w:val="1"/>
      <w:marLeft w:val="0"/>
      <w:marRight w:val="0"/>
      <w:marTop w:val="0"/>
      <w:marBottom w:val="0"/>
      <w:divBdr>
        <w:top w:val="none" w:sz="0" w:space="0" w:color="auto"/>
        <w:left w:val="none" w:sz="0" w:space="0" w:color="auto"/>
        <w:bottom w:val="none" w:sz="0" w:space="0" w:color="auto"/>
        <w:right w:val="none" w:sz="0" w:space="0" w:color="auto"/>
      </w:divBdr>
    </w:div>
    <w:div w:id="2021807703">
      <w:bodyDiv w:val="1"/>
      <w:marLeft w:val="0"/>
      <w:marRight w:val="0"/>
      <w:marTop w:val="0"/>
      <w:marBottom w:val="0"/>
      <w:divBdr>
        <w:top w:val="none" w:sz="0" w:space="0" w:color="auto"/>
        <w:left w:val="none" w:sz="0" w:space="0" w:color="auto"/>
        <w:bottom w:val="none" w:sz="0" w:space="0" w:color="auto"/>
        <w:right w:val="none" w:sz="0" w:space="0" w:color="auto"/>
      </w:divBdr>
    </w:div>
    <w:div w:id="2056926029">
      <w:bodyDiv w:val="1"/>
      <w:marLeft w:val="0"/>
      <w:marRight w:val="0"/>
      <w:marTop w:val="0"/>
      <w:marBottom w:val="0"/>
      <w:divBdr>
        <w:top w:val="none" w:sz="0" w:space="0" w:color="auto"/>
        <w:left w:val="none" w:sz="0" w:space="0" w:color="auto"/>
        <w:bottom w:val="none" w:sz="0" w:space="0" w:color="auto"/>
        <w:right w:val="none" w:sz="0" w:space="0" w:color="auto"/>
      </w:divBdr>
    </w:div>
    <w:div w:id="21163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7F0F6-1928-449A-880A-99283D2B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Services</dc:creator>
  <cp:lastModifiedBy>Jones, Rebecca [jonesrs]</cp:lastModifiedBy>
  <cp:revision>3</cp:revision>
  <cp:lastPrinted>2016-02-08T12:18:00Z</cp:lastPrinted>
  <dcterms:created xsi:type="dcterms:W3CDTF">2020-11-15T17:46:00Z</dcterms:created>
  <dcterms:modified xsi:type="dcterms:W3CDTF">2020-11-15T18:00:00Z</dcterms:modified>
</cp:coreProperties>
</file>