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434" w:rsidRDefault="00895434" w:rsidP="00895434">
      <w:pPr>
        <w:pStyle w:val="a6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04908BBF" wp14:editId="384DDC34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5434" w:rsidRDefault="00895434" w:rsidP="00895434">
      <w:pPr>
        <w:pStyle w:val="a6"/>
        <w:ind w:right="-2"/>
      </w:pPr>
      <w:r>
        <w:t>МИНОБРНАУКИ РОССИИ</w:t>
      </w:r>
    </w:p>
    <w:p w:rsidR="00895434" w:rsidRDefault="00895434" w:rsidP="00895434">
      <w:pPr>
        <w:pStyle w:val="a6"/>
        <w:ind w:right="-2"/>
      </w:pPr>
    </w:p>
    <w:p w:rsidR="00895434" w:rsidRDefault="00895434" w:rsidP="00895434">
      <w:pPr>
        <w:pStyle w:val="a6"/>
        <w:ind w:right="-2"/>
      </w:pPr>
      <w:r>
        <w:t>федеральное государственное бюджетное образовательное учреждение высшего образования</w:t>
      </w:r>
    </w:p>
    <w:p w:rsidR="00895434" w:rsidRDefault="00895434" w:rsidP="00895434">
      <w:pPr>
        <w:pStyle w:val="a5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2"/>
        <w:gridCol w:w="2381"/>
        <w:gridCol w:w="1679"/>
        <w:gridCol w:w="2412"/>
        <w:gridCol w:w="1857"/>
      </w:tblGrid>
      <w:tr w:rsidR="00895434" w:rsidTr="00790605">
        <w:trPr>
          <w:trHeight w:val="567"/>
        </w:trPr>
        <w:tc>
          <w:tcPr>
            <w:tcW w:w="1893" w:type="pct"/>
            <w:gridSpan w:val="2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895434" w:rsidTr="00790605">
        <w:trPr>
          <w:trHeight w:val="628"/>
        </w:trPr>
        <w:tc>
          <w:tcPr>
            <w:tcW w:w="1893" w:type="pct"/>
            <w:gridSpan w:val="2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895434" w:rsidTr="00790605">
        <w:trPr>
          <w:trHeight w:val="627"/>
        </w:trPr>
        <w:tc>
          <w:tcPr>
            <w:tcW w:w="1893" w:type="pct"/>
            <w:gridSpan w:val="2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895434" w:rsidRDefault="00895434" w:rsidP="00790605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895434" w:rsidTr="00790605">
        <w:trPr>
          <w:trHeight w:val="690"/>
        </w:trPr>
        <w:tc>
          <w:tcPr>
            <w:tcW w:w="1893" w:type="pct"/>
            <w:gridSpan w:val="2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:rsidR="00895434" w:rsidRDefault="00895434" w:rsidP="00790605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895434" w:rsidTr="00790605">
        <w:trPr>
          <w:trHeight w:val="717"/>
        </w:trPr>
        <w:tc>
          <w:tcPr>
            <w:tcW w:w="1893" w:type="pct"/>
            <w:gridSpan w:val="2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:rsidR="00895434" w:rsidRDefault="00895434" w:rsidP="00790605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895434" w:rsidTr="00790605">
        <w:trPr>
          <w:trHeight w:val="685"/>
        </w:trPr>
        <w:tc>
          <w:tcPr>
            <w:tcW w:w="1893" w:type="pct"/>
            <w:gridSpan w:val="2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:rsidR="00895434" w:rsidRDefault="00895434" w:rsidP="00790605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895434" w:rsidTr="00790605">
        <w:trPr>
          <w:trHeight w:val="567"/>
        </w:trPr>
        <w:tc>
          <w:tcPr>
            <w:tcW w:w="1893" w:type="pct"/>
            <w:gridSpan w:val="2"/>
            <w:vAlign w:val="center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895434" w:rsidRDefault="00895434" w:rsidP="00790605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895434" w:rsidTr="00790605">
        <w:trPr>
          <w:trHeight w:val="680"/>
        </w:trPr>
        <w:tc>
          <w:tcPr>
            <w:tcW w:w="649" w:type="pct"/>
            <w:vAlign w:val="center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  <w:hideMark/>
          </w:tcPr>
          <w:p w:rsidR="00895434" w:rsidRDefault="00895434" w:rsidP="00790605">
            <w:pPr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  <w:hideMark/>
          </w:tcPr>
          <w:p w:rsidR="00895434" w:rsidRDefault="00895434" w:rsidP="00790605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  <w:hideMark/>
          </w:tcPr>
          <w:p w:rsidR="00895434" w:rsidRDefault="00895434" w:rsidP="00790605">
            <w:pPr>
              <w:spacing w:line="276" w:lineRule="auto"/>
              <w:ind w:right="-2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44</w:t>
            </w:r>
            <w:r>
              <w:rPr>
                <w:rFonts w:cs="Times New Roman"/>
                <w:lang w:val="en-US"/>
              </w:rPr>
              <w:t>4</w:t>
            </w:r>
          </w:p>
        </w:tc>
      </w:tr>
    </w:tbl>
    <w:p w:rsidR="00895434" w:rsidRDefault="00895434" w:rsidP="00895434">
      <w:pPr>
        <w:pStyle w:val="a7"/>
        <w:ind w:right="-2"/>
      </w:pPr>
    </w:p>
    <w:p w:rsidR="00895434" w:rsidRDefault="00895434" w:rsidP="00895434">
      <w:pPr>
        <w:pStyle w:val="a7"/>
        <w:ind w:right="-2"/>
      </w:pPr>
      <w:r>
        <w:t>Отчет по лабораторной работе № 2</w:t>
      </w:r>
    </w:p>
    <w:p w:rsidR="00895434" w:rsidRDefault="00895434" w:rsidP="00895434">
      <w:pPr>
        <w:pStyle w:val="a7"/>
        <w:ind w:right="-2"/>
        <w:rPr>
          <w:lang w:val="en-US"/>
        </w:rPr>
      </w:pPr>
      <w:r>
        <w:t xml:space="preserve">Вариант № </w:t>
      </w:r>
      <w:r>
        <w:rPr>
          <w:lang w:val="en-US"/>
        </w:rPr>
        <w:t>15</w:t>
      </w:r>
    </w:p>
    <w:p w:rsidR="00895434" w:rsidRDefault="00895434" w:rsidP="00895434">
      <w:pPr>
        <w:jc w:val="both"/>
        <w:rPr>
          <w:rFonts w:eastAsia="Times New Roman" w:cs="Times New Roman"/>
          <w:b/>
          <w:bCs/>
          <w:sz w:val="24"/>
        </w:rPr>
      </w:pPr>
    </w:p>
    <w:p w:rsidR="00895434" w:rsidRDefault="00895434" w:rsidP="00895434">
      <w:pPr>
        <w:pStyle w:val="a0"/>
        <w:ind w:firstLine="0"/>
        <w:rPr>
          <w:b/>
          <w:bCs/>
        </w:rPr>
      </w:pPr>
    </w:p>
    <w:tbl>
      <w:tblPr>
        <w:tblStyle w:val="a8"/>
        <w:tblW w:w="0" w:type="auto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895434" w:rsidTr="00790605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95434" w:rsidRDefault="00895434" w:rsidP="00790605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95434" w:rsidRDefault="00895434" w:rsidP="00790605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95434" w:rsidRDefault="00895434" w:rsidP="00790605">
            <w:pPr>
              <w:pStyle w:val="a0"/>
              <w:ind w:firstLine="0"/>
            </w:pPr>
            <w:r>
              <w:t>Орлов Н.А.</w:t>
            </w:r>
          </w:p>
        </w:tc>
      </w:tr>
      <w:tr w:rsidR="00895434" w:rsidTr="00790605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95434" w:rsidRDefault="00895434" w:rsidP="00790605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95434" w:rsidRDefault="00895434" w:rsidP="00790605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895434" w:rsidRDefault="00895434" w:rsidP="00790605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:rsidR="00895434" w:rsidRDefault="00895434" w:rsidP="00790605">
            <w:pPr>
              <w:pStyle w:val="a0"/>
              <w:ind w:firstLine="0"/>
            </w:pPr>
          </w:p>
        </w:tc>
      </w:tr>
    </w:tbl>
    <w:p w:rsidR="001A7D7C" w:rsidRDefault="001A7D7C">
      <w:pPr>
        <w:spacing w:after="200" w:line="276" w:lineRule="auto"/>
        <w:jc w:val="both"/>
        <w:rPr>
          <w:rFonts w:ascii="Times New Roman" w:eastAsia="Times New Roman" w:hAnsi="Times New Roman" w:cs="Times New Roman"/>
        </w:rPr>
      </w:pPr>
    </w:p>
    <w:p w:rsidR="001A7D7C" w:rsidRDefault="001A7D7C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1A7D7C" w:rsidRDefault="00895434">
      <w:pPr>
        <w:numPr>
          <w:ilvl w:val="0"/>
          <w:numId w:val="1"/>
        </w:numPr>
        <w:spacing w:after="200" w:line="276" w:lineRule="auto"/>
        <w:ind w:left="142" w:firstLine="218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Цель работы</w:t>
      </w:r>
    </w:p>
    <w:p w:rsidR="00257E72" w:rsidRDefault="00895434" w:rsidP="00257E72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7E72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Реализовать алгоритм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битонной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сортировки (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Bitonic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Sort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) — параллельный алгоритм, основанный на построении и слиянии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битонных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последовательностей.</w:t>
      </w:r>
    </w:p>
    <w:p w:rsidR="001A7D7C" w:rsidRPr="00257E72" w:rsidRDefault="00895434" w:rsidP="00257E72">
      <w:pPr>
        <w:pStyle w:val="aa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7E72">
        <w:rPr>
          <w:rFonts w:ascii="Times New Roman" w:eastAsia="Times New Roman" w:hAnsi="Times New Roman" w:cs="Times New Roman"/>
          <w:b/>
          <w:sz w:val="28"/>
          <w:szCs w:val="28"/>
        </w:rPr>
        <w:t>Описание алгоритма:</w:t>
      </w:r>
    </w:p>
    <w:p w:rsidR="001A7D7C" w:rsidRPr="00257E72" w:rsidRDefault="00895434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Битонная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 сортировка использует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битонные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 последовательности (сначала монотонно возрастают, затем монотонно убывают, или наоборот).</w:t>
      </w:r>
    </w:p>
    <w:p w:rsidR="001A7D7C" w:rsidRPr="00257E72" w:rsidRDefault="001A7D7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A7D7C" w:rsidRPr="00257E72" w:rsidRDefault="00895434" w:rsidP="00257E72">
      <w:pPr>
        <w:pStyle w:val="a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b/>
          <w:sz w:val="28"/>
          <w:szCs w:val="28"/>
        </w:rPr>
        <w:t>Основные функции:</w:t>
      </w:r>
    </w:p>
    <w:p w:rsidR="001A7D7C" w:rsidRPr="00257E72" w:rsidRDefault="00895434">
      <w:pPr>
        <w:numPr>
          <w:ilvl w:val="0"/>
          <w:numId w:val="3"/>
        </w:numPr>
        <w:tabs>
          <w:tab w:val="left" w:pos="720"/>
        </w:tabs>
        <w:spacing w:before="30" w:after="30" w:line="240" w:lineRule="auto"/>
        <w:ind w:left="960" w:hanging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compare_and_</w:t>
      </w:r>
      <w:proofErr w:type="gramStart"/>
      <w:r w:rsidRPr="00257E72">
        <w:rPr>
          <w:rFonts w:ascii="Times New Roman" w:eastAsia="Times New Roman" w:hAnsi="Times New Roman" w:cs="Times New Roman"/>
          <w:sz w:val="28"/>
          <w:szCs w:val="28"/>
        </w:rPr>
        <w:t>swap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57E72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, i, j,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direction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>) — сравнивает и при необходимости меняет местами два элемента массива в зависимости от направления сортировки</w:t>
      </w:r>
    </w:p>
    <w:p w:rsidR="001A7D7C" w:rsidRPr="00257E72" w:rsidRDefault="00895434">
      <w:pPr>
        <w:numPr>
          <w:ilvl w:val="0"/>
          <w:numId w:val="3"/>
        </w:numPr>
        <w:tabs>
          <w:tab w:val="left" w:pos="720"/>
        </w:tabs>
        <w:spacing w:before="30" w:after="30" w:line="240" w:lineRule="auto"/>
        <w:ind w:left="960" w:hanging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bitonic_</w:t>
      </w:r>
      <w:proofErr w:type="gramStart"/>
      <w:r w:rsidRPr="00257E72">
        <w:rPr>
          <w:rFonts w:ascii="Times New Roman" w:eastAsia="Times New Roman" w:hAnsi="Times New Roman" w:cs="Times New Roman"/>
          <w:sz w:val="28"/>
          <w:szCs w:val="28"/>
        </w:rPr>
        <w:t>merge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57E72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low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direction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) — сливает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битонную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> последовательность в монотонную</w:t>
      </w:r>
    </w:p>
    <w:p w:rsidR="001A7D7C" w:rsidRPr="00257E72" w:rsidRDefault="00895434">
      <w:pPr>
        <w:numPr>
          <w:ilvl w:val="0"/>
          <w:numId w:val="3"/>
        </w:numPr>
        <w:tabs>
          <w:tab w:val="left" w:pos="720"/>
        </w:tabs>
        <w:spacing w:before="30" w:after="30" w:line="240" w:lineRule="auto"/>
        <w:ind w:left="960" w:hanging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bitonic_sort_</w:t>
      </w:r>
      <w:proofErr w:type="gramStart"/>
      <w:r w:rsidRPr="00257E72">
        <w:rPr>
          <w:rFonts w:ascii="Times New Roman" w:eastAsia="Times New Roman" w:hAnsi="Times New Roman" w:cs="Times New Roman"/>
          <w:sz w:val="28"/>
          <w:szCs w:val="28"/>
        </w:rPr>
        <w:t>recursive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57E72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low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direction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) — рекурсивно строит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битонную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 последовательность и затем сливает её</w:t>
      </w:r>
    </w:p>
    <w:p w:rsidR="001A7D7C" w:rsidRPr="00257E72" w:rsidRDefault="00895434">
      <w:pPr>
        <w:numPr>
          <w:ilvl w:val="0"/>
          <w:numId w:val="3"/>
        </w:numPr>
        <w:tabs>
          <w:tab w:val="left" w:pos="720"/>
        </w:tabs>
        <w:spacing w:before="30" w:after="30" w:line="240" w:lineRule="auto"/>
        <w:ind w:left="960" w:hanging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bitonic_sort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>) — основная функция сортировки</w:t>
      </w:r>
    </w:p>
    <w:p w:rsidR="00257E72" w:rsidRDefault="00257E72" w:rsidP="00257E72">
      <w:pPr>
        <w:pStyle w:val="2"/>
        <w:numPr>
          <w:ilvl w:val="0"/>
          <w:numId w:val="11"/>
        </w:numPr>
      </w:pPr>
      <w:bookmarkStart w:id="0" w:name="_Toc127355155"/>
      <w:r>
        <w:t>Схема алгоритма решения задачи</w:t>
      </w:r>
      <w:bookmarkEnd w:id="0"/>
    </w:p>
    <w:p w:rsidR="00257E72" w:rsidRDefault="00257E72" w:rsidP="00257E72">
      <w:pPr>
        <w:pStyle w:val="a0"/>
      </w:pPr>
      <w:r>
        <w:t xml:space="preserve">На рисунке 1 представлена схема алгоритма решения задачи </w:t>
      </w:r>
      <w:r>
        <w:br/>
        <w:t>Блок схема.</w:t>
      </w:r>
    </w:p>
    <w:p w:rsidR="00257E72" w:rsidRDefault="00257E72" w:rsidP="00257E72">
      <w:pPr>
        <w:pStyle w:val="a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3752850" cy="4533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E72" w:rsidRPr="00257E72" w:rsidRDefault="00257E72" w:rsidP="00257E72">
      <w:pPr>
        <w:pStyle w:val="a9"/>
        <w:rPr>
          <w:sz w:val="28"/>
          <w:szCs w:val="28"/>
        </w:rPr>
      </w:pPr>
      <w:r w:rsidRPr="00257E72">
        <w:rPr>
          <w:sz w:val="28"/>
          <w:szCs w:val="28"/>
        </w:rPr>
        <w:t>Рисунок 1 – Схема алгоритма решения задачи №1</w:t>
      </w:r>
    </w:p>
    <w:p w:rsidR="00257E72" w:rsidRPr="00257E72" w:rsidRDefault="00257E72" w:rsidP="00257E72">
      <w:pPr>
        <w:tabs>
          <w:tab w:val="left" w:pos="720"/>
        </w:tabs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A7D7C" w:rsidRPr="00257E72" w:rsidRDefault="008954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b/>
          <w:sz w:val="28"/>
          <w:szCs w:val="28"/>
        </w:rPr>
        <w:t>4. Алгоритм работы:</w:t>
      </w:r>
    </w:p>
    <w:p w:rsidR="001A7D7C" w:rsidRPr="00257E72" w:rsidRDefault="00895434">
      <w:pPr>
        <w:numPr>
          <w:ilvl w:val="0"/>
          <w:numId w:val="4"/>
        </w:numPr>
        <w:tabs>
          <w:tab w:val="left" w:pos="720"/>
        </w:tabs>
        <w:spacing w:before="30" w:after="30" w:line="240" w:lineRule="auto"/>
        <w:ind w:left="960" w:hanging="36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Построение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битонной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 последовательности:</w:t>
      </w:r>
    </w:p>
    <w:p w:rsidR="001A7D7C" w:rsidRPr="00257E72" w:rsidRDefault="00895434">
      <w:pPr>
        <w:numPr>
          <w:ilvl w:val="0"/>
          <w:numId w:val="4"/>
        </w:numPr>
        <w:tabs>
          <w:tab w:val="left" w:pos="720"/>
        </w:tabs>
        <w:spacing w:before="30" w:after="30" w:line="240" w:lineRule="auto"/>
        <w:ind w:left="1320" w:hanging="36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>Рекурсивное разделение массива пополам</w:t>
      </w:r>
    </w:p>
    <w:p w:rsidR="001A7D7C" w:rsidRPr="00257E72" w:rsidRDefault="00895434">
      <w:pPr>
        <w:numPr>
          <w:ilvl w:val="0"/>
          <w:numId w:val="4"/>
        </w:numPr>
        <w:tabs>
          <w:tab w:val="left" w:pos="720"/>
        </w:tabs>
        <w:spacing w:before="30" w:after="30" w:line="240" w:lineRule="auto"/>
        <w:ind w:left="1320" w:hanging="36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>Сортировка одной половины по возрастанию, другой — по убыванию</w:t>
      </w:r>
    </w:p>
    <w:p w:rsidR="001A7D7C" w:rsidRPr="00257E72" w:rsidRDefault="00895434">
      <w:pPr>
        <w:numPr>
          <w:ilvl w:val="0"/>
          <w:numId w:val="4"/>
        </w:numPr>
        <w:tabs>
          <w:tab w:val="left" w:pos="720"/>
        </w:tabs>
        <w:spacing w:before="30" w:after="30" w:line="240" w:lineRule="auto"/>
        <w:ind w:left="1320" w:hanging="36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Получение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битонной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 последовательности</w:t>
      </w:r>
    </w:p>
    <w:p w:rsidR="001A7D7C" w:rsidRPr="00257E72" w:rsidRDefault="00895434">
      <w:pPr>
        <w:numPr>
          <w:ilvl w:val="0"/>
          <w:numId w:val="4"/>
        </w:numPr>
        <w:tabs>
          <w:tab w:val="left" w:pos="720"/>
        </w:tabs>
        <w:spacing w:before="30" w:after="30" w:line="240" w:lineRule="auto"/>
        <w:ind w:left="960" w:hanging="36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Слияние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битонной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 последовательности:</w:t>
      </w:r>
    </w:p>
    <w:p w:rsidR="001A7D7C" w:rsidRPr="00257E72" w:rsidRDefault="00895434">
      <w:pPr>
        <w:numPr>
          <w:ilvl w:val="0"/>
          <w:numId w:val="4"/>
        </w:numPr>
        <w:tabs>
          <w:tab w:val="left" w:pos="720"/>
        </w:tabs>
        <w:spacing w:before="30" w:after="30" w:line="240" w:lineRule="auto"/>
        <w:ind w:left="1320" w:hanging="36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>Сравнение соответствующих элементов из двух половин</w:t>
      </w:r>
    </w:p>
    <w:p w:rsidR="001A7D7C" w:rsidRPr="00257E72" w:rsidRDefault="00895434">
      <w:pPr>
        <w:numPr>
          <w:ilvl w:val="0"/>
          <w:numId w:val="4"/>
        </w:numPr>
        <w:tabs>
          <w:tab w:val="left" w:pos="720"/>
        </w:tabs>
        <w:spacing w:before="30" w:after="30" w:line="240" w:lineRule="auto"/>
        <w:ind w:left="1320" w:hanging="36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>Обмен при необходимости</w:t>
      </w:r>
    </w:p>
    <w:p w:rsidR="001A7D7C" w:rsidRPr="00257E72" w:rsidRDefault="00895434">
      <w:pPr>
        <w:numPr>
          <w:ilvl w:val="0"/>
          <w:numId w:val="4"/>
        </w:numPr>
        <w:tabs>
          <w:tab w:val="left" w:pos="720"/>
        </w:tabs>
        <w:spacing w:before="30" w:after="30" w:line="240" w:lineRule="auto"/>
        <w:ind w:left="1320" w:hanging="36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>Рекурсивное применение слияния к каждой половине</w:t>
      </w:r>
    </w:p>
    <w:p w:rsidR="001A7D7C" w:rsidRPr="00257E72" w:rsidRDefault="00895434">
      <w:pPr>
        <w:numPr>
          <w:ilvl w:val="0"/>
          <w:numId w:val="4"/>
        </w:numPr>
        <w:tabs>
          <w:tab w:val="left" w:pos="720"/>
        </w:tabs>
        <w:spacing w:before="30" w:after="30" w:line="240" w:lineRule="auto"/>
        <w:ind w:left="1320" w:hanging="36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>Получение полностью отсортированной последовательности</w:t>
      </w:r>
    </w:p>
    <w:p w:rsidR="001A7D7C" w:rsidRPr="00257E72" w:rsidRDefault="008954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b/>
          <w:sz w:val="28"/>
          <w:szCs w:val="28"/>
        </w:rPr>
        <w:t>5. Сложность алгоритма:</w:t>
      </w:r>
    </w:p>
    <w:p w:rsidR="001A7D7C" w:rsidRPr="00257E72" w:rsidRDefault="00895434">
      <w:pPr>
        <w:numPr>
          <w:ilvl w:val="0"/>
          <w:numId w:val="5"/>
        </w:numPr>
        <w:tabs>
          <w:tab w:val="left" w:pos="720"/>
        </w:tabs>
        <w:spacing w:before="30" w:after="30" w:line="240" w:lineRule="auto"/>
        <w:ind w:left="960" w:hanging="36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Временная сложность: </w:t>
      </w:r>
      <w:proofErr w:type="gramStart"/>
      <w:r w:rsidRPr="00257E72"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 w:rsidRPr="00257E72">
        <w:rPr>
          <w:rFonts w:ascii="Times New Roman" w:eastAsia="Times New Roman" w:hAnsi="Times New Roman" w:cs="Times New Roman"/>
          <w:sz w:val="28"/>
          <w:szCs w:val="28"/>
        </w:rPr>
        <w:t>n log² n)</w:t>
      </w:r>
    </w:p>
    <w:p w:rsidR="001A7D7C" w:rsidRPr="00257E72" w:rsidRDefault="00895434">
      <w:pPr>
        <w:numPr>
          <w:ilvl w:val="0"/>
          <w:numId w:val="5"/>
        </w:numPr>
        <w:tabs>
          <w:tab w:val="left" w:pos="720"/>
        </w:tabs>
        <w:spacing w:before="30" w:after="30" w:line="240" w:lineRule="auto"/>
        <w:ind w:left="960" w:hanging="36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 xml:space="preserve">Пространственная сложность: </w:t>
      </w:r>
      <w:proofErr w:type="gramStart"/>
      <w:r w:rsidRPr="00257E72"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 w:rsidRPr="00257E72">
        <w:rPr>
          <w:rFonts w:ascii="Times New Roman" w:eastAsia="Times New Roman" w:hAnsi="Times New Roman" w:cs="Times New Roman"/>
          <w:sz w:val="28"/>
          <w:szCs w:val="28"/>
        </w:rPr>
        <w:t>1) (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</w:rPr>
        <w:t>in-place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</w:rPr>
        <w:t>, не считая рекурсивного стека вызовов)</w:t>
      </w:r>
    </w:p>
    <w:p w:rsidR="001A7D7C" w:rsidRPr="00257E72" w:rsidRDefault="008954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b/>
          <w:sz w:val="28"/>
          <w:szCs w:val="28"/>
        </w:rPr>
        <w:t>6. Особенности реализации:</w:t>
      </w:r>
    </w:p>
    <w:p w:rsidR="001A7D7C" w:rsidRPr="00257E72" w:rsidRDefault="00895434">
      <w:pPr>
        <w:numPr>
          <w:ilvl w:val="0"/>
          <w:numId w:val="6"/>
        </w:numPr>
        <w:tabs>
          <w:tab w:val="left" w:pos="720"/>
        </w:tabs>
        <w:spacing w:before="30" w:after="30" w:line="240" w:lineRule="auto"/>
        <w:ind w:left="960" w:hanging="36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>Алгоритм эффективен для параллельных вычислений</w:t>
      </w:r>
    </w:p>
    <w:p w:rsidR="001A7D7C" w:rsidRPr="00257E72" w:rsidRDefault="00895434">
      <w:pPr>
        <w:numPr>
          <w:ilvl w:val="0"/>
          <w:numId w:val="6"/>
        </w:numPr>
        <w:tabs>
          <w:tab w:val="left" w:pos="720"/>
        </w:tabs>
        <w:spacing w:before="30" w:after="30" w:line="240" w:lineRule="auto"/>
        <w:ind w:left="960" w:hanging="36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>Оптимально работает, когда размер массива является степенью двойки (2, 4, 8, 16, 32, ...)</w:t>
      </w:r>
    </w:p>
    <w:p w:rsidR="001A7D7C" w:rsidRPr="00257E72" w:rsidRDefault="00895434">
      <w:pPr>
        <w:numPr>
          <w:ilvl w:val="0"/>
          <w:numId w:val="6"/>
        </w:numPr>
        <w:tabs>
          <w:tab w:val="left" w:pos="720"/>
        </w:tabs>
        <w:spacing w:before="30" w:after="30" w:line="240" w:lineRule="auto"/>
        <w:ind w:left="960" w:hanging="36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>Для массивов других размеров используется дополнение до ближайшей степени двойки максимальным значением из исходного массива</w:t>
      </w:r>
    </w:p>
    <w:p w:rsidR="001A7D7C" w:rsidRPr="00257E72" w:rsidRDefault="00895434">
      <w:pPr>
        <w:numPr>
          <w:ilvl w:val="0"/>
          <w:numId w:val="6"/>
        </w:numPr>
        <w:tabs>
          <w:tab w:val="left" w:pos="720"/>
        </w:tabs>
        <w:spacing w:before="30" w:after="30" w:line="240" w:lineRule="auto"/>
        <w:ind w:left="960" w:hanging="36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>После сортировки добавленные элементы удаляются</w:t>
      </w:r>
    </w:p>
    <w:p w:rsidR="001A7D7C" w:rsidRPr="00257E72" w:rsidRDefault="001A7D7C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A7D7C" w:rsidRPr="00257E72" w:rsidRDefault="00895434">
      <w:pPr>
        <w:numPr>
          <w:ilvl w:val="0"/>
          <w:numId w:val="7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b/>
          <w:sz w:val="28"/>
          <w:szCs w:val="28"/>
        </w:rPr>
        <w:t>Тестовые примеры.</w:t>
      </w:r>
    </w:p>
    <w:p w:rsidR="001A7D7C" w:rsidRPr="00257E72" w:rsidRDefault="00895434">
      <w:pPr>
        <w:spacing w:after="200" w:line="276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>Результаты выполнения юнит-тестов представлены на рисунке 2</w:t>
      </w:r>
    </w:p>
    <w:p w:rsidR="001A7D7C" w:rsidRPr="002F0075" w:rsidRDefault="002F0075">
      <w:pPr>
        <w:keepNext/>
        <w:spacing w:after="200" w:line="276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AC4A416" wp14:editId="6CDE72A3">
            <wp:extent cx="5619048" cy="4866667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048" cy="4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1A7D7C" w:rsidRPr="00257E72" w:rsidRDefault="00895434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44546A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</w:rPr>
        <w:t>Рисунок 2 – результаты выполнения юнит-тестов</w:t>
      </w:r>
    </w:p>
    <w:p w:rsidR="001A7D7C" w:rsidRPr="00257E72" w:rsidRDefault="00895434">
      <w:pPr>
        <w:numPr>
          <w:ilvl w:val="0"/>
          <w:numId w:val="8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b/>
          <w:sz w:val="28"/>
          <w:szCs w:val="28"/>
        </w:rPr>
        <w:t>Выводы.</w:t>
      </w:r>
    </w:p>
    <w:p w:rsidR="001A7D7C" w:rsidRPr="00257E72" w:rsidRDefault="00895434">
      <w:pPr>
        <w:spacing w:after="200" w:line="276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257E72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Разработано консольное приложение для сортировки целых чисел реализацией </w:t>
      </w:r>
      <w:proofErr w:type="spellStart"/>
      <w:r w:rsidRPr="00257E72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битонной</w:t>
      </w:r>
      <w:proofErr w:type="spellEnd"/>
      <w:r w:rsidRPr="00257E72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сортировки.</w:t>
      </w:r>
    </w:p>
    <w:sectPr w:rsidR="001A7D7C" w:rsidRPr="00257E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A55FA"/>
    <w:multiLevelType w:val="multilevel"/>
    <w:tmpl w:val="466C15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D7729"/>
    <w:multiLevelType w:val="hybridMultilevel"/>
    <w:tmpl w:val="B248F06C"/>
    <w:lvl w:ilvl="0" w:tplc="EC4CA1E0">
      <w:start w:val="1"/>
      <w:numFmt w:val="decimal"/>
      <w:lvlText w:val="%1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9602164"/>
    <w:multiLevelType w:val="multilevel"/>
    <w:tmpl w:val="820EB8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42D0F23"/>
    <w:multiLevelType w:val="hybridMultilevel"/>
    <w:tmpl w:val="12468388"/>
    <w:lvl w:ilvl="0" w:tplc="884C3F14">
      <w:start w:val="1"/>
      <w:numFmt w:val="decimal"/>
      <w:lvlText w:val="%1."/>
      <w:lvlJc w:val="left"/>
      <w:pPr>
        <w:ind w:left="785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275F2564"/>
    <w:multiLevelType w:val="multilevel"/>
    <w:tmpl w:val="343668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E1E5F7E"/>
    <w:multiLevelType w:val="multilevel"/>
    <w:tmpl w:val="460A7D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1F5254E"/>
    <w:multiLevelType w:val="multilevel"/>
    <w:tmpl w:val="C91E0B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F4A06EA"/>
    <w:multiLevelType w:val="multilevel"/>
    <w:tmpl w:val="F4D059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2555FD9"/>
    <w:multiLevelType w:val="hybridMultilevel"/>
    <w:tmpl w:val="3EFCA18A"/>
    <w:lvl w:ilvl="0" w:tplc="0C381B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963E4"/>
    <w:multiLevelType w:val="multilevel"/>
    <w:tmpl w:val="BD1434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E581DA9"/>
    <w:multiLevelType w:val="multilevel"/>
    <w:tmpl w:val="11A086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6"/>
  </w:num>
  <w:num w:numId="8">
    <w:abstractNumId w:val="10"/>
  </w:num>
  <w:num w:numId="9">
    <w:abstractNumId w:val="1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1A7D7C"/>
    <w:rsid w:val="001A7D7C"/>
    <w:rsid w:val="00257E72"/>
    <w:rsid w:val="002F0075"/>
    <w:rsid w:val="00895434"/>
    <w:rsid w:val="00F1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840D833"/>
  <w15:docId w15:val="{2139523D-9F81-4CC3-A937-9CDBFB11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257E72"/>
    <w:pPr>
      <w:keepNext/>
      <w:suppressAutoHyphens/>
      <w:spacing w:before="240" w:after="200" w:line="240" w:lineRule="auto"/>
      <w:ind w:firstLine="709"/>
      <w:jc w:val="both"/>
      <w:outlineLvl w:val="1"/>
    </w:pPr>
    <w:rPr>
      <w:rFonts w:ascii="Times New Roman" w:eastAsia="Times New Roman" w:hAnsi="Times New Roman" w:cs="Mangal"/>
      <w:b/>
      <w:bCs/>
      <w:iCs/>
      <w:kern w:val="2"/>
      <w:sz w:val="28"/>
      <w:szCs w:val="25"/>
      <w:lang w:eastAsia="zh-CN" w:bidi="hi-I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nhideWhenUsed/>
    <w:rsid w:val="00895434"/>
    <w:pPr>
      <w:suppressAutoHyphens/>
      <w:spacing w:after="0" w:line="312" w:lineRule="auto"/>
      <w:ind w:firstLine="709"/>
      <w:jc w:val="both"/>
    </w:pPr>
    <w:rPr>
      <w:rFonts w:ascii="Times New Roman" w:eastAsia="SimSun" w:hAnsi="Times New Roman" w:cs="Arial"/>
      <w:kern w:val="2"/>
      <w:sz w:val="28"/>
      <w:szCs w:val="24"/>
      <w:lang w:eastAsia="zh-CN" w:bidi="hi-IN"/>
    </w:rPr>
  </w:style>
  <w:style w:type="character" w:customStyle="1" w:styleId="a4">
    <w:name w:val="Основной текст Знак"/>
    <w:basedOn w:val="a1"/>
    <w:link w:val="a0"/>
    <w:rsid w:val="00895434"/>
    <w:rPr>
      <w:rFonts w:ascii="Times New Roman" w:eastAsia="SimSun" w:hAnsi="Times New Roman" w:cs="Arial"/>
      <w:kern w:val="2"/>
      <w:sz w:val="28"/>
      <w:szCs w:val="24"/>
      <w:lang w:eastAsia="zh-CN" w:bidi="hi-IN"/>
    </w:rPr>
  </w:style>
  <w:style w:type="paragraph" w:customStyle="1" w:styleId="a5">
    <w:name w:val="Название ВУЗа"/>
    <w:basedOn w:val="a"/>
    <w:next w:val="a0"/>
    <w:rsid w:val="00895434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2"/>
      <w:sz w:val="28"/>
      <w:szCs w:val="24"/>
      <w:lang w:eastAsia="zh-CN" w:bidi="hi-IN"/>
    </w:rPr>
  </w:style>
  <w:style w:type="paragraph" w:customStyle="1" w:styleId="a6">
    <w:name w:val="Тип учебного заведения"/>
    <w:next w:val="a5"/>
    <w:rsid w:val="00895434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2"/>
      <w:sz w:val="28"/>
      <w:szCs w:val="24"/>
      <w:lang w:eastAsia="zh-CN" w:bidi="hi-IN"/>
    </w:rPr>
  </w:style>
  <w:style w:type="paragraph" w:customStyle="1" w:styleId="a7">
    <w:name w:val="Вид отчёта"/>
    <w:basedOn w:val="a0"/>
    <w:next w:val="a0"/>
    <w:qFormat/>
    <w:rsid w:val="00895434"/>
    <w:pPr>
      <w:spacing w:before="120" w:after="120" w:line="264" w:lineRule="auto"/>
      <w:ind w:firstLine="0"/>
      <w:jc w:val="center"/>
    </w:pPr>
    <w:rPr>
      <w:b/>
      <w:sz w:val="32"/>
    </w:rPr>
  </w:style>
  <w:style w:type="table" w:styleId="a8">
    <w:name w:val="Table Grid"/>
    <w:basedOn w:val="a2"/>
    <w:uiPriority w:val="59"/>
    <w:rsid w:val="0089543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uiPriority w:val="9"/>
    <w:semiHidden/>
    <w:rsid w:val="00257E72"/>
    <w:rPr>
      <w:rFonts w:ascii="Times New Roman" w:eastAsia="Times New Roman" w:hAnsi="Times New Roman" w:cs="Mangal"/>
      <w:b/>
      <w:bCs/>
      <w:iCs/>
      <w:kern w:val="2"/>
      <w:sz w:val="28"/>
      <w:szCs w:val="25"/>
      <w:lang w:eastAsia="zh-CN" w:bidi="hi-IN"/>
    </w:rPr>
  </w:style>
  <w:style w:type="paragraph" w:customStyle="1" w:styleId="a9">
    <w:name w:val="Подпись под рисунком"/>
    <w:basedOn w:val="a0"/>
    <w:qFormat/>
    <w:rsid w:val="00257E72"/>
    <w:pPr>
      <w:spacing w:after="200" w:line="240" w:lineRule="auto"/>
      <w:ind w:firstLine="0"/>
      <w:jc w:val="center"/>
    </w:pPr>
    <w:rPr>
      <w:sz w:val="24"/>
    </w:rPr>
  </w:style>
  <w:style w:type="paragraph" w:styleId="aa">
    <w:name w:val="List Paragraph"/>
    <w:basedOn w:val="a"/>
    <w:uiPriority w:val="34"/>
    <w:qFormat/>
    <w:rsid w:val="00257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9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2026-03-23T12:23:00Z</dcterms:created>
  <dcterms:modified xsi:type="dcterms:W3CDTF">2026-03-23T16:46:00Z</dcterms:modified>
</cp:coreProperties>
</file>