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Mental Demand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Temporal Demand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Effort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Performance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Frustration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2024-09-15T11:34:27Z</dcterms:modified>
  <cp:category/>
</cp:coreProperties>
</file>