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(CL + SEval|ID)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1,926.00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1,934.00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1,998.00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trial_block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2,041.00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2,109.00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2,138.00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2,163.00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2024-09-20T13:56:07Z</dcterms:modified>
  <cp:category/>
</cp:coreProperties>
</file>