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v1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[-0.24, 0.11]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[0.12, 0.48]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[-0.31, -0.02]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2024-08-22T08:14:08Z</dcterms:modified>
  <cp:category/>
</cp:coreProperties>
</file>