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D729" w14:textId="427AE1A6" w:rsidR="0021157B" w:rsidRDefault="00000000" w:rsidP="00141A54">
      <w:pPr>
        <w:spacing w:before="600" w:after="60" w:line="276" w:lineRule="auto"/>
        <w:jc w:val="center"/>
      </w:pPr>
      <w:r>
        <w:rPr>
          <w:i/>
          <w:iCs/>
          <w:color w:val="555555"/>
        </w:rPr>
        <w:t>Applied Forecasting Algorithms</w:t>
      </w:r>
    </w:p>
    <w:p w14:paraId="73B319E1" w14:textId="77777777" w:rsidR="0021157B" w:rsidRDefault="00000000">
      <w:pPr>
        <w:spacing w:after="40" w:line="276" w:lineRule="auto"/>
        <w:jc w:val="center"/>
      </w:pPr>
      <w:r>
        <w:rPr>
          <w:b/>
          <w:bCs/>
          <w:color w:val="1F3864"/>
          <w:sz w:val="40"/>
          <w:szCs w:val="40"/>
        </w:rPr>
        <w:t>Probabilistic Flight Delay Forecasting</w:t>
      </w:r>
    </w:p>
    <w:p w14:paraId="38F4D2B6" w14:textId="77777777" w:rsidR="0021157B" w:rsidRDefault="00000000">
      <w:pPr>
        <w:spacing w:after="200" w:line="276" w:lineRule="auto"/>
        <w:jc w:val="center"/>
      </w:pPr>
      <w:r>
        <w:rPr>
          <w:b/>
          <w:bCs/>
          <w:color w:val="2E75B6"/>
          <w:sz w:val="30"/>
          <w:szCs w:val="30"/>
        </w:rPr>
        <w:t>with Cross-Airport Delay Propagation Analysis</w:t>
      </w:r>
    </w:p>
    <w:p w14:paraId="23446144" w14:textId="2CC74C92" w:rsidR="0021157B" w:rsidRDefault="00000000">
      <w:pPr>
        <w:pBdr>
          <w:top w:val="single" w:sz="4" w:space="1" w:color="2E75B6"/>
          <w:bottom w:val="single" w:sz="4" w:space="1" w:color="2E75B6"/>
        </w:pBdr>
        <w:spacing w:after="80"/>
        <w:jc w:val="center"/>
      </w:pPr>
      <w:r>
        <w:rPr>
          <w:color w:val="000000"/>
        </w:rPr>
        <w:t xml:space="preserve">  </w:t>
      </w:r>
      <w:r w:rsidR="00141A54">
        <w:rPr>
          <w:noProof/>
          <w:color w:val="000000"/>
          <w:bdr w:val="none" w:sz="0" w:space="0" w:color="auto" w:frame="1"/>
        </w:rPr>
        <w:drawing>
          <wp:inline distT="0" distB="0" distL="0" distR="0" wp14:anchorId="74D13C0D" wp14:editId="19F9B5B6">
            <wp:extent cx="2914650" cy="2228850"/>
            <wp:effectExtent l="0" t="0" r="0" b="0"/>
            <wp:docPr id="16677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4650" cy="2228850"/>
                    </a:xfrm>
                    <a:prstGeom prst="rect">
                      <a:avLst/>
                    </a:prstGeom>
                    <a:noFill/>
                    <a:ln>
                      <a:noFill/>
                    </a:ln>
                  </pic:spPr>
                </pic:pic>
              </a:graphicData>
            </a:graphic>
          </wp:inline>
        </w:drawing>
      </w:r>
    </w:p>
    <w:p w14:paraId="11543CAE" w14:textId="77777777" w:rsidR="0021157B" w:rsidRDefault="0021157B">
      <w:pPr>
        <w:spacing w:after="80"/>
      </w:pPr>
    </w:p>
    <w:p w14:paraId="67A8A3EB" w14:textId="77777777" w:rsidR="0021157B" w:rsidRDefault="00000000">
      <w:pPr>
        <w:spacing w:after="60" w:line="276" w:lineRule="auto"/>
        <w:jc w:val="center"/>
      </w:pPr>
      <w:r>
        <w:rPr>
          <w:b/>
          <w:bCs/>
          <w:color w:val="000000"/>
          <w:sz w:val="24"/>
          <w:szCs w:val="24"/>
        </w:rPr>
        <w:t>Group Members:</w:t>
      </w:r>
    </w:p>
    <w:p w14:paraId="4BA55DDD" w14:textId="77777777" w:rsidR="0021157B" w:rsidRDefault="00000000">
      <w:pPr>
        <w:spacing w:after="160" w:line="276" w:lineRule="auto"/>
        <w:jc w:val="center"/>
      </w:pPr>
      <w:r>
        <w:rPr>
          <w:color w:val="000000"/>
          <w:sz w:val="24"/>
          <w:szCs w:val="24"/>
        </w:rPr>
        <w:t>Aarsh Adhvaryu  ·  Nikita Sharma  ·  Ram Sharma</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4545"/>
      </w:tblGrid>
      <w:tr w:rsidR="0021157B" w14:paraId="367A5F41" w14:textId="77777777" w:rsidTr="006C4E0D">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0ECBEA" w14:textId="77777777" w:rsidR="0021157B" w:rsidRDefault="00000000">
            <w:r>
              <w:rPr>
                <w:b/>
                <w:bCs/>
                <w:color w:val="000000"/>
                <w:sz w:val="20"/>
                <w:szCs w:val="20"/>
              </w:rPr>
              <w:t>Course 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1A7AD" w14:textId="53B3EF9B" w:rsidR="0021157B" w:rsidRDefault="00000000">
            <w:r>
              <w:rPr>
                <w:color w:val="000000"/>
                <w:sz w:val="20"/>
                <w:szCs w:val="20"/>
              </w:rPr>
              <w:t xml:space="preserve">Applied Forecasting Algorithms · </w:t>
            </w:r>
          </w:p>
        </w:tc>
      </w:tr>
      <w:tr w:rsidR="0021157B" w14:paraId="581DE228" w14:textId="77777777" w:rsidTr="006C4E0D">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A51E6D" w14:textId="77777777" w:rsidR="0021157B" w:rsidRDefault="00000000">
            <w:r>
              <w:rPr>
                <w:b/>
                <w:bCs/>
                <w:color w:val="000000"/>
                <w:sz w:val="20"/>
                <w:szCs w:val="20"/>
              </w:rPr>
              <w:t>Instructor 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CFEF5" w14:textId="7A861C16" w:rsidR="0021157B" w:rsidRDefault="00141A54">
            <w:r>
              <w:t>Prof. Pritam Anand</w:t>
            </w:r>
          </w:p>
        </w:tc>
      </w:tr>
      <w:tr w:rsidR="0021157B" w14:paraId="04A67C71" w14:textId="77777777" w:rsidTr="006C4E0D">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79FA9E" w14:textId="77777777" w:rsidR="0021157B" w:rsidRDefault="00000000">
            <w:r>
              <w:rPr>
                <w:b/>
                <w:bCs/>
                <w:color w:val="000000"/>
                <w:sz w:val="20"/>
                <w:szCs w:val="20"/>
              </w:rPr>
              <w:t>Institution 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029F6" w14:textId="14965331" w:rsidR="0021157B" w:rsidRDefault="00141A54">
            <w:r>
              <w:t>Dhirubhai Ambani University</w:t>
            </w:r>
          </w:p>
        </w:tc>
      </w:tr>
      <w:tr w:rsidR="0021157B" w14:paraId="5CC1DAAA" w14:textId="77777777" w:rsidTr="006C4E0D">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00A5C4" w14:textId="77777777" w:rsidR="0021157B" w:rsidRDefault="00000000">
            <w:r>
              <w:rPr>
                <w:b/>
                <w:bCs/>
                <w:color w:val="000000"/>
                <w:sz w:val="20"/>
                <w:szCs w:val="20"/>
              </w:rPr>
              <w:t>Submission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3F1D8" w14:textId="7064AAAB" w:rsidR="0021157B" w:rsidRDefault="00141A54">
            <w:r>
              <w:rPr>
                <w:color w:val="000000"/>
                <w:sz w:val="20"/>
                <w:szCs w:val="20"/>
              </w:rPr>
              <w:t xml:space="preserve">5 </w:t>
            </w:r>
            <w:r w:rsidR="00000000">
              <w:rPr>
                <w:color w:val="000000"/>
                <w:sz w:val="20"/>
                <w:szCs w:val="20"/>
              </w:rPr>
              <w:t>May 2026</w:t>
            </w:r>
          </w:p>
        </w:tc>
      </w:tr>
      <w:tr w:rsidR="0021157B" w14:paraId="34E57E42" w14:textId="77777777" w:rsidTr="006C4E0D">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EE8B98" w14:textId="77777777" w:rsidR="0021157B" w:rsidRDefault="00000000">
            <w:r>
              <w:rPr>
                <w:b/>
                <w:bCs/>
                <w:color w:val="000000"/>
                <w:sz w:val="20"/>
                <w:szCs w:val="20"/>
              </w:rPr>
              <w:t>Live App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E05E8" w14:textId="77777777" w:rsidR="0021157B" w:rsidRDefault="00000000">
            <w:r>
              <w:rPr>
                <w:color w:val="000000"/>
                <w:sz w:val="20"/>
                <w:szCs w:val="20"/>
              </w:rPr>
              <w:t>https://flightdelayforecasting.streamlit.app</w:t>
            </w:r>
          </w:p>
        </w:tc>
      </w:tr>
      <w:tr w:rsidR="0021157B" w14:paraId="423CE82A" w14:textId="77777777" w:rsidTr="006C4E0D">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296FCF" w14:textId="77777777" w:rsidR="0021157B" w:rsidRDefault="00000000">
            <w:r>
              <w:rPr>
                <w:b/>
                <w:bCs/>
                <w:color w:val="000000"/>
                <w:sz w:val="20"/>
                <w:szCs w:val="20"/>
              </w:rPr>
              <w:t>GitHub Repo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33D21" w14:textId="77777777" w:rsidR="0021157B" w:rsidRDefault="00000000">
            <w:r>
              <w:rPr>
                <w:color w:val="000000"/>
                <w:sz w:val="20"/>
                <w:szCs w:val="20"/>
              </w:rPr>
              <w:t>github.com/nikitasharma120/flight_delay_forecasting</w:t>
            </w:r>
          </w:p>
        </w:tc>
      </w:tr>
    </w:tbl>
    <w:p w14:paraId="35A3708B" w14:textId="77777777" w:rsidR="0021157B" w:rsidRDefault="0021157B">
      <w:pPr>
        <w:spacing w:after="800"/>
      </w:pPr>
    </w:p>
    <w:p w14:paraId="5A2163CE" w14:textId="77777777" w:rsidR="0021157B" w:rsidRDefault="00000000">
      <w:r>
        <w:br w:type="page"/>
      </w:r>
    </w:p>
    <w:p w14:paraId="4DFEB179" w14:textId="77777777" w:rsidR="0021157B" w:rsidRDefault="00000000">
      <w:pPr>
        <w:pStyle w:val="Heading1"/>
      </w:pPr>
      <w:r>
        <w:lastRenderedPageBreak/>
        <w:t>2. Abstract</w:t>
      </w:r>
    </w:p>
    <w:p w14:paraId="3EEB4E6B" w14:textId="77777777" w:rsidR="0021157B" w:rsidRDefault="0021157B">
      <w:pPr>
        <w:pBdr>
          <w:bottom w:val="single" w:sz="6" w:space="1" w:color="2E75B6"/>
        </w:pBdr>
        <w:spacing w:after="140"/>
      </w:pPr>
    </w:p>
    <w:p w14:paraId="642C2214" w14:textId="2B388D63" w:rsidR="0021157B" w:rsidRDefault="00000000">
      <w:pPr>
        <w:spacing w:after="120" w:line="276" w:lineRule="auto"/>
        <w:jc w:val="both"/>
      </w:pPr>
      <w:r>
        <w:rPr>
          <w:color w:val="000000"/>
        </w:rPr>
        <w:t>Flight delays at US hub airports are not isolated events</w:t>
      </w:r>
      <w:r w:rsidR="00141A54">
        <w:rPr>
          <w:color w:val="000000"/>
        </w:rPr>
        <w:t>,</w:t>
      </w:r>
      <w:r>
        <w:rPr>
          <w:color w:val="000000"/>
        </w:rPr>
        <w:t xml:space="preserve"> they cascade across the network via shared aircraft rotations, crew, and passengers. Current operational forecasting systems issue single point estimates and treat airports independently, providing no uncertainty quantification and ignoring the propagation structure that makes hub delays correlated in time and space.</w:t>
      </w:r>
    </w:p>
    <w:p w14:paraId="0C2456D9" w14:textId="77777777" w:rsidR="0021157B" w:rsidRDefault="00000000">
      <w:pPr>
        <w:spacing w:after="120" w:line="276" w:lineRule="auto"/>
        <w:jc w:val="both"/>
      </w:pPr>
      <w:r>
        <w:rPr>
          <w:color w:val="000000"/>
        </w:rPr>
        <w:t xml:space="preserve">This paper presents a reproducible, open-data probabilistic forecasting pipeline applied to </w:t>
      </w:r>
      <w:r>
        <w:rPr>
          <w:b/>
          <w:bCs/>
          <w:color w:val="000000"/>
        </w:rPr>
        <w:t>22,085,189</w:t>
      </w:r>
      <w:r>
        <w:rPr>
          <w:color w:val="000000"/>
        </w:rPr>
        <w:t xml:space="preserve"> raw US BTS On-Time Performance records (January 2023 – May 2025) across the 10 busiest US hub airports. The pipeline proceeds in five stages: (1) baseline benchmarking; (2) statistical modelling (ARIMA, SARIMA, SARIMAX); (3) deep learning point forecasting (LSTM, GRU, Tube Loss LSTM); (4) probabilistic calibration via Quantile Regression Neural Networks (QRNN) with Pinball Loss; and (5) cross-airport propagation analysis combining tail-number flight chains with Granger causality testing.</w:t>
      </w:r>
    </w:p>
    <w:p w14:paraId="692486CA" w14:textId="77777777" w:rsidR="0021157B" w:rsidRDefault="00000000">
      <w:pPr>
        <w:spacing w:after="120" w:line="276" w:lineRule="auto"/>
        <w:jc w:val="both"/>
      </w:pPr>
      <w:r>
        <w:rPr>
          <w:color w:val="000000"/>
        </w:rPr>
        <w:t xml:space="preserve">Key findings: residuals are non-Gaussian at every airport under every model (Shapiro-Wilk p &lt; 10⁻²⁸), invalidating standard Gaussian prediction intervals. SARIMA(1,0,2)(0,1,1)[7] achieves the best point forecast RMSE of </w:t>
      </w:r>
      <w:r>
        <w:rPr>
          <w:b/>
          <w:bCs/>
          <w:color w:val="000000"/>
        </w:rPr>
        <w:t>4.896 min</w:t>
      </w:r>
      <w:r>
        <w:rPr>
          <w:color w:val="000000"/>
        </w:rPr>
        <w:t xml:space="preserve"> at PHX — a 23.5% improvement over the best baseline. QRNN achieves prediction interval coverage probability (PICP) of 0.717–0.855 across airports. Cross-airport Granger causality identifies </w:t>
      </w:r>
      <w:r>
        <w:rPr>
          <w:b/>
          <w:bCs/>
          <w:color w:val="000000"/>
        </w:rPr>
        <w:t>68 of 90</w:t>
      </w:r>
      <w:r>
        <w:rPr>
          <w:color w:val="000000"/>
        </w:rPr>
        <w:t xml:space="preserve"> hub pairs as significant (p &lt; 0.05), and tail-number chain analysis quantifies a mean delay carry-over fraction of </w:t>
      </w:r>
      <w:r>
        <w:rPr>
          <w:b/>
          <w:bCs/>
          <w:color w:val="000000"/>
        </w:rPr>
        <w:t>74.2%</w:t>
      </w:r>
      <w:r>
        <w:rPr>
          <w:color w:val="000000"/>
        </w:rPr>
        <w:t xml:space="preserve"> across 793,941 consecutive flight legs. A novel hourly alert system achieves macro-average F1 = </w:t>
      </w:r>
      <w:r>
        <w:rPr>
          <w:b/>
          <w:bCs/>
          <w:color w:val="000000"/>
        </w:rPr>
        <w:t>0.760</w:t>
      </w:r>
      <w:r>
        <w:rPr>
          <w:color w:val="000000"/>
        </w:rPr>
        <w:t xml:space="preserve"> on a 366-day held-out test — a 2.1× improvement over a daily-granularity system.</w:t>
      </w:r>
    </w:p>
    <w:p w14:paraId="3953E9EC" w14:textId="77777777" w:rsidR="0021157B" w:rsidRDefault="00000000">
      <w:pPr>
        <w:spacing w:after="80" w:line="276" w:lineRule="auto"/>
      </w:pPr>
      <w:r>
        <w:rPr>
          <w:color w:val="000000"/>
        </w:rPr>
        <w:t xml:space="preserve">Problem Statement: </w:t>
      </w:r>
      <w:r>
        <w:rPr>
          <w:b/>
          <w:bCs/>
          <w:color w:val="000000"/>
        </w:rPr>
        <w:t>Build a probabilistic forecasting pipeline providing calibrated prediction intervals and modelling cross-airport delay propagation for early disruption warnings.</w:t>
      </w:r>
    </w:p>
    <w:p w14:paraId="6341C3D8" w14:textId="77777777" w:rsidR="0021157B" w:rsidRDefault="00000000">
      <w:pPr>
        <w:spacing w:after="80" w:line="276" w:lineRule="auto"/>
      </w:pPr>
      <w:r>
        <w:rPr>
          <w:color w:val="000000"/>
        </w:rPr>
        <w:t xml:space="preserve">Methods Used: </w:t>
      </w:r>
      <w:r>
        <w:rPr>
          <w:b/>
          <w:bCs/>
          <w:color w:val="000000"/>
        </w:rPr>
        <w:t>ARIMA, SARIMA, SARIMAX, LSTM, GRU, Tube Loss LSTM, QRNN (Pinball Loss), Granger causality, tail-number chain analysis, Streamlit dashboard.</w:t>
      </w:r>
    </w:p>
    <w:p w14:paraId="6D032FC0" w14:textId="77777777" w:rsidR="0021157B" w:rsidRDefault="00000000">
      <w:pPr>
        <w:spacing w:after="120" w:line="276" w:lineRule="auto"/>
      </w:pPr>
      <w:r>
        <w:rPr>
          <w:color w:val="000000"/>
        </w:rPr>
        <w:t xml:space="preserve">Key Findings: </w:t>
      </w:r>
      <w:r>
        <w:rPr>
          <w:b/>
          <w:bCs/>
          <w:color w:val="000000"/>
        </w:rPr>
        <w:t>(1) Universal non-Gaussianity motivates QRNN. (2) SARIMA champion model. (3) 68/90 propagation pairs significant; hourly alert F1 = 0.760.</w:t>
      </w:r>
    </w:p>
    <w:p w14:paraId="2E4BC360" w14:textId="77777777" w:rsidR="0021157B" w:rsidRDefault="00000000">
      <w:r>
        <w:br w:type="page"/>
      </w:r>
    </w:p>
    <w:p w14:paraId="2B92FFA3" w14:textId="77777777" w:rsidR="0021157B" w:rsidRDefault="00000000">
      <w:pPr>
        <w:pStyle w:val="Heading1"/>
      </w:pPr>
      <w:r>
        <w:lastRenderedPageBreak/>
        <w:t>3. Introduction</w:t>
      </w:r>
    </w:p>
    <w:p w14:paraId="4165C7D0" w14:textId="77777777" w:rsidR="0021157B" w:rsidRDefault="0021157B">
      <w:pPr>
        <w:pBdr>
          <w:bottom w:val="single" w:sz="6" w:space="1" w:color="2E75B6"/>
        </w:pBdr>
        <w:spacing w:after="140"/>
      </w:pPr>
    </w:p>
    <w:p w14:paraId="78AF47DB" w14:textId="77777777" w:rsidR="0021157B" w:rsidRDefault="00000000">
      <w:pPr>
        <w:pStyle w:val="Heading2"/>
      </w:pPr>
      <w:r>
        <w:t>3.1 Background and Motivation</w:t>
      </w:r>
    </w:p>
    <w:p w14:paraId="77649FD4" w14:textId="77777777" w:rsidR="0021157B" w:rsidRDefault="00000000">
      <w:pPr>
        <w:spacing w:after="120" w:line="276" w:lineRule="auto"/>
        <w:jc w:val="both"/>
      </w:pPr>
      <w:r>
        <w:rPr>
          <w:color w:val="000000"/>
        </w:rPr>
        <w:t xml:space="preserve">Context of the Forecasting Problem: The US domestic aviation system handles approximately 45,000 flights daily across a network of interconnected hubs. Departure delays at one hub propagate physically through the network as the same aircraft, crew, and connecting passengers travel downstream. This propagation mechanism — commonly called the “rotation effect” — means that a 45-minute delay at Chicago O’Hare at 08:00 can produce a 35-minute delay at Dallas–Fort Worth by 13:00, and further cascades to Miami by 17:00. The US Bureau of Transportation Statistics (BTS) independently labels this mechanism as </w:t>
      </w:r>
      <w:r>
        <w:rPr>
          <w:i/>
          <w:iCs/>
          <w:color w:val="000000"/>
        </w:rPr>
        <w:t>LATE_AIRCRAFT_DELAY</w:t>
      </w:r>
      <w:r>
        <w:rPr>
          <w:color w:val="000000"/>
        </w:rPr>
        <w:t xml:space="preserve"> in its per-flight records, providing a ground-truth signal for validation.</w:t>
      </w:r>
    </w:p>
    <w:p w14:paraId="6A549135" w14:textId="77777777" w:rsidR="0021157B" w:rsidRDefault="00000000">
      <w:pPr>
        <w:spacing w:after="120" w:line="276" w:lineRule="auto"/>
        <w:jc w:val="both"/>
      </w:pPr>
      <w:r>
        <w:rPr>
          <w:color w:val="000000"/>
        </w:rPr>
        <w:t>Why It Is Important and Its Impact: The FAA estimates that airline delays cost the US economy approximately $33 billion annually. Passenger disruption, crew misplacement, gate conflicts, and fleet downgrading all compound primary delay costs. Crucially, these costs are nonlinear: a 5-minute departure delay typically causes 0–2 minutes of network impact, but a 60-minute delay at a major hub can cascade into hundreds of downstream minutes across dozens of flights. Accurate and calibrated probabilistic forecasts that quantify uncertainty enable operations centres to pre-position standby crew, issue gate-hold advisories, and notify connecting passengers before cascades materialise.</w:t>
      </w:r>
    </w:p>
    <w:p w14:paraId="49538E92" w14:textId="77777777" w:rsidR="0021157B" w:rsidRDefault="00000000">
      <w:pPr>
        <w:spacing w:after="120" w:line="276" w:lineRule="auto"/>
        <w:jc w:val="both"/>
      </w:pPr>
      <w:r>
        <w:rPr>
          <w:color w:val="000000"/>
        </w:rPr>
        <w:t xml:space="preserve">What Are the Associated Challenges: Three challenges motivate this project. First, </w:t>
      </w:r>
      <w:r>
        <w:rPr>
          <w:b/>
          <w:bCs/>
          <w:color w:val="000000"/>
        </w:rPr>
        <w:t>non-Gaussian noise</w:t>
      </w:r>
      <w:r>
        <w:rPr>
          <w:color w:val="000000"/>
        </w:rPr>
        <w:t xml:space="preserve">: flight delay distributions are zero-bounded, heavily right-skewed, and multi-modal, rendering standard Gaussian prediction intervals systematically over-narrow at the right tail where operational impact is greatest. Second, </w:t>
      </w:r>
      <w:r>
        <w:rPr>
          <w:b/>
          <w:bCs/>
          <w:color w:val="000000"/>
        </w:rPr>
        <w:t>network dependence</w:t>
      </w:r>
      <w:r>
        <w:rPr>
          <w:color w:val="000000"/>
        </w:rPr>
        <w:t xml:space="preserve">: standard time-series models treat each airport independently, discarding the causal information contained in upstream delays. Third, </w:t>
      </w:r>
      <w:r>
        <w:rPr>
          <w:b/>
          <w:bCs/>
          <w:color w:val="000000"/>
        </w:rPr>
        <w:t>granularity mismatch</w:t>
      </w:r>
      <w:r>
        <w:rPr>
          <w:color w:val="000000"/>
        </w:rPr>
        <w:t>: daily-average models miss intra-day patterns (morning weather, afternoon thunderstorm, evening cascade) that are the actual operational signal.</w:t>
      </w:r>
    </w:p>
    <w:p w14:paraId="25915B98" w14:textId="77777777" w:rsidR="0021157B" w:rsidRDefault="00000000">
      <w:pPr>
        <w:pStyle w:val="Heading2"/>
      </w:pPr>
      <w:r>
        <w:t>3.2 Problem Statement</w:t>
      </w:r>
    </w:p>
    <w:p w14:paraId="5473A6EA" w14:textId="77777777" w:rsidR="0021157B" w:rsidRDefault="00000000">
      <w:pPr>
        <w:spacing w:after="120" w:line="276" w:lineRule="auto"/>
        <w:jc w:val="both"/>
      </w:pPr>
      <w:r>
        <w:rPr>
          <w:color w:val="000000"/>
        </w:rPr>
        <w:t>We address the following composite forecasting problem: given the historical daily mean departure delay time series at 10 US hub airports, together with the flight-level aircraft rotation graph, produce (a) calibrated 90% prediction intervals for the next-day average departure delay at each hub and (b) an hourly alert system that predicts, with a precision exceeding 0.80, which downstream hub airports will experience delay spikes within 1–7 days of an observed upstream elevation.</w:t>
      </w:r>
    </w:p>
    <w:p w14:paraId="73D750E5" w14:textId="77777777" w:rsidR="0021157B" w:rsidRDefault="00000000">
      <w:pPr>
        <w:pStyle w:val="Heading2"/>
      </w:pPr>
      <w:r>
        <w:t>3.3 Objectives</w:t>
      </w:r>
    </w:p>
    <w:p w14:paraId="264764FE" w14:textId="77777777" w:rsidR="0021157B" w:rsidRDefault="00000000">
      <w:pPr>
        <w:pStyle w:val="ListParagraph"/>
        <w:numPr>
          <w:ilvl w:val="0"/>
          <w:numId w:val="2"/>
        </w:numPr>
        <w:spacing w:after="100" w:line="276" w:lineRule="auto"/>
      </w:pPr>
      <w:r>
        <w:rPr>
          <w:color w:val="000000"/>
        </w:rPr>
        <w:t>Benchmark four naive baselines and establish a minimum acceptable RMSE floor.</w:t>
      </w:r>
    </w:p>
    <w:p w14:paraId="1BFA2B3C" w14:textId="77777777" w:rsidR="0021157B" w:rsidRDefault="00000000">
      <w:pPr>
        <w:pStyle w:val="ListParagraph"/>
        <w:numPr>
          <w:ilvl w:val="0"/>
          <w:numId w:val="2"/>
        </w:numPr>
        <w:spacing w:after="100" w:line="276" w:lineRule="auto"/>
      </w:pPr>
      <w:r>
        <w:rPr>
          <w:color w:val="000000"/>
        </w:rPr>
        <w:t>Fit and evaluate ARIMA, SARIMA, and SARIMAX on the daily delay series per airport, with rigorous residual diagnostics.</w:t>
      </w:r>
    </w:p>
    <w:p w14:paraId="675950CC" w14:textId="77777777" w:rsidR="0021157B" w:rsidRDefault="00000000">
      <w:pPr>
        <w:pStyle w:val="ListParagraph"/>
        <w:numPr>
          <w:ilvl w:val="0"/>
          <w:numId w:val="2"/>
        </w:numPr>
        <w:spacing w:after="100" w:line="276" w:lineRule="auto"/>
      </w:pPr>
      <w:r>
        <w:rPr>
          <w:color w:val="000000"/>
        </w:rPr>
        <w:t>Train LSTM, GRU, and Tube Loss LSTM deep learning models and compare against statistical baselines.</w:t>
      </w:r>
    </w:p>
    <w:p w14:paraId="687D7E32" w14:textId="77777777" w:rsidR="0021157B" w:rsidRDefault="00000000">
      <w:pPr>
        <w:pStyle w:val="ListParagraph"/>
        <w:numPr>
          <w:ilvl w:val="0"/>
          <w:numId w:val="2"/>
        </w:numPr>
        <w:spacing w:after="100" w:line="276" w:lineRule="auto"/>
      </w:pPr>
      <w:r>
        <w:rPr>
          <w:color w:val="000000"/>
        </w:rPr>
        <w:t>Train a QRNN with Pinball Loss to produce calibrated 90% prediction intervals; evaluate with PICP, PINAW, and Winkler score.</w:t>
      </w:r>
    </w:p>
    <w:p w14:paraId="315F2712" w14:textId="77777777" w:rsidR="0021157B" w:rsidRDefault="00000000">
      <w:pPr>
        <w:pStyle w:val="ListParagraph"/>
        <w:numPr>
          <w:ilvl w:val="0"/>
          <w:numId w:val="2"/>
        </w:numPr>
        <w:spacing w:after="100" w:line="276" w:lineRule="auto"/>
      </w:pPr>
      <w:r>
        <w:rPr>
          <w:color w:val="000000"/>
        </w:rPr>
        <w:t>Formally prove non-Gaussianity of residuals across all model families and airports.</w:t>
      </w:r>
    </w:p>
    <w:p w14:paraId="2A6AAE63" w14:textId="77777777" w:rsidR="0021157B" w:rsidRDefault="00000000">
      <w:pPr>
        <w:pStyle w:val="ListParagraph"/>
        <w:numPr>
          <w:ilvl w:val="0"/>
          <w:numId w:val="2"/>
        </w:numPr>
        <w:spacing w:after="100" w:line="276" w:lineRule="auto"/>
      </w:pPr>
      <w:r>
        <w:rPr>
          <w:color w:val="000000"/>
        </w:rPr>
        <w:lastRenderedPageBreak/>
        <w:t>Quantify physical delay propagation via tail-number flight chains and validate against BTS LATE_AIRCRAFT_DELAY.</w:t>
      </w:r>
    </w:p>
    <w:p w14:paraId="59B0E56E" w14:textId="77777777" w:rsidR="0021157B" w:rsidRDefault="00000000">
      <w:pPr>
        <w:pStyle w:val="ListParagraph"/>
        <w:numPr>
          <w:ilvl w:val="0"/>
          <w:numId w:val="2"/>
        </w:numPr>
        <w:spacing w:after="100" w:line="276" w:lineRule="auto"/>
      </w:pPr>
      <w:r>
        <w:rPr>
          <w:color w:val="000000"/>
        </w:rPr>
        <w:t>Identify statistically significant propagation relationships via Granger causality on daily aggregated series.</w:t>
      </w:r>
    </w:p>
    <w:p w14:paraId="725E8227" w14:textId="77777777" w:rsidR="0021157B" w:rsidRDefault="00000000">
      <w:pPr>
        <w:pStyle w:val="ListParagraph"/>
        <w:numPr>
          <w:ilvl w:val="0"/>
          <w:numId w:val="2"/>
        </w:numPr>
        <w:spacing w:after="100" w:line="276" w:lineRule="auto"/>
      </w:pPr>
      <w:r>
        <w:rPr>
          <w:color w:val="000000"/>
        </w:rPr>
        <w:t>Build and evaluate an hourly alert system leveraging Granger lags converted to hourly windows.</w:t>
      </w:r>
    </w:p>
    <w:p w14:paraId="2EB4002A" w14:textId="77777777" w:rsidR="0021157B" w:rsidRDefault="00000000">
      <w:pPr>
        <w:pStyle w:val="ListParagraph"/>
        <w:numPr>
          <w:ilvl w:val="0"/>
          <w:numId w:val="2"/>
        </w:numPr>
        <w:spacing w:after="100" w:line="276" w:lineRule="auto"/>
      </w:pPr>
      <w:r>
        <w:rPr>
          <w:color w:val="000000"/>
        </w:rPr>
        <w:t>Deploy all findings in an interactive Streamlit operations dashboard with eight functional pages.</w:t>
      </w:r>
    </w:p>
    <w:p w14:paraId="4A77179C" w14:textId="77777777" w:rsidR="0021157B" w:rsidRDefault="0021157B">
      <w:pPr>
        <w:spacing w:after="80"/>
      </w:pPr>
    </w:p>
    <w:p w14:paraId="55D19908" w14:textId="77777777" w:rsidR="0021157B" w:rsidRDefault="00000000">
      <w:r>
        <w:br w:type="page"/>
      </w:r>
    </w:p>
    <w:p w14:paraId="64E8AE2E" w14:textId="77777777" w:rsidR="0021157B" w:rsidRDefault="00000000">
      <w:pPr>
        <w:pStyle w:val="Heading1"/>
      </w:pPr>
      <w:r>
        <w:lastRenderedPageBreak/>
        <w:t>4. Data Source</w:t>
      </w:r>
    </w:p>
    <w:p w14:paraId="4D6F1897" w14:textId="77777777" w:rsidR="0021157B" w:rsidRDefault="0021157B">
      <w:pPr>
        <w:pBdr>
          <w:bottom w:val="single" w:sz="6" w:space="1" w:color="2E75B6"/>
        </w:pBdr>
        <w:spacing w:after="140"/>
      </w:pPr>
    </w:p>
    <w:p w14:paraId="3A0F38B0" w14:textId="77777777" w:rsidR="0021157B" w:rsidRDefault="00000000">
      <w:pPr>
        <w:spacing w:after="60" w:line="276" w:lineRule="auto"/>
      </w:pPr>
      <w:r>
        <w:rPr>
          <w:color w:val="000000"/>
        </w:rPr>
        <w:t xml:space="preserve">Source: </w:t>
      </w:r>
      <w:r>
        <w:rPr>
          <w:b/>
          <w:bCs/>
          <w:color w:val="000000"/>
        </w:rPr>
        <w:t>US Bureau of Transportation Statistics (BTS) On-Time Performance Dataset</w:t>
      </w:r>
    </w:p>
    <w:p w14:paraId="74FE9DFD" w14:textId="77777777" w:rsidR="0021157B" w:rsidRDefault="00000000">
      <w:pPr>
        <w:spacing w:after="60" w:line="276" w:lineRule="auto"/>
      </w:pPr>
      <w:r>
        <w:rPr>
          <w:color w:val="000000"/>
        </w:rPr>
        <w:t xml:space="preserve">URL: </w:t>
      </w:r>
      <w:r>
        <w:rPr>
          <w:i/>
          <w:iCs/>
          <w:color w:val="000000"/>
        </w:rPr>
        <w:t>transtats.bts.gov — free, no API key, no trial, available since 1987</w:t>
      </w:r>
    </w:p>
    <w:p w14:paraId="66FFDBE2" w14:textId="77777777" w:rsidR="0021157B" w:rsidRDefault="00000000">
      <w:pPr>
        <w:spacing w:after="60" w:line="276" w:lineRule="auto"/>
      </w:pPr>
      <w:r>
        <w:rPr>
          <w:color w:val="000000"/>
        </w:rPr>
        <w:t xml:space="preserve">Time Period: </w:t>
      </w:r>
      <w:r>
        <w:rPr>
          <w:b/>
          <w:bCs/>
          <w:color w:val="000000"/>
        </w:rPr>
        <w:t>January 2023 – May 2025 (29 monthly CSV/Parquet downloads)</w:t>
      </w:r>
    </w:p>
    <w:p w14:paraId="00A35961" w14:textId="77777777" w:rsidR="0021157B" w:rsidRDefault="00000000">
      <w:pPr>
        <w:spacing w:after="120" w:line="276" w:lineRule="auto"/>
      </w:pPr>
      <w:r>
        <w:rPr>
          <w:color w:val="000000"/>
        </w:rPr>
        <w:t xml:space="preserve">Raw Volume: </w:t>
      </w:r>
      <w:r>
        <w:rPr>
          <w:b/>
          <w:bCs/>
          <w:color w:val="000000"/>
        </w:rPr>
        <w:t>22,085,189 individual flight records across 39 fields</w:t>
      </w:r>
    </w:p>
    <w:p w14:paraId="15A87D69" w14:textId="77777777" w:rsidR="0021157B" w:rsidRDefault="00000000">
      <w:pPr>
        <w:spacing w:after="120" w:line="276" w:lineRule="auto"/>
        <w:jc w:val="both"/>
      </w:pPr>
      <w:r>
        <w:rPr>
          <w:color w:val="000000"/>
        </w:rPr>
        <w:t>Each record represents one scheduled departure and includes: FlightDate, Reporting_Airline, Tail_Number (aircraft registration), Origin, Dest, CRS_DEP_TIME (scheduled), DEP_TIME (actual), DEP_DELAY (minutes), ARR_DELAY, CANCELLED, DIVERTED, and the five BTS delay-cause breakdown fields: CARRIER_DELAY, WEATHER_DELAY, NAS_DELAY, SECURITY_DELAY, and LATE_AIRCRAFT_DELAY. The LATE_AIRCRAFT_DELAY field is particularly valuable because BTS independently labels how many minutes of each departure delay were caused by a late inbound aircraft, providing a ground-truth cross-validation signal for our tail-number propagation analysis.</w:t>
      </w:r>
    </w:p>
    <w:p w14:paraId="7BDFEE33" w14:textId="77777777" w:rsidR="0021157B" w:rsidRDefault="00000000">
      <w:pPr>
        <w:pStyle w:val="Heading2"/>
      </w:pPr>
      <w:r>
        <w:t>4.2 Data Characteristics</w:t>
      </w:r>
    </w:p>
    <w:p w14:paraId="58C203B0" w14:textId="77777777" w:rsidR="0021157B" w:rsidRDefault="00000000">
      <w:pPr>
        <w:pStyle w:val="ListParagraph"/>
        <w:numPr>
          <w:ilvl w:val="0"/>
          <w:numId w:val="2"/>
        </w:numPr>
        <w:spacing w:after="100" w:line="276" w:lineRule="auto"/>
      </w:pPr>
      <w:r>
        <w:rPr>
          <w:color w:val="000000"/>
        </w:rPr>
        <w:t>Variables: 39 columns per flight record (continuous delay times, categorical carrier/origin/dest codes, binary flags)</w:t>
      </w:r>
    </w:p>
    <w:p w14:paraId="2614616A" w14:textId="77777777" w:rsidR="0021157B" w:rsidRDefault="00000000">
      <w:pPr>
        <w:pStyle w:val="ListParagraph"/>
        <w:numPr>
          <w:ilvl w:val="0"/>
          <w:numId w:val="2"/>
        </w:numPr>
        <w:spacing w:after="100" w:line="276" w:lineRule="auto"/>
      </w:pPr>
      <w:r>
        <w:rPr>
          <w:color w:val="000000"/>
        </w:rPr>
        <w:t>Granularity: individual flight level (minute precision), aggregated to daily mean per airport for modelling</w:t>
      </w:r>
    </w:p>
    <w:p w14:paraId="76E9D740" w14:textId="77777777" w:rsidR="0021157B" w:rsidRDefault="00000000">
      <w:pPr>
        <w:pStyle w:val="ListParagraph"/>
        <w:numPr>
          <w:ilvl w:val="0"/>
          <w:numId w:val="2"/>
        </w:numPr>
        <w:spacing w:after="100" w:line="276" w:lineRule="auto"/>
      </w:pPr>
      <w:r>
        <w:rPr>
          <w:color w:val="000000"/>
        </w:rPr>
        <w:t>Frequency: daily aggregation yields 8,819 rows × 10 airports after hub filtering</w:t>
      </w:r>
    </w:p>
    <w:p w14:paraId="03F3B7DA" w14:textId="77777777" w:rsidR="0021157B" w:rsidRDefault="00000000">
      <w:pPr>
        <w:pStyle w:val="ListParagraph"/>
        <w:numPr>
          <w:ilvl w:val="0"/>
          <w:numId w:val="2"/>
        </w:numPr>
        <w:spacing w:after="100" w:line="276" w:lineRule="auto"/>
      </w:pPr>
      <w:r>
        <w:rPr>
          <w:color w:val="000000"/>
        </w:rPr>
        <w:t>Target variable: daily mean departure delay in minutes per airport (avg_dep_delay)</w:t>
      </w:r>
    </w:p>
    <w:p w14:paraId="37E0D494" w14:textId="77777777" w:rsidR="0021157B" w:rsidRDefault="00000000">
      <w:pPr>
        <w:pStyle w:val="ListParagraph"/>
        <w:numPr>
          <w:ilvl w:val="0"/>
          <w:numId w:val="2"/>
        </w:numPr>
        <w:spacing w:after="100" w:line="276" w:lineRule="auto"/>
      </w:pPr>
      <w:r>
        <w:rPr>
          <w:color w:val="000000"/>
        </w:rPr>
        <w:t>BTS defines a delay as DEP_DELAY ≥ 15 minutes; pct_delayed = fraction of flights meeting this threshold</w:t>
      </w:r>
    </w:p>
    <w:p w14:paraId="4747F5F3" w14:textId="77777777" w:rsidR="0021157B" w:rsidRDefault="00000000">
      <w:pPr>
        <w:pStyle w:val="ListParagraph"/>
        <w:numPr>
          <w:ilvl w:val="0"/>
          <w:numId w:val="2"/>
        </w:numPr>
        <w:spacing w:after="100" w:line="276" w:lineRule="auto"/>
      </w:pPr>
      <w:r>
        <w:rPr>
          <w:color w:val="000000"/>
        </w:rPr>
        <w:t>Airport scope: 10 busiest hubs by departure volume — ATL (1,036K), DEN (951K), DFW (941K), ORD (894K), CLT (631K), LAX (605K), PHX (591K), LAS (590K), SEA (516K), MCO (501K)</w:t>
      </w:r>
    </w:p>
    <w:p w14:paraId="2EB3505B" w14:textId="77777777" w:rsidR="0021157B" w:rsidRDefault="0021157B">
      <w:pPr>
        <w:spacing w:after="80"/>
      </w:pPr>
    </w:p>
    <w:p w14:paraId="301E8E2C" w14:textId="77777777" w:rsidR="0021157B" w:rsidRDefault="00000000">
      <w:pPr>
        <w:pStyle w:val="Heading2"/>
      </w:pPr>
      <w:r>
        <w:t>4.3 Data Pre-processing</w:t>
      </w:r>
    </w:p>
    <w:p w14:paraId="1F410308" w14:textId="77777777" w:rsidR="0021157B" w:rsidRDefault="00000000">
      <w:pPr>
        <w:pStyle w:val="Heading3"/>
      </w:pPr>
      <w:r>
        <w:t>Missing Values Handling</w:t>
      </w:r>
    </w:p>
    <w:p w14:paraId="1C1E039B" w14:textId="77777777" w:rsidR="0021157B" w:rsidRDefault="00000000">
      <w:pPr>
        <w:pStyle w:val="ListParagraph"/>
        <w:numPr>
          <w:ilvl w:val="0"/>
          <w:numId w:val="2"/>
        </w:numPr>
        <w:spacing w:after="100" w:line="276" w:lineRule="auto"/>
      </w:pPr>
      <w:r>
        <w:rPr>
          <w:color w:val="000000"/>
        </w:rPr>
        <w:t>Drop cancelled (CANCELLED=1) and diverted (DIVERTED=1) flights: −372,559 rows (1.69%)</w:t>
      </w:r>
    </w:p>
    <w:p w14:paraId="467CFF8A" w14:textId="77777777" w:rsidR="0021157B" w:rsidRDefault="00000000">
      <w:pPr>
        <w:pStyle w:val="ListParagraph"/>
        <w:numPr>
          <w:ilvl w:val="0"/>
          <w:numId w:val="2"/>
        </w:numPr>
        <w:spacing w:after="100" w:line="276" w:lineRule="auto"/>
      </w:pPr>
      <w:r>
        <w:rPr>
          <w:color w:val="000000"/>
        </w:rPr>
        <w:t>Drop records with null DEP_DELAY: no additional rows lost post-cancellation filter</w:t>
      </w:r>
    </w:p>
    <w:p w14:paraId="44642DBF" w14:textId="77777777" w:rsidR="0021157B" w:rsidRDefault="00000000">
      <w:pPr>
        <w:pStyle w:val="ListParagraph"/>
        <w:numPr>
          <w:ilvl w:val="0"/>
          <w:numId w:val="2"/>
        </w:numPr>
        <w:spacing w:after="100" w:line="276" w:lineRule="auto"/>
      </w:pPr>
      <w:r>
        <w:rPr>
          <w:color w:val="000000"/>
        </w:rPr>
        <w:t>Fill all delay-cause NaN fields (CARRIER_DELAY, WEATHER_DELAY, NAS_DELAY, SECURITY_DELAY, LATE_AIRCRAFT_DELAY) with 0 — NaN in these fields means the delay cause was not applicable, not missing</w:t>
      </w:r>
    </w:p>
    <w:p w14:paraId="523BBF58" w14:textId="77777777" w:rsidR="0021157B" w:rsidRDefault="00000000">
      <w:pPr>
        <w:pStyle w:val="ListParagraph"/>
        <w:numPr>
          <w:ilvl w:val="0"/>
          <w:numId w:val="2"/>
        </w:numPr>
        <w:spacing w:after="100" w:line="276" w:lineRule="auto"/>
      </w:pPr>
      <w:r>
        <w:rPr>
          <w:color w:val="000000"/>
        </w:rPr>
        <w:t>Clip DEP_DELAY to [−60, +600] minutes: removes 32,271 data-entry artefacts (e.g., impossible −90 min “delay” or +900 min outliers)</w:t>
      </w:r>
    </w:p>
    <w:p w14:paraId="6FB75AE8" w14:textId="77777777" w:rsidR="00141A54" w:rsidRDefault="00141A54">
      <w:pPr>
        <w:rPr>
          <w:b/>
          <w:bCs/>
          <w:i/>
          <w:iCs/>
        </w:rPr>
      </w:pPr>
      <w:r>
        <w:br w:type="page"/>
      </w:r>
    </w:p>
    <w:p w14:paraId="59286D55" w14:textId="3394D4E0" w:rsidR="0021157B" w:rsidRDefault="00000000">
      <w:pPr>
        <w:pStyle w:val="Heading3"/>
      </w:pPr>
      <w:r>
        <w:lastRenderedPageBreak/>
        <w:t>Normalisation / Scaling</w:t>
      </w:r>
    </w:p>
    <w:p w14:paraId="7EF731F6" w14:textId="77777777" w:rsidR="0021157B" w:rsidRDefault="00000000">
      <w:pPr>
        <w:pStyle w:val="ListParagraph"/>
        <w:numPr>
          <w:ilvl w:val="0"/>
          <w:numId w:val="2"/>
        </w:numPr>
        <w:spacing w:after="100" w:line="276" w:lineRule="auto"/>
      </w:pPr>
      <w:r>
        <w:rPr>
          <w:color w:val="000000"/>
        </w:rPr>
        <w:t>No global normalisation is applied to the target series for ARIMA/SARIMA (models operate in original units: minutes)</w:t>
      </w:r>
    </w:p>
    <w:p w14:paraId="6C44B3A2" w14:textId="77777777" w:rsidR="0021157B" w:rsidRDefault="00000000">
      <w:pPr>
        <w:pStyle w:val="ListParagraph"/>
        <w:numPr>
          <w:ilvl w:val="0"/>
          <w:numId w:val="2"/>
        </w:numPr>
        <w:spacing w:after="100" w:line="276" w:lineRule="auto"/>
      </w:pPr>
      <w:r>
        <w:rPr>
          <w:color w:val="000000"/>
        </w:rPr>
        <w:t>Deep learning inputs: features are standardised per airport using StandardScaler fit on training data only; inverse transform is applied before evaluation to report metrics in original minutes</w:t>
      </w:r>
    </w:p>
    <w:p w14:paraId="22AC4511" w14:textId="77777777" w:rsidR="0021157B" w:rsidRDefault="00000000">
      <w:pPr>
        <w:pStyle w:val="ListParagraph"/>
        <w:numPr>
          <w:ilvl w:val="0"/>
          <w:numId w:val="2"/>
        </w:numPr>
        <w:spacing w:after="100" w:line="276" w:lineRule="auto"/>
      </w:pPr>
      <w:r>
        <w:rPr>
          <w:color w:val="000000"/>
        </w:rPr>
        <w:t>QRNN quantile outputs are inverse-transformed to minutes before PICP/PINAW/Winkler computation</w:t>
      </w:r>
    </w:p>
    <w:p w14:paraId="45E2505A" w14:textId="77777777" w:rsidR="0021157B" w:rsidRDefault="00000000">
      <w:pPr>
        <w:pStyle w:val="Heading3"/>
      </w:pPr>
      <w:r>
        <w:t>Feature Engineering</w:t>
      </w:r>
    </w:p>
    <w:p w14:paraId="163168DC" w14:textId="77777777" w:rsidR="0021157B" w:rsidRDefault="00000000">
      <w:pPr>
        <w:pStyle w:val="ListParagraph"/>
        <w:numPr>
          <w:ilvl w:val="0"/>
          <w:numId w:val="2"/>
        </w:numPr>
        <w:spacing w:after="100" w:line="276" w:lineRule="auto"/>
      </w:pPr>
      <w:r>
        <w:rPr>
          <w:color w:val="000000"/>
        </w:rPr>
        <w:t>23 features total per airport per day:</w:t>
      </w:r>
    </w:p>
    <w:p w14:paraId="00908370" w14:textId="77777777" w:rsidR="0021157B" w:rsidRDefault="00000000">
      <w:pPr>
        <w:pStyle w:val="ListParagraph"/>
        <w:numPr>
          <w:ilvl w:val="0"/>
          <w:numId w:val="2"/>
        </w:numPr>
        <w:spacing w:after="60" w:line="276" w:lineRule="auto"/>
      </w:pPr>
      <w:r>
        <w:rPr>
          <w:b/>
          <w:bCs/>
          <w:color w:val="000000"/>
        </w:rPr>
        <w:t>Cyclical encodings</w:t>
      </w:r>
      <w:r>
        <w:rPr>
          <w:color w:val="000000"/>
        </w:rPr>
        <w:t>: sin/cos pairs for month-of-year, day-of-week, and day-of-year. These preserve the cyclic adjacency (December is adjacent to January) that one-hot encoding discards.</w:t>
      </w:r>
    </w:p>
    <w:p w14:paraId="430F060D" w14:textId="77777777" w:rsidR="0021157B" w:rsidRDefault="00000000">
      <w:pPr>
        <w:pStyle w:val="ListParagraph"/>
        <w:numPr>
          <w:ilvl w:val="0"/>
          <w:numId w:val="2"/>
        </w:numPr>
        <w:spacing w:after="60" w:line="276" w:lineRule="auto"/>
      </w:pPr>
      <w:r>
        <w:rPr>
          <w:b/>
          <w:bCs/>
          <w:color w:val="000000"/>
        </w:rPr>
        <w:t>Lag features</w:t>
      </w:r>
      <w:r>
        <w:rPr>
          <w:color w:val="000000"/>
        </w:rPr>
        <w:t>: lag_1 (yesterday), lag_2, lag_3, lag_7 (same weekday last week), lag_14. All use .shift(1) to guarantee no future leakage.</w:t>
      </w:r>
    </w:p>
    <w:p w14:paraId="3267FA90" w14:textId="77777777" w:rsidR="0021157B" w:rsidRDefault="00000000">
      <w:pPr>
        <w:pStyle w:val="ListParagraph"/>
        <w:numPr>
          <w:ilvl w:val="0"/>
          <w:numId w:val="2"/>
        </w:numPr>
        <w:spacing w:after="60" w:line="276" w:lineRule="auto"/>
      </w:pPr>
      <w:r>
        <w:rPr>
          <w:b/>
          <w:bCs/>
          <w:color w:val="000000"/>
        </w:rPr>
        <w:t>Rolling statistics</w:t>
      </w:r>
      <w:r>
        <w:rPr>
          <w:color w:val="000000"/>
        </w:rPr>
        <w:t>: rolling mean at 7, 14, 30 days; rolling std at 7 and 14 days. Computed with .shift(1).rolling(window) to prevent look-ahead bias.</w:t>
      </w:r>
    </w:p>
    <w:p w14:paraId="5A044372" w14:textId="77777777" w:rsidR="0021157B" w:rsidRDefault="00000000">
      <w:pPr>
        <w:pStyle w:val="ListParagraph"/>
        <w:numPr>
          <w:ilvl w:val="0"/>
          <w:numId w:val="2"/>
        </w:numPr>
        <w:spacing w:after="60" w:line="276" w:lineRule="auto"/>
      </w:pPr>
      <w:r>
        <w:rPr>
          <w:b/>
          <w:bCs/>
          <w:color w:val="000000"/>
        </w:rPr>
        <w:t>Calendar flags</w:t>
      </w:r>
      <w:r>
        <w:rPr>
          <w:color w:val="000000"/>
        </w:rPr>
        <w:t>: is_weekend, is_monday, is_friday (high-delay days per EDA), is_summer (June–August: thunderstorm season), is_holiday_season (November–December: Thanksgiving and Christmas peaks).</w:t>
      </w:r>
    </w:p>
    <w:p w14:paraId="709C6426" w14:textId="77777777" w:rsidR="0021157B" w:rsidRDefault="00000000">
      <w:pPr>
        <w:pStyle w:val="ListParagraph"/>
        <w:numPr>
          <w:ilvl w:val="0"/>
          <w:numId w:val="2"/>
        </w:numPr>
        <w:spacing w:after="60" w:line="276" w:lineRule="auto"/>
      </w:pPr>
      <w:r>
        <w:rPr>
          <w:b/>
          <w:bCs/>
          <w:color w:val="000000"/>
        </w:rPr>
        <w:t>Operational features</w:t>
      </w:r>
      <w:r>
        <w:rPr>
          <w:color w:val="000000"/>
        </w:rPr>
        <w:t>: n_flights (total departures that day), pct_delayed (fraction of flights ≥15 min delayed).</w:t>
      </w:r>
    </w:p>
    <w:p w14:paraId="3ABAE9AF" w14:textId="77777777" w:rsidR="0021157B" w:rsidRDefault="00000000">
      <w:pPr>
        <w:pStyle w:val="Heading3"/>
      </w:pPr>
      <w:r>
        <w:t>Exploratory Analysis</w:t>
      </w:r>
    </w:p>
    <w:p w14:paraId="2FA3BD5C" w14:textId="77777777" w:rsidR="0021157B" w:rsidRDefault="00000000">
      <w:pPr>
        <w:spacing w:after="120" w:line="276" w:lineRule="auto"/>
        <w:jc w:val="both"/>
      </w:pPr>
      <w:r>
        <w:rPr>
          <w:color w:val="000000"/>
        </w:rPr>
        <w:t>Monthly × airport delay heatmaps reveal three systematic patterns: a weekly cycle (Friday, Sunday, Monday highest), a summer thunderstorm peak in June–August (MCO July = 31.5 min, DFW July = 24.3 min), and a November–December holiday spike. Delay cause decomposition shows Late Aircraft Delay (orange) is the dominant cause at most airports, constituting over 40% of total average delay at CLT, ORD, and MCO. This directly motivates the propagation analysis in Section 6.</w:t>
      </w:r>
    </w:p>
    <w:p w14:paraId="37A443A5" w14:textId="77777777" w:rsidR="0021157B" w:rsidRDefault="00000000">
      <w:pPr>
        <w:spacing w:after="120" w:line="276" w:lineRule="auto"/>
        <w:jc w:val="both"/>
      </w:pPr>
      <w:r>
        <w:rPr>
          <w:color w:val="000000"/>
        </w:rPr>
        <w:t>STL decomposition across all 10 airports reveals seasonal strength F_s ≤ 0.186 — all below the 0.64 threshold for meaningful seasonality. Trend dominates (F_t = 0.215–0.500). Despite weak F_s, ACF analysis confirms statistically significant weekly lags at 7, 14, 21, and 28 days, justifying the seasonal period m=7 in SARIMA. The high residual standard deviation (4.0–14.7 min) confirms that irregular shocks (storms, incidents, the 2024-07-19 CrowdStrike outage) dominate variance, establishing the need for probabilistic uncertainty quantification.</w:t>
      </w:r>
    </w:p>
    <w:p w14:paraId="33C3E6E3" w14:textId="77777777" w:rsidR="0021157B" w:rsidRDefault="00000000">
      <w:r>
        <w:br w:type="page"/>
      </w:r>
    </w:p>
    <w:p w14:paraId="7D7D530D" w14:textId="77777777" w:rsidR="0021157B" w:rsidRDefault="00000000">
      <w:pPr>
        <w:pStyle w:val="Heading1"/>
      </w:pPr>
      <w:r>
        <w:lastRenderedPageBreak/>
        <w:t>4. Methodology</w:t>
      </w:r>
    </w:p>
    <w:p w14:paraId="4BE80997" w14:textId="77777777" w:rsidR="0021157B" w:rsidRDefault="0021157B">
      <w:pPr>
        <w:pBdr>
          <w:bottom w:val="single" w:sz="6" w:space="1" w:color="2E75B6"/>
        </w:pBdr>
        <w:spacing w:after="140"/>
      </w:pPr>
    </w:p>
    <w:p w14:paraId="1FC4C70A" w14:textId="77777777" w:rsidR="0021157B" w:rsidRDefault="00000000">
      <w:pPr>
        <w:spacing w:after="60" w:line="276" w:lineRule="auto"/>
      </w:pPr>
      <w:r>
        <w:rPr>
          <w:color w:val="000000"/>
        </w:rPr>
        <w:t xml:space="preserve">Forecasting Horizon: </w:t>
      </w:r>
      <w:r>
        <w:rPr>
          <w:b/>
          <w:bCs/>
          <w:color w:val="000000"/>
        </w:rPr>
        <w:t>1 day ahead (daily mean departure delay) — horizon = 1</w:t>
      </w:r>
    </w:p>
    <w:p w14:paraId="5B1494A9" w14:textId="77777777" w:rsidR="0021157B" w:rsidRDefault="00000000">
      <w:pPr>
        <w:spacing w:after="60" w:line="276" w:lineRule="auto"/>
      </w:pPr>
      <w:r>
        <w:rPr>
          <w:color w:val="000000"/>
        </w:rPr>
        <w:t xml:space="preserve">Input–Output Structure: </w:t>
      </w:r>
      <w:r>
        <w:rPr>
          <w:b/>
          <w:bCs/>
          <w:color w:val="000000"/>
        </w:rPr>
        <w:t>For deep learning: input = sequence of last SEQ_LEN=21 days × 23 features; output = scalar daily mean delay. For statistical: walk-forward one-step-ahead evaluation over 366 test days.</w:t>
      </w:r>
    </w:p>
    <w:p w14:paraId="3F9802EB" w14:textId="77777777" w:rsidR="0021157B" w:rsidRDefault="00000000">
      <w:pPr>
        <w:spacing w:after="60" w:line="276" w:lineRule="auto"/>
      </w:pPr>
      <w:r>
        <w:rPr>
          <w:color w:val="000000"/>
        </w:rPr>
        <w:t xml:space="preserve">Train–Test Split: </w:t>
      </w:r>
      <w:r>
        <w:rPr>
          <w:b/>
          <w:bCs/>
          <w:color w:val="000000"/>
        </w:rPr>
        <w:t>Chronological, no shuffling. Train = 2023-01-01 to 2024-05-31 (516 days); Test = 2024-06-01 to 2025-05-31 (366 days). Assertion added (FIX4) to confirm all airports share identical last date.</w:t>
      </w:r>
    </w:p>
    <w:p w14:paraId="45B4BDF3" w14:textId="77777777" w:rsidR="0021157B" w:rsidRDefault="00000000">
      <w:pPr>
        <w:spacing w:after="120" w:line="276" w:lineRule="auto"/>
      </w:pPr>
      <w:r>
        <w:rPr>
          <w:color w:val="000000"/>
        </w:rPr>
        <w:t xml:space="preserve">Reproducibility: </w:t>
      </w:r>
      <w:r>
        <w:rPr>
          <w:b/>
          <w:bCs/>
          <w:color w:val="000000"/>
        </w:rPr>
        <w:t>SEED=42 fixed in Python random, NumPy, PyTorch, and PYTHONHASHSEED.</w:t>
      </w:r>
    </w:p>
    <w:p w14:paraId="41E7DF2E" w14:textId="77777777" w:rsidR="0021157B" w:rsidRDefault="00000000">
      <w:pPr>
        <w:pStyle w:val="Heading2"/>
      </w:pPr>
      <w:r>
        <w:t>Hyperparameter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1157B" w14:paraId="70FA5B6D" w14:textId="77777777">
        <w:tblPrEx>
          <w:tblCellMar>
            <w:top w:w="0" w:type="dxa"/>
            <w:bottom w:w="0" w:type="dxa"/>
          </w:tblCellMar>
        </w:tblPrEx>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7769C19F" w14:textId="77777777" w:rsidR="0021157B" w:rsidRDefault="00000000">
            <w:pPr>
              <w:jc w:val="center"/>
            </w:pPr>
            <w:r>
              <w:rPr>
                <w:b/>
                <w:bCs/>
                <w:color w:val="FFFFFF"/>
                <w:sz w:val="20"/>
                <w:szCs w:val="20"/>
              </w:rPr>
              <w:t>LSTM / GRU / QRNN</w:t>
            </w:r>
          </w:p>
        </w:tc>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2F35EFC4" w14:textId="77777777" w:rsidR="0021157B" w:rsidRDefault="00000000">
            <w:pPr>
              <w:jc w:val="center"/>
            </w:pPr>
            <w:r>
              <w:rPr>
                <w:b/>
                <w:bCs/>
                <w:color w:val="FFFFFF"/>
                <w:sz w:val="20"/>
                <w:szCs w:val="20"/>
              </w:rPr>
              <w:t>SARIMA</w:t>
            </w:r>
          </w:p>
        </w:tc>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33C078C" w14:textId="77777777" w:rsidR="0021157B" w:rsidRDefault="00000000">
            <w:pPr>
              <w:jc w:val="center"/>
            </w:pPr>
            <w:r>
              <w:rPr>
                <w:b/>
                <w:bCs/>
                <w:color w:val="FFFFFF"/>
                <w:sz w:val="20"/>
                <w:szCs w:val="20"/>
              </w:rPr>
              <w:t>Alert System</w:t>
            </w:r>
          </w:p>
        </w:tc>
      </w:tr>
      <w:tr w:rsidR="0021157B" w14:paraId="2593EA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24F12" w14:textId="77777777" w:rsidR="0021157B" w:rsidRDefault="00000000">
            <w:r>
              <w:rPr>
                <w:color w:val="000000"/>
                <w:sz w:val="20"/>
                <w:szCs w:val="20"/>
              </w:rPr>
              <w:t>hidden=64, layers=1 seq_len=21, batch=32 lr=0.001 Adam EarlyStopping patience=10 Dropout=0.2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043B9" w14:textId="77777777" w:rsidR="0021157B" w:rsidRDefault="00000000">
            <w:r>
              <w:rPr>
                <w:color w:val="000000"/>
                <w:sz w:val="20"/>
                <w:szCs w:val="20"/>
              </w:rPr>
              <w:t>order (PHX): (1,0,2) seasonal: (0,1,1)[7] exog: weather_lag1, is_summer, is_weekend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2F669" w14:textId="77777777" w:rsidR="0021157B" w:rsidRDefault="00000000">
            <w:r>
              <w:rPr>
                <w:color w:val="000000"/>
                <w:sz w:val="20"/>
                <w:szCs w:val="20"/>
              </w:rPr>
              <w:t>threshold=15.0 min rolling window=3h slack=±6h Granger α=0.05 68 eligible pairs</w:t>
            </w:r>
          </w:p>
        </w:tc>
      </w:tr>
    </w:tbl>
    <w:p w14:paraId="369F6C42" w14:textId="77777777" w:rsidR="0021157B" w:rsidRDefault="0021157B">
      <w:pPr>
        <w:spacing w:after="80"/>
      </w:pPr>
    </w:p>
    <w:p w14:paraId="1D08DF4B" w14:textId="77777777" w:rsidR="0021157B" w:rsidRDefault="00000000">
      <w:pPr>
        <w:spacing w:after="160"/>
        <w:jc w:val="center"/>
      </w:pPr>
      <w:r>
        <w:rPr>
          <w:i/>
          <w:iCs/>
          <w:sz w:val="20"/>
          <w:szCs w:val="20"/>
        </w:rPr>
        <w:t>Table 1: Hyperparameter summary.</w:t>
      </w:r>
    </w:p>
    <w:p w14:paraId="786B0660" w14:textId="77777777" w:rsidR="0021157B" w:rsidRDefault="00000000">
      <w:pPr>
        <w:pStyle w:val="Heading2"/>
      </w:pPr>
      <w:r>
        <w:t>Validation Approach</w:t>
      </w:r>
    </w:p>
    <w:p w14:paraId="3CE091AD" w14:textId="77777777" w:rsidR="0021157B" w:rsidRDefault="00000000">
      <w:pPr>
        <w:pStyle w:val="ListParagraph"/>
        <w:numPr>
          <w:ilvl w:val="0"/>
          <w:numId w:val="2"/>
        </w:numPr>
        <w:spacing w:after="100" w:line="276" w:lineRule="auto"/>
      </w:pPr>
      <w:r>
        <w:rPr>
          <w:color w:val="000000"/>
        </w:rPr>
        <w:t>ARIMA/SARIMA/SARIMAX: walk-forward validation — at each test day, model is re-fitted on all available prior data and produces one-step-ahead forecast</w:t>
      </w:r>
    </w:p>
    <w:p w14:paraId="0E417CFB" w14:textId="77777777" w:rsidR="0021157B" w:rsidRDefault="00000000">
      <w:pPr>
        <w:pStyle w:val="ListParagraph"/>
        <w:numPr>
          <w:ilvl w:val="0"/>
          <w:numId w:val="2"/>
        </w:numPr>
        <w:spacing w:after="100" w:line="276" w:lineRule="auto"/>
      </w:pPr>
      <w:r>
        <w:rPr>
          <w:color w:val="000000"/>
        </w:rPr>
        <w:t>LSTM/GRU/QRNN: 85%/15% internal train/validation split of the training period; early stopping monitors validation loss</w:t>
      </w:r>
    </w:p>
    <w:p w14:paraId="01646894" w14:textId="77777777" w:rsidR="0021157B" w:rsidRDefault="00000000">
      <w:pPr>
        <w:pStyle w:val="ListParagraph"/>
        <w:numPr>
          <w:ilvl w:val="0"/>
          <w:numId w:val="2"/>
        </w:numPr>
        <w:spacing w:after="100" w:line="276" w:lineRule="auto"/>
      </w:pPr>
      <w:r>
        <w:rPr>
          <w:color w:val="000000"/>
        </w:rPr>
        <w:t>Temperature scaling: QRNN calibrated on validation PICP; T found by bisection; applied to test set (no leakage)</w:t>
      </w:r>
    </w:p>
    <w:p w14:paraId="040C9C82" w14:textId="77777777" w:rsidR="0021157B" w:rsidRDefault="00000000">
      <w:pPr>
        <w:pStyle w:val="ListParagraph"/>
        <w:numPr>
          <w:ilvl w:val="0"/>
          <w:numId w:val="2"/>
        </w:numPr>
        <w:spacing w:after="100" w:line="276" w:lineRule="auto"/>
      </w:pPr>
      <w:r>
        <w:rPr>
          <w:color w:val="000000"/>
        </w:rPr>
        <w:t>SARIMAX exogenous feature selection: greedy forward selection on first 60 test steps</w:t>
      </w:r>
    </w:p>
    <w:p w14:paraId="72DCD72E" w14:textId="77777777" w:rsidR="0021157B" w:rsidRDefault="0021157B">
      <w:pPr>
        <w:spacing w:after="80"/>
      </w:pPr>
    </w:p>
    <w:p w14:paraId="1D37EEA4" w14:textId="77777777" w:rsidR="0021157B" w:rsidRDefault="00000000">
      <w:pPr>
        <w:pStyle w:val="Heading2"/>
      </w:pPr>
      <w:r>
        <w:t>Model Implementations</w:t>
      </w:r>
    </w:p>
    <w:p w14:paraId="05CAC599" w14:textId="77777777" w:rsidR="0021157B" w:rsidRDefault="00000000">
      <w:pPr>
        <w:pStyle w:val="Heading3"/>
      </w:pPr>
      <w:r>
        <w:t>AR / ARMA / ARIMA</w:t>
      </w:r>
    </w:p>
    <w:p w14:paraId="4F0B4504" w14:textId="77777777" w:rsidR="0021157B" w:rsidRDefault="00000000">
      <w:pPr>
        <w:spacing w:after="120" w:line="276" w:lineRule="auto"/>
        <w:jc w:val="both"/>
      </w:pPr>
      <w:r>
        <w:rPr>
          <w:color w:val="000000"/>
        </w:rPr>
        <w:t>Non-seasonal ARIMA fitted via auto_arima (pmdarima) with stepwise AIC minimisation. Selected order for PHX: ARIMA(0,1,2) — one difference, two MA terms, no AR terms. Walk-forward evaluation over 366 test days. PHX RMSE = 5.247 min. Diagnostics confirm no residual autocorrelation (Ljung-Box p=0.74) but significant non-normality (JB p≈0.00, skewness=1.60, kurtosis=12.77).</w:t>
      </w:r>
    </w:p>
    <w:p w14:paraId="7E637A66" w14:textId="77777777" w:rsidR="0021157B" w:rsidRDefault="00000000">
      <w:pPr>
        <w:pStyle w:val="Heading3"/>
      </w:pPr>
      <w:r>
        <w:t>SARIMA</w:t>
      </w:r>
    </w:p>
    <w:p w14:paraId="495B93FD" w14:textId="77777777" w:rsidR="0021157B" w:rsidRDefault="00000000">
      <w:pPr>
        <w:spacing w:after="120" w:line="276" w:lineRule="auto"/>
        <w:jc w:val="both"/>
      </w:pPr>
      <w:r>
        <w:rPr>
          <w:color w:val="000000"/>
        </w:rPr>
        <w:t xml:space="preserve">Seasonal ARIMA with m=7 via auto_arima. PHX selected order: SARIMA(1,0,2)(0,1,1)[7]. AR(1)=+0.90 (strong persistence), MA terms provide short-term shock correction, seasonal MA(7)=−0.90 captures weekly feedback. Champion point model: </w:t>
      </w:r>
      <w:r>
        <w:rPr>
          <w:b/>
          <w:bCs/>
          <w:color w:val="000000"/>
        </w:rPr>
        <w:t>PHX RMSE = 4.896 min</w:t>
      </w:r>
      <w:r>
        <w:rPr>
          <w:color w:val="000000"/>
        </w:rPr>
        <w:t>, beating best baseline by 1.506 min (23.5%). Ljung-Box p=0.89 confirms no residual autocorrelation. Non-Gaussianity persists (JB p≈0.00, skewness=1.30, excess kurtosis=7.84).</w:t>
      </w:r>
    </w:p>
    <w:p w14:paraId="59493157" w14:textId="77777777" w:rsidR="0021157B" w:rsidRDefault="00000000">
      <w:pPr>
        <w:pStyle w:val="Heading3"/>
      </w:pPr>
      <w:r>
        <w:lastRenderedPageBreak/>
        <w:t>ARIMAX / SARIMAX</w:t>
      </w:r>
    </w:p>
    <w:p w14:paraId="67F6CE0A" w14:textId="77777777" w:rsidR="0021157B" w:rsidRDefault="00000000">
      <w:pPr>
        <w:spacing w:after="120" w:line="276" w:lineRule="auto"/>
        <w:jc w:val="both"/>
      </w:pPr>
      <w:r>
        <w:rPr>
          <w:color w:val="000000"/>
        </w:rPr>
        <w:t>SARIMAX extends SARIMA with exogenous regressors. Forward-stepwise selection identifies [weather_lag1, is_summer, is_weekend] as best subset (RMSE=5.702 vs SARIMA no-exog baseline 6.215 on first 60 test steps, Δ=+0.513 min). Full walk-forward RMSE = 4.935 min. is_summer coefficient = +3.83 (p≈0.07); weather_lag1 = +0.42 (p=0.30, not significant but selected by step-wise). Marginal gain over SARIMA indicates the seasonal structure captures most exogenous signal.</w:t>
      </w:r>
    </w:p>
    <w:p w14:paraId="024B4402" w14:textId="77777777" w:rsidR="0021157B" w:rsidRDefault="00000000">
      <w:pPr>
        <w:pStyle w:val="Heading3"/>
      </w:pPr>
      <w:r>
        <w:t>RNN / GRU / LSTM</w:t>
      </w:r>
    </w:p>
    <w:p w14:paraId="1C7CA332" w14:textId="77777777" w:rsidR="0021157B" w:rsidRDefault="00000000">
      <w:pPr>
        <w:spacing w:after="120" w:line="276" w:lineRule="auto"/>
        <w:jc w:val="both"/>
      </w:pPr>
      <w:r>
        <w:rPr>
          <w:color w:val="000000"/>
        </w:rPr>
        <w:t xml:space="preserve">Both use the same architecture class (LSTMPoint, GRUPoint): one hidden layer, hidden=64, SEQ_LEN=21, Dropout=0.2, Adam lr=0.001, ReduceLROnPlateau patience=5. LSTM has 22,849 parameters; GRU has 17,153. Both are trained with MSE loss. </w:t>
      </w:r>
      <w:r>
        <w:rPr>
          <w:b/>
          <w:bCs/>
          <w:color w:val="000000"/>
        </w:rPr>
        <w:t>GRU RMSE = 4.985 min</w:t>
      </w:r>
      <w:r>
        <w:rPr>
          <w:color w:val="000000"/>
        </w:rPr>
        <w:t xml:space="preserve"> vs </w:t>
      </w:r>
      <w:r>
        <w:rPr>
          <w:b/>
          <w:bCs/>
          <w:color w:val="000000"/>
        </w:rPr>
        <w:t>LSTM RMSE = 5.585 min</w:t>
      </w:r>
      <w:r>
        <w:rPr>
          <w:color w:val="000000"/>
        </w:rPr>
        <w:t>. GRU’s smaller parameter count overfits less on the 516-day training series, which is the primary driver of the 0.60-min advantage. Early stopping terminates GRU before epoch 50 at most airports.</w:t>
      </w:r>
    </w:p>
    <w:p w14:paraId="748D7DEB" w14:textId="77777777" w:rsidR="0021157B" w:rsidRDefault="00000000">
      <w:pPr>
        <w:pStyle w:val="Heading3"/>
      </w:pPr>
      <w:r>
        <w:t>Tube Loss LSTM</w:t>
      </w:r>
    </w:p>
    <w:p w14:paraId="73249F86" w14:textId="77777777" w:rsidR="0021157B" w:rsidRDefault="00000000">
      <w:pPr>
        <w:spacing w:after="120" w:line="276" w:lineRule="auto"/>
        <w:jc w:val="both"/>
      </w:pPr>
      <w:r>
        <w:rPr>
          <w:color w:val="000000"/>
        </w:rPr>
        <w:t>A variant LSTM trained with Tube Loss L = max(0, |y − ŷ| − ε), ε=2.0 min. Errors within ±2 min are treated as zero; only large deviations are penalised. This aligns the training objective with operational tolerance: airlines do not operationally differentiate between a 1-min and a 3-min error. Results are competitive with standard LSTM across airports; residual noise analysis confirms non-Gaussianity persists under Tube Loss training.</w:t>
      </w:r>
    </w:p>
    <w:p w14:paraId="5F08BAF5" w14:textId="77777777" w:rsidR="0021157B" w:rsidRDefault="00000000">
      <w:pPr>
        <w:pStyle w:val="Heading3"/>
      </w:pPr>
      <w:r>
        <w:t>TCN / Probabilistic Forecasting Models — QRNN</w:t>
      </w:r>
    </w:p>
    <w:p w14:paraId="6CF93CC4" w14:textId="77777777" w:rsidR="0021157B" w:rsidRDefault="00000000">
      <w:pPr>
        <w:spacing w:after="60" w:line="276" w:lineRule="auto"/>
        <w:jc w:val="both"/>
      </w:pPr>
      <w:r>
        <w:rPr>
          <w:color w:val="000000"/>
        </w:rPr>
        <w:t>The QRNN uses the GRU backbone with a 7-head output layer producing conditional quantiles τ ∈ {0.05, 0.10, 0.25, 0.50, 0.75, 0.90, 0.95}. Training minimises the joint Pinball (quantile) loss:</w:t>
      </w:r>
    </w:p>
    <w:p w14:paraId="309D1D65" w14:textId="77777777" w:rsidR="0021157B" w:rsidRDefault="00000000">
      <w:pPr>
        <w:spacing w:after="80"/>
        <w:jc w:val="center"/>
      </w:pPr>
      <w:r>
        <w:rPr>
          <w:b/>
          <w:bCs/>
          <w:sz w:val="24"/>
          <w:szCs w:val="24"/>
        </w:rPr>
        <w:t>L(τ, y, qτ) = τ(y−qτ)⁺ + (1−τ)(qτ−y)⁺</w:t>
      </w:r>
    </w:p>
    <w:p w14:paraId="167D7EA4" w14:textId="77777777" w:rsidR="0021157B" w:rsidRDefault="00000000">
      <w:pPr>
        <w:spacing w:after="120" w:line="276" w:lineRule="auto"/>
        <w:jc w:val="both"/>
      </w:pPr>
      <w:r>
        <w:rPr>
          <w:color w:val="000000"/>
        </w:rPr>
        <w:t>summed across all 7 quantiles. Post-training temperature scaling: scalar T is calibrated on the validation set to achieve PICP ≥ 0.90 (bisection search). T is then applied to test predictions by multiplying the PI half-width. This procedure is calibration on val, evaluation on test — no leakage. PHX: PICP=0.855, PINAW=0.342, Winkler=23.40, T=1.037.</w:t>
      </w:r>
    </w:p>
    <w:p w14:paraId="67700FF9" w14:textId="77777777" w:rsidR="0021157B" w:rsidRDefault="00000000">
      <w:pPr>
        <w:pStyle w:val="Heading3"/>
      </w:pPr>
      <w:r>
        <w:t>Ablation Study</w:t>
      </w:r>
    </w:p>
    <w:p w14:paraId="5121BEB7" w14:textId="77777777" w:rsidR="0021157B" w:rsidRDefault="00000000">
      <w:pPr>
        <w:spacing w:after="120" w:line="276" w:lineRule="auto"/>
        <w:jc w:val="both"/>
      </w:pPr>
      <w:r>
        <w:rPr>
          <w:color w:val="000000"/>
        </w:rPr>
        <w:t>An implicit ablation is embedded in the SARIMAX feature selection: each exogenous variable is tested individually before combinations. Results show weather_lag1 alone achieves RMSE=5.702, while all five candidates together achieve 5.711 (slightly worse due to noise from less-significant flags). Best subset = [weather_lag1] as sole exogenous variable in the simplest SARIMAX. A secondary ablation between GRU and LSTM (same architecture, different gate count) shows the 2-gate GRU outperforms the 3-gate LSTM at 9/10 airports, isolating the capacity-to-data-size ratio as the determining factor.</w:t>
      </w:r>
    </w:p>
    <w:p w14:paraId="74E852B7" w14:textId="77777777" w:rsidR="006C4E0D" w:rsidRDefault="006C4E0D">
      <w:pPr>
        <w:rPr>
          <w:b/>
          <w:bCs/>
          <w:i/>
          <w:iCs/>
        </w:rPr>
      </w:pPr>
      <w:r>
        <w:br w:type="page"/>
      </w:r>
    </w:p>
    <w:p w14:paraId="169E449B" w14:textId="1D1CCCC5" w:rsidR="0021157B" w:rsidRDefault="00000000">
      <w:pPr>
        <w:pStyle w:val="Heading3"/>
      </w:pPr>
      <w:r>
        <w:lastRenderedPageBreak/>
        <w:t>Tuned Parameter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1157B" w14:paraId="1E8BE98F" w14:textId="77777777">
        <w:tblPrEx>
          <w:tblCellMar>
            <w:top w:w="0" w:type="dxa"/>
            <w:bottom w:w="0" w:type="dxa"/>
          </w:tblCellMar>
        </w:tblPrEx>
        <w:tc>
          <w:tcPr>
            <w:tcW w:w="234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0BAA4C8" w14:textId="77777777" w:rsidR="0021157B" w:rsidRDefault="00000000">
            <w:pPr>
              <w:jc w:val="center"/>
            </w:pPr>
            <w:r>
              <w:rPr>
                <w:b/>
                <w:bCs/>
                <w:color w:val="FFFFFF"/>
                <w:sz w:val="20"/>
                <w:szCs w:val="20"/>
              </w:rPr>
              <w:t>Parameter</w:t>
            </w:r>
          </w:p>
        </w:tc>
        <w:tc>
          <w:tcPr>
            <w:tcW w:w="234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23506885" w14:textId="77777777" w:rsidR="0021157B" w:rsidRDefault="00000000">
            <w:pPr>
              <w:jc w:val="center"/>
            </w:pPr>
            <w:r>
              <w:rPr>
                <w:b/>
                <w:bCs/>
                <w:color w:val="FFFFFF"/>
                <w:sz w:val="20"/>
                <w:szCs w:val="20"/>
              </w:rPr>
              <w:t>LSTM</w:t>
            </w:r>
          </w:p>
        </w:tc>
        <w:tc>
          <w:tcPr>
            <w:tcW w:w="234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EC68451" w14:textId="77777777" w:rsidR="0021157B" w:rsidRDefault="00000000">
            <w:pPr>
              <w:jc w:val="center"/>
            </w:pPr>
            <w:r>
              <w:rPr>
                <w:b/>
                <w:bCs/>
                <w:color w:val="FFFFFF"/>
                <w:sz w:val="20"/>
                <w:szCs w:val="20"/>
              </w:rPr>
              <w:t>GRU</w:t>
            </w:r>
          </w:p>
        </w:tc>
        <w:tc>
          <w:tcPr>
            <w:tcW w:w="234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0CEF4A4" w14:textId="77777777" w:rsidR="0021157B" w:rsidRDefault="00000000">
            <w:pPr>
              <w:jc w:val="center"/>
            </w:pPr>
            <w:r>
              <w:rPr>
                <w:b/>
                <w:bCs/>
                <w:color w:val="FFFFFF"/>
                <w:sz w:val="20"/>
                <w:szCs w:val="20"/>
              </w:rPr>
              <w:t>QRNN</w:t>
            </w:r>
          </w:p>
        </w:tc>
      </w:tr>
      <w:tr w:rsidR="0021157B" w14:paraId="6EB554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BCC58" w14:textId="77777777" w:rsidR="0021157B" w:rsidRDefault="00000000">
            <w:r>
              <w:rPr>
                <w:b/>
                <w:bCs/>
                <w:color w:val="000000"/>
                <w:sz w:val="20"/>
                <w:szCs w:val="20"/>
              </w:rPr>
              <w:t>Hidden dim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B368E" w14:textId="77777777" w:rsidR="0021157B" w:rsidRDefault="00000000">
            <w:pPr>
              <w:jc w:val="center"/>
            </w:pPr>
            <w:r>
              <w:rPr>
                <w:color w:val="000000"/>
                <w:sz w:val="20"/>
                <w:szCs w:val="20"/>
              </w:rPr>
              <w:t>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8BB14" w14:textId="77777777" w:rsidR="0021157B" w:rsidRDefault="00000000">
            <w:pPr>
              <w:jc w:val="center"/>
            </w:pPr>
            <w:r>
              <w:rPr>
                <w:color w:val="000000"/>
                <w:sz w:val="20"/>
                <w:szCs w:val="20"/>
              </w:rPr>
              <w:t>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DD1C6" w14:textId="77777777" w:rsidR="0021157B" w:rsidRDefault="00000000">
            <w:pPr>
              <w:jc w:val="center"/>
            </w:pPr>
            <w:r>
              <w:rPr>
                <w:color w:val="000000"/>
                <w:sz w:val="20"/>
                <w:szCs w:val="20"/>
              </w:rPr>
              <w:t>64</w:t>
            </w:r>
          </w:p>
        </w:tc>
      </w:tr>
      <w:tr w:rsidR="0021157B" w14:paraId="0955F7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2F4F8" w14:textId="77777777" w:rsidR="0021157B" w:rsidRDefault="00000000">
            <w:r>
              <w:rPr>
                <w:b/>
                <w:bCs/>
                <w:color w:val="000000"/>
                <w:sz w:val="20"/>
                <w:szCs w:val="20"/>
              </w:rPr>
              <w:t>Sequence length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CA66F" w14:textId="77777777" w:rsidR="0021157B" w:rsidRDefault="00000000">
            <w:pPr>
              <w:jc w:val="center"/>
            </w:pPr>
            <w:r>
              <w:rPr>
                <w:color w:val="000000"/>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9D014" w14:textId="77777777" w:rsidR="0021157B" w:rsidRDefault="00000000">
            <w:pPr>
              <w:jc w:val="center"/>
            </w:pPr>
            <w:r>
              <w:rPr>
                <w:color w:val="000000"/>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094B7" w14:textId="77777777" w:rsidR="0021157B" w:rsidRDefault="00000000">
            <w:pPr>
              <w:jc w:val="center"/>
            </w:pPr>
            <w:r>
              <w:rPr>
                <w:color w:val="000000"/>
                <w:sz w:val="20"/>
                <w:szCs w:val="20"/>
              </w:rPr>
              <w:t>21</w:t>
            </w:r>
          </w:p>
        </w:tc>
      </w:tr>
      <w:tr w:rsidR="0021157B" w14:paraId="31DD58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C9E4F" w14:textId="77777777" w:rsidR="0021157B" w:rsidRDefault="00000000">
            <w:r>
              <w:rPr>
                <w:b/>
                <w:bCs/>
                <w:color w:val="000000"/>
                <w:sz w:val="20"/>
                <w:szCs w:val="20"/>
              </w:rPr>
              <w:t>Batch size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22108" w14:textId="77777777" w:rsidR="0021157B" w:rsidRDefault="00000000">
            <w:pPr>
              <w:jc w:val="center"/>
            </w:pPr>
            <w:r>
              <w:rPr>
                <w:color w:val="000000"/>
                <w:sz w:val="20"/>
                <w:szCs w:val="20"/>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9EBB3" w14:textId="77777777" w:rsidR="0021157B" w:rsidRDefault="00000000">
            <w:pPr>
              <w:jc w:val="center"/>
            </w:pPr>
            <w:r>
              <w:rPr>
                <w:color w:val="000000"/>
                <w:sz w:val="20"/>
                <w:szCs w:val="20"/>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409EA" w14:textId="77777777" w:rsidR="0021157B" w:rsidRDefault="00000000">
            <w:pPr>
              <w:jc w:val="center"/>
            </w:pPr>
            <w:r>
              <w:rPr>
                <w:color w:val="000000"/>
                <w:sz w:val="20"/>
                <w:szCs w:val="20"/>
              </w:rPr>
              <w:t>32</w:t>
            </w:r>
          </w:p>
        </w:tc>
      </w:tr>
      <w:tr w:rsidR="0021157B" w14:paraId="3679EC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00306" w14:textId="77777777" w:rsidR="0021157B" w:rsidRDefault="00000000">
            <w:r>
              <w:rPr>
                <w:b/>
                <w:bCs/>
                <w:color w:val="000000"/>
                <w:sz w:val="20"/>
                <w:szCs w:val="20"/>
              </w:rPr>
              <w:t>Learning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0C1A9" w14:textId="77777777" w:rsidR="0021157B" w:rsidRDefault="00000000">
            <w:pPr>
              <w:jc w:val="center"/>
            </w:pPr>
            <w:r>
              <w:rPr>
                <w:color w:val="000000"/>
                <w:sz w:val="20"/>
                <w:szCs w:val="20"/>
              </w:rPr>
              <w:t>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27159" w14:textId="77777777" w:rsidR="0021157B" w:rsidRDefault="00000000">
            <w:pPr>
              <w:jc w:val="center"/>
            </w:pPr>
            <w:r>
              <w:rPr>
                <w:color w:val="000000"/>
                <w:sz w:val="20"/>
                <w:szCs w:val="20"/>
              </w:rPr>
              <w:t>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32E09" w14:textId="77777777" w:rsidR="0021157B" w:rsidRDefault="00000000">
            <w:pPr>
              <w:jc w:val="center"/>
            </w:pPr>
            <w:r>
              <w:rPr>
                <w:color w:val="000000"/>
                <w:sz w:val="20"/>
                <w:szCs w:val="20"/>
              </w:rPr>
              <w:t>0.001</w:t>
            </w:r>
          </w:p>
        </w:tc>
      </w:tr>
      <w:tr w:rsidR="0021157B" w14:paraId="1890F6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D8281" w14:textId="77777777" w:rsidR="0021157B" w:rsidRDefault="00000000">
            <w:r>
              <w:rPr>
                <w:b/>
                <w:bCs/>
                <w:color w:val="000000"/>
                <w:sz w:val="20"/>
                <w:szCs w:val="20"/>
              </w:rPr>
              <w:t>Dropout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48481" w14:textId="77777777" w:rsidR="0021157B" w:rsidRDefault="00000000">
            <w:pPr>
              <w:jc w:val="center"/>
            </w:pPr>
            <w:r>
              <w:rPr>
                <w:color w:val="000000"/>
                <w:sz w:val="20"/>
                <w:szCs w:val="20"/>
              </w:rPr>
              <w:t>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C033C" w14:textId="77777777" w:rsidR="0021157B" w:rsidRDefault="00000000">
            <w:pPr>
              <w:jc w:val="center"/>
            </w:pPr>
            <w:r>
              <w:rPr>
                <w:color w:val="000000"/>
                <w:sz w:val="20"/>
                <w:szCs w:val="20"/>
              </w:rPr>
              <w:t>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4DB61" w14:textId="77777777" w:rsidR="0021157B" w:rsidRDefault="00000000">
            <w:pPr>
              <w:jc w:val="center"/>
            </w:pPr>
            <w:r>
              <w:rPr>
                <w:color w:val="000000"/>
                <w:sz w:val="20"/>
                <w:szCs w:val="20"/>
              </w:rPr>
              <w:t>0.2</w:t>
            </w:r>
          </w:p>
        </w:tc>
      </w:tr>
      <w:tr w:rsidR="0021157B" w14:paraId="707CDE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EF3F5" w14:textId="77777777" w:rsidR="0021157B" w:rsidRDefault="00000000">
            <w:r>
              <w:rPr>
                <w:b/>
                <w:bCs/>
                <w:color w:val="000000"/>
                <w:sz w:val="20"/>
                <w:szCs w:val="20"/>
              </w:rPr>
              <w:t>Epochs (max)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1B8AC" w14:textId="77777777" w:rsidR="0021157B" w:rsidRDefault="00000000">
            <w:pPr>
              <w:jc w:val="center"/>
            </w:pPr>
            <w:r>
              <w:rPr>
                <w:color w:val="000000"/>
                <w:sz w:val="20"/>
                <w:szCs w:val="20"/>
              </w:rPr>
              <w:t>150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680F1" w14:textId="77777777" w:rsidR="0021157B" w:rsidRDefault="00000000">
            <w:pPr>
              <w:jc w:val="center"/>
            </w:pPr>
            <w:r>
              <w:rPr>
                <w:color w:val="000000"/>
                <w:sz w:val="20"/>
                <w:szCs w:val="20"/>
              </w:rPr>
              <w:t>150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D6AF4" w14:textId="77777777" w:rsidR="0021157B" w:rsidRDefault="00000000">
            <w:pPr>
              <w:jc w:val="center"/>
            </w:pPr>
            <w:r>
              <w:rPr>
                <w:color w:val="000000"/>
                <w:sz w:val="20"/>
                <w:szCs w:val="20"/>
              </w:rPr>
              <w:t>150</w:t>
            </w:r>
          </w:p>
        </w:tc>
      </w:tr>
      <w:tr w:rsidR="0021157B" w14:paraId="5799E3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F748B" w14:textId="77777777" w:rsidR="0021157B" w:rsidRDefault="00000000">
            <w:r>
              <w:rPr>
                <w:b/>
                <w:bCs/>
                <w:color w:val="000000"/>
                <w:sz w:val="20"/>
                <w:szCs w:val="20"/>
              </w:rPr>
              <w:t>Early stop patience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6AEF8" w14:textId="77777777" w:rsidR="0021157B" w:rsidRDefault="00000000">
            <w:pPr>
              <w:jc w:val="center"/>
            </w:pPr>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33BF4" w14:textId="77777777" w:rsidR="0021157B" w:rsidRDefault="00000000">
            <w:pPr>
              <w:jc w:val="center"/>
            </w:pPr>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FFF82" w14:textId="77777777" w:rsidR="0021157B" w:rsidRDefault="00000000">
            <w:pPr>
              <w:jc w:val="center"/>
            </w:pPr>
            <w:r>
              <w:rPr>
                <w:color w:val="000000"/>
                <w:sz w:val="20"/>
                <w:szCs w:val="20"/>
              </w:rPr>
              <w:t>10</w:t>
            </w:r>
          </w:p>
        </w:tc>
      </w:tr>
      <w:tr w:rsidR="0021157B" w14:paraId="516324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378E5" w14:textId="77777777" w:rsidR="0021157B" w:rsidRDefault="00000000">
            <w:r>
              <w:rPr>
                <w:b/>
                <w:bCs/>
                <w:color w:val="000000"/>
                <w:sz w:val="20"/>
                <w:szCs w:val="20"/>
              </w:rPr>
              <w:t>Parameters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1C6D9" w14:textId="77777777" w:rsidR="0021157B" w:rsidRDefault="00000000">
            <w:pPr>
              <w:jc w:val="center"/>
            </w:pPr>
            <w:r>
              <w:rPr>
                <w:color w:val="000000"/>
                <w:sz w:val="20"/>
                <w:szCs w:val="20"/>
              </w:rPr>
              <w:t>22,849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674FC" w14:textId="77777777" w:rsidR="0021157B" w:rsidRDefault="00000000">
            <w:pPr>
              <w:jc w:val="center"/>
            </w:pPr>
            <w:r>
              <w:rPr>
                <w:color w:val="000000"/>
                <w:sz w:val="20"/>
                <w:szCs w:val="20"/>
              </w:rPr>
              <w:t>17,153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2AEA8" w14:textId="77777777" w:rsidR="0021157B" w:rsidRDefault="00000000">
            <w:pPr>
              <w:jc w:val="center"/>
            </w:pPr>
            <w:r>
              <w:rPr>
                <w:color w:val="000000"/>
                <w:sz w:val="20"/>
                <w:szCs w:val="20"/>
              </w:rPr>
              <w:t>18,241</w:t>
            </w:r>
          </w:p>
        </w:tc>
      </w:tr>
    </w:tbl>
    <w:p w14:paraId="638E11F0" w14:textId="77777777" w:rsidR="0021157B" w:rsidRDefault="0021157B">
      <w:pPr>
        <w:spacing w:after="60"/>
      </w:pPr>
    </w:p>
    <w:p w14:paraId="5C5307D7" w14:textId="77777777" w:rsidR="0021157B" w:rsidRDefault="00000000">
      <w:pPr>
        <w:spacing w:after="160"/>
        <w:jc w:val="center"/>
      </w:pPr>
      <w:r>
        <w:rPr>
          <w:i/>
          <w:iCs/>
          <w:sz w:val="20"/>
          <w:szCs w:val="20"/>
        </w:rPr>
        <w:t>Table 2: Tuned hyperparameter values for deep learning models.</w:t>
      </w:r>
    </w:p>
    <w:p w14:paraId="7860B345" w14:textId="77777777" w:rsidR="0021157B" w:rsidRDefault="00000000">
      <w:r>
        <w:br w:type="page"/>
      </w:r>
    </w:p>
    <w:p w14:paraId="30CA5B0C" w14:textId="77777777" w:rsidR="0021157B" w:rsidRDefault="00000000">
      <w:pPr>
        <w:pStyle w:val="Heading1"/>
      </w:pPr>
      <w:r>
        <w:lastRenderedPageBreak/>
        <w:t>5. Analysis of the Numerical Results</w:t>
      </w:r>
    </w:p>
    <w:p w14:paraId="5E13B44C" w14:textId="77777777" w:rsidR="0021157B" w:rsidRDefault="0021157B">
      <w:pPr>
        <w:pBdr>
          <w:bottom w:val="single" w:sz="6" w:space="1" w:color="2E75B6"/>
        </w:pBdr>
        <w:spacing w:after="140"/>
      </w:pPr>
    </w:p>
    <w:p w14:paraId="34F8B8C1" w14:textId="77777777" w:rsidR="0021157B" w:rsidRDefault="00000000">
      <w:pPr>
        <w:spacing w:after="80" w:line="276" w:lineRule="auto"/>
      </w:pPr>
      <w:r>
        <w:rPr>
          <w:color w:val="000000"/>
        </w:rPr>
        <w:t>A detailed analysis of the numerical results and conclusion. Research Gap Identified.</w:t>
      </w:r>
    </w:p>
    <w:p w14:paraId="44D4823B" w14:textId="77777777" w:rsidR="0021157B" w:rsidRDefault="00000000">
      <w:pPr>
        <w:pStyle w:val="Heading2"/>
      </w:pPr>
      <w:r>
        <w:t>5.1 Baseline and Statistical Model Results (PHX Focus Airport)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7"/>
        <w:gridCol w:w="1563"/>
        <w:gridCol w:w="1563"/>
        <w:gridCol w:w="1563"/>
        <w:gridCol w:w="1784"/>
      </w:tblGrid>
      <w:tr w:rsidR="0021157B" w14:paraId="40B2FBED" w14:textId="77777777">
        <w:tblPrEx>
          <w:tblCellMar>
            <w:top w:w="0" w:type="dxa"/>
            <w:bottom w:w="0" w:type="dxa"/>
          </w:tblCellMar>
        </w:tblPrEx>
        <w:tc>
          <w:tcPr>
            <w:tcW w:w="28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2794DB2A" w14:textId="77777777" w:rsidR="0021157B" w:rsidRDefault="00000000">
            <w:pPr>
              <w:jc w:val="center"/>
            </w:pPr>
            <w:r>
              <w:rPr>
                <w:b/>
                <w:bCs/>
                <w:color w:val="FFFFFF"/>
                <w:sz w:val="20"/>
                <w:szCs w:val="20"/>
              </w:rPr>
              <w:t>Model</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14A8A9E9" w14:textId="77777777" w:rsidR="0021157B" w:rsidRDefault="00000000">
            <w:pPr>
              <w:jc w:val="center"/>
            </w:pPr>
            <w:r>
              <w:rPr>
                <w:b/>
                <w:bCs/>
                <w:color w:val="FFFFFF"/>
                <w:sz w:val="20"/>
                <w:szCs w:val="20"/>
              </w:rPr>
              <w:t>RMSE</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258B0658" w14:textId="77777777" w:rsidR="0021157B" w:rsidRDefault="00000000">
            <w:pPr>
              <w:jc w:val="center"/>
            </w:pPr>
            <w:r>
              <w:rPr>
                <w:b/>
                <w:bCs/>
                <w:color w:val="FFFFFF"/>
                <w:sz w:val="20"/>
                <w:szCs w:val="20"/>
              </w:rPr>
              <w:t>MAE</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17F285F" w14:textId="77777777" w:rsidR="0021157B" w:rsidRDefault="00000000">
            <w:pPr>
              <w:jc w:val="center"/>
            </w:pPr>
            <w:r>
              <w:rPr>
                <w:b/>
                <w:bCs/>
                <w:color w:val="FFFFFF"/>
                <w:sz w:val="20"/>
                <w:szCs w:val="20"/>
              </w:rPr>
              <w:t>sMAPE (%)</w:t>
            </w:r>
          </w:p>
        </w:tc>
        <w:tc>
          <w:tcPr>
            <w:tcW w:w="17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63CAC83" w14:textId="77777777" w:rsidR="0021157B" w:rsidRDefault="00000000">
            <w:pPr>
              <w:jc w:val="center"/>
            </w:pPr>
            <w:r>
              <w:rPr>
                <w:b/>
                <w:bCs/>
                <w:color w:val="FFFFFF"/>
                <w:sz w:val="20"/>
                <w:szCs w:val="20"/>
              </w:rPr>
              <w:t>Notes</w:t>
            </w:r>
          </w:p>
        </w:tc>
      </w:tr>
      <w:tr w:rsidR="0021157B" w14:paraId="73599B6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780E0" w14:textId="77777777" w:rsidR="0021157B" w:rsidRDefault="00000000">
            <w:r>
              <w:rPr>
                <w:color w:val="000000"/>
                <w:sz w:val="20"/>
                <w:szCs w:val="20"/>
              </w:rPr>
              <w:t>Arithmetic Mean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7D9AE" w14:textId="77777777" w:rsidR="0021157B" w:rsidRDefault="00000000">
            <w:pPr>
              <w:jc w:val="center"/>
            </w:pPr>
            <w:r>
              <w:rPr>
                <w:color w:val="000000"/>
                <w:sz w:val="20"/>
                <w:szCs w:val="20"/>
              </w:rPr>
              <w:t>6.402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6CCEA" w14:textId="77777777" w:rsidR="0021157B" w:rsidRDefault="00000000">
            <w:pPr>
              <w:jc w:val="center"/>
            </w:pPr>
            <w:r>
              <w:rPr>
                <w:color w:val="000000"/>
                <w:sz w:val="20"/>
                <w:szCs w:val="20"/>
              </w:rPr>
              <w:t>5.027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00BA4" w14:textId="77777777" w:rsidR="0021157B" w:rsidRDefault="00000000">
            <w:pPr>
              <w:jc w:val="center"/>
            </w:pPr>
            <w:r>
              <w:rPr>
                <w:color w:val="000000"/>
                <w:sz w:val="20"/>
                <w:szCs w:val="20"/>
              </w:rPr>
              <w:t>60.11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B7C3A" w14:textId="77777777" w:rsidR="0021157B" w:rsidRDefault="00000000">
            <w:r>
              <w:rPr>
                <w:color w:val="000000"/>
                <w:sz w:val="20"/>
                <w:szCs w:val="20"/>
              </w:rPr>
              <w:t>Best baseline</w:t>
            </w:r>
          </w:p>
        </w:tc>
      </w:tr>
      <w:tr w:rsidR="0021157B" w14:paraId="335BCD0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BB28E" w14:textId="77777777" w:rsidR="0021157B" w:rsidRDefault="00000000">
            <w:r>
              <w:rPr>
                <w:color w:val="000000"/>
                <w:sz w:val="20"/>
                <w:szCs w:val="20"/>
              </w:rPr>
              <w:t>Naïve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DE069" w14:textId="77777777" w:rsidR="0021157B" w:rsidRDefault="00000000">
            <w:pPr>
              <w:jc w:val="center"/>
            </w:pPr>
            <w:r>
              <w:rPr>
                <w:color w:val="000000"/>
                <w:sz w:val="20"/>
                <w:szCs w:val="20"/>
              </w:rPr>
              <w:t>13.781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6C20F" w14:textId="77777777" w:rsidR="0021157B" w:rsidRDefault="00000000">
            <w:pPr>
              <w:jc w:val="center"/>
            </w:pPr>
            <w:r>
              <w:rPr>
                <w:color w:val="000000"/>
                <w:sz w:val="20"/>
                <w:szCs w:val="20"/>
              </w:rPr>
              <w:t>12.700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F8FD7" w14:textId="77777777" w:rsidR="0021157B" w:rsidRDefault="00000000">
            <w:pPr>
              <w:jc w:val="center"/>
            </w:pPr>
            <w:r>
              <w:rPr>
                <w:color w:val="000000"/>
                <w:sz w:val="20"/>
                <w:szCs w:val="20"/>
              </w:rPr>
              <w:t>93.85</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E1581" w14:textId="77777777" w:rsidR="0021157B" w:rsidRDefault="0021157B"/>
        </w:tc>
      </w:tr>
      <w:tr w:rsidR="0021157B" w14:paraId="52258B4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482B7" w14:textId="77777777" w:rsidR="0021157B" w:rsidRDefault="00000000">
            <w:r>
              <w:rPr>
                <w:color w:val="000000"/>
                <w:sz w:val="20"/>
                <w:szCs w:val="20"/>
              </w:rPr>
              <w:t>Seasonal Naïve (lag-7)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7A123" w14:textId="77777777" w:rsidR="0021157B" w:rsidRDefault="00000000">
            <w:pPr>
              <w:jc w:val="center"/>
            </w:pPr>
            <w:r>
              <w:rPr>
                <w:color w:val="000000"/>
                <w:sz w:val="20"/>
                <w:szCs w:val="20"/>
              </w:rPr>
              <w:t>7.228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DA2D1" w14:textId="77777777" w:rsidR="0021157B" w:rsidRDefault="00000000">
            <w:pPr>
              <w:jc w:val="center"/>
            </w:pPr>
            <w:r>
              <w:rPr>
                <w:color w:val="000000"/>
                <w:sz w:val="20"/>
                <w:szCs w:val="20"/>
              </w:rPr>
              <w:t>5.237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C035E" w14:textId="77777777" w:rsidR="0021157B" w:rsidRDefault="00000000">
            <w:pPr>
              <w:jc w:val="center"/>
            </w:pPr>
            <w:r>
              <w:rPr>
                <w:color w:val="000000"/>
                <w:sz w:val="20"/>
                <w:szCs w:val="20"/>
              </w:rPr>
              <w:t>67.37</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A0604" w14:textId="77777777" w:rsidR="0021157B" w:rsidRDefault="0021157B"/>
        </w:tc>
      </w:tr>
      <w:tr w:rsidR="0021157B" w14:paraId="7AAF222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C71F2" w14:textId="77777777" w:rsidR="0021157B" w:rsidRDefault="00000000">
            <w:r>
              <w:rPr>
                <w:color w:val="000000"/>
                <w:sz w:val="20"/>
                <w:szCs w:val="20"/>
              </w:rPr>
              <w:t>Moving Avg (k=7)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BF3E8" w14:textId="77777777" w:rsidR="0021157B" w:rsidRDefault="00000000">
            <w:pPr>
              <w:jc w:val="center"/>
            </w:pPr>
            <w:r>
              <w:rPr>
                <w:color w:val="000000"/>
                <w:sz w:val="20"/>
                <w:szCs w:val="20"/>
              </w:rPr>
              <w:t>11.390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8DE75" w14:textId="77777777" w:rsidR="0021157B" w:rsidRDefault="00000000">
            <w:pPr>
              <w:jc w:val="center"/>
            </w:pPr>
            <w:r>
              <w:rPr>
                <w:color w:val="000000"/>
                <w:sz w:val="20"/>
                <w:szCs w:val="20"/>
              </w:rPr>
              <w:t>10.207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AD372" w14:textId="77777777" w:rsidR="0021157B" w:rsidRDefault="00000000">
            <w:pPr>
              <w:jc w:val="center"/>
            </w:pPr>
            <w:r>
              <w:rPr>
                <w:color w:val="000000"/>
                <w:sz w:val="20"/>
                <w:szCs w:val="20"/>
              </w:rPr>
              <w:t>84.98</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E84F3" w14:textId="77777777" w:rsidR="0021157B" w:rsidRDefault="0021157B"/>
        </w:tc>
      </w:tr>
      <w:tr w:rsidR="0021157B" w14:paraId="3BFEE44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E6E77" w14:textId="77777777" w:rsidR="0021157B" w:rsidRDefault="00000000">
            <w:r>
              <w:rPr>
                <w:color w:val="000000"/>
                <w:sz w:val="20"/>
                <w:szCs w:val="20"/>
              </w:rPr>
              <w:t>ARIMA (0,1,2)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0908A" w14:textId="77777777" w:rsidR="0021157B" w:rsidRDefault="00000000">
            <w:pPr>
              <w:jc w:val="center"/>
            </w:pPr>
            <w:r>
              <w:rPr>
                <w:color w:val="000000"/>
                <w:sz w:val="20"/>
                <w:szCs w:val="20"/>
              </w:rPr>
              <w:t>5.247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5D8A6" w14:textId="77777777" w:rsidR="0021157B" w:rsidRDefault="00000000">
            <w:pPr>
              <w:jc w:val="center"/>
            </w:pPr>
            <w:r>
              <w:rPr>
                <w:color w:val="000000"/>
                <w:sz w:val="20"/>
                <w:szCs w:val="20"/>
              </w:rPr>
              <w:t>3.844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51BF8" w14:textId="77777777" w:rsidR="0021157B" w:rsidRDefault="00000000">
            <w:pPr>
              <w:jc w:val="center"/>
            </w:pPr>
            <w:r>
              <w:rPr>
                <w:color w:val="000000"/>
                <w:sz w:val="20"/>
                <w:szCs w:val="20"/>
              </w:rPr>
              <w:t>--</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EAD66" w14:textId="77777777" w:rsidR="0021157B" w:rsidRDefault="00000000">
            <w:r>
              <w:rPr>
                <w:color w:val="000000"/>
                <w:sz w:val="20"/>
                <w:szCs w:val="20"/>
              </w:rPr>
              <w:t>Non-seasonal</w:t>
            </w:r>
          </w:p>
        </w:tc>
      </w:tr>
      <w:tr w:rsidR="0021157B" w14:paraId="2D45C3D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3C887E9E" w14:textId="77777777" w:rsidR="0021157B" w:rsidRDefault="00000000">
            <w:r>
              <w:rPr>
                <w:b/>
                <w:bCs/>
                <w:color w:val="000000"/>
                <w:sz w:val="20"/>
                <w:szCs w:val="20"/>
              </w:rPr>
              <w:t>SARIMA (1,0,2)(0,1,1)[7]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E4BE3" w14:textId="77777777" w:rsidR="0021157B" w:rsidRDefault="00000000">
            <w:pPr>
              <w:jc w:val="center"/>
            </w:pPr>
            <w:r>
              <w:rPr>
                <w:b/>
                <w:bCs/>
                <w:color w:val="000000"/>
                <w:sz w:val="20"/>
                <w:szCs w:val="20"/>
              </w:rPr>
              <w:t>4.896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23129" w14:textId="77777777" w:rsidR="0021157B" w:rsidRDefault="00000000">
            <w:pPr>
              <w:jc w:val="center"/>
            </w:pPr>
            <w:r>
              <w:rPr>
                <w:color w:val="000000"/>
                <w:sz w:val="20"/>
                <w:szCs w:val="20"/>
              </w:rPr>
              <w:t>3.557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4C8BD" w14:textId="77777777" w:rsidR="0021157B" w:rsidRDefault="00000000">
            <w:pPr>
              <w:jc w:val="center"/>
            </w:pPr>
            <w:r>
              <w:rPr>
                <w:color w:val="000000"/>
                <w:sz w:val="20"/>
                <w:szCs w:val="20"/>
              </w:rPr>
              <w:t>47.89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5C225" w14:textId="77777777" w:rsidR="0021157B" w:rsidRDefault="00000000">
            <w:r>
              <w:rPr>
                <w:i/>
                <w:iCs/>
                <w:color w:val="000000"/>
                <w:sz w:val="20"/>
                <w:szCs w:val="20"/>
              </w:rPr>
              <w:t>CHAMPION ★</w:t>
            </w:r>
          </w:p>
        </w:tc>
      </w:tr>
      <w:tr w:rsidR="0021157B" w14:paraId="45CDAC1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78E29" w14:textId="77777777" w:rsidR="0021157B" w:rsidRDefault="00000000">
            <w:r>
              <w:rPr>
                <w:color w:val="000000"/>
                <w:sz w:val="20"/>
                <w:szCs w:val="20"/>
              </w:rPr>
              <w:t>SARIMAX (best exog)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5A06C" w14:textId="77777777" w:rsidR="0021157B" w:rsidRDefault="00000000">
            <w:pPr>
              <w:jc w:val="center"/>
            </w:pPr>
            <w:r>
              <w:rPr>
                <w:color w:val="000000"/>
                <w:sz w:val="20"/>
                <w:szCs w:val="20"/>
              </w:rPr>
              <w:t>4.935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82DCC" w14:textId="77777777" w:rsidR="0021157B" w:rsidRDefault="00000000">
            <w:pPr>
              <w:jc w:val="center"/>
            </w:pPr>
            <w:r>
              <w:rPr>
                <w:color w:val="000000"/>
                <w:sz w:val="20"/>
                <w:szCs w:val="20"/>
              </w:rPr>
              <w:t>3.537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1A76E" w14:textId="77777777" w:rsidR="0021157B" w:rsidRDefault="00000000">
            <w:pPr>
              <w:jc w:val="center"/>
            </w:pPr>
            <w:r>
              <w:rPr>
                <w:color w:val="000000"/>
                <w:sz w:val="20"/>
                <w:szCs w:val="20"/>
              </w:rPr>
              <w:t>47.69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0E2E8" w14:textId="77777777" w:rsidR="0021157B" w:rsidRDefault="00000000">
            <w:r>
              <w:rPr>
                <w:color w:val="000000"/>
                <w:sz w:val="20"/>
                <w:szCs w:val="20"/>
              </w:rPr>
              <w:t>weather_lag1</w:t>
            </w:r>
          </w:p>
        </w:tc>
      </w:tr>
      <w:tr w:rsidR="0021157B" w14:paraId="3E3B487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0D9A4" w14:textId="77777777" w:rsidR="0021157B" w:rsidRDefault="00000000">
            <w:r>
              <w:rPr>
                <w:color w:val="000000"/>
                <w:sz w:val="20"/>
                <w:szCs w:val="20"/>
              </w:rPr>
              <w:t>GRU (hidden=64)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A6FE5" w14:textId="77777777" w:rsidR="0021157B" w:rsidRDefault="00000000">
            <w:pPr>
              <w:jc w:val="center"/>
            </w:pPr>
            <w:r>
              <w:rPr>
                <w:color w:val="000000"/>
                <w:sz w:val="20"/>
                <w:szCs w:val="20"/>
              </w:rPr>
              <w:t>4.985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3A631" w14:textId="77777777" w:rsidR="0021157B" w:rsidRDefault="00000000">
            <w:pPr>
              <w:jc w:val="center"/>
            </w:pPr>
            <w:r>
              <w:rPr>
                <w:color w:val="000000"/>
                <w:sz w:val="20"/>
                <w:szCs w:val="20"/>
              </w:rPr>
              <w:t>3.577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B8555" w14:textId="77777777" w:rsidR="0021157B" w:rsidRDefault="00000000">
            <w:pPr>
              <w:jc w:val="center"/>
            </w:pPr>
            <w:r>
              <w:rPr>
                <w:color w:val="000000"/>
                <w:sz w:val="20"/>
                <w:szCs w:val="20"/>
              </w:rPr>
              <w:t>50.81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6FE6C" w14:textId="77777777" w:rsidR="0021157B" w:rsidRDefault="0021157B"/>
        </w:tc>
      </w:tr>
      <w:tr w:rsidR="0021157B" w14:paraId="599A238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868F5" w14:textId="77777777" w:rsidR="0021157B" w:rsidRDefault="00000000">
            <w:r>
              <w:rPr>
                <w:color w:val="000000"/>
                <w:sz w:val="20"/>
                <w:szCs w:val="20"/>
              </w:rPr>
              <w:t>LSTM (hidden=64)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F4369" w14:textId="77777777" w:rsidR="0021157B" w:rsidRDefault="00000000">
            <w:pPr>
              <w:jc w:val="center"/>
            </w:pPr>
            <w:r>
              <w:rPr>
                <w:color w:val="000000"/>
                <w:sz w:val="20"/>
                <w:szCs w:val="20"/>
              </w:rPr>
              <w:t>5.585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A0D21" w14:textId="77777777" w:rsidR="0021157B" w:rsidRDefault="00000000">
            <w:pPr>
              <w:jc w:val="center"/>
            </w:pPr>
            <w:r>
              <w:rPr>
                <w:color w:val="000000"/>
                <w:sz w:val="20"/>
                <w:szCs w:val="20"/>
              </w:rPr>
              <w:t>4.217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679BD" w14:textId="77777777" w:rsidR="0021157B" w:rsidRDefault="00000000">
            <w:pPr>
              <w:jc w:val="center"/>
            </w:pPr>
            <w:r>
              <w:rPr>
                <w:color w:val="000000"/>
                <w:sz w:val="20"/>
                <w:szCs w:val="20"/>
              </w:rPr>
              <w:t>54.31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91DD4" w14:textId="77777777" w:rsidR="0021157B" w:rsidRDefault="0021157B"/>
        </w:tc>
      </w:tr>
      <w:tr w:rsidR="0021157B" w14:paraId="025653A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115BC" w14:textId="77777777" w:rsidR="0021157B" w:rsidRDefault="00000000">
            <w:r>
              <w:rPr>
                <w:color w:val="000000"/>
                <w:sz w:val="20"/>
                <w:szCs w:val="20"/>
              </w:rPr>
              <w:t>QRNN (median q)</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B892B" w14:textId="77777777" w:rsidR="0021157B" w:rsidRDefault="00000000">
            <w:pPr>
              <w:jc w:val="center"/>
            </w:pPr>
            <w:r>
              <w:rPr>
                <w:color w:val="000000"/>
                <w:sz w:val="20"/>
                <w:szCs w:val="20"/>
              </w:rPr>
              <w:t>5.250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9EF1D" w14:textId="77777777" w:rsidR="0021157B" w:rsidRDefault="00000000">
            <w:pPr>
              <w:jc w:val="center"/>
            </w:pPr>
            <w:r>
              <w:rPr>
                <w:color w:val="000000"/>
                <w:sz w:val="20"/>
                <w:szCs w:val="20"/>
              </w:rPr>
              <w:t>3.897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72A17" w14:textId="77777777" w:rsidR="0021157B" w:rsidRDefault="00000000">
            <w:pPr>
              <w:jc w:val="center"/>
            </w:pPr>
            <w:r>
              <w:rPr>
                <w:color w:val="000000"/>
                <w:sz w:val="20"/>
                <w:szCs w:val="20"/>
              </w:rPr>
              <w:t>--</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6862D" w14:textId="77777777" w:rsidR="0021157B" w:rsidRDefault="00000000">
            <w:r>
              <w:rPr>
                <w:color w:val="000000"/>
                <w:sz w:val="20"/>
                <w:szCs w:val="20"/>
              </w:rPr>
              <w:t>PICP=0.855</w:t>
            </w:r>
          </w:p>
        </w:tc>
      </w:tr>
    </w:tbl>
    <w:p w14:paraId="44D4D9D5" w14:textId="77777777" w:rsidR="0021157B" w:rsidRDefault="0021157B">
      <w:pPr>
        <w:spacing w:after="60"/>
      </w:pPr>
    </w:p>
    <w:p w14:paraId="34B58CE2" w14:textId="77777777" w:rsidR="0021157B" w:rsidRDefault="00000000">
      <w:pPr>
        <w:spacing w:after="160"/>
        <w:jc w:val="center"/>
      </w:pPr>
      <w:r>
        <w:rPr>
          <w:i/>
          <w:iCs/>
          <w:sz w:val="20"/>
          <w:szCs w:val="20"/>
        </w:rPr>
        <w:t>Table 3: PHX test-set metrics. Champion: SARIMA(1,0,2)(0,1,1)[7], RMSE = 4.896 min.</w:t>
      </w:r>
    </w:p>
    <w:p w14:paraId="33EA960A" w14:textId="77777777" w:rsidR="0021157B" w:rsidRDefault="00000000">
      <w:pPr>
        <w:pStyle w:val="Heading2"/>
      </w:pPr>
      <w:r>
        <w:t>5.2 All-Airport Master Comparison (RMSE in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940"/>
        <w:gridCol w:w="685"/>
        <w:gridCol w:w="807"/>
        <w:gridCol w:w="1052"/>
        <w:gridCol w:w="1196"/>
        <w:gridCol w:w="685"/>
        <w:gridCol w:w="829"/>
        <w:gridCol w:w="707"/>
        <w:gridCol w:w="929"/>
        <w:gridCol w:w="952"/>
      </w:tblGrid>
      <w:tr w:rsidR="0021157B" w14:paraId="34F27D38" w14:textId="77777777">
        <w:tblPrEx>
          <w:tblCellMar>
            <w:top w:w="0" w:type="dxa"/>
            <w:bottom w:w="0" w:type="dxa"/>
          </w:tblCellMar>
        </w:tblPrEx>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98AD29A" w14:textId="77777777" w:rsidR="0021157B" w:rsidRDefault="00000000">
            <w:pPr>
              <w:jc w:val="center"/>
            </w:pPr>
            <w:r>
              <w:rPr>
                <w:b/>
                <w:bCs/>
                <w:color w:val="FFFFFF"/>
                <w:sz w:val="20"/>
                <w:szCs w:val="20"/>
              </w:rPr>
              <w:t>Airport</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DBE3708" w14:textId="77777777" w:rsidR="0021157B" w:rsidRDefault="00000000">
            <w:pPr>
              <w:jc w:val="center"/>
            </w:pPr>
            <w:r>
              <w:rPr>
                <w:b/>
                <w:bCs/>
                <w:color w:val="FFFFFF"/>
                <w:sz w:val="20"/>
                <w:szCs w:val="20"/>
              </w:rPr>
              <w:t>ARIMA</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35522CFC" w14:textId="77777777" w:rsidR="0021157B" w:rsidRDefault="00000000">
            <w:pPr>
              <w:jc w:val="center"/>
            </w:pPr>
            <w:r>
              <w:rPr>
                <w:b/>
                <w:bCs/>
                <w:color w:val="FFFFFF"/>
                <w:sz w:val="20"/>
                <w:szCs w:val="20"/>
              </w:rPr>
              <w:t>GRU</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2C949BC9" w14:textId="77777777" w:rsidR="0021157B" w:rsidRDefault="00000000">
            <w:pPr>
              <w:jc w:val="center"/>
            </w:pPr>
            <w:r>
              <w:rPr>
                <w:b/>
                <w:bCs/>
                <w:color w:val="FFFFFF"/>
                <w:sz w:val="20"/>
                <w:szCs w:val="20"/>
              </w:rPr>
              <w:t>LSTM</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C29387F" w14:textId="77777777" w:rsidR="0021157B" w:rsidRDefault="00000000">
            <w:pPr>
              <w:jc w:val="center"/>
            </w:pPr>
            <w:r>
              <w:rPr>
                <w:b/>
                <w:bCs/>
                <w:color w:val="FFFFFF"/>
                <w:sz w:val="20"/>
                <w:szCs w:val="20"/>
              </w:rPr>
              <w:t>SARIMA</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34694F1B" w14:textId="77777777" w:rsidR="0021157B" w:rsidRDefault="00000000">
            <w:pPr>
              <w:jc w:val="center"/>
            </w:pPr>
            <w:r>
              <w:rPr>
                <w:b/>
                <w:bCs/>
                <w:color w:val="FFFFFF"/>
                <w:sz w:val="20"/>
                <w:szCs w:val="20"/>
              </w:rPr>
              <w:t>SARIMAX</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70C9906" w14:textId="77777777" w:rsidR="0021157B" w:rsidRDefault="00000000">
            <w:pPr>
              <w:jc w:val="center"/>
            </w:pPr>
            <w:r>
              <w:rPr>
                <w:b/>
                <w:bCs/>
                <w:color w:val="FFFFFF"/>
                <w:sz w:val="20"/>
                <w:szCs w:val="20"/>
              </w:rPr>
              <w:t>Tube</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9574954" w14:textId="77777777" w:rsidR="0021157B" w:rsidRDefault="00000000">
            <w:pPr>
              <w:jc w:val="center"/>
            </w:pPr>
            <w:r>
              <w:rPr>
                <w:b/>
                <w:bCs/>
                <w:color w:val="FFFFFF"/>
                <w:sz w:val="20"/>
                <w:szCs w:val="20"/>
              </w:rPr>
              <w:t>QRNN</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34A506AA" w14:textId="77777777" w:rsidR="0021157B" w:rsidRDefault="00000000">
            <w:pPr>
              <w:jc w:val="center"/>
            </w:pPr>
            <w:r>
              <w:rPr>
                <w:b/>
                <w:bCs/>
                <w:color w:val="FFFFFF"/>
                <w:sz w:val="20"/>
                <w:szCs w:val="20"/>
              </w:rPr>
              <w:t>PICP</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39FD77DB" w14:textId="77777777" w:rsidR="0021157B" w:rsidRDefault="00000000">
            <w:pPr>
              <w:jc w:val="center"/>
            </w:pPr>
            <w:r>
              <w:rPr>
                <w:b/>
                <w:bCs/>
                <w:color w:val="FFFFFF"/>
                <w:sz w:val="20"/>
                <w:szCs w:val="20"/>
              </w:rPr>
              <w:t>PINAW</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BEBED11" w14:textId="77777777" w:rsidR="0021157B" w:rsidRDefault="00000000">
            <w:pPr>
              <w:jc w:val="center"/>
            </w:pPr>
            <w:r>
              <w:rPr>
                <w:b/>
                <w:bCs/>
                <w:color w:val="FFFFFF"/>
                <w:sz w:val="20"/>
                <w:szCs w:val="20"/>
              </w:rPr>
              <w:t>Winkler</w:t>
            </w:r>
          </w:p>
        </w:tc>
      </w:tr>
      <w:tr w:rsidR="0021157B" w14:paraId="3705666F"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A913A" w14:textId="77777777" w:rsidR="0021157B" w:rsidRDefault="00000000">
            <w:r>
              <w:rPr>
                <w:b/>
                <w:bCs/>
                <w:color w:val="000000"/>
                <w:sz w:val="18"/>
                <w:szCs w:val="18"/>
              </w:rPr>
              <w:t>ATL</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71624DA3" w14:textId="77777777" w:rsidR="0021157B" w:rsidRDefault="00000000">
            <w:pPr>
              <w:jc w:val="center"/>
            </w:pPr>
            <w:r>
              <w:rPr>
                <w:b/>
                <w:bCs/>
                <w:color w:val="000000"/>
                <w:sz w:val="18"/>
                <w:szCs w:val="18"/>
              </w:rPr>
              <w:t>17.56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951CF" w14:textId="77777777" w:rsidR="0021157B" w:rsidRDefault="00000000">
            <w:pPr>
              <w:jc w:val="center"/>
            </w:pPr>
            <w:r>
              <w:rPr>
                <w:color w:val="000000"/>
                <w:sz w:val="18"/>
                <w:szCs w:val="18"/>
              </w:rPr>
              <w:t>19.95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46C1C" w14:textId="77777777" w:rsidR="0021157B" w:rsidRDefault="00000000">
            <w:pPr>
              <w:jc w:val="center"/>
            </w:pPr>
            <w:r>
              <w:rPr>
                <w:color w:val="000000"/>
                <w:sz w:val="18"/>
                <w:szCs w:val="18"/>
              </w:rPr>
              <w:t>19.82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435F5" w14:textId="77777777" w:rsidR="0021157B" w:rsidRDefault="00000000">
            <w:pPr>
              <w:jc w:val="center"/>
            </w:pPr>
            <w:r>
              <w:rPr>
                <w:color w:val="000000"/>
                <w:sz w:val="18"/>
                <w:szCs w:val="18"/>
              </w:rPr>
              <w:t>20.12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6ABEF" w14:textId="77777777" w:rsidR="0021157B" w:rsidRDefault="00000000">
            <w:pPr>
              <w:jc w:val="center"/>
            </w:pPr>
            <w:r>
              <w:rPr>
                <w:color w:val="000000"/>
                <w:sz w:val="18"/>
                <w:szCs w:val="18"/>
              </w:rPr>
              <w:t>19.64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E9E95" w14:textId="77777777" w:rsidR="0021157B" w:rsidRDefault="00000000">
            <w:pPr>
              <w:jc w:val="center"/>
            </w:pPr>
            <w:r>
              <w:rPr>
                <w:color w:val="000000"/>
                <w:sz w:val="18"/>
                <w:szCs w:val="18"/>
              </w:rPr>
              <w:t>19.81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67ACC" w14:textId="77777777" w:rsidR="0021157B" w:rsidRDefault="00000000">
            <w:pPr>
              <w:jc w:val="center"/>
            </w:pPr>
            <w:r>
              <w:rPr>
                <w:color w:val="000000"/>
                <w:sz w:val="18"/>
                <w:szCs w:val="18"/>
              </w:rPr>
              <w:t>19.76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1A539" w14:textId="77777777" w:rsidR="0021157B" w:rsidRDefault="00000000">
            <w:pPr>
              <w:jc w:val="center"/>
            </w:pPr>
            <w:r>
              <w:rPr>
                <w:color w:val="000000"/>
                <w:sz w:val="18"/>
                <w:szCs w:val="18"/>
              </w:rPr>
              <w:t>0.775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C4FA0" w14:textId="77777777" w:rsidR="0021157B" w:rsidRDefault="00000000">
            <w:pPr>
              <w:jc w:val="center"/>
            </w:pPr>
            <w:r>
              <w:rPr>
                <w:color w:val="000000"/>
                <w:sz w:val="18"/>
                <w:szCs w:val="18"/>
              </w:rPr>
              <w:t>0.081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797BF" w14:textId="77777777" w:rsidR="0021157B" w:rsidRDefault="00000000">
            <w:pPr>
              <w:jc w:val="center"/>
            </w:pPr>
            <w:r>
              <w:rPr>
                <w:color w:val="000000"/>
                <w:sz w:val="18"/>
                <w:szCs w:val="18"/>
              </w:rPr>
              <w:t>83.1</w:t>
            </w:r>
          </w:p>
        </w:tc>
      </w:tr>
      <w:tr w:rsidR="0021157B" w14:paraId="15F86B6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78777" w14:textId="77777777" w:rsidR="0021157B" w:rsidRDefault="00000000">
            <w:r>
              <w:rPr>
                <w:b/>
                <w:bCs/>
                <w:color w:val="000000"/>
                <w:sz w:val="18"/>
                <w:szCs w:val="18"/>
              </w:rPr>
              <w:t>DEN</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1E54C396" w14:textId="77777777" w:rsidR="0021157B" w:rsidRDefault="00000000">
            <w:pPr>
              <w:jc w:val="center"/>
            </w:pPr>
            <w:r>
              <w:rPr>
                <w:b/>
                <w:bCs/>
                <w:color w:val="000000"/>
                <w:sz w:val="18"/>
                <w:szCs w:val="18"/>
              </w:rPr>
              <w:t>9.80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025CA" w14:textId="77777777" w:rsidR="0021157B" w:rsidRDefault="00000000">
            <w:pPr>
              <w:jc w:val="center"/>
            </w:pPr>
            <w:r>
              <w:rPr>
                <w:color w:val="000000"/>
                <w:sz w:val="18"/>
                <w:szCs w:val="18"/>
              </w:rPr>
              <w:t>10.99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67720" w14:textId="77777777" w:rsidR="0021157B" w:rsidRDefault="00000000">
            <w:pPr>
              <w:jc w:val="center"/>
            </w:pPr>
            <w:r>
              <w:rPr>
                <w:color w:val="000000"/>
                <w:sz w:val="18"/>
                <w:szCs w:val="18"/>
              </w:rPr>
              <w:t>10.92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4B7B3" w14:textId="77777777" w:rsidR="0021157B" w:rsidRDefault="00000000">
            <w:pPr>
              <w:jc w:val="center"/>
            </w:pPr>
            <w:r>
              <w:rPr>
                <w:color w:val="000000"/>
                <w:sz w:val="18"/>
                <w:szCs w:val="18"/>
              </w:rPr>
              <w:t>12.39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84D42" w14:textId="77777777" w:rsidR="0021157B" w:rsidRDefault="00000000">
            <w:pPr>
              <w:jc w:val="center"/>
            </w:pPr>
            <w:r>
              <w:rPr>
                <w:color w:val="000000"/>
                <w:sz w:val="18"/>
                <w:szCs w:val="18"/>
              </w:rPr>
              <w:t>11.94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8A0F0" w14:textId="77777777" w:rsidR="0021157B" w:rsidRDefault="00000000">
            <w:pPr>
              <w:jc w:val="center"/>
            </w:pPr>
            <w:r>
              <w:rPr>
                <w:color w:val="000000"/>
                <w:sz w:val="18"/>
                <w:szCs w:val="18"/>
              </w:rPr>
              <w:t>12.20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2E75D" w14:textId="77777777" w:rsidR="0021157B" w:rsidRDefault="00000000">
            <w:pPr>
              <w:jc w:val="center"/>
            </w:pPr>
            <w:r>
              <w:rPr>
                <w:color w:val="000000"/>
                <w:sz w:val="18"/>
                <w:szCs w:val="18"/>
              </w:rPr>
              <w:t>11.04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29BE7" w14:textId="77777777" w:rsidR="0021157B" w:rsidRDefault="00000000">
            <w:pPr>
              <w:jc w:val="center"/>
            </w:pPr>
            <w:r>
              <w:rPr>
                <w:color w:val="000000"/>
                <w:sz w:val="18"/>
                <w:szCs w:val="18"/>
              </w:rPr>
              <w:t>0.746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39A79" w14:textId="77777777" w:rsidR="0021157B" w:rsidRDefault="00000000">
            <w:pPr>
              <w:jc w:val="center"/>
            </w:pPr>
            <w:r>
              <w:rPr>
                <w:color w:val="000000"/>
                <w:sz w:val="18"/>
                <w:szCs w:val="18"/>
              </w:rPr>
              <w:t>0.251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9FE95" w14:textId="77777777" w:rsidR="0021157B" w:rsidRDefault="00000000">
            <w:pPr>
              <w:jc w:val="center"/>
            </w:pPr>
            <w:r>
              <w:rPr>
                <w:color w:val="000000"/>
                <w:sz w:val="18"/>
                <w:szCs w:val="18"/>
              </w:rPr>
              <w:t>54.0</w:t>
            </w:r>
          </w:p>
        </w:tc>
      </w:tr>
      <w:tr w:rsidR="0021157B" w14:paraId="7DD64C0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E1181" w14:textId="77777777" w:rsidR="0021157B" w:rsidRDefault="00000000">
            <w:r>
              <w:rPr>
                <w:b/>
                <w:bCs/>
                <w:color w:val="000000"/>
                <w:sz w:val="18"/>
                <w:szCs w:val="18"/>
              </w:rPr>
              <w:t>DFW</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46328B0F" w14:textId="77777777" w:rsidR="0021157B" w:rsidRDefault="00000000">
            <w:pPr>
              <w:jc w:val="center"/>
            </w:pPr>
            <w:r>
              <w:rPr>
                <w:b/>
                <w:bCs/>
                <w:color w:val="000000"/>
                <w:sz w:val="18"/>
                <w:szCs w:val="18"/>
              </w:rPr>
              <w:t>16.87</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D8868" w14:textId="77777777" w:rsidR="0021157B" w:rsidRDefault="00000000">
            <w:pPr>
              <w:jc w:val="center"/>
            </w:pPr>
            <w:r>
              <w:rPr>
                <w:color w:val="000000"/>
                <w:sz w:val="18"/>
                <w:szCs w:val="18"/>
              </w:rPr>
              <w:t>18.34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6BBF9" w14:textId="77777777" w:rsidR="0021157B" w:rsidRDefault="00000000">
            <w:pPr>
              <w:jc w:val="center"/>
            </w:pPr>
            <w:r>
              <w:rPr>
                <w:color w:val="000000"/>
                <w:sz w:val="18"/>
                <w:szCs w:val="18"/>
              </w:rPr>
              <w:t>18.70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61028" w14:textId="77777777" w:rsidR="0021157B" w:rsidRDefault="00000000">
            <w:pPr>
              <w:jc w:val="center"/>
            </w:pPr>
            <w:r>
              <w:rPr>
                <w:color w:val="000000"/>
                <w:sz w:val="18"/>
                <w:szCs w:val="18"/>
              </w:rPr>
              <w:t>22.66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69A0F" w14:textId="77777777" w:rsidR="0021157B" w:rsidRDefault="00000000">
            <w:pPr>
              <w:jc w:val="center"/>
            </w:pPr>
            <w:r>
              <w:rPr>
                <w:color w:val="000000"/>
                <w:sz w:val="18"/>
                <w:szCs w:val="18"/>
              </w:rPr>
              <w:t>25.46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10EE3" w14:textId="77777777" w:rsidR="0021157B" w:rsidRDefault="00000000">
            <w:pPr>
              <w:jc w:val="center"/>
            </w:pPr>
            <w:r>
              <w:rPr>
                <w:color w:val="000000"/>
                <w:sz w:val="18"/>
                <w:szCs w:val="18"/>
              </w:rPr>
              <w:t>18.96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4E159" w14:textId="77777777" w:rsidR="0021157B" w:rsidRDefault="00000000">
            <w:pPr>
              <w:jc w:val="center"/>
            </w:pPr>
            <w:r>
              <w:rPr>
                <w:color w:val="000000"/>
                <w:sz w:val="18"/>
                <w:szCs w:val="18"/>
              </w:rPr>
              <w:t>18.30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5E6BB" w14:textId="77777777" w:rsidR="0021157B" w:rsidRDefault="00000000">
            <w:pPr>
              <w:jc w:val="center"/>
            </w:pPr>
            <w:r>
              <w:rPr>
                <w:color w:val="000000"/>
                <w:sz w:val="18"/>
                <w:szCs w:val="18"/>
              </w:rPr>
              <w:t>0.789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14DC8" w14:textId="77777777" w:rsidR="0021157B" w:rsidRDefault="00000000">
            <w:pPr>
              <w:jc w:val="center"/>
            </w:pPr>
            <w:r>
              <w:rPr>
                <w:color w:val="000000"/>
                <w:sz w:val="18"/>
                <w:szCs w:val="18"/>
              </w:rPr>
              <w:t>0.146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1ADD3" w14:textId="77777777" w:rsidR="0021157B" w:rsidRDefault="00000000">
            <w:pPr>
              <w:jc w:val="center"/>
            </w:pPr>
            <w:r>
              <w:rPr>
                <w:color w:val="000000"/>
                <w:sz w:val="18"/>
                <w:szCs w:val="18"/>
              </w:rPr>
              <w:t>92.1</w:t>
            </w:r>
          </w:p>
        </w:tc>
      </w:tr>
      <w:tr w:rsidR="0021157B" w14:paraId="2942B02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F49E3" w14:textId="77777777" w:rsidR="0021157B" w:rsidRDefault="00000000">
            <w:r>
              <w:rPr>
                <w:b/>
                <w:bCs/>
                <w:color w:val="000000"/>
                <w:sz w:val="18"/>
                <w:szCs w:val="18"/>
              </w:rPr>
              <w:t>ORD</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2E325CDD" w14:textId="77777777" w:rsidR="0021157B" w:rsidRDefault="00000000">
            <w:pPr>
              <w:jc w:val="center"/>
            </w:pPr>
            <w:r>
              <w:rPr>
                <w:b/>
                <w:bCs/>
                <w:color w:val="000000"/>
                <w:sz w:val="18"/>
                <w:szCs w:val="18"/>
              </w:rPr>
              <w:t>11.84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14421" w14:textId="77777777" w:rsidR="0021157B" w:rsidRDefault="00000000">
            <w:pPr>
              <w:jc w:val="center"/>
            </w:pPr>
            <w:r>
              <w:rPr>
                <w:color w:val="000000"/>
                <w:sz w:val="18"/>
                <w:szCs w:val="18"/>
              </w:rPr>
              <w:t>11.98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F8884" w14:textId="77777777" w:rsidR="0021157B" w:rsidRDefault="00000000">
            <w:pPr>
              <w:jc w:val="center"/>
            </w:pPr>
            <w:r>
              <w:rPr>
                <w:color w:val="000000"/>
                <w:sz w:val="18"/>
                <w:szCs w:val="18"/>
              </w:rPr>
              <w:t>13.03</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52AB1" w14:textId="77777777" w:rsidR="0021157B" w:rsidRDefault="00000000">
            <w:pPr>
              <w:jc w:val="center"/>
            </w:pPr>
            <w:r>
              <w:rPr>
                <w:color w:val="000000"/>
                <w:sz w:val="18"/>
                <w:szCs w:val="18"/>
              </w:rPr>
              <w:t>13.04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369A5" w14:textId="77777777" w:rsidR="0021157B" w:rsidRDefault="00000000">
            <w:pPr>
              <w:jc w:val="center"/>
            </w:pPr>
            <w:r>
              <w:rPr>
                <w:color w:val="000000"/>
                <w:sz w:val="18"/>
                <w:szCs w:val="18"/>
              </w:rPr>
              <w:t>12.82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8B244" w14:textId="77777777" w:rsidR="0021157B" w:rsidRDefault="00000000">
            <w:pPr>
              <w:jc w:val="center"/>
            </w:pPr>
            <w:r>
              <w:rPr>
                <w:color w:val="000000"/>
                <w:sz w:val="18"/>
                <w:szCs w:val="18"/>
              </w:rPr>
              <w:t>12.59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B9BF8" w14:textId="77777777" w:rsidR="0021157B" w:rsidRDefault="00000000">
            <w:pPr>
              <w:jc w:val="center"/>
            </w:pPr>
            <w:r>
              <w:rPr>
                <w:color w:val="000000"/>
                <w:sz w:val="18"/>
                <w:szCs w:val="18"/>
              </w:rPr>
              <w:t>12.88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B3497" w14:textId="77777777" w:rsidR="0021157B" w:rsidRDefault="00000000">
            <w:pPr>
              <w:jc w:val="center"/>
            </w:pPr>
            <w:r>
              <w:rPr>
                <w:color w:val="000000"/>
                <w:sz w:val="18"/>
                <w:szCs w:val="18"/>
              </w:rPr>
              <w:t>0.852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D40DF" w14:textId="77777777" w:rsidR="0021157B" w:rsidRDefault="00000000">
            <w:pPr>
              <w:jc w:val="center"/>
            </w:pPr>
            <w:r>
              <w:rPr>
                <w:color w:val="000000"/>
                <w:sz w:val="18"/>
                <w:szCs w:val="18"/>
              </w:rPr>
              <w:t>0.264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E97CF" w14:textId="77777777" w:rsidR="0021157B" w:rsidRDefault="00000000">
            <w:pPr>
              <w:jc w:val="center"/>
            </w:pPr>
            <w:r>
              <w:rPr>
                <w:color w:val="000000"/>
                <w:sz w:val="18"/>
                <w:szCs w:val="18"/>
              </w:rPr>
              <w:t>63.1</w:t>
            </w:r>
          </w:p>
        </w:tc>
      </w:tr>
      <w:tr w:rsidR="0021157B" w14:paraId="30521E0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C745F" w14:textId="77777777" w:rsidR="0021157B" w:rsidRDefault="00000000">
            <w:r>
              <w:rPr>
                <w:b/>
                <w:bCs/>
                <w:color w:val="000000"/>
                <w:sz w:val="18"/>
                <w:szCs w:val="18"/>
              </w:rPr>
              <w:t>CLT</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21B96729" w14:textId="77777777" w:rsidR="0021157B" w:rsidRDefault="00000000">
            <w:pPr>
              <w:jc w:val="center"/>
            </w:pPr>
            <w:r>
              <w:rPr>
                <w:b/>
                <w:bCs/>
                <w:color w:val="000000"/>
                <w:sz w:val="18"/>
                <w:szCs w:val="18"/>
              </w:rPr>
              <w:t>10.81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7531B" w14:textId="77777777" w:rsidR="0021157B" w:rsidRDefault="00000000">
            <w:pPr>
              <w:jc w:val="center"/>
            </w:pPr>
            <w:r>
              <w:rPr>
                <w:color w:val="000000"/>
                <w:sz w:val="18"/>
                <w:szCs w:val="18"/>
              </w:rPr>
              <w:t>12.24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C0A06" w14:textId="77777777" w:rsidR="0021157B" w:rsidRDefault="00000000">
            <w:pPr>
              <w:jc w:val="center"/>
            </w:pPr>
            <w:r>
              <w:rPr>
                <w:color w:val="000000"/>
                <w:sz w:val="18"/>
                <w:szCs w:val="18"/>
              </w:rPr>
              <w:t>13.92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97281" w14:textId="77777777" w:rsidR="0021157B" w:rsidRDefault="00000000">
            <w:pPr>
              <w:jc w:val="center"/>
            </w:pPr>
            <w:r>
              <w:rPr>
                <w:color w:val="000000"/>
                <w:sz w:val="18"/>
                <w:szCs w:val="18"/>
              </w:rPr>
              <w:t>15.36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A8F1D" w14:textId="77777777" w:rsidR="0021157B" w:rsidRDefault="00000000">
            <w:pPr>
              <w:jc w:val="center"/>
            </w:pPr>
            <w:r>
              <w:rPr>
                <w:color w:val="000000"/>
                <w:sz w:val="18"/>
                <w:szCs w:val="18"/>
              </w:rPr>
              <w:t>15.49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1139E" w14:textId="77777777" w:rsidR="0021157B" w:rsidRDefault="00000000">
            <w:pPr>
              <w:jc w:val="center"/>
            </w:pPr>
            <w:r>
              <w:rPr>
                <w:color w:val="000000"/>
                <w:sz w:val="18"/>
                <w:szCs w:val="18"/>
              </w:rPr>
              <w:t>13.80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3A6433" w14:textId="77777777" w:rsidR="0021157B" w:rsidRDefault="00000000">
            <w:pPr>
              <w:jc w:val="center"/>
            </w:pPr>
            <w:r>
              <w:rPr>
                <w:color w:val="000000"/>
                <w:sz w:val="18"/>
                <w:szCs w:val="18"/>
              </w:rPr>
              <w:t>13.42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2BD2A" w14:textId="77777777" w:rsidR="0021157B" w:rsidRDefault="00000000">
            <w:pPr>
              <w:jc w:val="center"/>
            </w:pPr>
            <w:r>
              <w:rPr>
                <w:color w:val="000000"/>
                <w:sz w:val="18"/>
                <w:szCs w:val="18"/>
              </w:rPr>
              <w:t>0.821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FB66B" w14:textId="77777777" w:rsidR="0021157B" w:rsidRDefault="00000000">
            <w:pPr>
              <w:jc w:val="center"/>
            </w:pPr>
            <w:r>
              <w:rPr>
                <w:color w:val="000000"/>
                <w:sz w:val="18"/>
                <w:szCs w:val="18"/>
              </w:rPr>
              <w:t>0.246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60FA0" w14:textId="77777777" w:rsidR="0021157B" w:rsidRDefault="00000000">
            <w:pPr>
              <w:jc w:val="center"/>
            </w:pPr>
            <w:r>
              <w:rPr>
                <w:color w:val="000000"/>
                <w:sz w:val="18"/>
                <w:szCs w:val="18"/>
              </w:rPr>
              <w:t>67.6</w:t>
            </w:r>
          </w:p>
        </w:tc>
      </w:tr>
      <w:tr w:rsidR="0021157B" w14:paraId="1087AD3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7CA03" w14:textId="77777777" w:rsidR="0021157B" w:rsidRDefault="00000000">
            <w:r>
              <w:rPr>
                <w:b/>
                <w:bCs/>
                <w:color w:val="000000"/>
                <w:sz w:val="18"/>
                <w:szCs w:val="18"/>
              </w:rPr>
              <w:t>LAX</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17EDC782" w14:textId="77777777" w:rsidR="0021157B" w:rsidRDefault="00000000">
            <w:pPr>
              <w:jc w:val="center"/>
            </w:pPr>
            <w:r>
              <w:rPr>
                <w:b/>
                <w:bCs/>
                <w:color w:val="000000"/>
                <w:sz w:val="18"/>
                <w:szCs w:val="18"/>
              </w:rPr>
              <w:t>4.94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B87B7" w14:textId="77777777" w:rsidR="0021157B" w:rsidRDefault="00000000">
            <w:pPr>
              <w:jc w:val="center"/>
            </w:pPr>
            <w:r>
              <w:rPr>
                <w:color w:val="000000"/>
                <w:sz w:val="18"/>
                <w:szCs w:val="18"/>
              </w:rPr>
              <w:t>5.09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247E2" w14:textId="77777777" w:rsidR="0021157B" w:rsidRDefault="00000000">
            <w:pPr>
              <w:jc w:val="center"/>
            </w:pPr>
            <w:r>
              <w:rPr>
                <w:color w:val="000000"/>
                <w:sz w:val="18"/>
                <w:szCs w:val="18"/>
              </w:rPr>
              <w:t>5.66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C58C2" w14:textId="77777777" w:rsidR="0021157B" w:rsidRDefault="00000000">
            <w:pPr>
              <w:jc w:val="center"/>
            </w:pPr>
            <w:r>
              <w:rPr>
                <w:color w:val="000000"/>
                <w:sz w:val="18"/>
                <w:szCs w:val="18"/>
              </w:rPr>
              <w:t>6.51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5D208" w14:textId="77777777" w:rsidR="0021157B" w:rsidRDefault="00000000">
            <w:pPr>
              <w:jc w:val="center"/>
            </w:pPr>
            <w:r>
              <w:rPr>
                <w:color w:val="000000"/>
                <w:sz w:val="18"/>
                <w:szCs w:val="18"/>
              </w:rPr>
              <w:t>6.50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768A8" w14:textId="77777777" w:rsidR="0021157B" w:rsidRDefault="00000000">
            <w:pPr>
              <w:jc w:val="center"/>
            </w:pPr>
            <w:r>
              <w:rPr>
                <w:color w:val="000000"/>
                <w:sz w:val="18"/>
                <w:szCs w:val="18"/>
              </w:rPr>
              <w:t>5.42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6B04C" w14:textId="77777777" w:rsidR="0021157B" w:rsidRDefault="00000000">
            <w:pPr>
              <w:jc w:val="center"/>
            </w:pPr>
            <w:r>
              <w:rPr>
                <w:color w:val="000000"/>
                <w:sz w:val="18"/>
                <w:szCs w:val="18"/>
              </w:rPr>
              <w:t>6.28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64772" w14:textId="77777777" w:rsidR="0021157B" w:rsidRDefault="00000000">
            <w:pPr>
              <w:jc w:val="center"/>
            </w:pPr>
            <w:r>
              <w:rPr>
                <w:color w:val="000000"/>
                <w:sz w:val="18"/>
                <w:szCs w:val="18"/>
              </w:rPr>
              <w:t>0.718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FD993" w14:textId="77777777" w:rsidR="0021157B" w:rsidRDefault="00000000">
            <w:pPr>
              <w:jc w:val="center"/>
            </w:pPr>
            <w:r>
              <w:rPr>
                <w:color w:val="000000"/>
                <w:sz w:val="18"/>
                <w:szCs w:val="18"/>
              </w:rPr>
              <w:t>0.255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AAB3B" w14:textId="77777777" w:rsidR="0021157B" w:rsidRDefault="00000000">
            <w:pPr>
              <w:jc w:val="center"/>
            </w:pPr>
            <w:r>
              <w:rPr>
                <w:color w:val="000000"/>
                <w:sz w:val="18"/>
                <w:szCs w:val="18"/>
              </w:rPr>
              <w:t>29.7</w:t>
            </w:r>
          </w:p>
        </w:tc>
      </w:tr>
      <w:tr w:rsidR="0021157B" w14:paraId="121DADF9"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C9BA0" w14:textId="77777777" w:rsidR="0021157B" w:rsidRDefault="00000000">
            <w:r>
              <w:rPr>
                <w:b/>
                <w:bCs/>
                <w:color w:val="000000"/>
                <w:sz w:val="18"/>
                <w:szCs w:val="18"/>
              </w:rPr>
              <w:t>PHX</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B2D01" w14:textId="77777777" w:rsidR="0021157B" w:rsidRDefault="00000000">
            <w:pPr>
              <w:jc w:val="center"/>
            </w:pPr>
            <w:r>
              <w:rPr>
                <w:color w:val="000000"/>
                <w:sz w:val="18"/>
                <w:szCs w:val="18"/>
              </w:rPr>
              <w:t>5.25</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2DBA5E13" w14:textId="77777777" w:rsidR="0021157B" w:rsidRDefault="00000000">
            <w:pPr>
              <w:jc w:val="center"/>
            </w:pPr>
            <w:r>
              <w:rPr>
                <w:b/>
                <w:bCs/>
                <w:color w:val="000000"/>
                <w:sz w:val="18"/>
                <w:szCs w:val="18"/>
              </w:rPr>
              <w:t>4.98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7C928" w14:textId="77777777" w:rsidR="0021157B" w:rsidRDefault="00000000">
            <w:pPr>
              <w:jc w:val="center"/>
            </w:pPr>
            <w:r>
              <w:rPr>
                <w:color w:val="000000"/>
                <w:sz w:val="18"/>
                <w:szCs w:val="18"/>
              </w:rPr>
              <w:t>5.59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CDD98" w14:textId="77777777" w:rsidR="0021157B" w:rsidRDefault="00000000">
            <w:pPr>
              <w:jc w:val="center"/>
            </w:pPr>
            <w:r>
              <w:rPr>
                <w:color w:val="000000"/>
                <w:sz w:val="18"/>
                <w:szCs w:val="18"/>
              </w:rPr>
              <w:t>6.73</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DF6CC" w14:textId="77777777" w:rsidR="0021157B" w:rsidRDefault="00000000">
            <w:pPr>
              <w:jc w:val="center"/>
            </w:pPr>
            <w:r>
              <w:rPr>
                <w:color w:val="000000"/>
                <w:sz w:val="18"/>
                <w:szCs w:val="18"/>
              </w:rPr>
              <w:t>6.73</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1BD23" w14:textId="77777777" w:rsidR="0021157B" w:rsidRDefault="00000000">
            <w:pPr>
              <w:jc w:val="center"/>
            </w:pPr>
            <w:r>
              <w:rPr>
                <w:color w:val="000000"/>
                <w:sz w:val="18"/>
                <w:szCs w:val="18"/>
              </w:rPr>
              <w:t>5.27</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1B710" w14:textId="77777777" w:rsidR="0021157B" w:rsidRDefault="00000000">
            <w:pPr>
              <w:jc w:val="center"/>
            </w:pPr>
            <w:r>
              <w:rPr>
                <w:color w:val="000000"/>
                <w:sz w:val="18"/>
                <w:szCs w:val="18"/>
              </w:rPr>
              <w:t>5.25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8C85E" w14:textId="77777777" w:rsidR="0021157B" w:rsidRDefault="00000000">
            <w:pPr>
              <w:jc w:val="center"/>
            </w:pPr>
            <w:r>
              <w:rPr>
                <w:color w:val="000000"/>
                <w:sz w:val="18"/>
                <w:szCs w:val="18"/>
              </w:rPr>
              <w:t>0.855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B72AD" w14:textId="77777777" w:rsidR="0021157B" w:rsidRDefault="00000000">
            <w:pPr>
              <w:jc w:val="center"/>
            </w:pPr>
            <w:r>
              <w:rPr>
                <w:color w:val="000000"/>
                <w:sz w:val="18"/>
                <w:szCs w:val="18"/>
              </w:rPr>
              <w:t>0.342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B16FC" w14:textId="77777777" w:rsidR="0021157B" w:rsidRDefault="00000000">
            <w:pPr>
              <w:jc w:val="center"/>
            </w:pPr>
            <w:r>
              <w:rPr>
                <w:color w:val="000000"/>
                <w:sz w:val="18"/>
                <w:szCs w:val="18"/>
              </w:rPr>
              <w:t>23.4</w:t>
            </w:r>
          </w:p>
        </w:tc>
      </w:tr>
      <w:tr w:rsidR="0021157B" w14:paraId="64F14EED"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7D691" w14:textId="77777777" w:rsidR="0021157B" w:rsidRDefault="00000000">
            <w:r>
              <w:rPr>
                <w:b/>
                <w:bCs/>
                <w:color w:val="000000"/>
                <w:sz w:val="18"/>
                <w:szCs w:val="18"/>
              </w:rPr>
              <w:t>LAS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F397E" w14:textId="77777777" w:rsidR="0021157B" w:rsidRDefault="00000000">
            <w:pPr>
              <w:jc w:val="center"/>
            </w:pPr>
            <w:r>
              <w:rPr>
                <w:color w:val="000000"/>
                <w:sz w:val="18"/>
                <w:szCs w:val="18"/>
              </w:rPr>
              <w:t>8.41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D4ED2" w14:textId="77777777" w:rsidR="0021157B" w:rsidRDefault="00000000">
            <w:pPr>
              <w:jc w:val="center"/>
            </w:pPr>
            <w:r>
              <w:rPr>
                <w:color w:val="000000"/>
                <w:sz w:val="18"/>
                <w:szCs w:val="18"/>
              </w:rPr>
              <w:t>9.06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5A309" w14:textId="77777777" w:rsidR="0021157B" w:rsidRDefault="00000000">
            <w:pPr>
              <w:jc w:val="center"/>
            </w:pPr>
            <w:r>
              <w:rPr>
                <w:color w:val="000000"/>
                <w:sz w:val="18"/>
                <w:szCs w:val="18"/>
              </w:rPr>
              <w:t>8.74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C5474" w14:textId="77777777" w:rsidR="0021157B" w:rsidRDefault="00000000">
            <w:pPr>
              <w:jc w:val="center"/>
            </w:pPr>
            <w:r>
              <w:rPr>
                <w:color w:val="000000"/>
                <w:sz w:val="18"/>
                <w:szCs w:val="18"/>
              </w:rPr>
              <w:t>9.60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0CB38" w14:textId="77777777" w:rsidR="0021157B" w:rsidRDefault="00000000">
            <w:pPr>
              <w:jc w:val="center"/>
            </w:pPr>
            <w:r>
              <w:rPr>
                <w:color w:val="000000"/>
                <w:sz w:val="18"/>
                <w:szCs w:val="18"/>
              </w:rPr>
              <w:t>9.59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0FE75" w14:textId="77777777" w:rsidR="0021157B" w:rsidRDefault="00000000">
            <w:pPr>
              <w:jc w:val="center"/>
            </w:pPr>
            <w:r>
              <w:rPr>
                <w:color w:val="000000"/>
                <w:sz w:val="18"/>
                <w:szCs w:val="18"/>
              </w:rPr>
              <w:t>8.91</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6A2EA38C" w14:textId="77777777" w:rsidR="0021157B" w:rsidRDefault="00000000">
            <w:pPr>
              <w:jc w:val="center"/>
            </w:pPr>
            <w:r>
              <w:rPr>
                <w:b/>
                <w:bCs/>
                <w:color w:val="000000"/>
                <w:sz w:val="18"/>
                <w:szCs w:val="18"/>
              </w:rPr>
              <w:t>8.32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511EC" w14:textId="77777777" w:rsidR="0021157B" w:rsidRDefault="00000000">
            <w:pPr>
              <w:jc w:val="center"/>
            </w:pPr>
            <w:r>
              <w:rPr>
                <w:color w:val="000000"/>
                <w:sz w:val="18"/>
                <w:szCs w:val="18"/>
              </w:rPr>
              <w:t>0.801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D38F7" w14:textId="77777777" w:rsidR="0021157B" w:rsidRDefault="00000000">
            <w:pPr>
              <w:jc w:val="center"/>
            </w:pPr>
            <w:r>
              <w:rPr>
                <w:color w:val="000000"/>
                <w:sz w:val="18"/>
                <w:szCs w:val="18"/>
              </w:rPr>
              <w:t>0.298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F3857" w14:textId="77777777" w:rsidR="0021157B" w:rsidRDefault="00000000">
            <w:pPr>
              <w:jc w:val="center"/>
            </w:pPr>
            <w:r>
              <w:rPr>
                <w:color w:val="000000"/>
                <w:sz w:val="18"/>
                <w:szCs w:val="18"/>
              </w:rPr>
              <w:t>37.0</w:t>
            </w:r>
          </w:p>
        </w:tc>
      </w:tr>
      <w:tr w:rsidR="0021157B" w14:paraId="62704B2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DB477" w14:textId="77777777" w:rsidR="0021157B" w:rsidRDefault="00000000">
            <w:r>
              <w:rPr>
                <w:b/>
                <w:bCs/>
                <w:color w:val="000000"/>
                <w:sz w:val="18"/>
                <w:szCs w:val="18"/>
              </w:rPr>
              <w:t>SEA</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43B0EEF4" w14:textId="77777777" w:rsidR="0021157B" w:rsidRDefault="00000000">
            <w:pPr>
              <w:jc w:val="center"/>
            </w:pPr>
            <w:r>
              <w:rPr>
                <w:b/>
                <w:bCs/>
                <w:color w:val="000000"/>
                <w:sz w:val="18"/>
                <w:szCs w:val="18"/>
              </w:rPr>
              <w:t>4.85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BE98B" w14:textId="77777777" w:rsidR="0021157B" w:rsidRDefault="00000000">
            <w:pPr>
              <w:jc w:val="center"/>
            </w:pPr>
            <w:r>
              <w:rPr>
                <w:color w:val="000000"/>
                <w:sz w:val="18"/>
                <w:szCs w:val="18"/>
              </w:rPr>
              <w:t>4.97</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B70B5" w14:textId="77777777" w:rsidR="0021157B" w:rsidRDefault="00000000">
            <w:pPr>
              <w:jc w:val="center"/>
            </w:pPr>
            <w:r>
              <w:rPr>
                <w:color w:val="000000"/>
                <w:sz w:val="18"/>
                <w:szCs w:val="18"/>
              </w:rPr>
              <w:t>5.12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FA94B" w14:textId="77777777" w:rsidR="0021157B" w:rsidRDefault="00000000">
            <w:pPr>
              <w:jc w:val="center"/>
            </w:pPr>
            <w:r>
              <w:rPr>
                <w:color w:val="000000"/>
                <w:sz w:val="18"/>
                <w:szCs w:val="18"/>
              </w:rPr>
              <w:t>5.57</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E7E68" w14:textId="77777777" w:rsidR="0021157B" w:rsidRDefault="00000000">
            <w:pPr>
              <w:jc w:val="center"/>
            </w:pPr>
            <w:r>
              <w:rPr>
                <w:color w:val="000000"/>
                <w:sz w:val="18"/>
                <w:szCs w:val="18"/>
              </w:rPr>
              <w:t>5.60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445A8" w14:textId="77777777" w:rsidR="0021157B" w:rsidRDefault="00000000">
            <w:pPr>
              <w:jc w:val="center"/>
            </w:pPr>
            <w:r>
              <w:rPr>
                <w:color w:val="000000"/>
                <w:sz w:val="18"/>
                <w:szCs w:val="18"/>
              </w:rPr>
              <w:t>4.99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10AC2" w14:textId="77777777" w:rsidR="0021157B" w:rsidRDefault="00000000">
            <w:pPr>
              <w:jc w:val="center"/>
            </w:pPr>
            <w:r>
              <w:rPr>
                <w:color w:val="000000"/>
                <w:sz w:val="18"/>
                <w:szCs w:val="18"/>
              </w:rPr>
              <w:t>5.28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68E51" w14:textId="77777777" w:rsidR="0021157B" w:rsidRDefault="00000000">
            <w:pPr>
              <w:jc w:val="center"/>
            </w:pPr>
            <w:r>
              <w:rPr>
                <w:color w:val="000000"/>
                <w:sz w:val="18"/>
                <w:szCs w:val="18"/>
              </w:rPr>
              <w:t>0.795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E8B1A" w14:textId="77777777" w:rsidR="0021157B" w:rsidRDefault="00000000">
            <w:pPr>
              <w:jc w:val="center"/>
            </w:pPr>
            <w:r>
              <w:rPr>
                <w:color w:val="000000"/>
                <w:sz w:val="18"/>
                <w:szCs w:val="18"/>
              </w:rPr>
              <w:t>0.298</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B1778" w14:textId="77777777" w:rsidR="0021157B" w:rsidRDefault="00000000">
            <w:pPr>
              <w:jc w:val="center"/>
            </w:pPr>
            <w:r>
              <w:rPr>
                <w:color w:val="000000"/>
                <w:sz w:val="18"/>
                <w:szCs w:val="18"/>
              </w:rPr>
              <w:t>24.6</w:t>
            </w:r>
          </w:p>
        </w:tc>
      </w:tr>
      <w:tr w:rsidR="0021157B" w14:paraId="62DA9056"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115D5" w14:textId="77777777" w:rsidR="0021157B" w:rsidRDefault="00000000">
            <w:r>
              <w:rPr>
                <w:b/>
                <w:bCs/>
                <w:color w:val="000000"/>
                <w:sz w:val="18"/>
                <w:szCs w:val="18"/>
              </w:rPr>
              <w:t>MCO</w:t>
            </w:r>
          </w:p>
        </w:tc>
        <w:tc>
          <w:tcPr>
            <w:tcW w:w="936"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09AF31FF" w14:textId="77777777" w:rsidR="0021157B" w:rsidRDefault="00000000">
            <w:pPr>
              <w:jc w:val="center"/>
            </w:pPr>
            <w:r>
              <w:rPr>
                <w:b/>
                <w:bCs/>
                <w:color w:val="000000"/>
                <w:sz w:val="18"/>
                <w:szCs w:val="18"/>
              </w:rPr>
              <w:t>10.75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DBE28" w14:textId="77777777" w:rsidR="0021157B" w:rsidRDefault="00000000">
            <w:pPr>
              <w:jc w:val="center"/>
            </w:pPr>
            <w:r>
              <w:rPr>
                <w:color w:val="000000"/>
                <w:sz w:val="18"/>
                <w:szCs w:val="18"/>
              </w:rPr>
              <w:t>12.11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4D90E" w14:textId="77777777" w:rsidR="0021157B" w:rsidRDefault="00000000">
            <w:pPr>
              <w:jc w:val="center"/>
            </w:pPr>
            <w:r>
              <w:rPr>
                <w:color w:val="000000"/>
                <w:sz w:val="18"/>
                <w:szCs w:val="18"/>
              </w:rPr>
              <w:t>12.65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79D5D" w14:textId="77777777" w:rsidR="0021157B" w:rsidRDefault="00000000">
            <w:pPr>
              <w:jc w:val="center"/>
            </w:pPr>
            <w:r>
              <w:rPr>
                <w:color w:val="000000"/>
                <w:sz w:val="18"/>
                <w:szCs w:val="18"/>
              </w:rPr>
              <w:t>14.46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CEA3A" w14:textId="77777777" w:rsidR="0021157B" w:rsidRDefault="00000000">
            <w:pPr>
              <w:jc w:val="center"/>
            </w:pPr>
            <w:r>
              <w:rPr>
                <w:color w:val="000000"/>
                <w:sz w:val="18"/>
                <w:szCs w:val="18"/>
              </w:rPr>
              <w:t>14.14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28D36" w14:textId="77777777" w:rsidR="0021157B" w:rsidRDefault="00000000">
            <w:pPr>
              <w:jc w:val="center"/>
            </w:pPr>
            <w:r>
              <w:rPr>
                <w:color w:val="000000"/>
                <w:sz w:val="18"/>
                <w:szCs w:val="18"/>
              </w:rPr>
              <w:t>11.85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017CD" w14:textId="77777777" w:rsidR="0021157B" w:rsidRDefault="00000000">
            <w:pPr>
              <w:jc w:val="center"/>
            </w:pPr>
            <w:r>
              <w:rPr>
                <w:color w:val="000000"/>
                <w:sz w:val="18"/>
                <w:szCs w:val="18"/>
              </w:rPr>
              <w:t>11.64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DDC60" w14:textId="77777777" w:rsidR="0021157B" w:rsidRDefault="00000000">
            <w:pPr>
              <w:jc w:val="center"/>
            </w:pPr>
            <w:r>
              <w:rPr>
                <w:color w:val="000000"/>
                <w:sz w:val="18"/>
                <w:szCs w:val="18"/>
              </w:rPr>
              <w:t>0.729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C44F7" w14:textId="77777777" w:rsidR="0021157B" w:rsidRDefault="00000000">
            <w:pPr>
              <w:jc w:val="center"/>
            </w:pPr>
            <w:r>
              <w:rPr>
                <w:color w:val="000000"/>
                <w:sz w:val="18"/>
                <w:szCs w:val="18"/>
              </w:rPr>
              <w:t>0.334</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E7565" w14:textId="77777777" w:rsidR="0021157B" w:rsidRDefault="00000000">
            <w:pPr>
              <w:jc w:val="center"/>
            </w:pPr>
            <w:r>
              <w:rPr>
                <w:color w:val="000000"/>
                <w:sz w:val="18"/>
                <w:szCs w:val="18"/>
              </w:rPr>
              <w:t>56.2</w:t>
            </w:r>
          </w:p>
        </w:tc>
      </w:tr>
    </w:tbl>
    <w:p w14:paraId="75E01BC4" w14:textId="77777777" w:rsidR="0021157B" w:rsidRDefault="0021157B">
      <w:pPr>
        <w:spacing w:after="60"/>
      </w:pPr>
    </w:p>
    <w:p w14:paraId="319616F4" w14:textId="77777777" w:rsidR="0021157B" w:rsidRDefault="00000000">
      <w:pPr>
        <w:spacing w:after="160"/>
        <w:jc w:val="center"/>
      </w:pPr>
      <w:r>
        <w:rPr>
          <w:i/>
          <w:iCs/>
          <w:sz w:val="20"/>
          <w:szCs w:val="20"/>
        </w:rPr>
        <w:t>Table 4: All-airport RMSE (min). Green = best per row. PICP/PINAW/Winkler = QRNN results.</w:t>
      </w:r>
    </w:p>
    <w:p w14:paraId="4A7561C3" w14:textId="77777777" w:rsidR="00141A54" w:rsidRDefault="00141A54">
      <w:pPr>
        <w:rPr>
          <w:b/>
          <w:bCs/>
          <w:sz w:val="24"/>
          <w:szCs w:val="24"/>
        </w:rPr>
      </w:pPr>
      <w:r>
        <w:br w:type="page"/>
      </w:r>
    </w:p>
    <w:p w14:paraId="65FB6614" w14:textId="682765B3" w:rsidR="0021157B" w:rsidRDefault="00000000">
      <w:pPr>
        <w:pStyle w:val="Heading2"/>
      </w:pPr>
      <w:r>
        <w:lastRenderedPageBreak/>
        <w:t>5.3 Residual Noise Analysis — Formal Non-Gaussianity Proof</w:t>
      </w:r>
    </w:p>
    <w:p w14:paraId="78880C7E" w14:textId="77777777" w:rsidR="0021157B" w:rsidRDefault="00000000">
      <w:pPr>
        <w:spacing w:after="100" w:line="276" w:lineRule="auto"/>
        <w:jc w:val="both"/>
      </w:pPr>
      <w:r>
        <w:rPr>
          <w:color w:val="000000"/>
        </w:rPr>
        <w:t>Shapiro-Wilk (SW) and Jarque-Bera (JB) tests were applied to residuals from all model families at all 10 airports. Every single test rejects the Gaussian null at α=0.05. The all-airport normality sweep (ARIMA, seasonal specification) gives SW p ranging from 3.2×10⁻¹⁶ (SEA) to 1.6×10⁻³⁰ (DFW), with skewness 1.3–3.7 and excess kurtosis 4–22.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1200"/>
        <w:gridCol w:w="1200"/>
        <w:gridCol w:w="1200"/>
        <w:gridCol w:w="3000"/>
      </w:tblGrid>
      <w:tr w:rsidR="0021157B" w14:paraId="25DBCB28" w14:textId="77777777">
        <w:tblPrEx>
          <w:tblCellMar>
            <w:top w:w="0" w:type="dxa"/>
            <w:bottom w:w="0" w:type="dxa"/>
          </w:tblCellMar>
        </w:tblPrEx>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165427F3" w14:textId="77777777" w:rsidR="0021157B" w:rsidRDefault="00000000">
            <w:pPr>
              <w:jc w:val="center"/>
            </w:pPr>
            <w:r>
              <w:rPr>
                <w:b/>
                <w:bCs/>
                <w:color w:val="FFFFFF"/>
                <w:sz w:val="20"/>
                <w:szCs w:val="20"/>
              </w:rPr>
              <w:t>Model</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358D5797" w14:textId="77777777" w:rsidR="0021157B" w:rsidRDefault="00000000">
            <w:pPr>
              <w:jc w:val="center"/>
            </w:pPr>
            <w:r>
              <w:rPr>
                <w:b/>
                <w:bCs/>
                <w:color w:val="FFFFFF"/>
                <w:sz w:val="20"/>
                <w:szCs w:val="20"/>
              </w:rPr>
              <w:t>Skewness</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A660C2F" w14:textId="77777777" w:rsidR="0021157B" w:rsidRDefault="00000000">
            <w:pPr>
              <w:jc w:val="center"/>
            </w:pPr>
            <w:r>
              <w:rPr>
                <w:b/>
                <w:bCs/>
                <w:color w:val="FFFFFF"/>
                <w:sz w:val="20"/>
                <w:szCs w:val="20"/>
              </w:rPr>
              <w:t>Ex. Kurt</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7EE0FC4" w14:textId="77777777" w:rsidR="0021157B" w:rsidRDefault="00000000">
            <w:pPr>
              <w:jc w:val="center"/>
            </w:pPr>
            <w:r>
              <w:rPr>
                <w:b/>
                <w:bCs/>
                <w:color w:val="FFFFFF"/>
                <w:sz w:val="20"/>
                <w:szCs w:val="20"/>
              </w:rPr>
              <w:t>SW stat</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2DF7784" w14:textId="77777777" w:rsidR="0021157B" w:rsidRDefault="00000000">
            <w:pPr>
              <w:jc w:val="center"/>
            </w:pPr>
            <w:r>
              <w:rPr>
                <w:b/>
                <w:bCs/>
                <w:color w:val="FFFFFF"/>
                <w:sz w:val="20"/>
                <w:szCs w:val="20"/>
              </w:rPr>
              <w:t>SW p</w:t>
            </w:r>
          </w:p>
        </w:tc>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1F8EE53" w14:textId="77777777" w:rsidR="0021157B" w:rsidRDefault="00000000">
            <w:pPr>
              <w:jc w:val="center"/>
            </w:pPr>
            <w:r>
              <w:rPr>
                <w:b/>
                <w:bCs/>
                <w:color w:val="FFFFFF"/>
                <w:sz w:val="20"/>
                <w:szCs w:val="20"/>
              </w:rPr>
              <w:t>Verdict</w:t>
            </w:r>
          </w:p>
        </w:tc>
      </w:tr>
      <w:tr w:rsidR="0021157B" w14:paraId="2F97A38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D91AC" w14:textId="77777777" w:rsidR="0021157B" w:rsidRDefault="00000000">
            <w:r>
              <w:rPr>
                <w:b/>
                <w:bCs/>
                <w:color w:val="000000"/>
                <w:sz w:val="20"/>
                <w:szCs w:val="20"/>
              </w:rPr>
              <w:t>ARIMA (PHX)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A7303" w14:textId="77777777" w:rsidR="0021157B" w:rsidRDefault="00000000">
            <w:pPr>
              <w:jc w:val="center"/>
            </w:pPr>
            <w:r>
              <w:rPr>
                <w:color w:val="000000"/>
                <w:sz w:val="20"/>
                <w:szCs w:val="20"/>
              </w:rPr>
              <w:t>1.600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B19EC" w14:textId="77777777" w:rsidR="0021157B" w:rsidRDefault="00000000">
            <w:pPr>
              <w:jc w:val="center"/>
            </w:pPr>
            <w:r>
              <w:rPr>
                <w:color w:val="000000"/>
                <w:sz w:val="20"/>
                <w:szCs w:val="20"/>
              </w:rPr>
              <w:t>7.944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E58CA" w14:textId="77777777" w:rsidR="0021157B" w:rsidRDefault="00000000">
            <w:pPr>
              <w:jc w:val="center"/>
            </w:pPr>
            <w:r>
              <w:rPr>
                <w:color w:val="000000"/>
                <w:sz w:val="20"/>
                <w:szCs w:val="20"/>
              </w:rPr>
              <w:t>0.909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0FFFE" w14:textId="77777777" w:rsidR="0021157B" w:rsidRDefault="00000000">
            <w:pPr>
              <w:jc w:val="center"/>
            </w:pPr>
            <w:r>
              <w:rPr>
                <w:color w:val="922B21"/>
                <w:sz w:val="20"/>
                <w:szCs w:val="20"/>
              </w:rPr>
              <w:t>1.6×10⁻²²</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99F78" w14:textId="77777777" w:rsidR="0021157B" w:rsidRDefault="00000000">
            <w:r>
              <w:rPr>
                <w:b/>
                <w:bCs/>
                <w:color w:val="922B21"/>
                <w:sz w:val="20"/>
                <w:szCs w:val="20"/>
              </w:rPr>
              <w:t>✗ Non-Gaussian</w:t>
            </w:r>
          </w:p>
        </w:tc>
      </w:tr>
      <w:tr w:rsidR="0021157B" w14:paraId="5B4331E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918DB" w14:textId="77777777" w:rsidR="0021157B" w:rsidRDefault="00000000">
            <w:r>
              <w:rPr>
                <w:b/>
                <w:bCs/>
                <w:color w:val="000000"/>
                <w:sz w:val="20"/>
                <w:szCs w:val="20"/>
              </w:rPr>
              <w:t>SARIMA (PHX)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B66D8" w14:textId="77777777" w:rsidR="0021157B" w:rsidRDefault="00000000">
            <w:pPr>
              <w:jc w:val="center"/>
            </w:pPr>
            <w:r>
              <w:rPr>
                <w:color w:val="000000"/>
                <w:sz w:val="20"/>
                <w:szCs w:val="20"/>
              </w:rPr>
              <w:t>1.304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54BC6" w14:textId="77777777" w:rsidR="0021157B" w:rsidRDefault="00000000">
            <w:pPr>
              <w:jc w:val="center"/>
            </w:pPr>
            <w:r>
              <w:rPr>
                <w:color w:val="000000"/>
                <w:sz w:val="20"/>
                <w:szCs w:val="20"/>
              </w:rPr>
              <w:t>7.835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8ECED" w14:textId="77777777" w:rsidR="0021157B" w:rsidRDefault="00000000">
            <w:pPr>
              <w:jc w:val="center"/>
            </w:pPr>
            <w:r>
              <w:rPr>
                <w:color w:val="000000"/>
                <w:sz w:val="20"/>
                <w:szCs w:val="20"/>
              </w:rPr>
              <w:t>0.912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645FE" w14:textId="77777777" w:rsidR="0021157B" w:rsidRDefault="00000000">
            <w:pPr>
              <w:jc w:val="center"/>
            </w:pPr>
            <w:r>
              <w:rPr>
                <w:color w:val="922B21"/>
                <w:sz w:val="20"/>
                <w:szCs w:val="20"/>
              </w:rPr>
              <w:t>3.8×10⁻²²</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811E4" w14:textId="77777777" w:rsidR="0021157B" w:rsidRDefault="00000000">
            <w:r>
              <w:rPr>
                <w:b/>
                <w:bCs/>
                <w:color w:val="922B21"/>
                <w:sz w:val="20"/>
                <w:szCs w:val="20"/>
              </w:rPr>
              <w:t>✗ Non-Gaussian</w:t>
            </w:r>
          </w:p>
        </w:tc>
      </w:tr>
      <w:tr w:rsidR="0021157B" w14:paraId="2C760C3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DDE68" w14:textId="77777777" w:rsidR="0021157B" w:rsidRDefault="00000000">
            <w:r>
              <w:rPr>
                <w:b/>
                <w:bCs/>
                <w:color w:val="000000"/>
                <w:sz w:val="20"/>
                <w:szCs w:val="20"/>
              </w:rPr>
              <w:t>LSTM (PHX)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A08CF" w14:textId="77777777" w:rsidR="0021157B" w:rsidRDefault="00000000">
            <w:pPr>
              <w:jc w:val="center"/>
            </w:pPr>
            <w:r>
              <w:rPr>
                <w:color w:val="000000"/>
                <w:sz w:val="20"/>
                <w:szCs w:val="20"/>
              </w:rPr>
              <w:t>1.333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0BC8D" w14:textId="77777777" w:rsidR="0021157B" w:rsidRDefault="00000000">
            <w:pPr>
              <w:jc w:val="center"/>
            </w:pPr>
            <w:r>
              <w:rPr>
                <w:color w:val="000000"/>
                <w:sz w:val="20"/>
                <w:szCs w:val="20"/>
              </w:rPr>
              <w:t>4.044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E2E69" w14:textId="77777777" w:rsidR="0021157B" w:rsidRDefault="00000000">
            <w:pPr>
              <w:jc w:val="center"/>
            </w:pPr>
            <w:r>
              <w:rPr>
                <w:color w:val="000000"/>
                <w:sz w:val="20"/>
                <w:szCs w:val="20"/>
              </w:rPr>
              <w:t>0.923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74D09" w14:textId="77777777" w:rsidR="0021157B" w:rsidRDefault="00000000">
            <w:pPr>
              <w:jc w:val="center"/>
            </w:pPr>
            <w:r>
              <w:rPr>
                <w:color w:val="922B21"/>
                <w:sz w:val="20"/>
                <w:szCs w:val="20"/>
              </w:rPr>
              <w:t>1.8×10⁻¹²</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31269" w14:textId="77777777" w:rsidR="0021157B" w:rsidRDefault="00000000">
            <w:r>
              <w:rPr>
                <w:b/>
                <w:bCs/>
                <w:color w:val="922B21"/>
                <w:sz w:val="20"/>
                <w:szCs w:val="20"/>
              </w:rPr>
              <w:t>✗ Non-Gaussian</w:t>
            </w:r>
          </w:p>
        </w:tc>
      </w:tr>
      <w:tr w:rsidR="0021157B" w14:paraId="65553D6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EFA5C" w14:textId="77777777" w:rsidR="0021157B" w:rsidRDefault="00000000">
            <w:r>
              <w:rPr>
                <w:b/>
                <w:bCs/>
                <w:color w:val="000000"/>
                <w:sz w:val="20"/>
                <w:szCs w:val="20"/>
              </w:rPr>
              <w:t>GRU (PHX)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7829A" w14:textId="77777777" w:rsidR="0021157B" w:rsidRDefault="00000000">
            <w:pPr>
              <w:jc w:val="center"/>
            </w:pPr>
            <w:r>
              <w:rPr>
                <w:color w:val="000000"/>
                <w:sz w:val="20"/>
                <w:szCs w:val="20"/>
              </w:rPr>
              <w:t>1.556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A05FE" w14:textId="77777777" w:rsidR="0021157B" w:rsidRDefault="00000000">
            <w:pPr>
              <w:jc w:val="center"/>
            </w:pPr>
            <w:r>
              <w:rPr>
                <w:color w:val="000000"/>
                <w:sz w:val="20"/>
                <w:szCs w:val="20"/>
              </w:rPr>
              <w:t>5.082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4B605" w14:textId="77777777" w:rsidR="0021157B" w:rsidRDefault="00000000">
            <w:pPr>
              <w:jc w:val="center"/>
            </w:pPr>
            <w:r>
              <w:rPr>
                <w:color w:val="000000"/>
                <w:sz w:val="20"/>
                <w:szCs w:val="20"/>
              </w:rPr>
              <w:t>0.903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7A200" w14:textId="77777777" w:rsidR="0021157B" w:rsidRDefault="00000000">
            <w:pPr>
              <w:jc w:val="center"/>
            </w:pPr>
            <w:r>
              <w:rPr>
                <w:color w:val="922B21"/>
                <w:sz w:val="20"/>
                <w:szCs w:val="20"/>
              </w:rPr>
              <w:t>3.5×10⁻¹⁴</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EBF13" w14:textId="77777777" w:rsidR="0021157B" w:rsidRDefault="00000000">
            <w:r>
              <w:rPr>
                <w:b/>
                <w:bCs/>
                <w:color w:val="922B21"/>
                <w:sz w:val="20"/>
                <w:szCs w:val="20"/>
              </w:rPr>
              <w:t>✗ Non-Gaussian</w:t>
            </w:r>
          </w:p>
        </w:tc>
      </w:tr>
      <w:tr w:rsidR="0021157B" w14:paraId="5404EC5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08749" w14:textId="77777777" w:rsidR="0021157B" w:rsidRDefault="00000000">
            <w:r>
              <w:rPr>
                <w:b/>
                <w:bCs/>
                <w:color w:val="000000"/>
                <w:sz w:val="20"/>
                <w:szCs w:val="20"/>
              </w:rPr>
              <w:t>Tube Loss (PHX)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2B538" w14:textId="77777777" w:rsidR="0021157B" w:rsidRDefault="00000000">
            <w:pPr>
              <w:jc w:val="center"/>
            </w:pPr>
            <w:r>
              <w:rPr>
                <w:color w:val="000000"/>
                <w:sz w:val="20"/>
                <w:szCs w:val="20"/>
              </w:rPr>
              <w:t>~1.40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ED392" w14:textId="77777777" w:rsidR="0021157B" w:rsidRDefault="00000000">
            <w:pPr>
              <w:jc w:val="center"/>
            </w:pPr>
            <w:r>
              <w:rPr>
                <w:color w:val="000000"/>
                <w:sz w:val="20"/>
                <w:szCs w:val="20"/>
              </w:rPr>
              <w:t>~4.20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78B04" w14:textId="77777777" w:rsidR="0021157B" w:rsidRDefault="00000000">
            <w:pPr>
              <w:jc w:val="center"/>
            </w:pPr>
            <w:r>
              <w:rPr>
                <w:color w:val="000000"/>
                <w:sz w:val="20"/>
                <w:szCs w:val="20"/>
              </w:rPr>
              <w:t>~0.91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CDF69" w14:textId="77777777" w:rsidR="0021157B" w:rsidRDefault="00000000">
            <w:pPr>
              <w:jc w:val="center"/>
            </w:pPr>
            <w:r>
              <w:rPr>
                <w:color w:val="922B21"/>
                <w:sz w:val="20"/>
                <w:szCs w:val="20"/>
              </w:rPr>
              <w:t>&lt;10⁻¹⁰</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39982" w14:textId="77777777" w:rsidR="0021157B" w:rsidRDefault="00000000">
            <w:r>
              <w:rPr>
                <w:b/>
                <w:bCs/>
                <w:color w:val="922B21"/>
                <w:sz w:val="20"/>
                <w:szCs w:val="20"/>
              </w:rPr>
              <w:t>✗ Non-Gaussian</w:t>
            </w:r>
          </w:p>
        </w:tc>
      </w:tr>
      <w:tr w:rsidR="0021157B" w14:paraId="3E2F4D6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A9BF7" w14:textId="77777777" w:rsidR="0021157B" w:rsidRDefault="00000000">
            <w:r>
              <w:rPr>
                <w:b/>
                <w:bCs/>
                <w:color w:val="000000"/>
                <w:sz w:val="20"/>
                <w:szCs w:val="20"/>
              </w:rPr>
              <w:t>ARIMA (DFW)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E49F1" w14:textId="77777777" w:rsidR="0021157B" w:rsidRDefault="00000000">
            <w:pPr>
              <w:jc w:val="center"/>
            </w:pPr>
            <w:r>
              <w:rPr>
                <w:color w:val="000000"/>
                <w:sz w:val="20"/>
                <w:szCs w:val="20"/>
              </w:rPr>
              <w:t>3.707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77C03" w14:textId="77777777" w:rsidR="0021157B" w:rsidRDefault="00000000">
            <w:pPr>
              <w:jc w:val="center"/>
            </w:pPr>
            <w:r>
              <w:rPr>
                <w:color w:val="000000"/>
                <w:sz w:val="20"/>
                <w:szCs w:val="20"/>
              </w:rPr>
              <w:t>20.527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D7AA5" w14:textId="77777777" w:rsidR="0021157B" w:rsidRDefault="00000000">
            <w:pPr>
              <w:jc w:val="center"/>
            </w:pPr>
            <w:r>
              <w:rPr>
                <w:color w:val="000000"/>
                <w:sz w:val="20"/>
                <w:szCs w:val="20"/>
              </w:rPr>
              <w:t>0.891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6FA03" w14:textId="77777777" w:rsidR="0021157B" w:rsidRDefault="00000000">
            <w:pPr>
              <w:jc w:val="center"/>
            </w:pPr>
            <w:r>
              <w:rPr>
                <w:color w:val="922B21"/>
                <w:sz w:val="20"/>
                <w:szCs w:val="20"/>
              </w:rPr>
              <w:t>1.6×10⁻³⁰</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21868" w14:textId="77777777" w:rsidR="0021157B" w:rsidRDefault="00000000">
            <w:r>
              <w:rPr>
                <w:b/>
                <w:bCs/>
                <w:color w:val="922B21"/>
                <w:sz w:val="20"/>
                <w:szCs w:val="20"/>
              </w:rPr>
              <w:t>✗ Non-Gaussian (worst)</w:t>
            </w:r>
          </w:p>
        </w:tc>
      </w:tr>
    </w:tbl>
    <w:p w14:paraId="37B88F54" w14:textId="77777777" w:rsidR="0021157B" w:rsidRDefault="0021157B">
      <w:pPr>
        <w:spacing w:after="60"/>
      </w:pPr>
    </w:p>
    <w:p w14:paraId="3E5F647B" w14:textId="77777777" w:rsidR="0021157B" w:rsidRDefault="00000000">
      <w:pPr>
        <w:spacing w:after="160"/>
        <w:jc w:val="center"/>
      </w:pPr>
      <w:r>
        <w:rPr>
          <w:i/>
          <w:iCs/>
          <w:sz w:val="20"/>
          <w:szCs w:val="20"/>
        </w:rPr>
        <w:t>Table 5: Normality test results (all reject Gaussian, α = 0.05).</w:t>
      </w:r>
    </w:p>
    <w:p w14:paraId="6C9E89CA" w14:textId="77777777" w:rsidR="0021157B" w:rsidRDefault="00000000">
      <w:pPr>
        <w:spacing w:after="120" w:line="276" w:lineRule="auto"/>
        <w:jc w:val="both"/>
      </w:pPr>
      <w:r>
        <w:rPr>
          <w:color w:val="000000"/>
        </w:rPr>
        <w:t xml:space="preserve">Distribution fitting by AIC confirms Log-Normal (shifted) is the optimal parametric family (AIC 3600 vs Normal 3793, Δ=193 at ATL). Time-bucket analysis on raw flight-level data confirms non-Gaussianity persists across all four time-of-day buckets. </w:t>
      </w:r>
      <w:r>
        <w:rPr>
          <w:b/>
          <w:bCs/>
          <w:color w:val="000000"/>
        </w:rPr>
        <w:t>Conclusion: non-Gaussianity is a data property, not a model artefact. Standard ±1.96σ Gaussian prediction intervals are invalid; QRNN Pinball Loss is scientifically necessary.</w:t>
      </w:r>
    </w:p>
    <w:p w14:paraId="1918F2B0" w14:textId="77777777" w:rsidR="0021157B" w:rsidRDefault="00000000">
      <w:pPr>
        <w:pStyle w:val="Heading2"/>
      </w:pPr>
      <w:r>
        <w:t>5.4 QRNN Calibration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3"/>
        <w:gridCol w:w="903"/>
        <w:gridCol w:w="1037"/>
        <w:gridCol w:w="1051"/>
        <w:gridCol w:w="912"/>
        <w:gridCol w:w="788"/>
        <w:gridCol w:w="903"/>
        <w:gridCol w:w="1037"/>
        <w:gridCol w:w="1051"/>
        <w:gridCol w:w="765"/>
      </w:tblGrid>
      <w:tr w:rsidR="0021157B" w14:paraId="3D7FCB1A" w14:textId="77777777">
        <w:tblPrEx>
          <w:tblCellMar>
            <w:top w:w="0" w:type="dxa"/>
            <w:bottom w:w="0" w:type="dxa"/>
          </w:tblCellMar>
        </w:tblPrEx>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D22F76B" w14:textId="77777777" w:rsidR="0021157B" w:rsidRDefault="00000000">
            <w:pPr>
              <w:jc w:val="center"/>
            </w:pPr>
            <w:r>
              <w:rPr>
                <w:b/>
                <w:bCs/>
                <w:color w:val="FFFFFF"/>
                <w:sz w:val="20"/>
                <w:szCs w:val="20"/>
              </w:rPr>
              <w:t>Airport</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717AA786" w14:textId="77777777" w:rsidR="0021157B" w:rsidRDefault="00000000">
            <w:pPr>
              <w:jc w:val="center"/>
            </w:pPr>
            <w:r>
              <w:rPr>
                <w:b/>
                <w:bCs/>
                <w:color w:val="FFFFFF"/>
                <w:sz w:val="20"/>
                <w:szCs w:val="20"/>
              </w:rPr>
              <w:t>PICP</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979B000" w14:textId="77777777" w:rsidR="0021157B" w:rsidRDefault="00000000">
            <w:pPr>
              <w:jc w:val="center"/>
            </w:pPr>
            <w:r>
              <w:rPr>
                <w:b/>
                <w:bCs/>
                <w:color w:val="FFFFFF"/>
                <w:sz w:val="20"/>
                <w:szCs w:val="20"/>
              </w:rPr>
              <w:t>PINAW</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1C61AE45" w14:textId="77777777" w:rsidR="0021157B" w:rsidRDefault="00000000">
            <w:pPr>
              <w:jc w:val="center"/>
            </w:pPr>
            <w:r>
              <w:rPr>
                <w:b/>
                <w:bCs/>
                <w:color w:val="FFFFFF"/>
                <w:sz w:val="20"/>
                <w:szCs w:val="20"/>
              </w:rPr>
              <w:t>Winkler</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A673E5E" w14:textId="77777777" w:rsidR="0021157B" w:rsidRDefault="00000000">
            <w:pPr>
              <w:jc w:val="center"/>
            </w:pPr>
            <w:r>
              <w:rPr>
                <w:b/>
                <w:bCs/>
                <w:color w:val="FFFFFF"/>
                <w:sz w:val="20"/>
                <w:szCs w:val="20"/>
              </w:rPr>
              <w:t>Airport</w:t>
            </w:r>
          </w:p>
        </w:tc>
        <w:tc>
          <w:tcPr>
            <w:tcW w:w="9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15D089EC" w14:textId="77777777" w:rsidR="0021157B" w:rsidRDefault="00000000">
            <w:pPr>
              <w:jc w:val="center"/>
            </w:pPr>
            <w:r>
              <w:rPr>
                <w:b/>
                <w:bCs/>
                <w:color w:val="FFFFFF"/>
                <w:sz w:val="20"/>
                <w:szCs w:val="20"/>
              </w:rPr>
              <w:t>T</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7C47DA2E" w14:textId="77777777" w:rsidR="0021157B" w:rsidRDefault="00000000">
            <w:pPr>
              <w:jc w:val="center"/>
            </w:pPr>
            <w:r>
              <w:rPr>
                <w:b/>
                <w:bCs/>
                <w:color w:val="FFFFFF"/>
                <w:sz w:val="20"/>
                <w:szCs w:val="20"/>
              </w:rPr>
              <w:t>PICP</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6B8A006F" w14:textId="77777777" w:rsidR="0021157B" w:rsidRDefault="00000000">
            <w:pPr>
              <w:jc w:val="center"/>
            </w:pPr>
            <w:r>
              <w:rPr>
                <w:b/>
                <w:bCs/>
                <w:color w:val="FFFFFF"/>
                <w:sz w:val="20"/>
                <w:szCs w:val="20"/>
              </w:rPr>
              <w:t>PINAW</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283F878E" w14:textId="77777777" w:rsidR="0021157B" w:rsidRDefault="00000000">
            <w:pPr>
              <w:jc w:val="center"/>
            </w:pPr>
            <w:r>
              <w:rPr>
                <w:b/>
                <w:bCs/>
                <w:color w:val="FFFFFF"/>
                <w:sz w:val="20"/>
                <w:szCs w:val="20"/>
              </w:rPr>
              <w:t>Winkler</w:t>
            </w:r>
          </w:p>
        </w:tc>
        <w:tc>
          <w:tcPr>
            <w:tcW w:w="135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28401559" w14:textId="77777777" w:rsidR="0021157B" w:rsidRDefault="00000000">
            <w:pPr>
              <w:jc w:val="center"/>
            </w:pPr>
            <w:r>
              <w:rPr>
                <w:b/>
                <w:bCs/>
                <w:color w:val="FFFFFF"/>
                <w:sz w:val="20"/>
                <w:szCs w:val="20"/>
              </w:rPr>
              <w:t>T</w:t>
            </w:r>
          </w:p>
        </w:tc>
      </w:tr>
      <w:tr w:rsidR="0021157B" w14:paraId="78E4980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F8121" w14:textId="77777777" w:rsidR="0021157B" w:rsidRDefault="00000000">
            <w:r>
              <w:rPr>
                <w:b/>
                <w:bCs/>
                <w:color w:val="000000"/>
                <w:sz w:val="20"/>
                <w:szCs w:val="20"/>
              </w:rPr>
              <w:t>ATL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9C348" w14:textId="77777777" w:rsidR="0021157B" w:rsidRDefault="00000000">
            <w:pPr>
              <w:jc w:val="center"/>
            </w:pPr>
            <w:r>
              <w:rPr>
                <w:color w:val="922B21"/>
                <w:sz w:val="20"/>
                <w:szCs w:val="20"/>
              </w:rPr>
              <w:t>0.775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55109" w14:textId="77777777" w:rsidR="0021157B" w:rsidRDefault="00000000">
            <w:pPr>
              <w:jc w:val="center"/>
            </w:pPr>
            <w:r>
              <w:rPr>
                <w:color w:val="000000"/>
                <w:sz w:val="20"/>
                <w:szCs w:val="20"/>
              </w:rPr>
              <w:t>0.081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2A2BC" w14:textId="77777777" w:rsidR="0021157B" w:rsidRDefault="00000000">
            <w:pPr>
              <w:jc w:val="center"/>
            </w:pPr>
            <w:r>
              <w:rPr>
                <w:color w:val="000000"/>
                <w:sz w:val="20"/>
                <w:szCs w:val="20"/>
              </w:rPr>
              <w:t>83.1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9BF52" w14:textId="77777777" w:rsidR="0021157B" w:rsidRDefault="00000000">
            <w:r>
              <w:rPr>
                <w:b/>
                <w:bCs/>
                <w:color w:val="000000"/>
                <w:sz w:val="20"/>
                <w:szCs w:val="20"/>
              </w:rPr>
              <w:t>LAX</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D6908" w14:textId="77777777" w:rsidR="0021157B" w:rsidRDefault="00000000">
            <w:pPr>
              <w:jc w:val="center"/>
            </w:pPr>
            <w:r>
              <w:rPr>
                <w:color w:val="000000"/>
                <w:sz w:val="20"/>
                <w:szCs w:val="20"/>
              </w:rPr>
              <w:t>1.000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3333F" w14:textId="77777777" w:rsidR="0021157B" w:rsidRDefault="00000000">
            <w:pPr>
              <w:jc w:val="center"/>
            </w:pPr>
            <w:r>
              <w:rPr>
                <w:color w:val="922B21"/>
                <w:sz w:val="20"/>
                <w:szCs w:val="20"/>
              </w:rPr>
              <w:t>0.718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1BB79" w14:textId="77777777" w:rsidR="0021157B" w:rsidRDefault="00000000">
            <w:pPr>
              <w:jc w:val="center"/>
            </w:pPr>
            <w:r>
              <w:rPr>
                <w:color w:val="000000"/>
                <w:sz w:val="20"/>
                <w:szCs w:val="20"/>
              </w:rPr>
              <w:t>0.255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1E4A6" w14:textId="77777777" w:rsidR="0021157B" w:rsidRDefault="00000000">
            <w:pPr>
              <w:jc w:val="center"/>
            </w:pPr>
            <w:r>
              <w:rPr>
                <w:color w:val="000000"/>
                <w:sz w:val="20"/>
                <w:szCs w:val="20"/>
              </w:rPr>
              <w:t>29.7</w:t>
            </w:r>
          </w:p>
        </w:tc>
        <w:tc>
          <w:tcPr>
            <w:tcW w:w="1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DB063" w14:textId="77777777" w:rsidR="0021157B" w:rsidRDefault="0021157B">
            <w:pPr>
              <w:jc w:val="center"/>
            </w:pPr>
          </w:p>
        </w:tc>
      </w:tr>
      <w:tr w:rsidR="0021157B" w14:paraId="48C278CD"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880F4" w14:textId="77777777" w:rsidR="0021157B" w:rsidRDefault="00000000">
            <w:r>
              <w:rPr>
                <w:b/>
                <w:bCs/>
                <w:color w:val="000000"/>
                <w:sz w:val="20"/>
                <w:szCs w:val="20"/>
              </w:rPr>
              <w:t>DEN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81722" w14:textId="77777777" w:rsidR="0021157B" w:rsidRDefault="00000000">
            <w:pPr>
              <w:jc w:val="center"/>
            </w:pPr>
            <w:r>
              <w:rPr>
                <w:color w:val="922B21"/>
                <w:sz w:val="20"/>
                <w:szCs w:val="20"/>
              </w:rPr>
              <w:t>0.746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C755A" w14:textId="77777777" w:rsidR="0021157B" w:rsidRDefault="00000000">
            <w:pPr>
              <w:jc w:val="center"/>
            </w:pPr>
            <w:r>
              <w:rPr>
                <w:color w:val="000000"/>
                <w:sz w:val="20"/>
                <w:szCs w:val="20"/>
              </w:rPr>
              <w:t>0.251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EDD3B" w14:textId="77777777" w:rsidR="0021157B" w:rsidRDefault="00000000">
            <w:pPr>
              <w:jc w:val="center"/>
            </w:pPr>
            <w:r>
              <w:rPr>
                <w:color w:val="000000"/>
                <w:sz w:val="20"/>
                <w:szCs w:val="20"/>
              </w:rPr>
              <w:t>54.0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9EA9D" w14:textId="77777777" w:rsidR="0021157B" w:rsidRDefault="00000000">
            <w:r>
              <w:rPr>
                <w:b/>
                <w:bCs/>
                <w:color w:val="000000"/>
                <w:sz w:val="20"/>
                <w:szCs w:val="20"/>
              </w:rPr>
              <w:t>PHX</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A5C21" w14:textId="77777777" w:rsidR="0021157B" w:rsidRDefault="00000000">
            <w:pPr>
              <w:jc w:val="center"/>
            </w:pPr>
            <w:r>
              <w:rPr>
                <w:color w:val="000000"/>
                <w:sz w:val="20"/>
                <w:szCs w:val="20"/>
              </w:rPr>
              <w:t>1.037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D48AF" w14:textId="77777777" w:rsidR="0021157B" w:rsidRDefault="00000000">
            <w:pPr>
              <w:jc w:val="center"/>
            </w:pPr>
            <w:r>
              <w:rPr>
                <w:color w:val="9C6400"/>
                <w:sz w:val="20"/>
                <w:szCs w:val="20"/>
              </w:rPr>
              <w:t>0.855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A5497" w14:textId="77777777" w:rsidR="0021157B" w:rsidRDefault="00000000">
            <w:pPr>
              <w:jc w:val="center"/>
            </w:pPr>
            <w:r>
              <w:rPr>
                <w:color w:val="000000"/>
                <w:sz w:val="20"/>
                <w:szCs w:val="20"/>
              </w:rPr>
              <w:t>0.342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BF7BA" w14:textId="77777777" w:rsidR="0021157B" w:rsidRDefault="00000000">
            <w:pPr>
              <w:jc w:val="center"/>
            </w:pPr>
            <w:r>
              <w:rPr>
                <w:color w:val="000000"/>
                <w:sz w:val="20"/>
                <w:szCs w:val="20"/>
              </w:rPr>
              <w:t>23.4</w:t>
            </w:r>
          </w:p>
        </w:tc>
        <w:tc>
          <w:tcPr>
            <w:tcW w:w="1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B705D" w14:textId="77777777" w:rsidR="0021157B" w:rsidRDefault="0021157B">
            <w:pPr>
              <w:jc w:val="center"/>
            </w:pPr>
          </w:p>
        </w:tc>
      </w:tr>
      <w:tr w:rsidR="0021157B" w14:paraId="14DEC072"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12238" w14:textId="77777777" w:rsidR="0021157B" w:rsidRDefault="00000000">
            <w:r>
              <w:rPr>
                <w:b/>
                <w:bCs/>
                <w:color w:val="000000"/>
                <w:sz w:val="20"/>
                <w:szCs w:val="20"/>
              </w:rPr>
              <w:t>DFW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A9EB4" w14:textId="77777777" w:rsidR="0021157B" w:rsidRDefault="00000000">
            <w:pPr>
              <w:jc w:val="center"/>
            </w:pPr>
            <w:r>
              <w:rPr>
                <w:color w:val="922B21"/>
                <w:sz w:val="20"/>
                <w:szCs w:val="20"/>
              </w:rPr>
              <w:t>0.789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7297F" w14:textId="77777777" w:rsidR="0021157B" w:rsidRDefault="00000000">
            <w:pPr>
              <w:jc w:val="center"/>
            </w:pPr>
            <w:r>
              <w:rPr>
                <w:color w:val="000000"/>
                <w:sz w:val="20"/>
                <w:szCs w:val="20"/>
              </w:rPr>
              <w:t>0.146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FB945" w14:textId="77777777" w:rsidR="0021157B" w:rsidRDefault="00000000">
            <w:pPr>
              <w:jc w:val="center"/>
            </w:pPr>
            <w:r>
              <w:rPr>
                <w:color w:val="000000"/>
                <w:sz w:val="20"/>
                <w:szCs w:val="20"/>
              </w:rPr>
              <w:t>92.1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32E29" w14:textId="77777777" w:rsidR="0021157B" w:rsidRDefault="00000000">
            <w:r>
              <w:rPr>
                <w:b/>
                <w:bCs/>
                <w:color w:val="000000"/>
                <w:sz w:val="20"/>
                <w:szCs w:val="20"/>
              </w:rPr>
              <w:t>LAS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EA72D" w14:textId="77777777" w:rsidR="0021157B" w:rsidRDefault="00000000">
            <w:pPr>
              <w:jc w:val="center"/>
            </w:pPr>
            <w:r>
              <w:rPr>
                <w:color w:val="000000"/>
                <w:sz w:val="20"/>
                <w:szCs w:val="20"/>
              </w:rPr>
              <w:t>1.126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024D8" w14:textId="77777777" w:rsidR="0021157B" w:rsidRDefault="00000000">
            <w:pPr>
              <w:jc w:val="center"/>
            </w:pPr>
            <w:r>
              <w:rPr>
                <w:color w:val="922B21"/>
                <w:sz w:val="20"/>
                <w:szCs w:val="20"/>
              </w:rPr>
              <w:t>0.801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22E7C" w14:textId="77777777" w:rsidR="0021157B" w:rsidRDefault="00000000">
            <w:pPr>
              <w:jc w:val="center"/>
            </w:pPr>
            <w:r>
              <w:rPr>
                <w:color w:val="000000"/>
                <w:sz w:val="20"/>
                <w:szCs w:val="20"/>
              </w:rPr>
              <w:t>0.298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E37D8" w14:textId="77777777" w:rsidR="0021157B" w:rsidRDefault="00000000">
            <w:pPr>
              <w:jc w:val="center"/>
            </w:pPr>
            <w:r>
              <w:rPr>
                <w:color w:val="000000"/>
                <w:sz w:val="20"/>
                <w:szCs w:val="20"/>
              </w:rPr>
              <w:t>37.0</w:t>
            </w:r>
          </w:p>
        </w:tc>
        <w:tc>
          <w:tcPr>
            <w:tcW w:w="1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1296B" w14:textId="77777777" w:rsidR="0021157B" w:rsidRDefault="0021157B">
            <w:pPr>
              <w:jc w:val="center"/>
            </w:pPr>
          </w:p>
        </w:tc>
      </w:tr>
      <w:tr w:rsidR="0021157B" w14:paraId="1BAC6FC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98F55" w14:textId="77777777" w:rsidR="0021157B" w:rsidRDefault="00000000">
            <w:r>
              <w:rPr>
                <w:b/>
                <w:bCs/>
                <w:color w:val="000000"/>
                <w:sz w:val="20"/>
                <w:szCs w:val="20"/>
              </w:rPr>
              <w:t>ORD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C9960" w14:textId="77777777" w:rsidR="0021157B" w:rsidRDefault="00000000">
            <w:pPr>
              <w:jc w:val="center"/>
            </w:pPr>
            <w:r>
              <w:rPr>
                <w:color w:val="9C6400"/>
                <w:sz w:val="20"/>
                <w:szCs w:val="20"/>
              </w:rPr>
              <w:t>0.852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4EE7D" w14:textId="77777777" w:rsidR="0021157B" w:rsidRDefault="00000000">
            <w:pPr>
              <w:jc w:val="center"/>
            </w:pPr>
            <w:r>
              <w:rPr>
                <w:color w:val="000000"/>
                <w:sz w:val="20"/>
                <w:szCs w:val="20"/>
              </w:rPr>
              <w:t>0.264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DF991" w14:textId="77777777" w:rsidR="0021157B" w:rsidRDefault="00000000">
            <w:pPr>
              <w:jc w:val="center"/>
            </w:pPr>
            <w:r>
              <w:rPr>
                <w:color w:val="000000"/>
                <w:sz w:val="20"/>
                <w:szCs w:val="20"/>
              </w:rPr>
              <w:t>63.1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C0671" w14:textId="77777777" w:rsidR="0021157B" w:rsidRDefault="00000000">
            <w:r>
              <w:rPr>
                <w:b/>
                <w:bCs/>
                <w:color w:val="000000"/>
                <w:sz w:val="20"/>
                <w:szCs w:val="20"/>
              </w:rPr>
              <w:t>SEA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003ED" w14:textId="77777777" w:rsidR="0021157B" w:rsidRDefault="00000000">
            <w:pPr>
              <w:jc w:val="center"/>
            </w:pPr>
            <w:r>
              <w:rPr>
                <w:color w:val="000000"/>
                <w:sz w:val="20"/>
                <w:szCs w:val="20"/>
              </w:rPr>
              <w:t>1.000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383FF" w14:textId="77777777" w:rsidR="0021157B" w:rsidRDefault="00000000">
            <w:pPr>
              <w:jc w:val="center"/>
            </w:pPr>
            <w:r>
              <w:rPr>
                <w:color w:val="922B21"/>
                <w:sz w:val="20"/>
                <w:szCs w:val="20"/>
              </w:rPr>
              <w:t>0.795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BB2DD" w14:textId="77777777" w:rsidR="0021157B" w:rsidRDefault="00000000">
            <w:pPr>
              <w:jc w:val="center"/>
            </w:pPr>
            <w:r>
              <w:rPr>
                <w:color w:val="000000"/>
                <w:sz w:val="20"/>
                <w:szCs w:val="20"/>
              </w:rPr>
              <w:t>0.298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9B156" w14:textId="77777777" w:rsidR="0021157B" w:rsidRDefault="00000000">
            <w:pPr>
              <w:jc w:val="center"/>
            </w:pPr>
            <w:r>
              <w:rPr>
                <w:color w:val="000000"/>
                <w:sz w:val="20"/>
                <w:szCs w:val="20"/>
              </w:rPr>
              <w:t>24.6</w:t>
            </w:r>
          </w:p>
        </w:tc>
        <w:tc>
          <w:tcPr>
            <w:tcW w:w="1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4FD0B" w14:textId="77777777" w:rsidR="0021157B" w:rsidRDefault="0021157B">
            <w:pPr>
              <w:jc w:val="center"/>
            </w:pPr>
          </w:p>
        </w:tc>
      </w:tr>
      <w:tr w:rsidR="0021157B" w14:paraId="772BF58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9FF63" w14:textId="77777777" w:rsidR="0021157B" w:rsidRDefault="00000000">
            <w:r>
              <w:rPr>
                <w:b/>
                <w:bCs/>
                <w:color w:val="000000"/>
                <w:sz w:val="20"/>
                <w:szCs w:val="20"/>
              </w:rPr>
              <w:t>CLT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752BA" w14:textId="77777777" w:rsidR="0021157B" w:rsidRDefault="00000000">
            <w:pPr>
              <w:jc w:val="center"/>
            </w:pPr>
            <w:r>
              <w:rPr>
                <w:color w:val="9C6400"/>
                <w:sz w:val="20"/>
                <w:szCs w:val="20"/>
              </w:rPr>
              <w:t>0.821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D9AA3" w14:textId="77777777" w:rsidR="0021157B" w:rsidRDefault="00000000">
            <w:pPr>
              <w:jc w:val="center"/>
            </w:pPr>
            <w:r>
              <w:rPr>
                <w:color w:val="000000"/>
                <w:sz w:val="20"/>
                <w:szCs w:val="20"/>
              </w:rPr>
              <w:t>0.246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23CBA" w14:textId="77777777" w:rsidR="0021157B" w:rsidRDefault="00000000">
            <w:pPr>
              <w:jc w:val="center"/>
            </w:pPr>
            <w:r>
              <w:rPr>
                <w:color w:val="000000"/>
                <w:sz w:val="20"/>
                <w:szCs w:val="20"/>
              </w:rPr>
              <w:t>67.6</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0796B" w14:textId="77777777" w:rsidR="0021157B" w:rsidRDefault="00000000">
            <w:r>
              <w:rPr>
                <w:b/>
                <w:bCs/>
                <w:color w:val="000000"/>
                <w:sz w:val="20"/>
                <w:szCs w:val="20"/>
              </w:rPr>
              <w:t>MCO</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EF383" w14:textId="77777777" w:rsidR="0021157B" w:rsidRDefault="00000000">
            <w:pPr>
              <w:jc w:val="center"/>
            </w:pPr>
            <w:r>
              <w:rPr>
                <w:color w:val="000000"/>
                <w:sz w:val="20"/>
                <w:szCs w:val="20"/>
              </w:rPr>
              <w:t>1.103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0A2F5" w14:textId="77777777" w:rsidR="0021157B" w:rsidRDefault="00000000">
            <w:pPr>
              <w:jc w:val="center"/>
            </w:pPr>
            <w:r>
              <w:rPr>
                <w:color w:val="922B21"/>
                <w:sz w:val="20"/>
                <w:szCs w:val="20"/>
              </w:rPr>
              <w:t>0.729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87DF4" w14:textId="77777777" w:rsidR="0021157B" w:rsidRDefault="00000000">
            <w:pPr>
              <w:jc w:val="center"/>
            </w:pPr>
            <w:r>
              <w:rPr>
                <w:color w:val="000000"/>
                <w:sz w:val="20"/>
                <w:szCs w:val="20"/>
              </w:rPr>
              <w:t>0.334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4B12A" w14:textId="77777777" w:rsidR="0021157B" w:rsidRDefault="00000000">
            <w:pPr>
              <w:jc w:val="center"/>
            </w:pPr>
            <w:r>
              <w:rPr>
                <w:color w:val="000000"/>
                <w:sz w:val="20"/>
                <w:szCs w:val="20"/>
              </w:rPr>
              <w:t>56.2</w:t>
            </w:r>
          </w:p>
        </w:tc>
        <w:tc>
          <w:tcPr>
            <w:tcW w:w="13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D6296" w14:textId="77777777" w:rsidR="0021157B" w:rsidRDefault="0021157B">
            <w:pPr>
              <w:jc w:val="center"/>
            </w:pPr>
          </w:p>
        </w:tc>
      </w:tr>
    </w:tbl>
    <w:p w14:paraId="6C76F822" w14:textId="77777777" w:rsidR="0021157B" w:rsidRDefault="0021157B">
      <w:pPr>
        <w:spacing w:after="60"/>
      </w:pPr>
    </w:p>
    <w:p w14:paraId="2B1A2444" w14:textId="77777777" w:rsidR="0021157B" w:rsidRDefault="00000000">
      <w:pPr>
        <w:spacing w:after="160"/>
        <w:jc w:val="center"/>
      </w:pPr>
      <w:r>
        <w:rPr>
          <w:i/>
          <w:iCs/>
          <w:sz w:val="20"/>
          <w:szCs w:val="20"/>
        </w:rPr>
        <w:t>Table 6: QRNN probabilistic metrics. PICP target ≥ 0.90 (red = below 0.82, amber = 0.82–0.89).</w:t>
      </w:r>
    </w:p>
    <w:p w14:paraId="24EE1E8B" w14:textId="77777777" w:rsidR="0021157B" w:rsidRDefault="00000000">
      <w:pPr>
        <w:pStyle w:val="Heading2"/>
      </w:pPr>
      <w:r>
        <w:t>5.5 Research Gap Identified</w:t>
      </w:r>
    </w:p>
    <w:p w14:paraId="5E168C2B" w14:textId="77777777" w:rsidR="0021157B" w:rsidRDefault="00000000">
      <w:pPr>
        <w:spacing w:after="120" w:line="276" w:lineRule="auto"/>
        <w:jc w:val="both"/>
      </w:pPr>
      <w:r>
        <w:rPr>
          <w:color w:val="000000"/>
        </w:rPr>
        <w:t xml:space="preserve">The primary research gap this project fills is the absence, in the open-data literature, of a </w:t>
      </w:r>
      <w:r>
        <w:rPr>
          <w:b/>
          <w:bCs/>
          <w:color w:val="000000"/>
        </w:rPr>
        <w:t>propagation-aware probabilistic delay forecasting system</w:t>
      </w:r>
      <w:r>
        <w:rPr>
          <w:color w:val="000000"/>
        </w:rPr>
        <w:t xml:space="preserve"> evaluated on a full year of held-out data across multiple hubs simultaneously. Existing work either (a) produces point forecasts without uncertainty intervals, (b) treats airports independently, or (c) uses proprietary ASPM data inaccessible to researchers outside the FAA. Our contribution is the first system to combine physical tail-number propagation tracing, statistical Granger causality testing, and hourly alert evaluation on the free BTS dataset with fully reproducible code.</w:t>
      </w:r>
    </w:p>
    <w:p w14:paraId="33E52B2E" w14:textId="1CE08C2C" w:rsidR="0021157B" w:rsidRDefault="00000000" w:rsidP="006C4E0D">
      <w:pPr>
        <w:pStyle w:val="Heading1"/>
      </w:pPr>
      <w:r>
        <w:lastRenderedPageBreak/>
        <w:t>6. Converting the Forecast into Actions</w:t>
      </w:r>
    </w:p>
    <w:p w14:paraId="79B64FAF" w14:textId="77777777" w:rsidR="0021157B" w:rsidRDefault="00000000">
      <w:pPr>
        <w:pStyle w:val="Heading2"/>
      </w:pPr>
      <w:r>
        <w:t>6.1 Hourly Alert System</w:t>
      </w:r>
    </w:p>
    <w:p w14:paraId="621BF3D1" w14:textId="77777777" w:rsidR="0021157B" w:rsidRDefault="00000000">
      <w:pPr>
        <w:spacing w:after="120" w:line="276" w:lineRule="auto"/>
        <w:jc w:val="both"/>
      </w:pPr>
      <w:r>
        <w:rPr>
          <w:color w:val="000000"/>
        </w:rPr>
        <w:t xml:space="preserve">The alert system operationalises the Granger causality findings into actionable, timestamped warnings for operations centres. For each of the 68 Granger-significant hub pairs (A→B, lag L days), the system monitors the </w:t>
      </w:r>
      <w:r>
        <w:rPr>
          <w:b/>
          <w:bCs/>
          <w:color w:val="000000"/>
        </w:rPr>
        <w:t>hourly</w:t>
      </w:r>
      <w:r>
        <w:rPr>
          <w:color w:val="000000"/>
        </w:rPr>
        <w:t xml:space="preserve"> aggregated delay matrix and fires an alert when the 3-hour rolling mean at Airport A exceeds 15.0 min. The predicted spike at Airport B is expected within a window of L×24 ± 6 hours.</w:t>
      </w:r>
    </w:p>
    <w:p w14:paraId="656593E2" w14:textId="77777777" w:rsidR="0021157B" w:rsidRDefault="00000000">
      <w:pPr>
        <w:spacing w:after="120" w:line="276" w:lineRule="auto"/>
        <w:jc w:val="both"/>
      </w:pPr>
      <w:r>
        <w:rPr>
          <w:color w:val="000000"/>
        </w:rPr>
        <w:t>The choice of hourly granularity (over daily) is justified by a 2.1× improvement in macro-average F1 (0.760 vs 0.364). Intra-day delay patterns — morning weather, afternoon thunderstorm, evening cascade — are the real operational signal that daily averaging destroys.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1133"/>
        <w:gridCol w:w="1133"/>
        <w:gridCol w:w="1084"/>
        <w:gridCol w:w="1074"/>
        <w:gridCol w:w="1170"/>
        <w:gridCol w:w="1125"/>
        <w:gridCol w:w="1110"/>
      </w:tblGrid>
      <w:tr w:rsidR="0021157B" w14:paraId="7F2940CE" w14:textId="77777777">
        <w:tblPrEx>
          <w:tblCellMar>
            <w:top w:w="0" w:type="dxa"/>
            <w:bottom w:w="0" w:type="dxa"/>
          </w:tblCellMar>
        </w:tblPrEx>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4E721B8" w14:textId="77777777" w:rsidR="0021157B" w:rsidRDefault="00000000">
            <w:pPr>
              <w:jc w:val="center"/>
            </w:pPr>
            <w:r>
              <w:rPr>
                <w:b/>
                <w:bCs/>
                <w:color w:val="FFFFFF"/>
                <w:sz w:val="20"/>
                <w:szCs w:val="20"/>
              </w:rPr>
              <w:t>Pair</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32053070" w14:textId="77777777" w:rsidR="0021157B" w:rsidRDefault="00000000">
            <w:pPr>
              <w:jc w:val="center"/>
            </w:pPr>
            <w:r>
              <w:rPr>
                <w:b/>
                <w:bCs/>
                <w:color w:val="FFFFFF"/>
                <w:sz w:val="20"/>
                <w:szCs w:val="20"/>
              </w:rPr>
              <w:t>Lag(d)</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C20130E" w14:textId="77777777" w:rsidR="0021157B" w:rsidRDefault="00000000">
            <w:pPr>
              <w:jc w:val="center"/>
            </w:pPr>
            <w:r>
              <w:rPr>
                <w:b/>
                <w:bCs/>
                <w:color w:val="FFFFFF"/>
                <w:sz w:val="20"/>
                <w:szCs w:val="20"/>
              </w:rPr>
              <w:t>Lag(h)</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4587B5CF" w14:textId="77777777" w:rsidR="0021157B" w:rsidRDefault="00000000">
            <w:pPr>
              <w:jc w:val="center"/>
            </w:pPr>
            <w:r>
              <w:rPr>
                <w:b/>
                <w:bCs/>
                <w:color w:val="FFFFFF"/>
                <w:sz w:val="20"/>
                <w:szCs w:val="20"/>
              </w:rPr>
              <w:t>TP</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0256A91C" w14:textId="77777777" w:rsidR="0021157B" w:rsidRDefault="00000000">
            <w:pPr>
              <w:jc w:val="center"/>
            </w:pPr>
            <w:r>
              <w:rPr>
                <w:b/>
                <w:bCs/>
                <w:color w:val="FFFFFF"/>
                <w:sz w:val="20"/>
                <w:szCs w:val="20"/>
              </w:rPr>
              <w:t>FP</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1A241A8" w14:textId="77777777" w:rsidR="0021157B" w:rsidRDefault="00000000">
            <w:pPr>
              <w:jc w:val="center"/>
            </w:pPr>
            <w:r>
              <w:rPr>
                <w:b/>
                <w:bCs/>
                <w:color w:val="FFFFFF"/>
                <w:sz w:val="20"/>
                <w:szCs w:val="20"/>
              </w:rPr>
              <w:t>Precision</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58BDA37F" w14:textId="77777777" w:rsidR="0021157B" w:rsidRDefault="00000000">
            <w:pPr>
              <w:jc w:val="center"/>
            </w:pPr>
            <w:r>
              <w:rPr>
                <w:b/>
                <w:bCs/>
                <w:color w:val="FFFFFF"/>
                <w:sz w:val="20"/>
                <w:szCs w:val="20"/>
              </w:rPr>
              <w:t>Recall</w:t>
            </w:r>
          </w:p>
        </w:tc>
        <w:tc>
          <w:tcPr>
            <w:tcW w:w="12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vAlign w:val="center"/>
          </w:tcPr>
          <w:p w14:paraId="7E362B54" w14:textId="77777777" w:rsidR="0021157B" w:rsidRDefault="00000000">
            <w:pPr>
              <w:jc w:val="center"/>
            </w:pPr>
            <w:r>
              <w:rPr>
                <w:b/>
                <w:bCs/>
                <w:color w:val="FFFFFF"/>
                <w:sz w:val="20"/>
                <w:szCs w:val="20"/>
              </w:rPr>
              <w:t>F1</w:t>
            </w:r>
          </w:p>
        </w:tc>
      </w:tr>
      <w:tr w:rsidR="0021157B" w14:paraId="679E58C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81273" w14:textId="77777777" w:rsidR="0021157B" w:rsidRDefault="00000000">
            <w:r>
              <w:rPr>
                <w:b/>
                <w:bCs/>
                <w:color w:val="000000"/>
                <w:sz w:val="20"/>
                <w:szCs w:val="20"/>
              </w:rPr>
              <w:t>CLT→MCO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8AA1C" w14:textId="77777777" w:rsidR="0021157B" w:rsidRDefault="00000000">
            <w:pPr>
              <w:jc w:val="center"/>
            </w:pPr>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2B00A" w14:textId="77777777" w:rsidR="0021157B" w:rsidRDefault="00000000">
            <w:pPr>
              <w:jc w:val="center"/>
            </w:pPr>
            <w:r>
              <w:rPr>
                <w:color w:val="000000"/>
                <w:sz w:val="20"/>
                <w:szCs w:val="20"/>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4E7F" w14:textId="77777777" w:rsidR="0021157B" w:rsidRDefault="00000000">
            <w:pPr>
              <w:jc w:val="center"/>
            </w:pPr>
            <w:r>
              <w:rPr>
                <w:color w:val="000000"/>
                <w:sz w:val="20"/>
                <w:szCs w:val="20"/>
              </w:rPr>
              <w:t>260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80FF6" w14:textId="77777777" w:rsidR="0021157B" w:rsidRDefault="00000000">
            <w:pPr>
              <w:jc w:val="center"/>
            </w:pPr>
            <w:r>
              <w:rPr>
                <w:color w:val="000000"/>
                <w:sz w:val="20"/>
                <w:szCs w:val="20"/>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9488E" w14:textId="77777777" w:rsidR="0021157B" w:rsidRDefault="00000000">
            <w:pPr>
              <w:jc w:val="center"/>
            </w:pPr>
            <w:r>
              <w:rPr>
                <w:color w:val="000000"/>
                <w:sz w:val="20"/>
                <w:szCs w:val="20"/>
              </w:rPr>
              <w:t>0.900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1308E" w14:textId="77777777" w:rsidR="0021157B" w:rsidRDefault="00000000">
            <w:pPr>
              <w:jc w:val="center"/>
            </w:pPr>
            <w:r>
              <w:rPr>
                <w:color w:val="000000"/>
                <w:sz w:val="20"/>
                <w:szCs w:val="20"/>
              </w:rPr>
              <w:t>0.884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05735" w14:textId="77777777" w:rsidR="0021157B" w:rsidRDefault="00000000">
            <w:pPr>
              <w:jc w:val="center"/>
            </w:pPr>
            <w:r>
              <w:rPr>
                <w:color w:val="000000"/>
                <w:sz w:val="20"/>
                <w:szCs w:val="20"/>
              </w:rPr>
              <w:t>0.892</w:t>
            </w:r>
          </w:p>
        </w:tc>
      </w:tr>
      <w:tr w:rsidR="0021157B" w14:paraId="68AFD5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FE66A" w14:textId="77777777" w:rsidR="0021157B" w:rsidRDefault="00000000">
            <w:r>
              <w:rPr>
                <w:b/>
                <w:bCs/>
                <w:color w:val="000000"/>
                <w:sz w:val="20"/>
                <w:szCs w:val="20"/>
              </w:rPr>
              <w:t>CLT→DFW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7457B" w14:textId="77777777" w:rsidR="0021157B" w:rsidRDefault="00000000">
            <w:pPr>
              <w:jc w:val="center"/>
            </w:pPr>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13269" w14:textId="77777777" w:rsidR="0021157B" w:rsidRDefault="00000000">
            <w:pPr>
              <w:jc w:val="center"/>
            </w:pPr>
            <w:r>
              <w:rPr>
                <w:color w:val="000000"/>
                <w:sz w:val="20"/>
                <w:szCs w:val="20"/>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7BEDC" w14:textId="77777777" w:rsidR="0021157B" w:rsidRDefault="00000000">
            <w:pPr>
              <w:jc w:val="center"/>
            </w:pPr>
            <w:r>
              <w:rPr>
                <w:color w:val="000000"/>
                <w:sz w:val="20"/>
                <w:szCs w:val="20"/>
              </w:rPr>
              <w:t>258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1DA29" w14:textId="77777777" w:rsidR="0021157B" w:rsidRDefault="00000000">
            <w:pPr>
              <w:jc w:val="center"/>
            </w:pPr>
            <w:r>
              <w:rPr>
                <w:color w:val="000000"/>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B215F" w14:textId="77777777" w:rsidR="0021157B" w:rsidRDefault="00000000">
            <w:pPr>
              <w:jc w:val="center"/>
            </w:pPr>
            <w:r>
              <w:rPr>
                <w:color w:val="000000"/>
                <w:sz w:val="20"/>
                <w:szCs w:val="20"/>
              </w:rPr>
              <w:t>0.893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C287C" w14:textId="77777777" w:rsidR="0021157B" w:rsidRDefault="00000000">
            <w:pPr>
              <w:jc w:val="center"/>
            </w:pPr>
            <w:r>
              <w:rPr>
                <w:color w:val="000000"/>
                <w:sz w:val="20"/>
                <w:szCs w:val="20"/>
              </w:rPr>
              <w:t>0.857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9D0E6" w14:textId="77777777" w:rsidR="0021157B" w:rsidRDefault="00000000">
            <w:pPr>
              <w:jc w:val="center"/>
            </w:pPr>
            <w:r>
              <w:rPr>
                <w:color w:val="000000"/>
                <w:sz w:val="20"/>
                <w:szCs w:val="20"/>
              </w:rPr>
              <w:t>0.875</w:t>
            </w:r>
          </w:p>
        </w:tc>
      </w:tr>
      <w:tr w:rsidR="0021157B" w14:paraId="17F9C0D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6458A" w14:textId="77777777" w:rsidR="0021157B" w:rsidRDefault="00000000">
            <w:r>
              <w:rPr>
                <w:b/>
                <w:bCs/>
                <w:color w:val="000000"/>
                <w:sz w:val="20"/>
                <w:szCs w:val="20"/>
              </w:rPr>
              <w:t>DFW→CLT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68F3B" w14:textId="77777777" w:rsidR="0021157B" w:rsidRDefault="00000000">
            <w:pPr>
              <w:jc w:val="center"/>
            </w:pPr>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1AAF1" w14:textId="77777777" w:rsidR="0021157B" w:rsidRDefault="00000000">
            <w:pPr>
              <w:jc w:val="center"/>
            </w:pPr>
            <w:r>
              <w:rPr>
                <w:color w:val="000000"/>
                <w:sz w:val="20"/>
                <w:szCs w:val="20"/>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7B798" w14:textId="77777777" w:rsidR="0021157B" w:rsidRDefault="00000000">
            <w:pPr>
              <w:jc w:val="center"/>
            </w:pPr>
            <w:r>
              <w:rPr>
                <w:color w:val="000000"/>
                <w:sz w:val="20"/>
                <w:szCs w:val="20"/>
              </w:rPr>
              <w:t>259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B061B" w14:textId="77777777" w:rsidR="0021157B" w:rsidRDefault="00000000">
            <w:pPr>
              <w:jc w:val="center"/>
            </w:pPr>
            <w:r>
              <w:rPr>
                <w:color w:val="000000"/>
                <w:sz w:val="20"/>
                <w:szCs w:val="20"/>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60303" w14:textId="77777777" w:rsidR="0021157B" w:rsidRDefault="00000000">
            <w:pPr>
              <w:jc w:val="center"/>
            </w:pPr>
            <w:r>
              <w:rPr>
                <w:color w:val="000000"/>
                <w:sz w:val="20"/>
                <w:szCs w:val="20"/>
              </w:rPr>
              <w:t>0.902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E75B0" w14:textId="77777777" w:rsidR="0021157B" w:rsidRDefault="00000000">
            <w:pPr>
              <w:jc w:val="center"/>
            </w:pPr>
            <w:r>
              <w:rPr>
                <w:color w:val="000000"/>
                <w:sz w:val="20"/>
                <w:szCs w:val="20"/>
              </w:rPr>
              <w:t>0.833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5B47B" w14:textId="77777777" w:rsidR="0021157B" w:rsidRDefault="00000000">
            <w:pPr>
              <w:jc w:val="center"/>
            </w:pPr>
            <w:r>
              <w:rPr>
                <w:color w:val="000000"/>
                <w:sz w:val="20"/>
                <w:szCs w:val="20"/>
              </w:rPr>
              <w:t>0.866</w:t>
            </w:r>
          </w:p>
        </w:tc>
      </w:tr>
      <w:tr w:rsidR="0021157B" w14:paraId="3B6696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75F4D" w14:textId="77777777" w:rsidR="0021157B" w:rsidRDefault="00000000">
            <w:r>
              <w:rPr>
                <w:b/>
                <w:bCs/>
                <w:color w:val="000000"/>
                <w:sz w:val="20"/>
                <w:szCs w:val="20"/>
              </w:rPr>
              <w:t>DFW→MCO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00875" w14:textId="77777777" w:rsidR="0021157B" w:rsidRDefault="00000000">
            <w:pPr>
              <w:jc w:val="center"/>
            </w:pPr>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1312B" w14:textId="77777777" w:rsidR="0021157B" w:rsidRDefault="00000000">
            <w:pPr>
              <w:jc w:val="center"/>
            </w:pPr>
            <w:r>
              <w:rPr>
                <w:color w:val="000000"/>
                <w:sz w:val="20"/>
                <w:szCs w:val="20"/>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80F19" w14:textId="77777777" w:rsidR="0021157B" w:rsidRDefault="00000000">
            <w:pPr>
              <w:jc w:val="center"/>
            </w:pPr>
            <w:r>
              <w:rPr>
                <w:color w:val="000000"/>
                <w:sz w:val="20"/>
                <w:szCs w:val="20"/>
              </w:rPr>
              <w:t>248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7E8B4" w14:textId="77777777" w:rsidR="0021157B" w:rsidRDefault="00000000">
            <w:pPr>
              <w:jc w:val="center"/>
            </w:pPr>
            <w:r>
              <w:rPr>
                <w:color w:val="000000"/>
                <w:sz w:val="20"/>
                <w:szCs w:val="20"/>
              </w:rPr>
              <w:t>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72B31" w14:textId="77777777" w:rsidR="0021157B" w:rsidRDefault="00000000">
            <w:pPr>
              <w:jc w:val="center"/>
            </w:pPr>
            <w:r>
              <w:rPr>
                <w:color w:val="000000"/>
                <w:sz w:val="20"/>
                <w:szCs w:val="20"/>
              </w:rPr>
              <w:t>0.864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0BC90" w14:textId="77777777" w:rsidR="0021157B" w:rsidRDefault="00000000">
            <w:pPr>
              <w:jc w:val="center"/>
            </w:pPr>
            <w:r>
              <w:rPr>
                <w:color w:val="000000"/>
                <w:sz w:val="20"/>
                <w:szCs w:val="20"/>
              </w:rPr>
              <w:t>0.844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E97E9" w14:textId="77777777" w:rsidR="0021157B" w:rsidRDefault="00000000">
            <w:pPr>
              <w:jc w:val="center"/>
            </w:pPr>
            <w:r>
              <w:rPr>
                <w:color w:val="000000"/>
                <w:sz w:val="20"/>
                <w:szCs w:val="20"/>
              </w:rPr>
              <w:t>0.854</w:t>
            </w:r>
          </w:p>
        </w:tc>
      </w:tr>
      <w:tr w:rsidR="0021157B" w14:paraId="3FFF9D8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97876" w14:textId="77777777" w:rsidR="0021157B" w:rsidRDefault="00000000">
            <w:r>
              <w:rPr>
                <w:b/>
                <w:bCs/>
                <w:color w:val="000000"/>
                <w:sz w:val="20"/>
                <w:szCs w:val="20"/>
              </w:rPr>
              <w:t>PHX→DFW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F29B3" w14:textId="77777777" w:rsidR="0021157B" w:rsidRDefault="00000000">
            <w:pPr>
              <w:jc w:val="center"/>
            </w:pPr>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F81E7" w14:textId="77777777" w:rsidR="0021157B" w:rsidRDefault="00000000">
            <w:pPr>
              <w:jc w:val="center"/>
            </w:pPr>
            <w:r>
              <w:rPr>
                <w:color w:val="000000"/>
                <w:sz w:val="20"/>
                <w:szCs w:val="20"/>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77EDE" w14:textId="77777777" w:rsidR="0021157B" w:rsidRDefault="00000000">
            <w:pPr>
              <w:jc w:val="center"/>
            </w:pPr>
            <w:r>
              <w:rPr>
                <w:color w:val="000000"/>
                <w:sz w:val="20"/>
                <w:szCs w:val="20"/>
              </w:rPr>
              <w:t>213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ADF8A" w14:textId="77777777" w:rsidR="0021157B" w:rsidRDefault="00000000">
            <w:pPr>
              <w:jc w:val="center"/>
            </w:pPr>
            <w:r>
              <w:rPr>
                <w:color w:val="000000"/>
                <w:sz w:val="20"/>
                <w:szCs w:val="20"/>
              </w:rPr>
              <w:t>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EA99E" w14:textId="77777777" w:rsidR="0021157B" w:rsidRDefault="00000000">
            <w:pPr>
              <w:jc w:val="center"/>
            </w:pPr>
            <w:r>
              <w:rPr>
                <w:color w:val="000000"/>
                <w:sz w:val="20"/>
                <w:szCs w:val="20"/>
              </w:rPr>
              <w:t>0.930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DEF3B" w14:textId="77777777" w:rsidR="0021157B" w:rsidRDefault="00000000">
            <w:pPr>
              <w:jc w:val="center"/>
            </w:pPr>
            <w:r>
              <w:rPr>
                <w:color w:val="000000"/>
                <w:sz w:val="20"/>
                <w:szCs w:val="20"/>
              </w:rPr>
              <w:t>0.708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FACAA" w14:textId="77777777" w:rsidR="0021157B" w:rsidRDefault="00000000">
            <w:pPr>
              <w:jc w:val="center"/>
            </w:pPr>
            <w:r>
              <w:rPr>
                <w:color w:val="000000"/>
                <w:sz w:val="20"/>
                <w:szCs w:val="20"/>
              </w:rPr>
              <w:t>0.804</w:t>
            </w:r>
          </w:p>
        </w:tc>
      </w:tr>
      <w:tr w:rsidR="0021157B" w14:paraId="291B17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BC8A5" w14:textId="77777777" w:rsidR="0021157B" w:rsidRDefault="00000000">
            <w:r>
              <w:rPr>
                <w:b/>
                <w:bCs/>
                <w:color w:val="000000"/>
                <w:sz w:val="20"/>
                <w:szCs w:val="20"/>
              </w:rPr>
              <w:t>...61 more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D406E"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D7150"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0CA20"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71313"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3BDDB"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7616F"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1C839" w14:textId="77777777" w:rsidR="0021157B" w:rsidRDefault="0021157B">
            <w:pPr>
              <w:jc w:val="center"/>
            </w:pPr>
          </w:p>
        </w:tc>
      </w:tr>
      <w:tr w:rsidR="0021157B" w14:paraId="54F5334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0F7214F4" w14:textId="77777777" w:rsidR="0021157B" w:rsidRDefault="00000000">
            <w:r>
              <w:rPr>
                <w:b/>
                <w:bCs/>
                <w:color w:val="000000"/>
                <w:sz w:val="20"/>
                <w:szCs w:val="20"/>
              </w:rPr>
              <w:t>Macro avg</w:t>
            </w:r>
          </w:p>
        </w:tc>
        <w:tc>
          <w:tcPr>
            <w:tcW w:w="1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269A820D"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107BE30D"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7BC21148"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5F1DF3C3" w14:textId="77777777" w:rsidR="0021157B" w:rsidRDefault="0021157B">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1B1D5C61" w14:textId="77777777" w:rsidR="0021157B" w:rsidRDefault="00000000">
            <w:pPr>
              <w:jc w:val="center"/>
            </w:pPr>
            <w:r>
              <w:rPr>
                <w:b/>
                <w:bCs/>
                <w:color w:val="000000"/>
                <w:sz w:val="20"/>
                <w:szCs w:val="20"/>
              </w:rPr>
              <w:t>0.803</w:t>
            </w:r>
          </w:p>
        </w:tc>
        <w:tc>
          <w:tcPr>
            <w:tcW w:w="1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506DB53A" w14:textId="77777777" w:rsidR="0021157B" w:rsidRDefault="00000000">
            <w:pPr>
              <w:jc w:val="center"/>
            </w:pPr>
            <w:r>
              <w:rPr>
                <w:b/>
                <w:bCs/>
                <w:color w:val="000000"/>
                <w:sz w:val="20"/>
                <w:szCs w:val="20"/>
              </w:rPr>
              <w:t>0.730</w:t>
            </w:r>
          </w:p>
        </w:tc>
        <w:tc>
          <w:tcPr>
            <w:tcW w:w="12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vAlign w:val="center"/>
          </w:tcPr>
          <w:p w14:paraId="1BCE508F" w14:textId="77777777" w:rsidR="0021157B" w:rsidRDefault="00000000">
            <w:pPr>
              <w:jc w:val="center"/>
            </w:pPr>
            <w:r>
              <w:rPr>
                <w:b/>
                <w:bCs/>
                <w:color w:val="000000"/>
                <w:sz w:val="20"/>
                <w:szCs w:val="20"/>
              </w:rPr>
              <w:t>0.760</w:t>
            </w:r>
          </w:p>
        </w:tc>
      </w:tr>
    </w:tbl>
    <w:p w14:paraId="5DBDD109" w14:textId="77777777" w:rsidR="0021157B" w:rsidRDefault="0021157B">
      <w:pPr>
        <w:spacing w:after="60"/>
      </w:pPr>
    </w:p>
    <w:p w14:paraId="56092BB9" w14:textId="77777777" w:rsidR="0021157B" w:rsidRDefault="00000000">
      <w:pPr>
        <w:spacing w:after="160"/>
        <w:jc w:val="center"/>
      </w:pPr>
      <w:r>
        <w:rPr>
          <w:i/>
          <w:iCs/>
          <w:sz w:val="20"/>
          <w:szCs w:val="20"/>
        </w:rPr>
        <w:t>Table 7: Hourly alert evaluation on 366-day test set.</w:t>
      </w:r>
    </w:p>
    <w:p w14:paraId="38DF2FCD" w14:textId="77777777" w:rsidR="0021157B" w:rsidRDefault="00000000">
      <w:pPr>
        <w:pStyle w:val="Heading2"/>
      </w:pPr>
      <w:r>
        <w:t>6.2 Recommended Operational Actions (from Dashboard)</w:t>
      </w:r>
    </w:p>
    <w:p w14:paraId="65398BE9" w14:textId="77777777" w:rsidR="0021157B" w:rsidRDefault="00000000">
      <w:pPr>
        <w:pStyle w:val="ListParagraph"/>
        <w:numPr>
          <w:ilvl w:val="0"/>
          <w:numId w:val="2"/>
        </w:numPr>
        <w:spacing w:after="100" w:line="276" w:lineRule="auto"/>
      </w:pPr>
      <w:r>
        <w:rPr>
          <w:b/>
          <w:bCs/>
          <w:color w:val="000000"/>
        </w:rPr>
        <w:t>GATE HOLD</w:t>
      </w:r>
      <w:r>
        <w:rPr>
          <w:color w:val="000000"/>
        </w:rPr>
        <w:t xml:space="preserve"> (HIGH severity): Source airport running &gt; 27 min avg delay. Notify ATC, pre-position standby crew at target airport, issue gate-hold advisory to inbound aircraft.</w:t>
      </w:r>
    </w:p>
    <w:p w14:paraId="6BB94B93" w14:textId="77777777" w:rsidR="0021157B" w:rsidRDefault="00000000">
      <w:pPr>
        <w:pStyle w:val="ListParagraph"/>
        <w:numPr>
          <w:ilvl w:val="0"/>
          <w:numId w:val="2"/>
        </w:numPr>
        <w:spacing w:after="100" w:line="276" w:lineRule="auto"/>
      </w:pPr>
      <w:r>
        <w:rPr>
          <w:b/>
          <w:bCs/>
          <w:color w:val="000000"/>
        </w:rPr>
        <w:t>MONITOR</w:t>
      </w:r>
      <w:r>
        <w:rPr>
          <w:color w:val="000000"/>
        </w:rPr>
        <w:t xml:space="preserve"> (MEDIUM severity): Source airport 15–27 min avg delay. Review inbound aircraft rotations, flag connecting passengers for proactive rebooking, alert ground services at target airport.</w:t>
      </w:r>
    </w:p>
    <w:p w14:paraId="3E952FC0" w14:textId="77777777" w:rsidR="0021157B" w:rsidRDefault="00000000">
      <w:pPr>
        <w:pStyle w:val="ListParagraph"/>
        <w:numPr>
          <w:ilvl w:val="0"/>
          <w:numId w:val="2"/>
        </w:numPr>
        <w:spacing w:after="100" w:line="276" w:lineRule="auto"/>
      </w:pPr>
      <w:r>
        <w:rPr>
          <w:b/>
          <w:bCs/>
          <w:color w:val="000000"/>
        </w:rPr>
        <w:t>NOMINAL</w:t>
      </w:r>
      <w:r>
        <w:rPr>
          <w:color w:val="000000"/>
        </w:rPr>
        <w:t>: All source airports below threshold. No actions required; continue standard monitoring.</w:t>
      </w:r>
    </w:p>
    <w:p w14:paraId="00F002AB" w14:textId="037E3C6B" w:rsidR="0021157B" w:rsidRDefault="00000000" w:rsidP="006C4E0D">
      <w:pPr>
        <w:pStyle w:val="ListParagraph"/>
        <w:numPr>
          <w:ilvl w:val="0"/>
          <w:numId w:val="2"/>
        </w:numPr>
        <w:spacing w:after="100" w:line="276" w:lineRule="auto"/>
      </w:pPr>
      <w:r>
        <w:rPr>
          <w:b/>
          <w:bCs/>
          <w:color w:val="000000"/>
        </w:rPr>
        <w:t>WORST-DAY CASE STUDY</w:t>
      </w:r>
      <w:r>
        <w:rPr>
          <w:color w:val="000000"/>
        </w:rPr>
        <w:t>: 2024-07-19 (CrowdStrike IT outage), avg 69.5 min across hubs. The alert system correctly fired on DFW→ATL, DFW→CLT, MCO→LAS, and ATL→DEN in the 72h prior window, though the magnitude of the outage exceeded any historically observed pattern.</w:t>
      </w:r>
    </w:p>
    <w:p w14:paraId="12A2FAB8" w14:textId="77777777" w:rsidR="0021157B" w:rsidRDefault="00000000">
      <w:pPr>
        <w:pStyle w:val="Heading2"/>
      </w:pPr>
      <w:r>
        <w:t>6.3 Streamlit Dashboard</w:t>
      </w:r>
    </w:p>
    <w:p w14:paraId="117918D9" w14:textId="77777777" w:rsidR="0021157B" w:rsidRDefault="00000000">
      <w:pPr>
        <w:spacing w:after="120" w:line="276" w:lineRule="auto"/>
        <w:jc w:val="both"/>
      </w:pPr>
      <w:r>
        <w:rPr>
          <w:color w:val="000000"/>
        </w:rPr>
        <w:t>The interactive dashboard (</w:t>
      </w:r>
      <w:r>
        <w:rPr>
          <w:b/>
          <w:bCs/>
          <w:color w:val="000000"/>
        </w:rPr>
        <w:t>flightdelayforecasting.streamlit.app</w:t>
      </w:r>
      <w:r>
        <w:rPr>
          <w:color w:val="000000"/>
        </w:rPr>
        <w:t>) provides 8 pages: Overview (KPI summary), Ops Center (live propagation risk map with active alerts and recommended actions), Airport Explorer (QRNN forecast with uncertainty bands and reliability diagram), Model Comparison (PHX focus and all-airport master table), Noise Analysis (residual diagnostics and log-likelihood comparison), Propagation (Granger matrix and tail-chain heatmap), Hourly Alert System (per-pair evaluation), and Research Question Answers.</w:t>
      </w:r>
    </w:p>
    <w:p w14:paraId="39B150A4" w14:textId="77777777" w:rsidR="0021157B" w:rsidRDefault="00000000">
      <w:pPr>
        <w:pStyle w:val="Heading1"/>
      </w:pPr>
      <w:r>
        <w:lastRenderedPageBreak/>
        <w:t>7. Future Work</w:t>
      </w:r>
    </w:p>
    <w:p w14:paraId="626F74E0" w14:textId="77777777" w:rsidR="0021157B" w:rsidRDefault="0021157B">
      <w:pPr>
        <w:pBdr>
          <w:bottom w:val="single" w:sz="6" w:space="1" w:color="2E75B6"/>
        </w:pBdr>
        <w:spacing w:after="140"/>
      </w:pPr>
    </w:p>
    <w:p w14:paraId="68E39249" w14:textId="77777777" w:rsidR="0021157B" w:rsidRDefault="00000000">
      <w:pPr>
        <w:pStyle w:val="ListParagraph"/>
        <w:numPr>
          <w:ilvl w:val="0"/>
          <w:numId w:val="2"/>
        </w:numPr>
        <w:spacing w:after="100" w:line="276" w:lineRule="auto"/>
      </w:pPr>
      <w:r>
        <w:rPr>
          <w:b/>
          <w:bCs/>
          <w:color w:val="000000"/>
        </w:rPr>
        <w:t>Conformal prediction post-processing</w:t>
      </w:r>
      <w:r>
        <w:rPr>
          <w:color w:val="000000"/>
        </w:rPr>
        <w:t>: Apply split conformal prediction on top of QRNN quantiles to provide finite-sample coverage guarantees without distributional assumptions. This would close the PICP gap to 0.90 rigorously.</w:t>
      </w:r>
    </w:p>
    <w:p w14:paraId="7D6FDD59" w14:textId="77777777" w:rsidR="0021157B" w:rsidRDefault="00000000">
      <w:pPr>
        <w:pStyle w:val="ListParagraph"/>
        <w:numPr>
          <w:ilvl w:val="0"/>
          <w:numId w:val="2"/>
        </w:numPr>
        <w:spacing w:after="100" w:line="276" w:lineRule="auto"/>
      </w:pPr>
      <w:r>
        <w:rPr>
          <w:b/>
          <w:bCs/>
          <w:color w:val="000000"/>
        </w:rPr>
        <w:t>Graph Neural Networks</w:t>
      </w:r>
      <w:r>
        <w:rPr>
          <w:color w:val="000000"/>
        </w:rPr>
        <w:t>: Model the full 10-hub network as a directed weighted graph, where edge weights are derived from the propagation score matrix. GNN-based multi-variate forecasting would jointly capture spatial and temporal dependencies.</w:t>
      </w:r>
    </w:p>
    <w:p w14:paraId="478B8F93" w14:textId="77777777" w:rsidR="0021157B" w:rsidRDefault="00000000">
      <w:pPr>
        <w:pStyle w:val="ListParagraph"/>
        <w:numPr>
          <w:ilvl w:val="0"/>
          <w:numId w:val="2"/>
        </w:numPr>
        <w:spacing w:after="100" w:line="276" w:lineRule="auto"/>
      </w:pPr>
      <w:r>
        <w:rPr>
          <w:b/>
          <w:bCs/>
          <w:color w:val="000000"/>
        </w:rPr>
        <w:t>Real-time deployment</w:t>
      </w:r>
      <w:r>
        <w:rPr>
          <w:color w:val="000000"/>
        </w:rPr>
        <w:t>: Ingest FAA ASPM real-time data feed (updated every 15 minutes); model inference per airport every hour; push alerts to airline ops centres via REST API.</w:t>
      </w:r>
    </w:p>
    <w:p w14:paraId="500FD823" w14:textId="77777777" w:rsidR="0021157B" w:rsidRDefault="00000000">
      <w:pPr>
        <w:pStyle w:val="ListParagraph"/>
        <w:numPr>
          <w:ilvl w:val="0"/>
          <w:numId w:val="2"/>
        </w:numPr>
        <w:spacing w:after="100" w:line="276" w:lineRule="auto"/>
      </w:pPr>
      <w:r>
        <w:rPr>
          <w:b/>
          <w:bCs/>
          <w:color w:val="000000"/>
        </w:rPr>
        <w:t>Weather feature integration</w:t>
      </w:r>
      <w:r>
        <w:rPr>
          <w:color w:val="000000"/>
        </w:rPr>
        <w:t>: Add NOAA NWS 24-hour weather forecasts (precipitation probability, wind speed, visibility) as exogenous features. Expected improvement over SARIMAX weather_lag1, which uses observed (not forecast) weather.</w:t>
      </w:r>
    </w:p>
    <w:p w14:paraId="0AE39979" w14:textId="77777777" w:rsidR="0021157B" w:rsidRDefault="00000000">
      <w:pPr>
        <w:pStyle w:val="ListParagraph"/>
        <w:numPr>
          <w:ilvl w:val="0"/>
          <w:numId w:val="2"/>
        </w:numPr>
        <w:spacing w:after="100" w:line="276" w:lineRule="auto"/>
      </w:pPr>
      <w:r>
        <w:rPr>
          <w:b/>
          <w:bCs/>
          <w:color w:val="000000"/>
        </w:rPr>
        <w:t>Extended airport scope</w:t>
      </w:r>
      <w:r>
        <w:rPr>
          <w:color w:val="000000"/>
        </w:rPr>
        <w:t>: Validate pipeline on Eurocontrol/CODA European airport data to test transferability. Indian airport DGCA data, once available at flight level, would enable a domestic India application.</w:t>
      </w:r>
    </w:p>
    <w:p w14:paraId="588379DE" w14:textId="77777777" w:rsidR="0021157B" w:rsidRDefault="00000000">
      <w:pPr>
        <w:pStyle w:val="ListParagraph"/>
        <w:numPr>
          <w:ilvl w:val="0"/>
          <w:numId w:val="2"/>
        </w:numPr>
        <w:spacing w:after="100" w:line="276" w:lineRule="auto"/>
      </w:pPr>
      <w:r>
        <w:rPr>
          <w:b/>
          <w:bCs/>
          <w:color w:val="000000"/>
        </w:rPr>
        <w:t>Online learning</w:t>
      </w:r>
      <w:r>
        <w:rPr>
          <w:color w:val="000000"/>
        </w:rPr>
        <w:t>: Incrementally update SARIMA and GRU models monthly as new BTS files are released, tracking concept drift in delay distributions.</w:t>
      </w:r>
    </w:p>
    <w:p w14:paraId="46E71B5B" w14:textId="77777777" w:rsidR="0021157B" w:rsidRDefault="00000000">
      <w:pPr>
        <w:pStyle w:val="ListParagraph"/>
        <w:numPr>
          <w:ilvl w:val="0"/>
          <w:numId w:val="2"/>
        </w:numPr>
        <w:spacing w:after="100" w:line="276" w:lineRule="auto"/>
      </w:pPr>
      <w:r>
        <w:rPr>
          <w:b/>
          <w:bCs/>
          <w:color w:val="000000"/>
        </w:rPr>
        <w:t>Passenger-level impact modelling</w:t>
      </w:r>
      <w:r>
        <w:rPr>
          <w:color w:val="000000"/>
        </w:rPr>
        <w:t>: Extend propagation analysis from aircraft rotation to passenger itinerary networks using BTS passenger flow data, quantifying the true disruption cost rather than just delay minutes.</w:t>
      </w:r>
    </w:p>
    <w:p w14:paraId="2B114681" w14:textId="77777777" w:rsidR="0021157B" w:rsidRDefault="0021157B">
      <w:pPr>
        <w:spacing w:after="80"/>
      </w:pPr>
    </w:p>
    <w:p w14:paraId="50CA918A" w14:textId="77777777" w:rsidR="0021157B" w:rsidRDefault="00000000">
      <w:r>
        <w:br w:type="page"/>
      </w:r>
    </w:p>
    <w:p w14:paraId="063E2A56" w14:textId="77777777" w:rsidR="0021157B" w:rsidRDefault="00000000">
      <w:pPr>
        <w:pStyle w:val="Heading1"/>
      </w:pPr>
      <w:r>
        <w:lastRenderedPageBreak/>
        <w:t>8. References</w:t>
      </w:r>
    </w:p>
    <w:p w14:paraId="19EAD87F" w14:textId="77777777" w:rsidR="0021157B" w:rsidRDefault="0021157B">
      <w:pPr>
        <w:pBdr>
          <w:bottom w:val="single" w:sz="6" w:space="1" w:color="2E75B6"/>
        </w:pBdr>
        <w:spacing w:after="140"/>
      </w:pPr>
    </w:p>
    <w:p w14:paraId="61803CE7" w14:textId="77777777" w:rsidR="0021157B" w:rsidRDefault="00000000">
      <w:pPr>
        <w:spacing w:after="80" w:line="276" w:lineRule="auto"/>
      </w:pPr>
      <w:r>
        <w:rPr>
          <w:sz w:val="20"/>
          <w:szCs w:val="20"/>
        </w:rPr>
        <w:t>[1] J. Rebollo and H. Balakrishnan, "Characterization and prediction of air traffic delays," Transportation Research Part C, vol. 44, pp. 231–241, 2014.</w:t>
      </w:r>
    </w:p>
    <w:p w14:paraId="0FAD4FAD" w14:textId="77777777" w:rsidR="0021157B" w:rsidRDefault="00000000">
      <w:pPr>
        <w:spacing w:after="80" w:line="276" w:lineRule="auto"/>
      </w:pPr>
      <w:r>
        <w:rPr>
          <w:sz w:val="20"/>
          <w:szCs w:val="20"/>
        </w:rPr>
        <w:t>[2] J. Tu, G. Ball, and D. Lovell, "Estimating flight departure delay distributions — a statistical approach with long-term trend and short-term pattern," Journal of the Transportation Research Board, 2008.</w:t>
      </w:r>
    </w:p>
    <w:p w14:paraId="06D64697" w14:textId="77777777" w:rsidR="0021157B" w:rsidRDefault="00000000">
      <w:pPr>
        <w:spacing w:after="80" w:line="276" w:lineRule="auto"/>
      </w:pPr>
      <w:r>
        <w:rPr>
          <w:sz w:val="20"/>
          <w:szCs w:val="20"/>
        </w:rPr>
        <w:t>[3] N. Xu, L. Donohue, K. B. Laskey, and C.-H. Chen, "Estimation of delay propagation in the national aviation system using Bayesian networks," in Proc. 6th USA/Europe ATM R&amp;D Seminar, 2005.</w:t>
      </w:r>
    </w:p>
    <w:p w14:paraId="655EBECF" w14:textId="77777777" w:rsidR="0021157B" w:rsidRDefault="00000000">
      <w:pPr>
        <w:spacing w:after="80" w:line="276" w:lineRule="auto"/>
      </w:pPr>
      <w:r>
        <w:rPr>
          <w:sz w:val="20"/>
          <w:szCs w:val="20"/>
        </w:rPr>
        <w:t>[4] R. Koenker and G. Bassett, "Regression quantiles," Econometrica, vol. 46, no. 1, pp. 33–50, 1978.</w:t>
      </w:r>
    </w:p>
    <w:p w14:paraId="7ECAEEA0" w14:textId="77777777" w:rsidR="0021157B" w:rsidRDefault="00000000">
      <w:pPr>
        <w:spacing w:after="80" w:line="276" w:lineRule="auto"/>
      </w:pPr>
      <w:r>
        <w:rPr>
          <w:sz w:val="20"/>
          <w:szCs w:val="20"/>
        </w:rPr>
        <w:t>[5] J. W. Taylor, "A quantile regression neural network approach to estimating the conditional density of multiperiod returns," Journal of Forecasting, vol. 19, no. 4, pp. 299–311, 2000.</w:t>
      </w:r>
    </w:p>
    <w:p w14:paraId="4A3171C0" w14:textId="77777777" w:rsidR="0021157B" w:rsidRDefault="00000000">
      <w:pPr>
        <w:spacing w:after="80" w:line="276" w:lineRule="auto"/>
      </w:pPr>
      <w:r>
        <w:rPr>
          <w:sz w:val="20"/>
          <w:szCs w:val="20"/>
        </w:rPr>
        <w:t>[6] J. Beatty, R. Hsu, L. Berry, and J. Rome, "Preliminary evaluation of flight delay propagation through an airline schedule," in Proc. 2nd USA/Europe ATM R&amp;D Seminar, Orlando, 1998.</w:t>
      </w:r>
    </w:p>
    <w:p w14:paraId="65E5B5E1" w14:textId="77777777" w:rsidR="0021157B" w:rsidRDefault="00000000">
      <w:pPr>
        <w:spacing w:after="80" w:line="276" w:lineRule="auto"/>
      </w:pPr>
      <w:r>
        <w:rPr>
          <w:sz w:val="20"/>
          <w:szCs w:val="20"/>
        </w:rPr>
        <w:t>[7] Y. Zhang, R. Cao, B. Zhang, and H. Liu, "Identifying airport network delay propagation using aviation big data," Journal of Advanced Transportation, 2021.</w:t>
      </w:r>
    </w:p>
    <w:p w14:paraId="387F5E7E" w14:textId="77777777" w:rsidR="0021157B" w:rsidRDefault="00000000">
      <w:pPr>
        <w:spacing w:after="80" w:line="276" w:lineRule="auto"/>
      </w:pPr>
      <w:r>
        <w:rPr>
          <w:sz w:val="20"/>
          <w:szCs w:val="20"/>
        </w:rPr>
        <w:t>[8] US Bureau of Transportation Statistics, "On-Time Performance," transtats.bts.gov, accessed Apr. 2026.</w:t>
      </w:r>
    </w:p>
    <w:p w14:paraId="0958D4E1" w14:textId="77777777" w:rsidR="0021157B" w:rsidRDefault="00000000">
      <w:pPr>
        <w:spacing w:after="80" w:line="276" w:lineRule="auto"/>
      </w:pPr>
      <w:r>
        <w:rPr>
          <w:sz w:val="20"/>
          <w:szCs w:val="20"/>
        </w:rPr>
        <w:t>[9] S. Hochreiter and J. Schmidhuber, "Long short-term memory," Neural Computation, vol. 9, no. 8, pp. 1735–1780, 1997.</w:t>
      </w:r>
    </w:p>
    <w:p w14:paraId="2FEB6BB2" w14:textId="77777777" w:rsidR="0021157B" w:rsidRDefault="00000000">
      <w:pPr>
        <w:spacing w:after="80" w:line="276" w:lineRule="auto"/>
      </w:pPr>
      <w:r>
        <w:rPr>
          <w:sz w:val="20"/>
          <w:szCs w:val="20"/>
        </w:rPr>
        <w:t>[10] K. Cho et al., "Learning phrase representations using RNN encoder–decoder for statistical machine translation," in Proc. EMNLP, pp. 1724–1734, 2014.</w:t>
      </w:r>
    </w:p>
    <w:p w14:paraId="758F48BA" w14:textId="77777777" w:rsidR="0021157B" w:rsidRDefault="00000000">
      <w:pPr>
        <w:spacing w:after="80" w:line="276" w:lineRule="auto"/>
      </w:pPr>
      <w:r>
        <w:rPr>
          <w:sz w:val="20"/>
          <w:szCs w:val="20"/>
        </w:rPr>
        <w:t>[11] S. Makridakis, E. Spiliotis, and V. Assimakopoulos, "The M4 Competition: 100,000 time series and 61 forecasting methods," International Journal of Forecasting, vol. 36, no. 1, pp. 54–74, 2020.</w:t>
      </w:r>
    </w:p>
    <w:p w14:paraId="14E60933" w14:textId="77777777" w:rsidR="0021157B" w:rsidRDefault="00000000">
      <w:pPr>
        <w:spacing w:after="80" w:line="276" w:lineRule="auto"/>
      </w:pPr>
      <w:r>
        <w:rPr>
          <w:sz w:val="20"/>
          <w:szCs w:val="20"/>
        </w:rPr>
        <w:t>[12] C. W. J. Granger, "Investigating causal relations by econometric models and cross-spectral methods," Econometrica, vol. 37, no. 3, pp. 424–438, 1969.</w:t>
      </w:r>
    </w:p>
    <w:sectPr w:rsidR="0021157B" w:rsidSect="00141A54">
      <w:footerReference w:type="default" r:id="rId8"/>
      <w:pgSz w:w="12240" w:h="15840"/>
      <w:pgMar w:top="1276" w:right="1440" w:bottom="127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EF1BA" w14:textId="77777777" w:rsidR="00364431" w:rsidRDefault="00364431">
      <w:r>
        <w:separator/>
      </w:r>
    </w:p>
  </w:endnote>
  <w:endnote w:type="continuationSeparator" w:id="0">
    <w:p w14:paraId="7BFF7F61" w14:textId="77777777" w:rsidR="00364431" w:rsidRDefault="00364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96146" w14:textId="38FBFFA6" w:rsidR="0021157B" w:rsidRDefault="00000000">
    <w:pPr>
      <w:pBdr>
        <w:top w:val="single" w:sz="2" w:space="1" w:color="888888"/>
      </w:pBdr>
      <w:jc w:val="center"/>
    </w:pPr>
    <w:r>
      <w:rPr>
        <w:color w:val="888888"/>
        <w:sz w:val="18"/>
        <w:szCs w:val="18"/>
      </w:rPr>
      <w:t xml:space="preserve"> Applied Forecasting Methods  ·  Aarsh Adhvaryu, Nikita Sharma, Ram Sharma  ·  Page </w:t>
    </w:r>
    <w:r>
      <w:fldChar w:fldCharType="begin"/>
    </w:r>
    <w:r>
      <w:instrText>PAGE</w:instrText>
    </w:r>
    <w:r>
      <w:fldChar w:fldCharType="separate"/>
    </w:r>
    <w:r w:rsidR="00141A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5D611" w14:textId="77777777" w:rsidR="00364431" w:rsidRDefault="00364431">
      <w:r>
        <w:separator/>
      </w:r>
    </w:p>
  </w:footnote>
  <w:footnote w:type="continuationSeparator" w:id="0">
    <w:p w14:paraId="3B1C539E" w14:textId="77777777" w:rsidR="00364431" w:rsidRDefault="003644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31A"/>
    <w:multiLevelType w:val="hybridMultilevel"/>
    <w:tmpl w:val="DFD6D3C2"/>
    <w:lvl w:ilvl="0" w:tplc="6F1295F2">
      <w:start w:val="1"/>
      <w:numFmt w:val="decimal"/>
      <w:lvlText w:val="%1."/>
      <w:lvlJc w:val="left"/>
      <w:pPr>
        <w:ind w:left="720" w:hanging="360"/>
      </w:pPr>
    </w:lvl>
    <w:lvl w:ilvl="1" w:tplc="EC9E1BF4">
      <w:numFmt w:val="decimal"/>
      <w:lvlText w:val=""/>
      <w:lvlJc w:val="left"/>
    </w:lvl>
    <w:lvl w:ilvl="2" w:tplc="BF547842">
      <w:numFmt w:val="decimal"/>
      <w:lvlText w:val=""/>
      <w:lvlJc w:val="left"/>
    </w:lvl>
    <w:lvl w:ilvl="3" w:tplc="FF38BFB4">
      <w:numFmt w:val="decimal"/>
      <w:lvlText w:val=""/>
      <w:lvlJc w:val="left"/>
    </w:lvl>
    <w:lvl w:ilvl="4" w:tplc="021AF89E">
      <w:numFmt w:val="decimal"/>
      <w:lvlText w:val=""/>
      <w:lvlJc w:val="left"/>
    </w:lvl>
    <w:lvl w:ilvl="5" w:tplc="5BC2AA62">
      <w:numFmt w:val="decimal"/>
      <w:lvlText w:val=""/>
      <w:lvlJc w:val="left"/>
    </w:lvl>
    <w:lvl w:ilvl="6" w:tplc="1F28CC1E">
      <w:numFmt w:val="decimal"/>
      <w:lvlText w:val=""/>
      <w:lvlJc w:val="left"/>
    </w:lvl>
    <w:lvl w:ilvl="7" w:tplc="13A89302">
      <w:numFmt w:val="decimal"/>
      <w:lvlText w:val=""/>
      <w:lvlJc w:val="left"/>
    </w:lvl>
    <w:lvl w:ilvl="8" w:tplc="428A2D7A">
      <w:numFmt w:val="decimal"/>
      <w:lvlText w:val=""/>
      <w:lvlJc w:val="left"/>
    </w:lvl>
  </w:abstractNum>
  <w:abstractNum w:abstractNumId="1" w15:restartNumberingAfterBreak="0">
    <w:nsid w:val="2E787F2A"/>
    <w:multiLevelType w:val="hybridMultilevel"/>
    <w:tmpl w:val="7E363F64"/>
    <w:lvl w:ilvl="0" w:tplc="55AAE58C">
      <w:start w:val="1"/>
      <w:numFmt w:val="bullet"/>
      <w:lvlText w:val="●"/>
      <w:lvlJc w:val="left"/>
      <w:pPr>
        <w:ind w:left="720" w:hanging="360"/>
      </w:pPr>
    </w:lvl>
    <w:lvl w:ilvl="1" w:tplc="D122A0EC">
      <w:start w:val="1"/>
      <w:numFmt w:val="bullet"/>
      <w:lvlText w:val="○"/>
      <w:lvlJc w:val="left"/>
      <w:pPr>
        <w:ind w:left="1440" w:hanging="360"/>
      </w:pPr>
    </w:lvl>
    <w:lvl w:ilvl="2" w:tplc="03D07F4E">
      <w:start w:val="1"/>
      <w:numFmt w:val="bullet"/>
      <w:lvlText w:val="■"/>
      <w:lvlJc w:val="left"/>
      <w:pPr>
        <w:ind w:left="2160" w:hanging="360"/>
      </w:pPr>
    </w:lvl>
    <w:lvl w:ilvl="3" w:tplc="3580E118">
      <w:start w:val="1"/>
      <w:numFmt w:val="bullet"/>
      <w:lvlText w:val="●"/>
      <w:lvlJc w:val="left"/>
      <w:pPr>
        <w:ind w:left="2880" w:hanging="360"/>
      </w:pPr>
    </w:lvl>
    <w:lvl w:ilvl="4" w:tplc="088A1740">
      <w:start w:val="1"/>
      <w:numFmt w:val="bullet"/>
      <w:lvlText w:val="○"/>
      <w:lvlJc w:val="left"/>
      <w:pPr>
        <w:ind w:left="3600" w:hanging="360"/>
      </w:pPr>
    </w:lvl>
    <w:lvl w:ilvl="5" w:tplc="6C5807D0">
      <w:start w:val="1"/>
      <w:numFmt w:val="bullet"/>
      <w:lvlText w:val="■"/>
      <w:lvlJc w:val="left"/>
      <w:pPr>
        <w:ind w:left="4320" w:hanging="360"/>
      </w:pPr>
    </w:lvl>
    <w:lvl w:ilvl="6" w:tplc="2EC80A3C">
      <w:start w:val="1"/>
      <w:numFmt w:val="bullet"/>
      <w:lvlText w:val="●"/>
      <w:lvlJc w:val="left"/>
      <w:pPr>
        <w:ind w:left="5040" w:hanging="360"/>
      </w:pPr>
    </w:lvl>
    <w:lvl w:ilvl="7" w:tplc="ECA298FC">
      <w:start w:val="1"/>
      <w:numFmt w:val="bullet"/>
      <w:lvlText w:val="●"/>
      <w:lvlJc w:val="left"/>
      <w:pPr>
        <w:ind w:left="5760" w:hanging="360"/>
      </w:pPr>
    </w:lvl>
    <w:lvl w:ilvl="8" w:tplc="8C424D90">
      <w:start w:val="1"/>
      <w:numFmt w:val="bullet"/>
      <w:lvlText w:val="●"/>
      <w:lvlJc w:val="left"/>
      <w:pPr>
        <w:ind w:left="6480" w:hanging="360"/>
      </w:pPr>
    </w:lvl>
  </w:abstractNum>
  <w:abstractNum w:abstractNumId="2" w15:restartNumberingAfterBreak="0">
    <w:nsid w:val="56D156D5"/>
    <w:multiLevelType w:val="hybridMultilevel"/>
    <w:tmpl w:val="BF989A66"/>
    <w:lvl w:ilvl="0" w:tplc="CFC09366">
      <w:start w:val="1"/>
      <w:numFmt w:val="bullet"/>
      <w:lvlText w:val="•"/>
      <w:lvlJc w:val="left"/>
      <w:pPr>
        <w:ind w:left="720" w:hanging="360"/>
      </w:pPr>
    </w:lvl>
    <w:lvl w:ilvl="1" w:tplc="32D807AE">
      <w:numFmt w:val="decimal"/>
      <w:lvlText w:val=""/>
      <w:lvlJc w:val="left"/>
    </w:lvl>
    <w:lvl w:ilvl="2" w:tplc="EF041762">
      <w:numFmt w:val="decimal"/>
      <w:lvlText w:val=""/>
      <w:lvlJc w:val="left"/>
    </w:lvl>
    <w:lvl w:ilvl="3" w:tplc="8FECF3F2">
      <w:numFmt w:val="decimal"/>
      <w:lvlText w:val=""/>
      <w:lvlJc w:val="left"/>
    </w:lvl>
    <w:lvl w:ilvl="4" w:tplc="3924660A">
      <w:numFmt w:val="decimal"/>
      <w:lvlText w:val=""/>
      <w:lvlJc w:val="left"/>
    </w:lvl>
    <w:lvl w:ilvl="5" w:tplc="0DF274E0">
      <w:numFmt w:val="decimal"/>
      <w:lvlText w:val=""/>
      <w:lvlJc w:val="left"/>
    </w:lvl>
    <w:lvl w:ilvl="6" w:tplc="27101DC0">
      <w:numFmt w:val="decimal"/>
      <w:lvlText w:val=""/>
      <w:lvlJc w:val="left"/>
    </w:lvl>
    <w:lvl w:ilvl="7" w:tplc="8DEAB76A">
      <w:numFmt w:val="decimal"/>
      <w:lvlText w:val=""/>
      <w:lvlJc w:val="left"/>
    </w:lvl>
    <w:lvl w:ilvl="8" w:tplc="0D840794">
      <w:numFmt w:val="decimal"/>
      <w:lvlText w:val=""/>
      <w:lvlJc w:val="left"/>
    </w:lvl>
  </w:abstractNum>
  <w:num w:numId="1" w16cid:durableId="291792276">
    <w:abstractNumId w:val="1"/>
    <w:lvlOverride w:ilvl="0">
      <w:startOverride w:val="1"/>
    </w:lvlOverride>
  </w:num>
  <w:num w:numId="2" w16cid:durableId="1222404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57B"/>
    <w:rsid w:val="00141A54"/>
    <w:rsid w:val="001D0923"/>
    <w:rsid w:val="0021157B"/>
    <w:rsid w:val="00364431"/>
    <w:rsid w:val="006C4E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9CE1"/>
  <w15:docId w15:val="{FA0515FE-DE73-45A6-A31B-D6687575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6"/>
      <w:szCs w:val="26"/>
    </w:rPr>
  </w:style>
  <w:style w:type="paragraph" w:styleId="Heading2">
    <w:name w:val="heading 2"/>
    <w:uiPriority w:val="9"/>
    <w:unhideWhenUsed/>
    <w:qFormat/>
    <w:pPr>
      <w:spacing w:before="220" w:after="80"/>
      <w:outlineLvl w:val="1"/>
    </w:pPr>
    <w:rPr>
      <w:b/>
      <w:bCs/>
      <w:sz w:val="24"/>
      <w:szCs w:val="24"/>
    </w:rPr>
  </w:style>
  <w:style w:type="paragraph" w:styleId="Heading3">
    <w:name w:val="heading 3"/>
    <w:uiPriority w:val="9"/>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3840</Words>
  <Characters>21893</Characters>
  <Application>Microsoft Office Word</Application>
  <DocSecurity>0</DocSecurity>
  <Lines>182</Lines>
  <Paragraphs>51</Paragraphs>
  <ScaleCrop>false</ScaleCrop>
  <Company/>
  <LinksUpToDate>false</LinksUpToDate>
  <CharactersWithSpaces>25682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S</cp:lastModifiedBy>
  <cp:revision>3</cp:revision>
  <dcterms:created xsi:type="dcterms:W3CDTF">2026-05-02T07:42:00Z</dcterms:created>
  <dcterms:modified xsi:type="dcterms:W3CDTF">2026-05-02T09:14:00Z</dcterms:modified>
</cp:coreProperties>
</file>