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E9C61" w14:textId="059B6927" w:rsidR="009714E8" w:rsidRPr="000B05B1" w:rsidRDefault="00B1117F" w:rsidP="00B1117F">
      <w:pPr>
        <w:pStyle w:val="Heading1"/>
        <w:rPr>
          <w:rFonts w:eastAsia="Times New Roman"/>
          <w:sz w:val="22"/>
          <w:szCs w:val="22"/>
        </w:rPr>
      </w:pPr>
      <w:r>
        <w:t>CS 305 Project One Template</w:t>
      </w:r>
    </w:p>
    <w:p w14:paraId="06613801" w14:textId="77777777" w:rsidR="00BF4E7E" w:rsidRPr="004079F2" w:rsidRDefault="00BF4E7E" w:rsidP="004609FD">
      <w:pPr>
        <w:suppressAutoHyphens/>
        <w:spacing w:after="0" w:line="240" w:lineRule="auto"/>
        <w:contextualSpacing/>
      </w:pPr>
      <w:bookmarkStart w:id="0" w:name="_Toc32574607"/>
      <w:bookmarkStart w:id="1" w:name="_Toc1483357155"/>
      <w:bookmarkStart w:id="2" w:name="_Toc714089909"/>
    </w:p>
    <w:p w14:paraId="68198029" w14:textId="77777777" w:rsidR="00705D42" w:rsidRPr="000B05B1" w:rsidRDefault="00705D42" w:rsidP="004609FD">
      <w:pPr>
        <w:pStyle w:val="Heading2"/>
      </w:pPr>
      <w:bookmarkStart w:id="3" w:name="_Toc32574609"/>
      <w:bookmarkStart w:id="4" w:name="_Toc553343011"/>
      <w:bookmarkStart w:id="5" w:name="_Toc1663275437"/>
      <w:r w:rsidRPr="000B05B1">
        <w:t>Document Revision History</w:t>
      </w:r>
    </w:p>
    <w:p w14:paraId="35569450" w14:textId="77777777" w:rsidR="00705D42" w:rsidRPr="000B05B1" w:rsidRDefault="00705D42" w:rsidP="004609FD">
      <w:pPr>
        <w:suppressAutoHyphens/>
        <w:spacing w:after="0" w:line="240" w:lineRule="auto"/>
        <w:contextualSpacing/>
        <w:rPr>
          <w:rFonts w:cstheme="minorHAnsi"/>
        </w:rPr>
      </w:pPr>
    </w:p>
    <w:tbl>
      <w:tblPr>
        <w:tblStyle w:val="TableGrid"/>
        <w:tblW w:w="0" w:type="auto"/>
        <w:tblLook w:val="04A0" w:firstRow="1" w:lastRow="0" w:firstColumn="1" w:lastColumn="0" w:noHBand="0" w:noVBand="1"/>
      </w:tblPr>
      <w:tblGrid>
        <w:gridCol w:w="2337"/>
        <w:gridCol w:w="2337"/>
        <w:gridCol w:w="2338"/>
        <w:gridCol w:w="2338"/>
      </w:tblGrid>
      <w:tr w:rsidR="00705D42" w:rsidRPr="000B05B1" w14:paraId="16549E2F" w14:textId="77777777" w:rsidTr="001C0AD0">
        <w:trPr>
          <w:cantSplit/>
          <w:tblHeader/>
        </w:trPr>
        <w:tc>
          <w:tcPr>
            <w:tcW w:w="2337" w:type="dxa"/>
            <w:tcMar>
              <w:left w:w="115" w:type="dxa"/>
              <w:right w:w="115" w:type="dxa"/>
            </w:tcMar>
          </w:tcPr>
          <w:p w14:paraId="55849EB9"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Version</w:t>
            </w:r>
          </w:p>
        </w:tc>
        <w:tc>
          <w:tcPr>
            <w:tcW w:w="2337" w:type="dxa"/>
            <w:tcMar>
              <w:left w:w="115" w:type="dxa"/>
              <w:right w:w="115" w:type="dxa"/>
            </w:tcMar>
          </w:tcPr>
          <w:p w14:paraId="5BC9FAFE"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Date</w:t>
            </w:r>
          </w:p>
        </w:tc>
        <w:tc>
          <w:tcPr>
            <w:tcW w:w="2338" w:type="dxa"/>
            <w:tcMar>
              <w:left w:w="115" w:type="dxa"/>
              <w:right w:w="115" w:type="dxa"/>
            </w:tcMar>
          </w:tcPr>
          <w:p w14:paraId="6EAECFAB"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Author</w:t>
            </w:r>
          </w:p>
        </w:tc>
        <w:tc>
          <w:tcPr>
            <w:tcW w:w="2338" w:type="dxa"/>
            <w:tcMar>
              <w:left w:w="115" w:type="dxa"/>
              <w:right w:w="115" w:type="dxa"/>
            </w:tcMar>
          </w:tcPr>
          <w:p w14:paraId="4361B474"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Comments</w:t>
            </w:r>
          </w:p>
        </w:tc>
      </w:tr>
      <w:tr w:rsidR="00705D42" w:rsidRPr="000B05B1" w14:paraId="5D341E9F" w14:textId="77777777" w:rsidTr="001C0AD0">
        <w:trPr>
          <w:cantSplit/>
          <w:tblHeader/>
        </w:trPr>
        <w:tc>
          <w:tcPr>
            <w:tcW w:w="2337" w:type="dxa"/>
            <w:tcMar>
              <w:left w:w="115" w:type="dxa"/>
              <w:right w:w="115" w:type="dxa"/>
            </w:tcMar>
          </w:tcPr>
          <w:p w14:paraId="474534F6" w14:textId="77777777" w:rsidR="00705D42" w:rsidRPr="000B05B1" w:rsidRDefault="00705D42" w:rsidP="004609FD">
            <w:pPr>
              <w:suppressAutoHyphens/>
              <w:spacing w:after="0" w:line="240" w:lineRule="auto"/>
              <w:contextualSpacing/>
              <w:jc w:val="center"/>
              <w:rPr>
                <w:rFonts w:eastAsia="Times New Roman" w:cstheme="minorHAnsi"/>
                <w:b/>
                <w:bCs/>
              </w:rPr>
            </w:pPr>
            <w:r w:rsidRPr="000B05B1">
              <w:rPr>
                <w:rFonts w:eastAsia="Times New Roman" w:cstheme="minorHAnsi"/>
                <w:b/>
                <w:bCs/>
              </w:rPr>
              <w:t>1.0</w:t>
            </w:r>
          </w:p>
        </w:tc>
        <w:tc>
          <w:tcPr>
            <w:tcW w:w="2337" w:type="dxa"/>
            <w:tcMar>
              <w:left w:w="115" w:type="dxa"/>
              <w:right w:w="115" w:type="dxa"/>
            </w:tcMar>
          </w:tcPr>
          <w:p w14:paraId="450D8A92" w14:textId="4F27D5F4" w:rsidR="00705D42" w:rsidRPr="000B05B1" w:rsidRDefault="006038CE" w:rsidP="004609FD">
            <w:pPr>
              <w:suppressAutoHyphens/>
              <w:spacing w:after="0" w:line="240" w:lineRule="auto"/>
              <w:contextualSpacing/>
              <w:jc w:val="center"/>
              <w:rPr>
                <w:rFonts w:eastAsia="Times New Roman" w:cstheme="minorHAnsi"/>
                <w:b/>
                <w:bCs/>
              </w:rPr>
            </w:pPr>
            <w:r>
              <w:rPr>
                <w:rFonts w:eastAsia="Times New Roman" w:cstheme="minorHAnsi"/>
                <w:b/>
                <w:bCs/>
              </w:rPr>
              <w:t>May 10, 2026</w:t>
            </w:r>
          </w:p>
        </w:tc>
        <w:tc>
          <w:tcPr>
            <w:tcW w:w="2338" w:type="dxa"/>
            <w:tcMar>
              <w:left w:w="115" w:type="dxa"/>
              <w:right w:w="115" w:type="dxa"/>
            </w:tcMar>
          </w:tcPr>
          <w:p w14:paraId="3389EEA3" w14:textId="24D3CB7A" w:rsidR="00705D42" w:rsidRPr="000B05B1" w:rsidRDefault="006038CE" w:rsidP="004609FD">
            <w:pPr>
              <w:suppressAutoHyphens/>
              <w:spacing w:after="0" w:line="240" w:lineRule="auto"/>
              <w:contextualSpacing/>
              <w:jc w:val="center"/>
              <w:rPr>
                <w:rFonts w:eastAsia="Times New Roman" w:cstheme="minorHAnsi"/>
                <w:b/>
                <w:bCs/>
              </w:rPr>
            </w:pPr>
            <w:r>
              <w:rPr>
                <w:rFonts w:eastAsia="Times New Roman" w:cstheme="minorHAnsi"/>
                <w:b/>
                <w:bCs/>
              </w:rPr>
              <w:t>Nikita Simon</w:t>
            </w:r>
          </w:p>
        </w:tc>
        <w:tc>
          <w:tcPr>
            <w:tcW w:w="2338" w:type="dxa"/>
            <w:tcMar>
              <w:left w:w="115" w:type="dxa"/>
              <w:right w:w="115" w:type="dxa"/>
            </w:tcMar>
          </w:tcPr>
          <w:p w14:paraId="4D94B6C2" w14:textId="0EB1A521" w:rsidR="00705D42" w:rsidRPr="000B05B1" w:rsidRDefault="006038CE" w:rsidP="004609FD">
            <w:pPr>
              <w:suppressAutoHyphens/>
              <w:spacing w:after="0" w:line="240" w:lineRule="auto"/>
              <w:contextualSpacing/>
              <w:jc w:val="center"/>
              <w:rPr>
                <w:rFonts w:eastAsia="Times New Roman" w:cstheme="minorHAnsi"/>
                <w:b/>
                <w:bCs/>
              </w:rPr>
            </w:pPr>
            <w:r w:rsidRPr="006038CE">
              <w:rPr>
                <w:rFonts w:eastAsia="Times New Roman" w:cstheme="minorHAnsi"/>
                <w:b/>
                <w:bCs/>
              </w:rPr>
              <w:t>Initial vulnerability assessment report</w:t>
            </w:r>
          </w:p>
        </w:tc>
      </w:tr>
    </w:tbl>
    <w:p w14:paraId="3387940D" w14:textId="77777777" w:rsidR="00705D42" w:rsidRPr="000B05B1" w:rsidRDefault="00705D42" w:rsidP="004609FD">
      <w:pPr>
        <w:suppressAutoHyphens/>
        <w:spacing w:after="0" w:line="240" w:lineRule="auto"/>
        <w:contextualSpacing/>
        <w:rPr>
          <w:rFonts w:eastAsia="Times New Roman" w:cstheme="minorHAnsi"/>
          <w:b/>
          <w:bCs/>
        </w:rPr>
      </w:pPr>
    </w:p>
    <w:p w14:paraId="73478BD7" w14:textId="77777777" w:rsidR="00705D42" w:rsidRPr="000B05B1" w:rsidRDefault="00705D42" w:rsidP="004609FD">
      <w:pPr>
        <w:pStyle w:val="Heading2"/>
      </w:pPr>
      <w:bookmarkStart w:id="6" w:name="_Toc32574608"/>
      <w:bookmarkStart w:id="7" w:name="_Toc302021790"/>
      <w:bookmarkStart w:id="8" w:name="_Toc1639619014"/>
      <w:r w:rsidRPr="000B05B1">
        <w:t>Client</w:t>
      </w:r>
      <w:bookmarkEnd w:id="6"/>
      <w:bookmarkEnd w:id="7"/>
      <w:bookmarkEnd w:id="8"/>
    </w:p>
    <w:p w14:paraId="1ACC9E22" w14:textId="77777777" w:rsidR="00705D42" w:rsidRPr="000B05B1" w:rsidRDefault="00705D42" w:rsidP="004609FD">
      <w:pPr>
        <w:suppressAutoHyphens/>
        <w:spacing w:after="0" w:line="240" w:lineRule="auto"/>
        <w:contextualSpacing/>
        <w:rPr>
          <w:rFonts w:cstheme="minorHAnsi"/>
        </w:rPr>
      </w:pPr>
    </w:p>
    <w:p w14:paraId="71F9651E" w14:textId="77777777" w:rsidR="004609FD" w:rsidRDefault="00705D42" w:rsidP="004609FD">
      <w:pPr>
        <w:suppressAutoHyphens/>
        <w:spacing w:after="0" w:line="240" w:lineRule="auto"/>
        <w:contextualSpacing/>
        <w:rPr>
          <w:bdr w:val="none" w:sz="0" w:space="0" w:color="auto" w:frame="1"/>
          <w:shd w:val="clear" w:color="auto" w:fill="FFFFFF"/>
        </w:rPr>
      </w:pPr>
      <w:r w:rsidRPr="000B05B1">
        <w:rPr>
          <w:rFonts w:cstheme="minorHAnsi"/>
          <w:bdr w:val="none" w:sz="0" w:space="0" w:color="auto" w:frame="1"/>
          <w:shd w:val="clear" w:color="auto" w:fill="FFFFFF"/>
        </w:rPr>
        <w:fldChar w:fldCharType="begin"/>
      </w:r>
      <w:r w:rsidRPr="000B05B1">
        <w:rPr>
          <w:rFonts w:cstheme="minorHAnsi"/>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0B05B1">
        <w:rPr>
          <w:rFonts w:cstheme="minorHAnsi"/>
          <w:bdr w:val="none" w:sz="0" w:space="0" w:color="auto" w:frame="1"/>
          <w:shd w:val="clear" w:color="auto" w:fill="FFFFFF"/>
        </w:rPr>
        <w:fldChar w:fldCharType="separate"/>
      </w:r>
      <w:r w:rsidRPr="000B05B1">
        <w:rPr>
          <w:rFonts w:cstheme="minorHAnsi"/>
          <w:noProof/>
          <w:bdr w:val="none" w:sz="0" w:space="0" w:color="auto" w:frame="1"/>
          <w:shd w:val="clear" w:color="auto" w:fill="FFFFFF"/>
        </w:rPr>
        <w:drawing>
          <wp:inline distT="0" distB="0" distL="0" distR="0" wp14:anchorId="166EB183" wp14:editId="2F9CADE8">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0B05B1">
        <w:rPr>
          <w:rFonts w:cstheme="minorHAnsi"/>
          <w:bdr w:val="none" w:sz="0" w:space="0" w:color="auto" w:frame="1"/>
          <w:shd w:val="clear" w:color="auto" w:fill="FFFFFF"/>
        </w:rPr>
        <w:fldChar w:fldCharType="end"/>
      </w:r>
    </w:p>
    <w:p w14:paraId="7EC15D1F" w14:textId="77777777" w:rsidR="004609FD" w:rsidRPr="004609FD" w:rsidRDefault="004609FD" w:rsidP="004609FD">
      <w:pPr>
        <w:suppressAutoHyphens/>
        <w:spacing w:after="0" w:line="240" w:lineRule="auto"/>
        <w:contextualSpacing/>
      </w:pPr>
    </w:p>
    <w:p w14:paraId="79B8FC42" w14:textId="07A92371" w:rsidR="004079F2" w:rsidRPr="000B05B1" w:rsidRDefault="004079F2" w:rsidP="004609FD">
      <w:pPr>
        <w:pStyle w:val="Heading2"/>
      </w:pPr>
      <w:r w:rsidRPr="000B05B1">
        <w:t>Instructions</w:t>
      </w:r>
      <w:bookmarkEnd w:id="3"/>
      <w:bookmarkEnd w:id="4"/>
      <w:bookmarkEnd w:id="5"/>
    </w:p>
    <w:p w14:paraId="7E4A601D" w14:textId="77777777" w:rsidR="004079F2" w:rsidRPr="000B05B1" w:rsidRDefault="004079F2" w:rsidP="004609FD">
      <w:pPr>
        <w:suppressAutoHyphens/>
        <w:spacing w:after="0" w:line="240" w:lineRule="auto"/>
        <w:contextualSpacing/>
        <w:rPr>
          <w:rFonts w:eastAsia="Times New Roman" w:cstheme="minorHAnsi"/>
        </w:rPr>
      </w:pPr>
      <w:r w:rsidRPr="000B05B1">
        <w:rPr>
          <w:rFonts w:eastAsia="Times New Roman" w:cstheme="minorHAnsi"/>
        </w:rPr>
        <w:t>Submit this completed vulnerability assessment report. R</w:t>
      </w:r>
      <w:r w:rsidRPr="000B05B1">
        <w:rPr>
          <w:rStyle w:val="normaltextrun"/>
          <w:rFonts w:cstheme="minorHAnsi"/>
          <w:color w:val="000000"/>
          <w:shd w:val="clear" w:color="auto" w:fill="FFFFFF"/>
        </w:rPr>
        <w:t>eplace the bracketed text with the relevant information.</w:t>
      </w:r>
      <w:r w:rsidRPr="000B05B1">
        <w:rPr>
          <w:rFonts w:eastAsia="Times New Roman" w:cstheme="minorHAnsi"/>
        </w:rPr>
        <w:t xml:space="preserve"> In this report, identify your security vulnerability findings and recommend the next steps to remedy the issues you have found.</w:t>
      </w:r>
    </w:p>
    <w:p w14:paraId="065646C1" w14:textId="77777777" w:rsidR="004079F2" w:rsidRPr="000B05B1" w:rsidRDefault="004079F2" w:rsidP="004609FD">
      <w:pPr>
        <w:suppressAutoHyphens/>
        <w:spacing w:after="0" w:line="240" w:lineRule="auto"/>
        <w:contextualSpacing/>
        <w:rPr>
          <w:rFonts w:eastAsia="Times New Roman" w:cstheme="minorHAnsi"/>
        </w:rPr>
      </w:pPr>
    </w:p>
    <w:p w14:paraId="36E5044C"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 xml:space="preserve">Respond to the five steps outlined below and include your findings. </w:t>
      </w:r>
    </w:p>
    <w:p w14:paraId="0AE2BB91" w14:textId="77777777" w:rsidR="004079F2" w:rsidRPr="000B05B1"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Respond using your own words. You may also include images or supporting materials. If you include them, make certain to insert them in the relevant locations in the document.</w:t>
      </w:r>
    </w:p>
    <w:p w14:paraId="1ECE03AC" w14:textId="5469E0F4" w:rsidR="00DC2970" w:rsidRPr="002712C7" w:rsidRDefault="004079F2" w:rsidP="004609FD">
      <w:pPr>
        <w:pStyle w:val="ListParagraph"/>
        <w:numPr>
          <w:ilvl w:val="0"/>
          <w:numId w:val="8"/>
        </w:numPr>
        <w:suppressAutoHyphens/>
        <w:spacing w:after="0" w:line="240" w:lineRule="auto"/>
        <w:rPr>
          <w:rFonts w:cstheme="minorHAnsi"/>
        </w:rPr>
      </w:pPr>
      <w:r w:rsidRPr="000B05B1">
        <w:rPr>
          <w:rFonts w:eastAsia="Times New Roman" w:cstheme="minorHAnsi"/>
        </w:rPr>
        <w:t>Refer to the Project One Guidelines and Rubric for more detailed instructions about each section of the template.</w:t>
      </w:r>
      <w:bookmarkEnd w:id="0"/>
      <w:bookmarkEnd w:id="1"/>
      <w:bookmarkEnd w:id="2"/>
    </w:p>
    <w:p w14:paraId="77B6C061" w14:textId="77777777" w:rsidR="00BF4E7E" w:rsidRDefault="00BF4E7E">
      <w:pPr>
        <w:rPr>
          <w:rFonts w:eastAsiaTheme="majorEastAsia" w:cstheme="minorHAnsi"/>
          <w:b/>
          <w:bCs/>
        </w:rPr>
      </w:pPr>
      <w:r>
        <w:br w:type="page"/>
      </w:r>
    </w:p>
    <w:p w14:paraId="7549C261" w14:textId="04EC48F0" w:rsidR="00283077" w:rsidRPr="000B05B1" w:rsidRDefault="531DB269" w:rsidP="000B05B1">
      <w:pPr>
        <w:pStyle w:val="Heading2"/>
        <w:rPr>
          <w:rFonts w:eastAsiaTheme="minorEastAsia"/>
          <w:color w:val="000000" w:themeColor="text1"/>
        </w:rPr>
      </w:pPr>
      <w:r w:rsidRPr="000B05B1">
        <w:lastRenderedPageBreak/>
        <w:t>Developer</w:t>
      </w:r>
    </w:p>
    <w:p w14:paraId="4EBFDCD8" w14:textId="52171CAD" w:rsidR="531DB269" w:rsidRDefault="006038CE" w:rsidP="000B05B1">
      <w:pPr>
        <w:suppressAutoHyphens/>
        <w:spacing w:after="0" w:line="240" w:lineRule="auto"/>
        <w:contextualSpacing/>
        <w:rPr>
          <w:rFonts w:cstheme="minorHAnsi"/>
          <w:color w:val="000000" w:themeColor="text1"/>
        </w:rPr>
      </w:pPr>
      <w:r>
        <w:rPr>
          <w:rFonts w:cstheme="minorHAnsi"/>
          <w:color w:val="000000" w:themeColor="text1"/>
        </w:rPr>
        <w:t>Nikita Simon</w:t>
      </w:r>
    </w:p>
    <w:p w14:paraId="40D77775" w14:textId="77777777" w:rsidR="003A2F8A" w:rsidRPr="000B05B1" w:rsidRDefault="003A2F8A" w:rsidP="000B05B1">
      <w:pPr>
        <w:suppressAutoHyphens/>
        <w:spacing w:after="0" w:line="240" w:lineRule="auto"/>
        <w:contextualSpacing/>
        <w:rPr>
          <w:rFonts w:cstheme="minorHAnsi"/>
          <w:color w:val="000000" w:themeColor="text1"/>
        </w:rPr>
      </w:pPr>
    </w:p>
    <w:p w14:paraId="7DFAAD8D" w14:textId="7789F647" w:rsidR="531DB269" w:rsidRPr="000B05B1" w:rsidRDefault="531DB269" w:rsidP="006038CE">
      <w:pPr>
        <w:suppressAutoHyphens/>
        <w:spacing w:after="0" w:line="240" w:lineRule="auto"/>
        <w:ind w:firstLine="720"/>
        <w:contextualSpacing/>
        <w:rPr>
          <w:rFonts w:cstheme="minorHAnsi"/>
          <w:b/>
          <w:bCs/>
          <w:color w:val="000000" w:themeColor="text1"/>
        </w:rPr>
      </w:pPr>
      <w:r w:rsidRPr="000B05B1">
        <w:rPr>
          <w:rFonts w:cstheme="minorHAnsi"/>
          <w:b/>
          <w:bCs/>
          <w:color w:val="000000" w:themeColor="text1"/>
        </w:rPr>
        <w:t>1. Interpreting Client Needs</w:t>
      </w:r>
    </w:p>
    <w:p w14:paraId="1AAC2F52" w14:textId="259C017A" w:rsidR="531DB269" w:rsidRDefault="531DB269" w:rsidP="00A57463">
      <w:pPr>
        <w:suppressAutoHyphens/>
        <w:spacing w:after="0" w:line="240" w:lineRule="auto"/>
        <w:contextualSpacing/>
        <w:rPr>
          <w:rFonts w:cstheme="minorHAnsi"/>
          <w:color w:val="000000" w:themeColor="text1"/>
        </w:rPr>
      </w:pPr>
      <w:r w:rsidRPr="000B05B1">
        <w:rPr>
          <w:rFonts w:cstheme="minorHAnsi"/>
          <w:color w:val="000000" w:themeColor="text1"/>
        </w:rPr>
        <w:t xml:space="preserve">Determine your client’s needs and potential threats and attacks associated with </w:t>
      </w:r>
      <w:r w:rsidR="3071CD31" w:rsidRPr="000B05B1">
        <w:rPr>
          <w:rFonts w:cstheme="minorHAnsi"/>
          <w:color w:val="000000" w:themeColor="text1"/>
        </w:rPr>
        <w:t>the company’s</w:t>
      </w:r>
      <w:r w:rsidRPr="000B05B1">
        <w:rPr>
          <w:rFonts w:cstheme="minorHAnsi"/>
          <w:color w:val="000000" w:themeColor="text1"/>
        </w:rPr>
        <w:t xml:space="preserve"> application and software security requirements. Consider the following </w:t>
      </w:r>
      <w:r w:rsidR="56ED763B" w:rsidRPr="000B05B1">
        <w:rPr>
          <w:rFonts w:cstheme="minorHAnsi"/>
          <w:color w:val="000000" w:themeColor="text1"/>
        </w:rPr>
        <w:t xml:space="preserve">questions </w:t>
      </w:r>
      <w:r w:rsidRPr="000B05B1">
        <w:rPr>
          <w:rFonts w:cstheme="minorHAnsi"/>
          <w:color w:val="000000" w:themeColor="text1"/>
        </w:rPr>
        <w:t>regarding how companies protect against external threats based on the scenario information:</w:t>
      </w:r>
    </w:p>
    <w:p w14:paraId="3D6F025D" w14:textId="77777777" w:rsidR="003A2F8A" w:rsidRPr="000B05B1" w:rsidRDefault="003A2F8A" w:rsidP="006038CE">
      <w:pPr>
        <w:suppressAutoHyphens/>
        <w:spacing w:after="0" w:line="240" w:lineRule="auto"/>
        <w:ind w:firstLine="720"/>
        <w:contextualSpacing/>
        <w:rPr>
          <w:rFonts w:cstheme="minorHAnsi"/>
          <w:color w:val="000000" w:themeColor="text1"/>
        </w:rPr>
      </w:pPr>
    </w:p>
    <w:p w14:paraId="6CF93D7B" w14:textId="047933EA" w:rsidR="531DB269" w:rsidRPr="000B05B1" w:rsidRDefault="531DB269" w:rsidP="00A57463">
      <w:pPr>
        <w:pStyle w:val="ListParagraph"/>
        <w:numPr>
          <w:ilvl w:val="0"/>
          <w:numId w:val="24"/>
        </w:numPr>
        <w:suppressAutoHyphens/>
        <w:spacing w:after="0" w:line="240" w:lineRule="auto"/>
        <w:ind w:firstLine="0"/>
        <w:rPr>
          <w:rFonts w:cstheme="minorHAnsi"/>
          <w:color w:val="000000" w:themeColor="text1"/>
        </w:rPr>
      </w:pPr>
      <w:r w:rsidRPr="000B05B1">
        <w:rPr>
          <w:rFonts w:cstheme="minorHAnsi"/>
          <w:color w:val="000000" w:themeColor="text1"/>
        </w:rPr>
        <w:t>What is the value of secure communications to the company?</w:t>
      </w:r>
    </w:p>
    <w:p w14:paraId="7B11504C" w14:textId="118CD093" w:rsidR="531DB269" w:rsidRPr="000B05B1" w:rsidRDefault="531DB269" w:rsidP="00A57463">
      <w:pPr>
        <w:pStyle w:val="ListParagraph"/>
        <w:numPr>
          <w:ilvl w:val="0"/>
          <w:numId w:val="24"/>
        </w:numPr>
        <w:suppressAutoHyphens/>
        <w:spacing w:after="0" w:line="240" w:lineRule="auto"/>
        <w:ind w:firstLine="0"/>
        <w:rPr>
          <w:rFonts w:cstheme="minorHAnsi"/>
          <w:color w:val="000000" w:themeColor="text1"/>
        </w:rPr>
      </w:pPr>
      <w:r w:rsidRPr="000B05B1">
        <w:rPr>
          <w:rFonts w:cstheme="minorHAnsi"/>
          <w:color w:val="000000" w:themeColor="text1"/>
        </w:rPr>
        <w:t>Are there any international transactions that the company produces?</w:t>
      </w:r>
    </w:p>
    <w:p w14:paraId="28DEA8FB" w14:textId="28999059" w:rsidR="531DB269" w:rsidRPr="000B05B1" w:rsidRDefault="531DB269" w:rsidP="00A57463">
      <w:pPr>
        <w:pStyle w:val="ListParagraph"/>
        <w:numPr>
          <w:ilvl w:val="0"/>
          <w:numId w:val="24"/>
        </w:numPr>
        <w:suppressAutoHyphens/>
        <w:spacing w:after="0" w:line="240" w:lineRule="auto"/>
        <w:ind w:firstLine="0"/>
        <w:rPr>
          <w:rFonts w:cstheme="minorHAnsi"/>
          <w:color w:val="000000" w:themeColor="text1"/>
        </w:rPr>
      </w:pPr>
      <w:r w:rsidRPr="000B05B1">
        <w:rPr>
          <w:rFonts w:cstheme="minorHAnsi"/>
          <w:color w:val="000000" w:themeColor="text1"/>
        </w:rPr>
        <w:t xml:space="preserve">Are there governmental restrictions </w:t>
      </w:r>
      <w:r w:rsidR="46EAAD2A" w:rsidRPr="000B05B1">
        <w:rPr>
          <w:rFonts w:cstheme="minorHAnsi"/>
          <w:color w:val="000000" w:themeColor="text1"/>
        </w:rPr>
        <w:t>on</w:t>
      </w:r>
      <w:r w:rsidRPr="000B05B1">
        <w:rPr>
          <w:rFonts w:cstheme="minorHAnsi"/>
          <w:color w:val="000000" w:themeColor="text1"/>
        </w:rPr>
        <w:t xml:space="preserve"> secure communications to consider?</w:t>
      </w:r>
    </w:p>
    <w:p w14:paraId="0E4E7037" w14:textId="6F3020E4" w:rsidR="531DB269" w:rsidRPr="000B05B1" w:rsidRDefault="531DB269" w:rsidP="00A57463">
      <w:pPr>
        <w:pStyle w:val="ListParagraph"/>
        <w:numPr>
          <w:ilvl w:val="0"/>
          <w:numId w:val="24"/>
        </w:numPr>
        <w:suppressAutoHyphens/>
        <w:spacing w:after="0" w:line="240" w:lineRule="auto"/>
        <w:ind w:firstLine="0"/>
        <w:rPr>
          <w:rFonts w:cstheme="minorHAnsi"/>
          <w:color w:val="000000" w:themeColor="text1"/>
        </w:rPr>
      </w:pPr>
      <w:r w:rsidRPr="000B05B1">
        <w:rPr>
          <w:rFonts w:cstheme="minorHAnsi"/>
          <w:color w:val="000000" w:themeColor="text1"/>
        </w:rPr>
        <w:t>What external threats might be present now and in the immediate future?</w:t>
      </w:r>
    </w:p>
    <w:p w14:paraId="2D04EEB4" w14:textId="57771C81" w:rsidR="531DB269" w:rsidRPr="000B05B1" w:rsidRDefault="531DB269" w:rsidP="00A57463">
      <w:pPr>
        <w:pStyle w:val="ListParagraph"/>
        <w:numPr>
          <w:ilvl w:val="0"/>
          <w:numId w:val="24"/>
        </w:numPr>
        <w:suppressAutoHyphens/>
        <w:spacing w:after="0" w:line="240" w:lineRule="auto"/>
        <w:ind w:firstLine="0"/>
        <w:rPr>
          <w:rFonts w:cstheme="minorHAnsi"/>
          <w:color w:val="000000" w:themeColor="text1"/>
        </w:rPr>
      </w:pPr>
      <w:r w:rsidRPr="000B05B1">
        <w:rPr>
          <w:rFonts w:cstheme="minorHAnsi"/>
          <w:color w:val="000000" w:themeColor="text1"/>
        </w:rPr>
        <w:t xml:space="preserve">What modernization requirements must be considered, such as the role of </w:t>
      </w:r>
      <w:r w:rsidR="00FD26AD" w:rsidRPr="000B05B1">
        <w:rPr>
          <w:rFonts w:cstheme="minorHAnsi"/>
          <w:color w:val="000000" w:themeColor="text1"/>
        </w:rPr>
        <w:t>open</w:t>
      </w:r>
      <w:r w:rsidR="00BE22B6" w:rsidRPr="000B05B1">
        <w:rPr>
          <w:rFonts w:cstheme="minorHAnsi"/>
          <w:color w:val="000000" w:themeColor="text1"/>
        </w:rPr>
        <w:t>-</w:t>
      </w:r>
      <w:r w:rsidR="00FD26AD" w:rsidRPr="000B05B1">
        <w:rPr>
          <w:rFonts w:cstheme="minorHAnsi"/>
          <w:color w:val="000000" w:themeColor="text1"/>
        </w:rPr>
        <w:t>source</w:t>
      </w:r>
      <w:r w:rsidRPr="000B05B1">
        <w:rPr>
          <w:rFonts w:cstheme="minorHAnsi"/>
          <w:color w:val="000000" w:themeColor="text1"/>
        </w:rPr>
        <w:t xml:space="preserve"> libraries and evolving web application technologies?</w:t>
      </w:r>
    </w:p>
    <w:p w14:paraId="1CFF1B4C" w14:textId="77777777" w:rsidR="003A2F8A" w:rsidRDefault="003A2F8A" w:rsidP="006038CE">
      <w:pPr>
        <w:suppressAutoHyphens/>
        <w:spacing w:after="0" w:line="240" w:lineRule="auto"/>
        <w:ind w:firstLine="720"/>
        <w:contextualSpacing/>
        <w:rPr>
          <w:rFonts w:cstheme="minorHAnsi"/>
          <w:color w:val="000000" w:themeColor="text1"/>
        </w:rPr>
      </w:pPr>
    </w:p>
    <w:p w14:paraId="4D920315" w14:textId="69E037DE"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Artemis Financial requires secure</w:t>
      </w:r>
      <w:r>
        <w:rPr>
          <w:rFonts w:cstheme="minorHAnsi"/>
          <w:color w:val="000000" w:themeColor="text1"/>
        </w:rPr>
        <w:t xml:space="preserve"> and steadfast</w:t>
      </w:r>
      <w:r w:rsidRPr="006038CE">
        <w:rPr>
          <w:rFonts w:cstheme="minorHAnsi"/>
          <w:color w:val="000000" w:themeColor="text1"/>
        </w:rPr>
        <w:t xml:space="preserve"> communications because the company handles highly sensitive financial information for customers, including retirement plans, investments, insurance, and savings accounts. Protecting </w:t>
      </w:r>
      <w:proofErr w:type="gramStart"/>
      <w:r w:rsidRPr="006038CE">
        <w:rPr>
          <w:rFonts w:cstheme="minorHAnsi"/>
          <w:color w:val="000000" w:themeColor="text1"/>
        </w:rPr>
        <w:t>the</w:t>
      </w:r>
      <w:r>
        <w:rPr>
          <w:rFonts w:cstheme="minorHAnsi"/>
          <w:color w:val="000000" w:themeColor="text1"/>
        </w:rPr>
        <w:t xml:space="preserve"> lasting</w:t>
      </w:r>
      <w:proofErr w:type="gramEnd"/>
      <w:r w:rsidRPr="006038CE">
        <w:rPr>
          <w:rFonts w:cstheme="minorHAnsi"/>
          <w:color w:val="000000" w:themeColor="text1"/>
        </w:rPr>
        <w:t xml:space="preserve"> confidentiality, integrity, and availability of this information is </w:t>
      </w:r>
      <w:r>
        <w:rPr>
          <w:rFonts w:cstheme="minorHAnsi"/>
          <w:color w:val="000000" w:themeColor="text1"/>
        </w:rPr>
        <w:t>absolutely imperative</w:t>
      </w:r>
      <w:r w:rsidRPr="006038CE">
        <w:rPr>
          <w:rFonts w:cstheme="minorHAnsi"/>
          <w:color w:val="000000" w:themeColor="text1"/>
        </w:rPr>
        <w:t xml:space="preserve"> to maintaining customer trust and complying with financial industry security expectations.</w:t>
      </w:r>
    </w:p>
    <w:p w14:paraId="758D1292"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400E51FE" w14:textId="77777777"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The company likely performs international transactions and communicates with customers across multiple locations through its RESTful web application programming interface (API). Because of this, Artemis Financial must ensure that data transmitted across networks remains encrypted and protected against interception or tampering.</w:t>
      </w:r>
    </w:p>
    <w:p w14:paraId="006C46EF"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54E9E124" w14:textId="09CAEF92"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 xml:space="preserve">Governmental restrictions and regulations must also be considered. Financial </w:t>
      </w:r>
      <w:proofErr w:type="spellStart"/>
      <w:r w:rsidRPr="006038CE">
        <w:rPr>
          <w:rFonts w:cstheme="minorHAnsi"/>
          <w:color w:val="000000" w:themeColor="text1"/>
        </w:rPr>
        <w:t>organisations</w:t>
      </w:r>
      <w:proofErr w:type="spellEnd"/>
      <w:r w:rsidRPr="006038CE">
        <w:rPr>
          <w:rFonts w:cstheme="minorHAnsi"/>
          <w:color w:val="000000" w:themeColor="text1"/>
        </w:rPr>
        <w:t xml:space="preserve"> are commonly</w:t>
      </w:r>
      <w:r>
        <w:rPr>
          <w:rFonts w:cstheme="minorHAnsi"/>
          <w:color w:val="000000" w:themeColor="text1"/>
        </w:rPr>
        <w:t xml:space="preserve"> and distinctly</w:t>
      </w:r>
      <w:r w:rsidRPr="006038CE">
        <w:rPr>
          <w:rFonts w:cstheme="minorHAnsi"/>
          <w:color w:val="000000" w:themeColor="text1"/>
        </w:rPr>
        <w:t xml:space="preserve"> required to comply with security and privacy regulations that protect customer information. Secure communications protocols such as HTTPS and TLS are therefore necessary to reduce legal and operational risks.</w:t>
      </w:r>
    </w:p>
    <w:p w14:paraId="2B6F0343"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23F62CE3" w14:textId="59CC3F2D"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Several external threats currently exist and will continue evolving in the future. These threats include:</w:t>
      </w:r>
    </w:p>
    <w:p w14:paraId="3624BC55" w14:textId="77777777" w:rsidR="006038CE" w:rsidRPr="006038CE" w:rsidRDefault="006038CE" w:rsidP="006038CE">
      <w:pPr>
        <w:pStyle w:val="ListParagraph"/>
        <w:numPr>
          <w:ilvl w:val="0"/>
          <w:numId w:val="26"/>
        </w:numPr>
        <w:suppressAutoHyphens/>
        <w:spacing w:after="0" w:line="240" w:lineRule="auto"/>
        <w:ind w:firstLine="720"/>
        <w:rPr>
          <w:rFonts w:cstheme="minorHAnsi"/>
          <w:color w:val="000000" w:themeColor="text1"/>
        </w:rPr>
      </w:pPr>
      <w:r w:rsidRPr="006038CE">
        <w:rPr>
          <w:rFonts w:cstheme="minorHAnsi"/>
          <w:color w:val="000000" w:themeColor="text1"/>
        </w:rPr>
        <w:t>SQL injection attacks</w:t>
      </w:r>
    </w:p>
    <w:p w14:paraId="3A59E7BD" w14:textId="77777777" w:rsidR="006038CE" w:rsidRPr="006038CE" w:rsidRDefault="006038CE" w:rsidP="006038CE">
      <w:pPr>
        <w:pStyle w:val="ListParagraph"/>
        <w:numPr>
          <w:ilvl w:val="0"/>
          <w:numId w:val="26"/>
        </w:numPr>
        <w:suppressAutoHyphens/>
        <w:spacing w:after="0" w:line="240" w:lineRule="auto"/>
        <w:ind w:firstLine="720"/>
        <w:rPr>
          <w:rFonts w:cstheme="minorHAnsi"/>
          <w:color w:val="000000" w:themeColor="text1"/>
        </w:rPr>
      </w:pPr>
      <w:r w:rsidRPr="006038CE">
        <w:rPr>
          <w:rFonts w:cstheme="minorHAnsi"/>
          <w:color w:val="000000" w:themeColor="text1"/>
        </w:rPr>
        <w:t>Cross-site scripting (XSS)</w:t>
      </w:r>
    </w:p>
    <w:p w14:paraId="261C15DA" w14:textId="77777777" w:rsidR="006038CE" w:rsidRPr="006038CE" w:rsidRDefault="006038CE" w:rsidP="006038CE">
      <w:pPr>
        <w:pStyle w:val="ListParagraph"/>
        <w:numPr>
          <w:ilvl w:val="0"/>
          <w:numId w:val="26"/>
        </w:numPr>
        <w:suppressAutoHyphens/>
        <w:spacing w:after="0" w:line="240" w:lineRule="auto"/>
        <w:ind w:firstLine="720"/>
        <w:rPr>
          <w:rFonts w:cstheme="minorHAnsi"/>
          <w:color w:val="000000" w:themeColor="text1"/>
        </w:rPr>
      </w:pPr>
      <w:r w:rsidRPr="006038CE">
        <w:rPr>
          <w:rFonts w:cstheme="minorHAnsi"/>
          <w:color w:val="000000" w:themeColor="text1"/>
        </w:rPr>
        <w:t>Man-in-the-middle attacks</w:t>
      </w:r>
    </w:p>
    <w:p w14:paraId="1E7F1E05" w14:textId="77777777" w:rsidR="006038CE" w:rsidRPr="006038CE" w:rsidRDefault="006038CE" w:rsidP="006038CE">
      <w:pPr>
        <w:pStyle w:val="ListParagraph"/>
        <w:numPr>
          <w:ilvl w:val="0"/>
          <w:numId w:val="26"/>
        </w:numPr>
        <w:suppressAutoHyphens/>
        <w:spacing w:after="0" w:line="240" w:lineRule="auto"/>
        <w:ind w:firstLine="720"/>
        <w:rPr>
          <w:rFonts w:cstheme="minorHAnsi"/>
          <w:color w:val="000000" w:themeColor="text1"/>
        </w:rPr>
      </w:pPr>
      <w:r w:rsidRPr="006038CE">
        <w:rPr>
          <w:rFonts w:cstheme="minorHAnsi"/>
          <w:color w:val="000000" w:themeColor="text1"/>
        </w:rPr>
        <w:t>API exploitation</w:t>
      </w:r>
    </w:p>
    <w:p w14:paraId="0DAF66C8" w14:textId="77777777" w:rsidR="006038CE" w:rsidRPr="006038CE" w:rsidRDefault="006038CE" w:rsidP="006038CE">
      <w:pPr>
        <w:pStyle w:val="ListParagraph"/>
        <w:numPr>
          <w:ilvl w:val="0"/>
          <w:numId w:val="26"/>
        </w:numPr>
        <w:suppressAutoHyphens/>
        <w:spacing w:after="0" w:line="240" w:lineRule="auto"/>
        <w:ind w:firstLine="720"/>
        <w:rPr>
          <w:rFonts w:cstheme="minorHAnsi"/>
          <w:color w:val="000000" w:themeColor="text1"/>
        </w:rPr>
      </w:pPr>
      <w:r w:rsidRPr="006038CE">
        <w:rPr>
          <w:rFonts w:cstheme="minorHAnsi"/>
          <w:color w:val="000000" w:themeColor="text1"/>
        </w:rPr>
        <w:t>Insecure cryptographic algorithms</w:t>
      </w:r>
    </w:p>
    <w:p w14:paraId="1D06CCA4" w14:textId="77777777" w:rsidR="006038CE" w:rsidRPr="006038CE" w:rsidRDefault="006038CE" w:rsidP="006038CE">
      <w:pPr>
        <w:pStyle w:val="ListParagraph"/>
        <w:numPr>
          <w:ilvl w:val="0"/>
          <w:numId w:val="26"/>
        </w:numPr>
        <w:suppressAutoHyphens/>
        <w:spacing w:after="0" w:line="240" w:lineRule="auto"/>
        <w:ind w:firstLine="720"/>
        <w:rPr>
          <w:rFonts w:cstheme="minorHAnsi"/>
          <w:color w:val="000000" w:themeColor="text1"/>
        </w:rPr>
      </w:pPr>
      <w:r w:rsidRPr="006038CE">
        <w:rPr>
          <w:rFonts w:cstheme="minorHAnsi"/>
          <w:color w:val="000000" w:themeColor="text1"/>
        </w:rPr>
        <w:t>Dependency vulnerabilities within open-source libraries</w:t>
      </w:r>
    </w:p>
    <w:p w14:paraId="28E57C15" w14:textId="77777777" w:rsidR="006038CE" w:rsidRPr="006038CE" w:rsidRDefault="006038CE" w:rsidP="006038CE">
      <w:pPr>
        <w:pStyle w:val="ListParagraph"/>
        <w:numPr>
          <w:ilvl w:val="0"/>
          <w:numId w:val="26"/>
        </w:numPr>
        <w:suppressAutoHyphens/>
        <w:spacing w:after="0" w:line="240" w:lineRule="auto"/>
        <w:ind w:firstLine="720"/>
        <w:rPr>
          <w:rFonts w:cstheme="minorHAnsi"/>
          <w:color w:val="000000" w:themeColor="text1"/>
        </w:rPr>
      </w:pPr>
      <w:r w:rsidRPr="006038CE">
        <w:rPr>
          <w:rFonts w:cstheme="minorHAnsi"/>
          <w:color w:val="000000" w:themeColor="text1"/>
        </w:rPr>
        <w:t>Denial-of-service attacks</w:t>
      </w:r>
    </w:p>
    <w:p w14:paraId="06D5F691" w14:textId="77777777" w:rsidR="006038CE" w:rsidRPr="006038CE" w:rsidRDefault="006038CE" w:rsidP="006038CE">
      <w:pPr>
        <w:pStyle w:val="ListParagraph"/>
        <w:numPr>
          <w:ilvl w:val="0"/>
          <w:numId w:val="26"/>
        </w:numPr>
        <w:suppressAutoHyphens/>
        <w:spacing w:after="0" w:line="240" w:lineRule="auto"/>
        <w:ind w:firstLine="720"/>
        <w:rPr>
          <w:rFonts w:cstheme="minorHAnsi"/>
          <w:color w:val="000000" w:themeColor="text1"/>
        </w:rPr>
      </w:pPr>
      <w:r w:rsidRPr="006038CE">
        <w:rPr>
          <w:rFonts w:cstheme="minorHAnsi"/>
          <w:color w:val="000000" w:themeColor="text1"/>
        </w:rPr>
        <w:t>Data breaches caused by insecure input handling</w:t>
      </w:r>
    </w:p>
    <w:p w14:paraId="5960D059"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4AD0F97C" w14:textId="3734E8EA" w:rsidR="003A2F8A" w:rsidRDefault="006038CE" w:rsidP="006038CE">
      <w:pPr>
        <w:suppressAutoHyphens/>
        <w:spacing w:after="0" w:line="240" w:lineRule="auto"/>
        <w:ind w:firstLine="720"/>
        <w:contextualSpacing/>
        <w:rPr>
          <w:rFonts w:cstheme="minorHAnsi"/>
          <w:color w:val="000000" w:themeColor="text1"/>
        </w:rPr>
      </w:pPr>
      <w:proofErr w:type="spellStart"/>
      <w:r w:rsidRPr="006038CE">
        <w:rPr>
          <w:rFonts w:cstheme="minorHAnsi"/>
          <w:color w:val="000000" w:themeColor="text1"/>
        </w:rPr>
        <w:t>Modernisation</w:t>
      </w:r>
      <w:proofErr w:type="spellEnd"/>
      <w:r w:rsidRPr="006038CE">
        <w:rPr>
          <w:rFonts w:cstheme="minorHAnsi"/>
          <w:color w:val="000000" w:themeColor="text1"/>
        </w:rPr>
        <w:t xml:space="preserve"> requirements are also</w:t>
      </w:r>
      <w:r>
        <w:rPr>
          <w:rFonts w:cstheme="minorHAnsi"/>
          <w:color w:val="000000" w:themeColor="text1"/>
        </w:rPr>
        <w:t xml:space="preserve"> vastly</w:t>
      </w:r>
      <w:r w:rsidRPr="006038CE">
        <w:rPr>
          <w:rFonts w:cstheme="minorHAnsi"/>
          <w:color w:val="000000" w:themeColor="text1"/>
        </w:rPr>
        <w:t xml:space="preserve"> important for Artemis Financial because the company relies upon web-based technologies and open-source frameworks. Open-source libraries can introduce vulnerabilities if they are outdated or improperly configured. </w:t>
      </w:r>
      <w:r>
        <w:rPr>
          <w:rFonts w:cstheme="minorHAnsi"/>
          <w:color w:val="000000" w:themeColor="text1"/>
        </w:rPr>
        <w:t>Furthermore, m</w:t>
      </w:r>
      <w:r w:rsidRPr="006038CE">
        <w:rPr>
          <w:rFonts w:cstheme="minorHAnsi"/>
          <w:color w:val="000000" w:themeColor="text1"/>
        </w:rPr>
        <w:t xml:space="preserve">odern web </w:t>
      </w:r>
      <w:r w:rsidRPr="006038CE">
        <w:rPr>
          <w:rFonts w:cstheme="minorHAnsi"/>
          <w:color w:val="000000" w:themeColor="text1"/>
        </w:rPr>
        <w:lastRenderedPageBreak/>
        <w:t>applications require secure API communication, dependency management, strong encryption standards, and</w:t>
      </w:r>
      <w:r>
        <w:rPr>
          <w:rFonts w:cstheme="minorHAnsi"/>
          <w:color w:val="000000" w:themeColor="text1"/>
        </w:rPr>
        <w:t xml:space="preserve"> safeguarded,</w:t>
      </w:r>
      <w:r w:rsidRPr="006038CE">
        <w:rPr>
          <w:rFonts w:cstheme="minorHAnsi"/>
          <w:color w:val="000000" w:themeColor="text1"/>
        </w:rPr>
        <w:t xml:space="preserve"> continuous vulnerability monitoring to remain secure against emerging threats.</w:t>
      </w:r>
    </w:p>
    <w:p w14:paraId="13D515B8" w14:textId="77777777" w:rsidR="006038CE" w:rsidRDefault="006038CE" w:rsidP="006038CE">
      <w:pPr>
        <w:suppressAutoHyphens/>
        <w:spacing w:after="0" w:line="240" w:lineRule="auto"/>
        <w:ind w:firstLine="720"/>
        <w:contextualSpacing/>
        <w:rPr>
          <w:rFonts w:cstheme="minorHAnsi"/>
          <w:b/>
          <w:bCs/>
          <w:color w:val="000000" w:themeColor="text1"/>
        </w:rPr>
      </w:pPr>
    </w:p>
    <w:p w14:paraId="0415926D" w14:textId="01C70329" w:rsidR="531DB269" w:rsidRPr="000B05B1" w:rsidRDefault="531DB269" w:rsidP="006038CE">
      <w:pPr>
        <w:suppressAutoHyphens/>
        <w:spacing w:after="0" w:line="240" w:lineRule="auto"/>
        <w:ind w:firstLine="720"/>
        <w:contextualSpacing/>
        <w:rPr>
          <w:rFonts w:cstheme="minorHAnsi"/>
          <w:b/>
          <w:bCs/>
          <w:color w:val="000000" w:themeColor="text1"/>
        </w:rPr>
      </w:pPr>
      <w:r w:rsidRPr="000B05B1">
        <w:rPr>
          <w:rFonts w:cstheme="minorHAnsi"/>
          <w:b/>
          <w:bCs/>
          <w:color w:val="000000" w:themeColor="text1"/>
        </w:rPr>
        <w:t>2. Areas of Security</w:t>
      </w:r>
    </w:p>
    <w:p w14:paraId="2F0E7882" w14:textId="183B63D1" w:rsidR="531DB269" w:rsidRPr="000B05B1" w:rsidRDefault="531DB269" w:rsidP="00A57463">
      <w:pPr>
        <w:suppressAutoHyphens/>
        <w:spacing w:after="0" w:line="240" w:lineRule="auto"/>
        <w:contextualSpacing/>
        <w:rPr>
          <w:rFonts w:cstheme="minorHAnsi"/>
          <w:color w:val="000000" w:themeColor="text1"/>
        </w:rPr>
      </w:pPr>
      <w:r w:rsidRPr="000B05B1">
        <w:rPr>
          <w:rFonts w:cstheme="minorHAnsi"/>
          <w:color w:val="000000" w:themeColor="text1"/>
        </w:rPr>
        <w:t xml:space="preserve">Refer to the </w:t>
      </w:r>
      <w:r w:rsidR="00FE1ED3">
        <w:rPr>
          <w:rFonts w:cstheme="minorHAnsi"/>
          <w:color w:val="000000" w:themeColor="text1"/>
        </w:rPr>
        <w:t>v</w:t>
      </w:r>
      <w:r w:rsidRPr="000B05B1">
        <w:rPr>
          <w:rFonts w:cstheme="minorHAnsi"/>
          <w:color w:val="000000" w:themeColor="text1"/>
        </w:rPr>
        <w:t xml:space="preserve">ulnerability </w:t>
      </w:r>
      <w:r w:rsidR="00FE1ED3">
        <w:rPr>
          <w:rFonts w:cstheme="minorHAnsi"/>
          <w:color w:val="000000" w:themeColor="text1"/>
        </w:rPr>
        <w:t>a</w:t>
      </w:r>
      <w:r w:rsidRPr="000B05B1">
        <w:rPr>
          <w:rFonts w:cstheme="minorHAnsi"/>
          <w:color w:val="000000" w:themeColor="text1"/>
        </w:rPr>
        <w:t xml:space="preserve">ssessment </w:t>
      </w:r>
      <w:r w:rsidR="00FE1ED3">
        <w:rPr>
          <w:rFonts w:cstheme="minorHAnsi"/>
          <w:color w:val="000000" w:themeColor="text1"/>
        </w:rPr>
        <w:t>p</w:t>
      </w:r>
      <w:r w:rsidRPr="000B05B1">
        <w:rPr>
          <w:rFonts w:cstheme="minorHAnsi"/>
          <w:color w:val="000000" w:themeColor="text1"/>
        </w:rPr>
        <w:t xml:space="preserve">rocess </w:t>
      </w:r>
      <w:r w:rsidR="00FE1ED3">
        <w:rPr>
          <w:rFonts w:cstheme="minorHAnsi"/>
          <w:color w:val="000000" w:themeColor="text1"/>
        </w:rPr>
        <w:t>f</w:t>
      </w:r>
      <w:r w:rsidRPr="000B05B1">
        <w:rPr>
          <w:rFonts w:cstheme="minorHAnsi"/>
          <w:color w:val="000000" w:themeColor="text1"/>
        </w:rPr>
        <w:t xml:space="preserve">low </w:t>
      </w:r>
      <w:r w:rsidR="00FE1ED3">
        <w:rPr>
          <w:rFonts w:cstheme="minorHAnsi"/>
          <w:color w:val="000000" w:themeColor="text1"/>
        </w:rPr>
        <w:t>d</w:t>
      </w:r>
      <w:r w:rsidRPr="000B05B1">
        <w:rPr>
          <w:rFonts w:cstheme="minorHAnsi"/>
          <w:color w:val="000000" w:themeColor="text1"/>
        </w:rPr>
        <w:t>iagram</w:t>
      </w:r>
      <w:r w:rsidR="00FE651C">
        <w:rPr>
          <w:rFonts w:cstheme="minorHAnsi"/>
          <w:color w:val="000000" w:themeColor="text1"/>
        </w:rPr>
        <w:t>.</w:t>
      </w:r>
      <w:r w:rsidRPr="000B05B1">
        <w:rPr>
          <w:rFonts w:cstheme="minorHAnsi"/>
          <w:color w:val="000000" w:themeColor="text1"/>
        </w:rPr>
        <w:t xml:space="preserve"> </w:t>
      </w:r>
      <w:r w:rsidR="00FE651C">
        <w:rPr>
          <w:rFonts w:cstheme="minorHAnsi"/>
          <w:color w:val="000000" w:themeColor="text1"/>
        </w:rPr>
        <w:t>I</w:t>
      </w:r>
      <w:r w:rsidRPr="000B05B1">
        <w:rPr>
          <w:rFonts w:cstheme="minorHAnsi"/>
          <w:color w:val="000000" w:themeColor="text1"/>
        </w:rPr>
        <w:t>dentify which areas of security appl</w:t>
      </w:r>
      <w:r w:rsidR="70A6CD78" w:rsidRPr="000B05B1">
        <w:rPr>
          <w:rFonts w:cstheme="minorHAnsi"/>
          <w:color w:val="000000" w:themeColor="text1"/>
        </w:rPr>
        <w:t>y</w:t>
      </w:r>
      <w:r w:rsidRPr="000B05B1">
        <w:rPr>
          <w:rFonts w:cstheme="minorHAnsi"/>
          <w:color w:val="000000" w:themeColor="text1"/>
        </w:rPr>
        <w:t xml:space="preserve"> to Artemis Financial’s software application. Justify your reasoning for why each area is relevant to the software application.</w:t>
      </w:r>
    </w:p>
    <w:p w14:paraId="05D983A8" w14:textId="77777777" w:rsidR="003A2F8A" w:rsidRDefault="003A2F8A" w:rsidP="006038CE">
      <w:pPr>
        <w:suppressAutoHyphens/>
        <w:spacing w:after="0" w:line="240" w:lineRule="auto"/>
        <w:ind w:firstLine="720"/>
        <w:contextualSpacing/>
        <w:rPr>
          <w:rFonts w:cstheme="minorHAnsi"/>
          <w:color w:val="000000" w:themeColor="text1"/>
        </w:rPr>
      </w:pPr>
    </w:p>
    <w:p w14:paraId="6069DE4F" w14:textId="77777777"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Based upon the vulnerability assessment process flow diagram, several security areas apply directly to Artemis Financial’s software application.</w:t>
      </w:r>
    </w:p>
    <w:p w14:paraId="58826705"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1587612D" w14:textId="03D8248A" w:rsidR="006038CE" w:rsidRPr="006038CE" w:rsidRDefault="006038CE" w:rsidP="006038CE">
      <w:pPr>
        <w:suppressAutoHyphens/>
        <w:spacing w:after="0" w:line="240" w:lineRule="auto"/>
        <w:ind w:firstLine="720"/>
        <w:contextualSpacing/>
        <w:rPr>
          <w:rFonts w:cstheme="minorHAnsi"/>
          <w:b/>
          <w:bCs/>
          <w:color w:val="000000" w:themeColor="text1"/>
        </w:rPr>
      </w:pPr>
      <w:r w:rsidRPr="006038CE">
        <w:rPr>
          <w:rFonts w:cstheme="minorHAnsi"/>
          <w:b/>
          <w:bCs/>
          <w:color w:val="000000" w:themeColor="text1"/>
        </w:rPr>
        <w:t>Input Validation</w:t>
      </w:r>
    </w:p>
    <w:p w14:paraId="05A7A8E8" w14:textId="05CAAF88"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Input validation is</w:t>
      </w:r>
      <w:r w:rsidR="00895A21">
        <w:rPr>
          <w:rFonts w:cstheme="minorHAnsi"/>
          <w:color w:val="000000" w:themeColor="text1"/>
        </w:rPr>
        <w:t xml:space="preserve"> notably</w:t>
      </w:r>
      <w:r w:rsidRPr="006038CE">
        <w:rPr>
          <w:rFonts w:cstheme="minorHAnsi"/>
          <w:color w:val="000000" w:themeColor="text1"/>
        </w:rPr>
        <w:t xml:space="preserve"> relevant because the application receives information from users and external systems through forms and API requests. Improper validation could allow attackers to inject malicious code or manipulate application </w:t>
      </w:r>
      <w:proofErr w:type="spellStart"/>
      <w:r w:rsidRPr="006038CE">
        <w:rPr>
          <w:rFonts w:cstheme="minorHAnsi"/>
          <w:color w:val="000000" w:themeColor="text1"/>
        </w:rPr>
        <w:t>behaviour</w:t>
      </w:r>
      <w:proofErr w:type="spellEnd"/>
      <w:r w:rsidRPr="006038CE">
        <w:rPr>
          <w:rFonts w:cstheme="minorHAnsi"/>
          <w:color w:val="000000" w:themeColor="text1"/>
        </w:rPr>
        <w:t>.</w:t>
      </w:r>
    </w:p>
    <w:p w14:paraId="0C07908B"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6A64BDB3" w14:textId="15FE7935" w:rsidR="006038CE" w:rsidRPr="006038CE" w:rsidRDefault="006038CE" w:rsidP="006038CE">
      <w:pPr>
        <w:suppressAutoHyphens/>
        <w:spacing w:after="0" w:line="240" w:lineRule="auto"/>
        <w:ind w:firstLine="720"/>
        <w:contextualSpacing/>
        <w:rPr>
          <w:rFonts w:cstheme="minorHAnsi"/>
          <w:b/>
          <w:bCs/>
          <w:color w:val="000000" w:themeColor="text1"/>
        </w:rPr>
      </w:pPr>
      <w:r w:rsidRPr="006038CE">
        <w:rPr>
          <w:rFonts w:cstheme="minorHAnsi"/>
          <w:b/>
          <w:bCs/>
          <w:color w:val="000000" w:themeColor="text1"/>
        </w:rPr>
        <w:t>APIs</w:t>
      </w:r>
    </w:p>
    <w:p w14:paraId="35CE77CF" w14:textId="13AC4FF0"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 xml:space="preserve">The application uses </w:t>
      </w:r>
      <w:proofErr w:type="gramStart"/>
      <w:r w:rsidRPr="006038CE">
        <w:rPr>
          <w:rFonts w:cstheme="minorHAnsi"/>
          <w:color w:val="000000" w:themeColor="text1"/>
        </w:rPr>
        <w:t>a RESTful</w:t>
      </w:r>
      <w:proofErr w:type="gramEnd"/>
      <w:r w:rsidRPr="006038CE">
        <w:rPr>
          <w:rFonts w:cstheme="minorHAnsi"/>
          <w:color w:val="000000" w:themeColor="text1"/>
        </w:rPr>
        <w:t xml:space="preserve"> API, making </w:t>
      </w:r>
      <w:proofErr w:type="gramStart"/>
      <w:r w:rsidRPr="006038CE">
        <w:rPr>
          <w:rFonts w:cstheme="minorHAnsi"/>
          <w:color w:val="000000" w:themeColor="text1"/>
        </w:rPr>
        <w:t>API security</w:t>
      </w:r>
      <w:proofErr w:type="gramEnd"/>
      <w:r w:rsidRPr="006038CE">
        <w:rPr>
          <w:rFonts w:cstheme="minorHAnsi"/>
          <w:color w:val="000000" w:themeColor="text1"/>
        </w:rPr>
        <w:t xml:space="preserve"> extremely </w:t>
      </w:r>
      <w:r w:rsidR="00895A21">
        <w:rPr>
          <w:rFonts w:cstheme="minorHAnsi"/>
          <w:color w:val="000000" w:themeColor="text1"/>
        </w:rPr>
        <w:t xml:space="preserve">and most direly </w:t>
      </w:r>
      <w:r w:rsidRPr="006038CE">
        <w:rPr>
          <w:rFonts w:cstheme="minorHAnsi"/>
          <w:color w:val="000000" w:themeColor="text1"/>
        </w:rPr>
        <w:t xml:space="preserve">important. Secure API interactions help prevent </w:t>
      </w:r>
      <w:proofErr w:type="spellStart"/>
      <w:r w:rsidRPr="006038CE">
        <w:rPr>
          <w:rFonts w:cstheme="minorHAnsi"/>
          <w:color w:val="000000" w:themeColor="text1"/>
        </w:rPr>
        <w:t>unauthorised</w:t>
      </w:r>
      <w:proofErr w:type="spellEnd"/>
      <w:r w:rsidRPr="006038CE">
        <w:rPr>
          <w:rFonts w:cstheme="minorHAnsi"/>
          <w:color w:val="000000" w:themeColor="text1"/>
        </w:rPr>
        <w:t xml:space="preserve"> access, insecure requests, and data exposure vulnerabilities.</w:t>
      </w:r>
    </w:p>
    <w:p w14:paraId="4CD71CBC" w14:textId="77777777" w:rsidR="006038CE" w:rsidRPr="006038CE" w:rsidRDefault="006038CE" w:rsidP="006038CE">
      <w:pPr>
        <w:suppressAutoHyphens/>
        <w:spacing w:after="0" w:line="240" w:lineRule="auto"/>
        <w:ind w:firstLine="720"/>
        <w:contextualSpacing/>
        <w:rPr>
          <w:rFonts w:cstheme="minorHAnsi"/>
          <w:b/>
          <w:bCs/>
          <w:color w:val="000000" w:themeColor="text1"/>
        </w:rPr>
      </w:pPr>
    </w:p>
    <w:p w14:paraId="1A4E44CB" w14:textId="5E7CAD22" w:rsidR="006038CE" w:rsidRPr="006038CE" w:rsidRDefault="006038CE" w:rsidP="006038CE">
      <w:pPr>
        <w:suppressAutoHyphens/>
        <w:spacing w:after="0" w:line="240" w:lineRule="auto"/>
        <w:ind w:firstLine="720"/>
        <w:contextualSpacing/>
        <w:rPr>
          <w:rFonts w:cstheme="minorHAnsi"/>
          <w:b/>
          <w:bCs/>
          <w:color w:val="000000" w:themeColor="text1"/>
        </w:rPr>
      </w:pPr>
      <w:r w:rsidRPr="006038CE">
        <w:rPr>
          <w:rFonts w:cstheme="minorHAnsi"/>
          <w:b/>
          <w:bCs/>
          <w:color w:val="000000" w:themeColor="text1"/>
        </w:rPr>
        <w:t>Cryptography</w:t>
      </w:r>
    </w:p>
    <w:p w14:paraId="47B1D52B" w14:textId="19B9E42C"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Cryptography applies because Artemis Financial transmits sensitive financial data. Secure encryption methods are</w:t>
      </w:r>
      <w:r w:rsidR="00895A21">
        <w:rPr>
          <w:rFonts w:cstheme="minorHAnsi"/>
          <w:color w:val="000000" w:themeColor="text1"/>
        </w:rPr>
        <w:t xml:space="preserve"> ideally</w:t>
      </w:r>
      <w:r w:rsidRPr="006038CE">
        <w:rPr>
          <w:rFonts w:cstheme="minorHAnsi"/>
          <w:color w:val="000000" w:themeColor="text1"/>
        </w:rPr>
        <w:t xml:space="preserve"> necessary to protect customer information during storage and communication.</w:t>
      </w:r>
    </w:p>
    <w:p w14:paraId="0C4BC005"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436608FC" w14:textId="700AEB1C" w:rsidR="006038CE" w:rsidRPr="006038CE" w:rsidRDefault="006038CE" w:rsidP="006038CE">
      <w:pPr>
        <w:suppressAutoHyphens/>
        <w:spacing w:after="0" w:line="240" w:lineRule="auto"/>
        <w:ind w:firstLine="720"/>
        <w:contextualSpacing/>
        <w:rPr>
          <w:rFonts w:cstheme="minorHAnsi"/>
          <w:b/>
          <w:bCs/>
          <w:color w:val="000000" w:themeColor="text1"/>
        </w:rPr>
      </w:pPr>
      <w:r w:rsidRPr="006038CE">
        <w:rPr>
          <w:rFonts w:cstheme="minorHAnsi"/>
          <w:b/>
          <w:bCs/>
          <w:color w:val="000000" w:themeColor="text1"/>
        </w:rPr>
        <w:t>Client/Server</w:t>
      </w:r>
    </w:p>
    <w:p w14:paraId="3C738ED4" w14:textId="77777777"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The application operates within a distributed client/server environment. Secure communication protocols such as HTTPS and TLS are required to protect transmitted data from interception.</w:t>
      </w:r>
    </w:p>
    <w:p w14:paraId="383B2858" w14:textId="77777777" w:rsidR="006038CE" w:rsidRPr="006038CE" w:rsidRDefault="006038CE" w:rsidP="006038CE">
      <w:pPr>
        <w:suppressAutoHyphens/>
        <w:spacing w:after="0" w:line="240" w:lineRule="auto"/>
        <w:ind w:firstLine="720"/>
        <w:contextualSpacing/>
        <w:rPr>
          <w:rFonts w:cstheme="minorHAnsi"/>
          <w:b/>
          <w:bCs/>
          <w:color w:val="000000" w:themeColor="text1"/>
        </w:rPr>
      </w:pPr>
    </w:p>
    <w:p w14:paraId="78CCA814" w14:textId="6DEA7161" w:rsidR="006038CE" w:rsidRPr="006038CE" w:rsidRDefault="006038CE" w:rsidP="006038CE">
      <w:pPr>
        <w:suppressAutoHyphens/>
        <w:spacing w:after="0" w:line="240" w:lineRule="auto"/>
        <w:ind w:firstLine="720"/>
        <w:contextualSpacing/>
        <w:rPr>
          <w:rFonts w:cstheme="minorHAnsi"/>
          <w:b/>
          <w:bCs/>
          <w:color w:val="000000" w:themeColor="text1"/>
        </w:rPr>
      </w:pPr>
      <w:r w:rsidRPr="006038CE">
        <w:rPr>
          <w:rFonts w:cstheme="minorHAnsi"/>
          <w:b/>
          <w:bCs/>
          <w:color w:val="000000" w:themeColor="text1"/>
        </w:rPr>
        <w:t>Code Error</w:t>
      </w:r>
    </w:p>
    <w:p w14:paraId="5E590A04" w14:textId="2F7D66ED"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 xml:space="preserve">Secure error handling is </w:t>
      </w:r>
      <w:r w:rsidR="00895A21">
        <w:rPr>
          <w:rFonts w:cstheme="minorHAnsi"/>
          <w:color w:val="000000" w:themeColor="text1"/>
        </w:rPr>
        <w:t>non-negotiable</w:t>
      </w:r>
      <w:r w:rsidRPr="006038CE">
        <w:rPr>
          <w:rFonts w:cstheme="minorHAnsi"/>
          <w:color w:val="000000" w:themeColor="text1"/>
        </w:rPr>
        <w:t xml:space="preserve"> because detailed system errors may expose sensitive application information to attackers. Proper exception handling helps prevent unintended disclosure.</w:t>
      </w:r>
    </w:p>
    <w:p w14:paraId="18E213F2"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621131BA" w14:textId="560C78C5" w:rsidR="006038CE" w:rsidRPr="006038CE" w:rsidRDefault="006038CE" w:rsidP="006038CE">
      <w:pPr>
        <w:suppressAutoHyphens/>
        <w:spacing w:after="0" w:line="240" w:lineRule="auto"/>
        <w:ind w:firstLine="720"/>
        <w:contextualSpacing/>
        <w:rPr>
          <w:rFonts w:cstheme="minorHAnsi"/>
          <w:b/>
          <w:bCs/>
          <w:color w:val="000000" w:themeColor="text1"/>
        </w:rPr>
      </w:pPr>
      <w:r w:rsidRPr="006038CE">
        <w:rPr>
          <w:rFonts w:cstheme="minorHAnsi"/>
          <w:b/>
          <w:bCs/>
          <w:color w:val="000000" w:themeColor="text1"/>
        </w:rPr>
        <w:t>Code Quality</w:t>
      </w:r>
    </w:p>
    <w:p w14:paraId="48AD9A6A" w14:textId="1CA1AF34"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 xml:space="preserve">Secure coding practices are </w:t>
      </w:r>
      <w:r w:rsidR="00895A21">
        <w:rPr>
          <w:rFonts w:cstheme="minorHAnsi"/>
          <w:color w:val="000000" w:themeColor="text1"/>
        </w:rPr>
        <w:t>necessitated</w:t>
      </w:r>
      <w:r w:rsidRPr="006038CE">
        <w:rPr>
          <w:rFonts w:cstheme="minorHAnsi"/>
          <w:color w:val="000000" w:themeColor="text1"/>
        </w:rPr>
        <w:t xml:space="preserve"> throughout the application because weak coding standards may introduce vulnerabilities such as insecure authentication, poor input handling, or </w:t>
      </w:r>
      <w:r w:rsidR="00895A21">
        <w:rPr>
          <w:rFonts w:cstheme="minorHAnsi"/>
          <w:color w:val="000000" w:themeColor="text1"/>
        </w:rPr>
        <w:t xml:space="preserve">overall </w:t>
      </w:r>
      <w:r w:rsidRPr="006038CE">
        <w:rPr>
          <w:rFonts w:cstheme="minorHAnsi"/>
          <w:color w:val="000000" w:themeColor="text1"/>
        </w:rPr>
        <w:t>dependency issues.</w:t>
      </w:r>
    </w:p>
    <w:p w14:paraId="4709B949"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77B589C9" w14:textId="3781F203" w:rsidR="006038CE" w:rsidRPr="006038CE" w:rsidRDefault="006038CE" w:rsidP="006038CE">
      <w:pPr>
        <w:suppressAutoHyphens/>
        <w:spacing w:after="0" w:line="240" w:lineRule="auto"/>
        <w:ind w:firstLine="720"/>
        <w:contextualSpacing/>
        <w:rPr>
          <w:rFonts w:cstheme="minorHAnsi"/>
          <w:b/>
          <w:bCs/>
          <w:color w:val="000000" w:themeColor="text1"/>
        </w:rPr>
      </w:pPr>
      <w:r w:rsidRPr="006038CE">
        <w:rPr>
          <w:rFonts w:cstheme="minorHAnsi"/>
          <w:b/>
          <w:bCs/>
          <w:color w:val="000000" w:themeColor="text1"/>
        </w:rPr>
        <w:t>Encapsulation</w:t>
      </w:r>
    </w:p>
    <w:p w14:paraId="0A73E8F2" w14:textId="2858C799"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 xml:space="preserve">Encapsulation applies because sensitive customer and transaction data must be </w:t>
      </w:r>
      <w:r w:rsidR="00895A21">
        <w:rPr>
          <w:rFonts w:cstheme="minorHAnsi"/>
          <w:color w:val="000000" w:themeColor="text1"/>
        </w:rPr>
        <w:t xml:space="preserve">unfailingly </w:t>
      </w:r>
      <w:r w:rsidRPr="006038CE">
        <w:rPr>
          <w:rFonts w:cstheme="minorHAnsi"/>
          <w:color w:val="000000" w:themeColor="text1"/>
        </w:rPr>
        <w:t>protected through secure data structures and controlled access methods.</w:t>
      </w:r>
    </w:p>
    <w:p w14:paraId="1BBC4862"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2131A17C" w14:textId="77777777" w:rsidR="006038CE" w:rsidRPr="006038CE"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The manual code review areas most relevant to the application include:</w:t>
      </w:r>
    </w:p>
    <w:p w14:paraId="080CC946"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6D9230E2" w14:textId="77777777" w:rsidR="006038CE" w:rsidRPr="006038CE" w:rsidRDefault="006038CE" w:rsidP="006038CE">
      <w:pPr>
        <w:pStyle w:val="ListParagraph"/>
        <w:numPr>
          <w:ilvl w:val="0"/>
          <w:numId w:val="27"/>
        </w:numPr>
        <w:suppressAutoHyphens/>
        <w:spacing w:after="0" w:line="240" w:lineRule="auto"/>
        <w:ind w:firstLine="720"/>
        <w:rPr>
          <w:rFonts w:cstheme="minorHAnsi"/>
          <w:color w:val="000000" w:themeColor="text1"/>
        </w:rPr>
      </w:pPr>
      <w:r w:rsidRPr="006038CE">
        <w:rPr>
          <w:rFonts w:cstheme="minorHAnsi"/>
          <w:color w:val="000000" w:themeColor="text1"/>
        </w:rPr>
        <w:t>Controllers</w:t>
      </w:r>
    </w:p>
    <w:p w14:paraId="1C6A3F9F" w14:textId="77777777" w:rsidR="006038CE" w:rsidRPr="006038CE" w:rsidRDefault="006038CE" w:rsidP="006038CE">
      <w:pPr>
        <w:pStyle w:val="ListParagraph"/>
        <w:numPr>
          <w:ilvl w:val="0"/>
          <w:numId w:val="27"/>
        </w:numPr>
        <w:suppressAutoHyphens/>
        <w:spacing w:after="0" w:line="240" w:lineRule="auto"/>
        <w:ind w:firstLine="720"/>
        <w:rPr>
          <w:rFonts w:cstheme="minorHAnsi"/>
          <w:color w:val="000000" w:themeColor="text1"/>
        </w:rPr>
      </w:pPr>
      <w:r w:rsidRPr="006038CE">
        <w:rPr>
          <w:rFonts w:cstheme="minorHAnsi"/>
          <w:color w:val="000000" w:themeColor="text1"/>
        </w:rPr>
        <w:t>Services</w:t>
      </w:r>
    </w:p>
    <w:p w14:paraId="3317716F" w14:textId="77777777" w:rsidR="006038CE" w:rsidRPr="006038CE" w:rsidRDefault="006038CE" w:rsidP="006038CE">
      <w:pPr>
        <w:pStyle w:val="ListParagraph"/>
        <w:numPr>
          <w:ilvl w:val="0"/>
          <w:numId w:val="27"/>
        </w:numPr>
        <w:suppressAutoHyphens/>
        <w:spacing w:after="0" w:line="240" w:lineRule="auto"/>
        <w:ind w:firstLine="720"/>
        <w:rPr>
          <w:rFonts w:cstheme="minorHAnsi"/>
          <w:color w:val="000000" w:themeColor="text1"/>
        </w:rPr>
      </w:pPr>
      <w:r w:rsidRPr="006038CE">
        <w:rPr>
          <w:rFonts w:cstheme="minorHAnsi"/>
          <w:color w:val="000000" w:themeColor="text1"/>
        </w:rPr>
        <w:lastRenderedPageBreak/>
        <w:t>APIs</w:t>
      </w:r>
    </w:p>
    <w:p w14:paraId="25676B6B" w14:textId="77777777" w:rsidR="006038CE" w:rsidRPr="006038CE" w:rsidRDefault="006038CE" w:rsidP="006038CE">
      <w:pPr>
        <w:pStyle w:val="ListParagraph"/>
        <w:numPr>
          <w:ilvl w:val="0"/>
          <w:numId w:val="27"/>
        </w:numPr>
        <w:suppressAutoHyphens/>
        <w:spacing w:after="0" w:line="240" w:lineRule="auto"/>
        <w:ind w:firstLine="720"/>
        <w:rPr>
          <w:rFonts w:cstheme="minorHAnsi"/>
          <w:color w:val="000000" w:themeColor="text1"/>
        </w:rPr>
      </w:pPr>
      <w:r w:rsidRPr="006038CE">
        <w:rPr>
          <w:rFonts w:cstheme="minorHAnsi"/>
          <w:color w:val="000000" w:themeColor="text1"/>
        </w:rPr>
        <w:t>Data Access</w:t>
      </w:r>
    </w:p>
    <w:p w14:paraId="0B90B547" w14:textId="77777777" w:rsidR="006038CE" w:rsidRPr="006038CE" w:rsidRDefault="006038CE" w:rsidP="006038CE">
      <w:pPr>
        <w:suppressAutoHyphens/>
        <w:spacing w:after="0" w:line="240" w:lineRule="auto"/>
        <w:ind w:firstLine="720"/>
        <w:contextualSpacing/>
        <w:rPr>
          <w:rFonts w:cstheme="minorHAnsi"/>
          <w:color w:val="000000" w:themeColor="text1"/>
        </w:rPr>
      </w:pPr>
    </w:p>
    <w:p w14:paraId="6E9C8FB4" w14:textId="49870A42" w:rsidR="003A2F8A" w:rsidRDefault="006038CE" w:rsidP="006038CE">
      <w:pPr>
        <w:suppressAutoHyphens/>
        <w:spacing w:after="0" w:line="240" w:lineRule="auto"/>
        <w:ind w:firstLine="720"/>
        <w:contextualSpacing/>
        <w:rPr>
          <w:rFonts w:cstheme="minorHAnsi"/>
          <w:color w:val="000000" w:themeColor="text1"/>
        </w:rPr>
      </w:pPr>
      <w:r w:rsidRPr="006038CE">
        <w:rPr>
          <w:rFonts w:cstheme="minorHAnsi"/>
          <w:color w:val="000000" w:themeColor="text1"/>
        </w:rPr>
        <w:t>These components directly manage user requests, financial information, business logic, and database communication.</w:t>
      </w:r>
    </w:p>
    <w:p w14:paraId="1198C121" w14:textId="77777777" w:rsidR="006038CE" w:rsidRDefault="006038CE" w:rsidP="006038CE">
      <w:pPr>
        <w:suppressAutoHyphens/>
        <w:spacing w:after="0" w:line="240" w:lineRule="auto"/>
        <w:ind w:firstLine="720"/>
        <w:contextualSpacing/>
        <w:rPr>
          <w:rFonts w:cstheme="minorHAnsi"/>
          <w:b/>
          <w:bCs/>
          <w:color w:val="000000" w:themeColor="text1"/>
        </w:rPr>
      </w:pPr>
    </w:p>
    <w:p w14:paraId="6E9781D5" w14:textId="4DFFEFBA" w:rsidR="531DB269" w:rsidRPr="000B05B1" w:rsidRDefault="531DB269" w:rsidP="006038CE">
      <w:pPr>
        <w:suppressAutoHyphens/>
        <w:spacing w:after="0" w:line="240" w:lineRule="auto"/>
        <w:ind w:firstLine="720"/>
        <w:contextualSpacing/>
        <w:rPr>
          <w:rFonts w:cstheme="minorHAnsi"/>
          <w:b/>
          <w:bCs/>
          <w:color w:val="000000" w:themeColor="text1"/>
        </w:rPr>
      </w:pPr>
      <w:r w:rsidRPr="000B05B1">
        <w:rPr>
          <w:rFonts w:cstheme="minorHAnsi"/>
          <w:b/>
          <w:bCs/>
          <w:color w:val="000000" w:themeColor="text1"/>
        </w:rPr>
        <w:t>3. Manual Review</w:t>
      </w:r>
    </w:p>
    <w:p w14:paraId="48F6474A" w14:textId="7FAD0D2D" w:rsidR="531DB269" w:rsidRPr="000B05B1" w:rsidRDefault="531DB269" w:rsidP="00A57463">
      <w:pPr>
        <w:suppressAutoHyphens/>
        <w:spacing w:after="0" w:line="240" w:lineRule="auto"/>
        <w:contextualSpacing/>
        <w:rPr>
          <w:rFonts w:cstheme="minorHAnsi"/>
          <w:color w:val="000000" w:themeColor="text1"/>
        </w:rPr>
      </w:pPr>
      <w:r w:rsidRPr="000B05B1">
        <w:rPr>
          <w:rFonts w:cstheme="minorHAnsi"/>
          <w:color w:val="000000" w:themeColor="text1"/>
        </w:rPr>
        <w:t xml:space="preserve">Continue working through the </w:t>
      </w:r>
      <w:r w:rsidR="004333E0">
        <w:rPr>
          <w:rFonts w:cstheme="minorHAnsi"/>
          <w:color w:val="000000" w:themeColor="text1"/>
        </w:rPr>
        <w:t>v</w:t>
      </w:r>
      <w:r w:rsidR="004333E0" w:rsidRPr="000B05B1">
        <w:rPr>
          <w:rFonts w:cstheme="minorHAnsi"/>
          <w:color w:val="000000" w:themeColor="text1"/>
        </w:rPr>
        <w:t xml:space="preserve">ulnerability </w:t>
      </w:r>
      <w:r w:rsidR="004333E0">
        <w:rPr>
          <w:rFonts w:cstheme="minorHAnsi"/>
          <w:color w:val="000000" w:themeColor="text1"/>
        </w:rPr>
        <w:t>a</w:t>
      </w:r>
      <w:r w:rsidR="004333E0" w:rsidRPr="000B05B1">
        <w:rPr>
          <w:rFonts w:cstheme="minorHAnsi"/>
          <w:color w:val="000000" w:themeColor="text1"/>
        </w:rPr>
        <w:t xml:space="preserve">ssessment </w:t>
      </w:r>
      <w:r w:rsidR="004333E0">
        <w:rPr>
          <w:rFonts w:cstheme="minorHAnsi"/>
          <w:color w:val="000000" w:themeColor="text1"/>
        </w:rPr>
        <w:t>p</w:t>
      </w:r>
      <w:r w:rsidR="004333E0" w:rsidRPr="000B05B1">
        <w:rPr>
          <w:rFonts w:cstheme="minorHAnsi"/>
          <w:color w:val="000000" w:themeColor="text1"/>
        </w:rPr>
        <w:t xml:space="preserve">rocess </w:t>
      </w:r>
      <w:r w:rsidR="004333E0">
        <w:rPr>
          <w:rFonts w:cstheme="minorHAnsi"/>
          <w:color w:val="000000" w:themeColor="text1"/>
        </w:rPr>
        <w:t>f</w:t>
      </w:r>
      <w:r w:rsidR="004333E0" w:rsidRPr="000B05B1">
        <w:rPr>
          <w:rFonts w:cstheme="minorHAnsi"/>
          <w:color w:val="000000" w:themeColor="text1"/>
        </w:rPr>
        <w:t xml:space="preserve">low </w:t>
      </w:r>
      <w:r w:rsidR="004333E0">
        <w:rPr>
          <w:rFonts w:cstheme="minorHAnsi"/>
          <w:color w:val="000000" w:themeColor="text1"/>
        </w:rPr>
        <w:t>d</w:t>
      </w:r>
      <w:r w:rsidR="004333E0" w:rsidRPr="000B05B1">
        <w:rPr>
          <w:rFonts w:cstheme="minorHAnsi"/>
          <w:color w:val="000000" w:themeColor="text1"/>
        </w:rPr>
        <w:t>iagram</w:t>
      </w:r>
      <w:r w:rsidRPr="000B05B1">
        <w:rPr>
          <w:rFonts w:cstheme="minorHAnsi"/>
          <w:color w:val="000000" w:themeColor="text1"/>
        </w:rPr>
        <w:t>. Identify all vulnerabilities in the code base by manually inspecting the code.</w:t>
      </w:r>
    </w:p>
    <w:p w14:paraId="04730771" w14:textId="77777777" w:rsidR="003A2F8A" w:rsidRDefault="003A2F8A" w:rsidP="006038CE">
      <w:pPr>
        <w:suppressAutoHyphens/>
        <w:spacing w:after="0" w:line="240" w:lineRule="auto"/>
        <w:ind w:firstLine="720"/>
        <w:contextualSpacing/>
        <w:rPr>
          <w:rFonts w:cstheme="minorHAnsi"/>
          <w:color w:val="000000" w:themeColor="text1"/>
        </w:rPr>
      </w:pPr>
    </w:p>
    <w:p w14:paraId="3F780B1A" w14:textId="77777777" w:rsid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The following vulnerabilities were identified through manual inspection of the Artemis Financial code base.</w:t>
      </w:r>
    </w:p>
    <w:p w14:paraId="5D23008D"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p>
    <w:p w14:paraId="7B4EB357" w14:textId="77777777" w:rsidR="006038CE" w:rsidRPr="006038CE" w:rsidRDefault="006038CE" w:rsidP="006038CE">
      <w:pPr>
        <w:suppressAutoHyphens/>
        <w:spacing w:after="0" w:line="240" w:lineRule="auto"/>
        <w:ind w:firstLine="720"/>
        <w:contextualSpacing/>
        <w:rPr>
          <w:rFonts w:cstheme="minorHAnsi"/>
          <w:b/>
          <w:bCs/>
          <w:color w:val="000000" w:themeColor="text1"/>
          <w:lang w:val="en-IO"/>
        </w:rPr>
      </w:pPr>
      <w:r w:rsidRPr="006038CE">
        <w:rPr>
          <w:rFonts w:cstheme="minorHAnsi"/>
          <w:b/>
          <w:bCs/>
          <w:color w:val="000000" w:themeColor="text1"/>
          <w:lang w:val="en-IO"/>
        </w:rPr>
        <w:t>Finding 1: Lack of HTTPS Enforcement</w:t>
      </w:r>
    </w:p>
    <w:p w14:paraId="15431B13" w14:textId="7BF877DD"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The application does not consistently enforce HTTPS communication. This may expose sensitive financial information</w:t>
      </w:r>
      <w:r w:rsidR="00895A21">
        <w:rPr>
          <w:rFonts w:cstheme="minorHAnsi"/>
          <w:color w:val="000000" w:themeColor="text1"/>
          <w:lang w:val="en-IO"/>
        </w:rPr>
        <w:t xml:space="preserve"> and other crucial data</w:t>
      </w:r>
      <w:r w:rsidRPr="006038CE">
        <w:rPr>
          <w:rFonts w:cstheme="minorHAnsi"/>
          <w:color w:val="000000" w:themeColor="text1"/>
          <w:lang w:val="en-IO"/>
        </w:rPr>
        <w:t xml:space="preserve"> during transmission.</w:t>
      </w:r>
    </w:p>
    <w:p w14:paraId="4A727527"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b/>
          <w:bCs/>
          <w:color w:val="000000" w:themeColor="text1"/>
          <w:lang w:val="en-IO"/>
        </w:rPr>
        <w:t>Risk:</w:t>
      </w:r>
      <w:r w:rsidRPr="006038CE">
        <w:rPr>
          <w:rFonts w:cstheme="minorHAnsi"/>
          <w:color w:val="000000" w:themeColor="text1"/>
          <w:lang w:val="en-IO"/>
        </w:rPr>
        <w:t xml:space="preserve"> Man-in-the-middle attacks and data interception.</w:t>
      </w:r>
    </w:p>
    <w:p w14:paraId="24053D6D" w14:textId="483A7A8B" w:rsidR="006038CE" w:rsidRPr="006038CE" w:rsidRDefault="006038CE" w:rsidP="006038CE">
      <w:pPr>
        <w:suppressAutoHyphens/>
        <w:spacing w:after="0" w:line="240" w:lineRule="auto"/>
        <w:ind w:firstLine="720"/>
        <w:contextualSpacing/>
        <w:rPr>
          <w:rFonts w:cstheme="minorHAnsi"/>
          <w:color w:val="000000" w:themeColor="text1"/>
          <w:lang w:val="en-IO"/>
        </w:rPr>
      </w:pPr>
    </w:p>
    <w:p w14:paraId="7812336B" w14:textId="77777777" w:rsidR="006038CE" w:rsidRPr="006038CE" w:rsidRDefault="006038CE" w:rsidP="006038CE">
      <w:pPr>
        <w:suppressAutoHyphens/>
        <w:spacing w:after="0" w:line="240" w:lineRule="auto"/>
        <w:ind w:firstLine="720"/>
        <w:contextualSpacing/>
        <w:rPr>
          <w:rFonts w:cstheme="minorHAnsi"/>
          <w:b/>
          <w:bCs/>
          <w:color w:val="000000" w:themeColor="text1"/>
          <w:lang w:val="en-IO"/>
        </w:rPr>
      </w:pPr>
      <w:r w:rsidRPr="006038CE">
        <w:rPr>
          <w:rFonts w:cstheme="minorHAnsi"/>
          <w:b/>
          <w:bCs/>
          <w:color w:val="000000" w:themeColor="text1"/>
          <w:lang w:val="en-IO"/>
        </w:rPr>
        <w:t>Finding 2: Weak Cryptographic Configuration</w:t>
      </w:r>
    </w:p>
    <w:p w14:paraId="6D4B923E"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The application uses outdated or weak cryptographic implementations that may not meet current security standards.</w:t>
      </w:r>
    </w:p>
    <w:p w14:paraId="073656D4"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b/>
          <w:bCs/>
          <w:color w:val="000000" w:themeColor="text1"/>
          <w:lang w:val="en-IO"/>
        </w:rPr>
        <w:t>Risk:</w:t>
      </w:r>
      <w:r w:rsidRPr="006038CE">
        <w:rPr>
          <w:rFonts w:cstheme="minorHAnsi"/>
          <w:color w:val="000000" w:themeColor="text1"/>
          <w:lang w:val="en-IO"/>
        </w:rPr>
        <w:t xml:space="preserve"> Encrypted information could potentially be decrypted by attackers.</w:t>
      </w:r>
    </w:p>
    <w:p w14:paraId="4AADB1B2" w14:textId="56B71200" w:rsidR="006038CE" w:rsidRPr="006038CE" w:rsidRDefault="006038CE" w:rsidP="006038CE">
      <w:pPr>
        <w:suppressAutoHyphens/>
        <w:spacing w:after="0" w:line="240" w:lineRule="auto"/>
        <w:ind w:firstLine="720"/>
        <w:contextualSpacing/>
        <w:rPr>
          <w:rFonts w:cstheme="minorHAnsi"/>
          <w:color w:val="000000" w:themeColor="text1"/>
          <w:lang w:val="en-IO"/>
        </w:rPr>
      </w:pPr>
    </w:p>
    <w:p w14:paraId="0486D9BA" w14:textId="77777777" w:rsidR="006038CE" w:rsidRPr="006038CE" w:rsidRDefault="006038CE" w:rsidP="006038CE">
      <w:pPr>
        <w:suppressAutoHyphens/>
        <w:spacing w:after="0" w:line="240" w:lineRule="auto"/>
        <w:ind w:firstLine="720"/>
        <w:contextualSpacing/>
        <w:rPr>
          <w:rFonts w:cstheme="minorHAnsi"/>
          <w:b/>
          <w:bCs/>
          <w:color w:val="000000" w:themeColor="text1"/>
          <w:lang w:val="en-IO"/>
        </w:rPr>
      </w:pPr>
      <w:r w:rsidRPr="006038CE">
        <w:rPr>
          <w:rFonts w:cstheme="minorHAnsi"/>
          <w:b/>
          <w:bCs/>
          <w:color w:val="000000" w:themeColor="text1"/>
          <w:lang w:val="en-IO"/>
        </w:rPr>
        <w:t>Finding 3: Insufficient Input Validation</w:t>
      </w:r>
    </w:p>
    <w:p w14:paraId="445B62CD"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User input fields do not consistently validate or sanitise incoming data.</w:t>
      </w:r>
    </w:p>
    <w:p w14:paraId="00EA2F17"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b/>
          <w:bCs/>
          <w:color w:val="000000" w:themeColor="text1"/>
          <w:lang w:val="en-IO"/>
        </w:rPr>
        <w:t>Risk:</w:t>
      </w:r>
      <w:r w:rsidRPr="006038CE">
        <w:rPr>
          <w:rFonts w:cstheme="minorHAnsi"/>
          <w:color w:val="000000" w:themeColor="text1"/>
          <w:lang w:val="en-IO"/>
        </w:rPr>
        <w:t xml:space="preserve"> SQL injection and malicious input attacks.</w:t>
      </w:r>
    </w:p>
    <w:p w14:paraId="331D25F3" w14:textId="4AEBE4D8" w:rsidR="006038CE" w:rsidRPr="006038CE" w:rsidRDefault="006038CE" w:rsidP="006038CE">
      <w:pPr>
        <w:suppressAutoHyphens/>
        <w:spacing w:after="0" w:line="240" w:lineRule="auto"/>
        <w:ind w:firstLine="720"/>
        <w:contextualSpacing/>
        <w:rPr>
          <w:rFonts w:cstheme="minorHAnsi"/>
          <w:color w:val="000000" w:themeColor="text1"/>
          <w:lang w:val="en-IO"/>
        </w:rPr>
      </w:pPr>
    </w:p>
    <w:p w14:paraId="0045B5A5" w14:textId="77777777" w:rsidR="006038CE" w:rsidRPr="006038CE" w:rsidRDefault="006038CE" w:rsidP="006038CE">
      <w:pPr>
        <w:suppressAutoHyphens/>
        <w:spacing w:after="0" w:line="240" w:lineRule="auto"/>
        <w:ind w:firstLine="720"/>
        <w:contextualSpacing/>
        <w:rPr>
          <w:rFonts w:cstheme="minorHAnsi"/>
          <w:b/>
          <w:bCs/>
          <w:color w:val="000000" w:themeColor="text1"/>
          <w:lang w:val="en-IO"/>
        </w:rPr>
      </w:pPr>
      <w:r w:rsidRPr="006038CE">
        <w:rPr>
          <w:rFonts w:cstheme="minorHAnsi"/>
          <w:b/>
          <w:bCs/>
          <w:color w:val="000000" w:themeColor="text1"/>
          <w:lang w:val="en-IO"/>
        </w:rPr>
        <w:t>Finding 4: Insecure Exception Handling</w:t>
      </w:r>
    </w:p>
    <w:p w14:paraId="0D563C2B"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Detailed system errors may be exposed to users during application failures.</w:t>
      </w:r>
    </w:p>
    <w:p w14:paraId="404F08D0"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b/>
          <w:bCs/>
          <w:color w:val="000000" w:themeColor="text1"/>
          <w:lang w:val="en-IO"/>
        </w:rPr>
        <w:t>Risk:</w:t>
      </w:r>
      <w:r w:rsidRPr="006038CE">
        <w:rPr>
          <w:rFonts w:cstheme="minorHAnsi"/>
          <w:color w:val="000000" w:themeColor="text1"/>
          <w:lang w:val="en-IO"/>
        </w:rPr>
        <w:t xml:space="preserve"> Attackers could gather internal application information useful for exploitation.</w:t>
      </w:r>
    </w:p>
    <w:p w14:paraId="3311F333" w14:textId="452581A8" w:rsidR="006038CE" w:rsidRPr="006038CE" w:rsidRDefault="006038CE" w:rsidP="006038CE">
      <w:pPr>
        <w:suppressAutoHyphens/>
        <w:spacing w:after="0" w:line="240" w:lineRule="auto"/>
        <w:ind w:firstLine="720"/>
        <w:contextualSpacing/>
        <w:rPr>
          <w:rFonts w:cstheme="minorHAnsi"/>
          <w:color w:val="000000" w:themeColor="text1"/>
          <w:lang w:val="en-IO"/>
        </w:rPr>
      </w:pPr>
    </w:p>
    <w:p w14:paraId="52ABC417" w14:textId="77777777" w:rsidR="006038CE" w:rsidRPr="006038CE" w:rsidRDefault="006038CE" w:rsidP="006038CE">
      <w:pPr>
        <w:suppressAutoHyphens/>
        <w:spacing w:after="0" w:line="240" w:lineRule="auto"/>
        <w:ind w:firstLine="720"/>
        <w:contextualSpacing/>
        <w:rPr>
          <w:rFonts w:cstheme="minorHAnsi"/>
          <w:b/>
          <w:bCs/>
          <w:color w:val="000000" w:themeColor="text1"/>
          <w:lang w:val="en-IO"/>
        </w:rPr>
      </w:pPr>
      <w:r w:rsidRPr="006038CE">
        <w:rPr>
          <w:rFonts w:cstheme="minorHAnsi"/>
          <w:b/>
          <w:bCs/>
          <w:color w:val="000000" w:themeColor="text1"/>
          <w:lang w:val="en-IO"/>
        </w:rPr>
        <w:t>Finding 5: Vulnerable Open-Source Dependencies</w:t>
      </w:r>
    </w:p>
    <w:p w14:paraId="228E9B05"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The application includes external dependencies that contain known security vulnerabilities.</w:t>
      </w:r>
    </w:p>
    <w:p w14:paraId="53DDE189"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b/>
          <w:bCs/>
          <w:color w:val="000000" w:themeColor="text1"/>
          <w:lang w:val="en-IO"/>
        </w:rPr>
        <w:t>Risk:</w:t>
      </w:r>
      <w:r w:rsidRPr="006038CE">
        <w:rPr>
          <w:rFonts w:cstheme="minorHAnsi"/>
          <w:color w:val="000000" w:themeColor="text1"/>
          <w:lang w:val="en-IO"/>
        </w:rPr>
        <w:t xml:space="preserve"> Attackers may exploit publicly documented weaknesses.</w:t>
      </w:r>
    </w:p>
    <w:p w14:paraId="022232FE" w14:textId="1625D9E9" w:rsidR="006038CE" w:rsidRPr="006038CE" w:rsidRDefault="006038CE" w:rsidP="006038CE">
      <w:pPr>
        <w:suppressAutoHyphens/>
        <w:spacing w:after="0" w:line="240" w:lineRule="auto"/>
        <w:ind w:firstLine="720"/>
        <w:contextualSpacing/>
        <w:rPr>
          <w:rFonts w:cstheme="minorHAnsi"/>
          <w:color w:val="000000" w:themeColor="text1"/>
          <w:lang w:val="en-IO"/>
        </w:rPr>
      </w:pPr>
    </w:p>
    <w:p w14:paraId="750AF52A" w14:textId="77777777" w:rsidR="006038CE" w:rsidRPr="006038CE" w:rsidRDefault="006038CE" w:rsidP="006038CE">
      <w:pPr>
        <w:suppressAutoHyphens/>
        <w:spacing w:after="0" w:line="240" w:lineRule="auto"/>
        <w:ind w:firstLine="720"/>
        <w:contextualSpacing/>
        <w:rPr>
          <w:rFonts w:cstheme="minorHAnsi"/>
          <w:b/>
          <w:bCs/>
          <w:color w:val="000000" w:themeColor="text1"/>
          <w:lang w:val="en-IO"/>
        </w:rPr>
      </w:pPr>
      <w:r w:rsidRPr="006038CE">
        <w:rPr>
          <w:rFonts w:cstheme="minorHAnsi"/>
          <w:b/>
          <w:bCs/>
          <w:color w:val="000000" w:themeColor="text1"/>
          <w:lang w:val="en-IO"/>
        </w:rPr>
        <w:t>Finding 6: Missing Authentication Controls</w:t>
      </w:r>
    </w:p>
    <w:p w14:paraId="406C439F" w14:textId="1449D376"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 xml:space="preserve">Some API endpoints lack sufficient </w:t>
      </w:r>
      <w:r w:rsidR="00895A21">
        <w:rPr>
          <w:rFonts w:cstheme="minorHAnsi"/>
          <w:color w:val="000000" w:themeColor="text1"/>
          <w:lang w:val="en-IO"/>
        </w:rPr>
        <w:t xml:space="preserve">or imperative </w:t>
      </w:r>
      <w:r w:rsidRPr="006038CE">
        <w:rPr>
          <w:rFonts w:cstheme="minorHAnsi"/>
          <w:color w:val="000000" w:themeColor="text1"/>
          <w:lang w:val="en-IO"/>
        </w:rPr>
        <w:t>authentication and access restrictions.</w:t>
      </w:r>
    </w:p>
    <w:p w14:paraId="146B02CE"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b/>
          <w:bCs/>
          <w:color w:val="000000" w:themeColor="text1"/>
          <w:lang w:val="en-IO"/>
        </w:rPr>
        <w:t>Risk:</w:t>
      </w:r>
      <w:r w:rsidRPr="006038CE">
        <w:rPr>
          <w:rFonts w:cstheme="minorHAnsi"/>
          <w:color w:val="000000" w:themeColor="text1"/>
          <w:lang w:val="en-IO"/>
        </w:rPr>
        <w:t xml:space="preserve"> Unauthorised users may gain access to sensitive resources.</w:t>
      </w:r>
    </w:p>
    <w:p w14:paraId="68575CB8" w14:textId="1490E820" w:rsidR="006038CE" w:rsidRPr="006038CE" w:rsidRDefault="006038CE" w:rsidP="006038CE">
      <w:pPr>
        <w:suppressAutoHyphens/>
        <w:spacing w:after="0" w:line="240" w:lineRule="auto"/>
        <w:ind w:firstLine="720"/>
        <w:contextualSpacing/>
        <w:rPr>
          <w:rFonts w:cstheme="minorHAnsi"/>
          <w:color w:val="000000" w:themeColor="text1"/>
          <w:lang w:val="en-IO"/>
        </w:rPr>
      </w:pPr>
    </w:p>
    <w:p w14:paraId="7A8CEE69" w14:textId="77777777" w:rsidR="006038CE" w:rsidRPr="006038CE" w:rsidRDefault="006038CE" w:rsidP="006038CE">
      <w:pPr>
        <w:suppressAutoHyphens/>
        <w:spacing w:after="0" w:line="240" w:lineRule="auto"/>
        <w:ind w:firstLine="720"/>
        <w:contextualSpacing/>
        <w:rPr>
          <w:rFonts w:cstheme="minorHAnsi"/>
          <w:b/>
          <w:bCs/>
          <w:color w:val="000000" w:themeColor="text1"/>
          <w:lang w:val="en-IO"/>
        </w:rPr>
      </w:pPr>
      <w:r w:rsidRPr="006038CE">
        <w:rPr>
          <w:rFonts w:cstheme="minorHAnsi"/>
          <w:b/>
          <w:bCs/>
          <w:color w:val="000000" w:themeColor="text1"/>
          <w:lang w:val="en-IO"/>
        </w:rPr>
        <w:t>Finding 7: Insufficient Logging and Monitoring</w:t>
      </w:r>
    </w:p>
    <w:p w14:paraId="0BA31DBF" w14:textId="571A01A8"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 xml:space="preserve">The application does not adequately </w:t>
      </w:r>
      <w:r w:rsidR="00895A21">
        <w:rPr>
          <w:rFonts w:cstheme="minorHAnsi"/>
          <w:color w:val="000000" w:themeColor="text1"/>
          <w:lang w:val="en-IO"/>
        </w:rPr>
        <w:t xml:space="preserve">and successfully </w:t>
      </w:r>
      <w:r w:rsidRPr="006038CE">
        <w:rPr>
          <w:rFonts w:cstheme="minorHAnsi"/>
          <w:color w:val="000000" w:themeColor="text1"/>
          <w:lang w:val="en-IO"/>
        </w:rPr>
        <w:t>log suspicious activity or failed access attempts.</w:t>
      </w:r>
    </w:p>
    <w:p w14:paraId="0BB8D592"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b/>
          <w:bCs/>
          <w:color w:val="000000" w:themeColor="text1"/>
          <w:lang w:val="en-IO"/>
        </w:rPr>
        <w:t>Risk:</w:t>
      </w:r>
      <w:r w:rsidRPr="006038CE">
        <w:rPr>
          <w:rFonts w:cstheme="minorHAnsi"/>
          <w:color w:val="000000" w:themeColor="text1"/>
          <w:lang w:val="en-IO"/>
        </w:rPr>
        <w:t xml:space="preserve"> Security incidents may remain undetected.</w:t>
      </w:r>
    </w:p>
    <w:p w14:paraId="4CE609D2" w14:textId="23F8A2F9" w:rsidR="006038CE" w:rsidRPr="006038CE" w:rsidRDefault="006038CE" w:rsidP="006038CE">
      <w:pPr>
        <w:suppressAutoHyphens/>
        <w:spacing w:after="0" w:line="240" w:lineRule="auto"/>
        <w:ind w:firstLine="720"/>
        <w:contextualSpacing/>
        <w:rPr>
          <w:rFonts w:cstheme="minorHAnsi"/>
          <w:color w:val="000000" w:themeColor="text1"/>
          <w:lang w:val="en-IO"/>
        </w:rPr>
      </w:pPr>
    </w:p>
    <w:p w14:paraId="30139794" w14:textId="77777777" w:rsidR="006038CE" w:rsidRPr="006038CE" w:rsidRDefault="006038CE" w:rsidP="006038CE">
      <w:pPr>
        <w:suppressAutoHyphens/>
        <w:spacing w:after="0" w:line="240" w:lineRule="auto"/>
        <w:ind w:firstLine="720"/>
        <w:contextualSpacing/>
        <w:rPr>
          <w:rFonts w:cstheme="minorHAnsi"/>
          <w:b/>
          <w:bCs/>
          <w:color w:val="000000" w:themeColor="text1"/>
          <w:lang w:val="en-IO"/>
        </w:rPr>
      </w:pPr>
      <w:r w:rsidRPr="006038CE">
        <w:rPr>
          <w:rFonts w:cstheme="minorHAnsi"/>
          <w:b/>
          <w:bCs/>
          <w:color w:val="000000" w:themeColor="text1"/>
          <w:lang w:val="en-IO"/>
        </w:rPr>
        <w:t>Finding 8: Insecure API Communication</w:t>
      </w:r>
    </w:p>
    <w:p w14:paraId="7AAADDE2"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API interactions do not consistently validate requests or secure transmitted data.</w:t>
      </w:r>
    </w:p>
    <w:p w14:paraId="080F0E22"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b/>
          <w:bCs/>
          <w:color w:val="000000" w:themeColor="text1"/>
          <w:lang w:val="en-IO"/>
        </w:rPr>
        <w:t>Risk:</w:t>
      </w:r>
      <w:r w:rsidRPr="006038CE">
        <w:rPr>
          <w:rFonts w:cstheme="minorHAnsi"/>
          <w:color w:val="000000" w:themeColor="text1"/>
          <w:lang w:val="en-IO"/>
        </w:rPr>
        <w:t xml:space="preserve"> Data tampering and unauthorised API usage.</w:t>
      </w:r>
    </w:p>
    <w:p w14:paraId="449DD889" w14:textId="22D9143D" w:rsidR="006038CE" w:rsidRPr="006038CE" w:rsidRDefault="006038CE" w:rsidP="006038CE">
      <w:pPr>
        <w:suppressAutoHyphens/>
        <w:spacing w:after="0" w:line="240" w:lineRule="auto"/>
        <w:ind w:firstLine="720"/>
        <w:contextualSpacing/>
        <w:rPr>
          <w:rFonts w:cstheme="minorHAnsi"/>
          <w:color w:val="000000" w:themeColor="text1"/>
          <w:lang w:val="en-IO"/>
        </w:rPr>
      </w:pPr>
    </w:p>
    <w:p w14:paraId="7688E3B9" w14:textId="77777777" w:rsidR="006038CE" w:rsidRPr="006038CE" w:rsidRDefault="006038CE" w:rsidP="006038CE">
      <w:pPr>
        <w:suppressAutoHyphens/>
        <w:spacing w:after="0" w:line="240" w:lineRule="auto"/>
        <w:ind w:firstLine="720"/>
        <w:contextualSpacing/>
        <w:rPr>
          <w:rFonts w:cstheme="minorHAnsi"/>
          <w:b/>
          <w:bCs/>
          <w:color w:val="000000" w:themeColor="text1"/>
          <w:lang w:val="en-IO"/>
        </w:rPr>
      </w:pPr>
      <w:r w:rsidRPr="006038CE">
        <w:rPr>
          <w:rFonts w:cstheme="minorHAnsi"/>
          <w:b/>
          <w:bCs/>
          <w:color w:val="000000" w:themeColor="text1"/>
          <w:lang w:val="en-IO"/>
        </w:rPr>
        <w:t>Finding 9: Lack of Dependency Version Management</w:t>
      </w:r>
    </w:p>
    <w:p w14:paraId="7C9515E2"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Older dependency versions remain active within the project configuration.</w:t>
      </w:r>
    </w:p>
    <w:p w14:paraId="7E756BAB"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b/>
          <w:bCs/>
          <w:color w:val="000000" w:themeColor="text1"/>
          <w:lang w:val="en-IO"/>
        </w:rPr>
        <w:t>Risk:</w:t>
      </w:r>
      <w:r w:rsidRPr="006038CE">
        <w:rPr>
          <w:rFonts w:cstheme="minorHAnsi"/>
          <w:color w:val="000000" w:themeColor="text1"/>
          <w:lang w:val="en-IO"/>
        </w:rPr>
        <w:t xml:space="preserve"> Legacy vulnerabilities may continue affecting the application.</w:t>
      </w:r>
    </w:p>
    <w:p w14:paraId="79B086F7" w14:textId="7CEA3B07" w:rsidR="006038CE" w:rsidRPr="006038CE" w:rsidRDefault="006038CE" w:rsidP="006038CE">
      <w:pPr>
        <w:suppressAutoHyphens/>
        <w:spacing w:after="0" w:line="240" w:lineRule="auto"/>
        <w:ind w:firstLine="720"/>
        <w:contextualSpacing/>
        <w:rPr>
          <w:rFonts w:cstheme="minorHAnsi"/>
          <w:color w:val="000000" w:themeColor="text1"/>
          <w:lang w:val="en-IO"/>
        </w:rPr>
      </w:pPr>
    </w:p>
    <w:p w14:paraId="043697B6" w14:textId="77777777" w:rsidR="006038CE" w:rsidRPr="006038CE" w:rsidRDefault="006038CE" w:rsidP="006038CE">
      <w:pPr>
        <w:suppressAutoHyphens/>
        <w:spacing w:after="0" w:line="240" w:lineRule="auto"/>
        <w:ind w:firstLine="720"/>
        <w:contextualSpacing/>
        <w:rPr>
          <w:rFonts w:cstheme="minorHAnsi"/>
          <w:b/>
          <w:bCs/>
          <w:color w:val="000000" w:themeColor="text1"/>
          <w:lang w:val="en-IO"/>
        </w:rPr>
      </w:pPr>
      <w:r w:rsidRPr="006038CE">
        <w:rPr>
          <w:rFonts w:cstheme="minorHAnsi"/>
          <w:b/>
          <w:bCs/>
          <w:color w:val="000000" w:themeColor="text1"/>
          <w:lang w:val="en-IO"/>
        </w:rPr>
        <w:t>Finding 10: Poor Encapsulation of Sensitive Data</w:t>
      </w:r>
    </w:p>
    <w:p w14:paraId="3D66DCD6"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Sensitive data handling within classes and services is not consistently restricted.</w:t>
      </w:r>
    </w:p>
    <w:p w14:paraId="2E32CEAB"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b/>
          <w:bCs/>
          <w:color w:val="000000" w:themeColor="text1"/>
          <w:lang w:val="en-IO"/>
        </w:rPr>
        <w:t>Risk:</w:t>
      </w:r>
      <w:r w:rsidRPr="006038CE">
        <w:rPr>
          <w:rFonts w:cstheme="minorHAnsi"/>
          <w:color w:val="000000" w:themeColor="text1"/>
          <w:lang w:val="en-IO"/>
        </w:rPr>
        <w:t xml:space="preserve"> Increased exposure of confidential financial information.</w:t>
      </w:r>
    </w:p>
    <w:p w14:paraId="5FB6472D" w14:textId="582A6347" w:rsidR="531DB269" w:rsidRPr="000B05B1" w:rsidRDefault="531DB269" w:rsidP="006038CE">
      <w:pPr>
        <w:suppressAutoHyphens/>
        <w:spacing w:after="0" w:line="240" w:lineRule="auto"/>
        <w:ind w:firstLine="720"/>
        <w:contextualSpacing/>
        <w:rPr>
          <w:rFonts w:cstheme="minorHAnsi"/>
          <w:color w:val="000000" w:themeColor="text1"/>
        </w:rPr>
      </w:pPr>
    </w:p>
    <w:p w14:paraId="7E91C408" w14:textId="77777777" w:rsidR="003A2F8A" w:rsidRDefault="003A2F8A" w:rsidP="006038CE">
      <w:pPr>
        <w:suppressAutoHyphens/>
        <w:spacing w:after="0" w:line="240" w:lineRule="auto"/>
        <w:ind w:firstLine="720"/>
        <w:contextualSpacing/>
        <w:rPr>
          <w:rFonts w:cstheme="minorHAnsi"/>
          <w:b/>
          <w:bCs/>
          <w:color w:val="000000" w:themeColor="text1"/>
        </w:rPr>
      </w:pPr>
    </w:p>
    <w:p w14:paraId="3FEC70C4" w14:textId="4BF12E80" w:rsidR="531DB269" w:rsidRPr="000B05B1" w:rsidRDefault="531DB269" w:rsidP="006038CE">
      <w:pPr>
        <w:suppressAutoHyphens/>
        <w:spacing w:after="0" w:line="240" w:lineRule="auto"/>
        <w:ind w:firstLine="720"/>
        <w:contextualSpacing/>
        <w:rPr>
          <w:rFonts w:cstheme="minorHAnsi"/>
          <w:b/>
          <w:bCs/>
          <w:color w:val="000000" w:themeColor="text1"/>
        </w:rPr>
      </w:pPr>
      <w:r w:rsidRPr="000B05B1">
        <w:rPr>
          <w:rFonts w:cstheme="minorHAnsi"/>
          <w:b/>
          <w:bCs/>
          <w:color w:val="000000" w:themeColor="text1"/>
        </w:rPr>
        <w:t>4. Static Testing</w:t>
      </w:r>
    </w:p>
    <w:p w14:paraId="3630440C" w14:textId="7147E174" w:rsidR="531DB269" w:rsidRDefault="531DB269" w:rsidP="00A57463">
      <w:pPr>
        <w:suppressAutoHyphens/>
        <w:spacing w:after="0" w:line="240" w:lineRule="auto"/>
        <w:contextualSpacing/>
        <w:rPr>
          <w:rFonts w:cstheme="minorHAnsi"/>
          <w:color w:val="000000" w:themeColor="text1"/>
        </w:rPr>
      </w:pPr>
      <w:r w:rsidRPr="000B05B1">
        <w:rPr>
          <w:rFonts w:cstheme="minorHAnsi"/>
          <w:color w:val="000000" w:themeColor="text1"/>
        </w:rPr>
        <w:t xml:space="preserve">Run a dependency check on Artemis Financial’s software application to identify all security vulnerabilities in the code. Record the output from </w:t>
      </w:r>
      <w:r w:rsidR="69E9FDE7" w:rsidRPr="000B05B1">
        <w:rPr>
          <w:rFonts w:cstheme="minorHAnsi"/>
          <w:color w:val="000000" w:themeColor="text1"/>
        </w:rPr>
        <w:t>the</w:t>
      </w:r>
      <w:r w:rsidRPr="000B05B1">
        <w:rPr>
          <w:rFonts w:cstheme="minorHAnsi"/>
          <w:color w:val="000000" w:themeColor="text1"/>
        </w:rPr>
        <w:t xml:space="preserve"> dependency</w:t>
      </w:r>
      <w:r w:rsidR="1ED3D48B" w:rsidRPr="000B05B1">
        <w:rPr>
          <w:rFonts w:cstheme="minorHAnsi"/>
          <w:color w:val="000000" w:themeColor="text1"/>
        </w:rPr>
        <w:t>-</w:t>
      </w:r>
      <w:r w:rsidRPr="000B05B1">
        <w:rPr>
          <w:rFonts w:cstheme="minorHAnsi"/>
          <w:color w:val="000000" w:themeColor="text1"/>
        </w:rPr>
        <w:t>check report. Include the following</w:t>
      </w:r>
      <w:r w:rsidR="12183239" w:rsidRPr="000B05B1">
        <w:rPr>
          <w:rFonts w:cstheme="minorHAnsi"/>
          <w:color w:val="000000" w:themeColor="text1"/>
        </w:rPr>
        <w:t xml:space="preserve"> items</w:t>
      </w:r>
      <w:r w:rsidRPr="000B05B1">
        <w:rPr>
          <w:rFonts w:cstheme="minorHAnsi"/>
          <w:color w:val="000000" w:themeColor="text1"/>
        </w:rPr>
        <w:t>:</w:t>
      </w:r>
    </w:p>
    <w:p w14:paraId="4299AA06" w14:textId="77777777" w:rsidR="003A2F8A" w:rsidRPr="000B05B1" w:rsidRDefault="003A2F8A" w:rsidP="006038CE">
      <w:pPr>
        <w:suppressAutoHyphens/>
        <w:spacing w:after="0" w:line="240" w:lineRule="auto"/>
        <w:ind w:firstLine="720"/>
        <w:contextualSpacing/>
        <w:rPr>
          <w:rFonts w:cstheme="minorHAnsi"/>
          <w:color w:val="000000" w:themeColor="text1"/>
        </w:rPr>
      </w:pPr>
    </w:p>
    <w:p w14:paraId="547E960D" w14:textId="57BDD47A" w:rsidR="531DB269" w:rsidRPr="000B05B1" w:rsidRDefault="531DB269" w:rsidP="006038CE">
      <w:pPr>
        <w:pStyle w:val="ListParagraph"/>
        <w:numPr>
          <w:ilvl w:val="0"/>
          <w:numId w:val="25"/>
        </w:numPr>
        <w:suppressAutoHyphens/>
        <w:spacing w:after="0" w:line="240" w:lineRule="auto"/>
        <w:ind w:firstLine="720"/>
        <w:rPr>
          <w:rFonts w:cstheme="minorHAnsi"/>
          <w:color w:val="000000" w:themeColor="text1"/>
        </w:rPr>
      </w:pPr>
      <w:r w:rsidRPr="000B05B1">
        <w:rPr>
          <w:rFonts w:cstheme="minorHAnsi"/>
          <w:color w:val="000000" w:themeColor="text1"/>
        </w:rPr>
        <w:t>The names or vulnerability codes of the known vulnerabilities</w:t>
      </w:r>
    </w:p>
    <w:p w14:paraId="0F95DE24" w14:textId="325AB96A" w:rsidR="531DB269" w:rsidRPr="000B05B1" w:rsidRDefault="531DB269" w:rsidP="006038CE">
      <w:pPr>
        <w:pStyle w:val="ListParagraph"/>
        <w:numPr>
          <w:ilvl w:val="0"/>
          <w:numId w:val="25"/>
        </w:numPr>
        <w:suppressAutoHyphens/>
        <w:spacing w:after="0" w:line="240" w:lineRule="auto"/>
        <w:ind w:firstLine="720"/>
        <w:rPr>
          <w:rFonts w:cstheme="minorHAnsi"/>
          <w:color w:val="000000" w:themeColor="text1"/>
        </w:rPr>
      </w:pPr>
      <w:r w:rsidRPr="000B05B1">
        <w:rPr>
          <w:rFonts w:cstheme="minorHAnsi"/>
          <w:color w:val="000000" w:themeColor="text1"/>
        </w:rPr>
        <w:t>A brief description and recommended solutions provided by the dependency</w:t>
      </w:r>
      <w:r w:rsidR="5B285498" w:rsidRPr="000B05B1">
        <w:rPr>
          <w:rFonts w:cstheme="minorHAnsi"/>
          <w:color w:val="000000" w:themeColor="text1"/>
        </w:rPr>
        <w:t>-</w:t>
      </w:r>
      <w:r w:rsidRPr="000B05B1">
        <w:rPr>
          <w:rFonts w:cstheme="minorHAnsi"/>
          <w:color w:val="000000" w:themeColor="text1"/>
        </w:rPr>
        <w:t>check report</w:t>
      </w:r>
    </w:p>
    <w:p w14:paraId="3B7A52A2" w14:textId="2EBA5183" w:rsidR="531DB269" w:rsidRPr="000B05B1" w:rsidRDefault="0013182C" w:rsidP="006038CE">
      <w:pPr>
        <w:pStyle w:val="ListParagraph"/>
        <w:numPr>
          <w:ilvl w:val="0"/>
          <w:numId w:val="25"/>
        </w:numPr>
        <w:suppressAutoHyphens/>
        <w:spacing w:after="0" w:line="240" w:lineRule="auto"/>
        <w:ind w:firstLine="720"/>
        <w:rPr>
          <w:rFonts w:cstheme="minorHAnsi"/>
          <w:color w:val="000000" w:themeColor="text1"/>
        </w:rPr>
      </w:pPr>
      <w:r>
        <w:rPr>
          <w:rFonts w:cstheme="minorHAnsi"/>
          <w:color w:val="000000" w:themeColor="text1"/>
        </w:rPr>
        <w:t>Any attribution</w:t>
      </w:r>
      <w:r w:rsidR="531DB269" w:rsidRPr="000B05B1">
        <w:rPr>
          <w:rFonts w:cstheme="minorHAnsi"/>
          <w:color w:val="000000" w:themeColor="text1"/>
        </w:rPr>
        <w:t xml:space="preserve"> that documents how this vulnerability has been identified or documented previously</w:t>
      </w:r>
    </w:p>
    <w:p w14:paraId="0B92788E" w14:textId="77777777" w:rsidR="003A2F8A" w:rsidRDefault="003A2F8A" w:rsidP="006038CE">
      <w:pPr>
        <w:suppressAutoHyphens/>
        <w:spacing w:after="0" w:line="240" w:lineRule="auto"/>
        <w:ind w:firstLine="720"/>
        <w:contextualSpacing/>
        <w:rPr>
          <w:rFonts w:cstheme="minorHAnsi"/>
          <w:color w:val="000000" w:themeColor="text1"/>
        </w:rPr>
      </w:pPr>
    </w:p>
    <w:p w14:paraId="3472B174" w14:textId="77777777" w:rsidR="006038CE" w:rsidRPr="006038CE" w:rsidRDefault="006038CE" w:rsidP="006038CE">
      <w:pPr>
        <w:suppressAutoHyphens/>
        <w:spacing w:after="0" w:line="240" w:lineRule="auto"/>
        <w:ind w:firstLine="720"/>
        <w:contextualSpacing/>
        <w:rPr>
          <w:rFonts w:cstheme="minorHAnsi"/>
          <w:color w:val="000000" w:themeColor="text1"/>
          <w:lang w:val="en-IO"/>
        </w:rPr>
      </w:pPr>
      <w:r w:rsidRPr="006038CE">
        <w:rPr>
          <w:rFonts w:cstheme="minorHAnsi"/>
          <w:color w:val="000000" w:themeColor="text1"/>
          <w:lang w:val="en-IO"/>
        </w:rPr>
        <w:t>The dependency-check report identified several known vulnerabilities within the Artemis Financial application.</w:t>
      </w:r>
    </w:p>
    <w:p w14:paraId="2F0E7340" w14:textId="77777777" w:rsidR="006038CE" w:rsidRPr="006038CE" w:rsidRDefault="006038CE" w:rsidP="00895A21">
      <w:pPr>
        <w:suppressAutoHyphens/>
        <w:spacing w:after="0" w:line="240" w:lineRule="auto"/>
        <w:ind w:left="720" w:hanging="720"/>
        <w:contextualSpacing/>
        <w:rPr>
          <w:rFonts w:cstheme="minorHAnsi"/>
          <w:b/>
          <w:bCs/>
          <w:color w:val="000000" w:themeColor="text1"/>
          <w:lang w:val="en-IO"/>
        </w:rPr>
      </w:pPr>
      <w:r w:rsidRPr="006038CE">
        <w:rPr>
          <w:rFonts w:cstheme="minorHAnsi"/>
          <w:b/>
          <w:bCs/>
          <w:color w:val="000000" w:themeColor="text1"/>
          <w:lang w:val="en-IO"/>
        </w:rPr>
        <w:t>Vulnerability: CVE-2021-44228 (Log4Shell)</w:t>
      </w:r>
    </w:p>
    <w:p w14:paraId="58683C5C" w14:textId="77777777"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Description:</w:t>
      </w:r>
      <w:r w:rsidRPr="006038CE">
        <w:rPr>
          <w:rFonts w:cstheme="minorHAnsi"/>
          <w:color w:val="000000" w:themeColor="text1"/>
          <w:lang w:val="en-IO"/>
        </w:rPr>
        <w:br/>
        <w:t>Apache Log4j contains a remote code execution vulnerability that allows attackers to execute arbitrary code through crafted log messages.</w:t>
      </w:r>
    </w:p>
    <w:p w14:paraId="31E074A8" w14:textId="77777777"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Recommended Solution:</w:t>
      </w:r>
      <w:r w:rsidRPr="006038CE">
        <w:rPr>
          <w:rFonts w:cstheme="minorHAnsi"/>
          <w:color w:val="000000" w:themeColor="text1"/>
          <w:lang w:val="en-IO"/>
        </w:rPr>
        <w:br/>
        <w:t>Upgrade Log4j to a secure patched version.</w:t>
      </w:r>
    </w:p>
    <w:p w14:paraId="06FB279C" w14:textId="60287A78"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Attribution:</w:t>
      </w:r>
      <w:r w:rsidRPr="006038CE">
        <w:rPr>
          <w:rFonts w:cstheme="minorHAnsi"/>
          <w:color w:val="000000" w:themeColor="text1"/>
          <w:lang w:val="en-IO"/>
        </w:rPr>
        <w:br/>
        <w:t>Documented by the National Vulnerability Database (NVD).</w:t>
      </w:r>
    </w:p>
    <w:p w14:paraId="6C2B4E81" w14:textId="77777777" w:rsidR="006038CE" w:rsidRPr="006038CE" w:rsidRDefault="006038CE" w:rsidP="00895A21">
      <w:pPr>
        <w:suppressAutoHyphens/>
        <w:spacing w:after="0" w:line="240" w:lineRule="auto"/>
        <w:ind w:left="720" w:hanging="720"/>
        <w:contextualSpacing/>
        <w:rPr>
          <w:rFonts w:cstheme="minorHAnsi"/>
          <w:b/>
          <w:bCs/>
          <w:color w:val="000000" w:themeColor="text1"/>
          <w:lang w:val="en-IO"/>
        </w:rPr>
      </w:pPr>
      <w:r w:rsidRPr="006038CE">
        <w:rPr>
          <w:rFonts w:cstheme="minorHAnsi"/>
          <w:b/>
          <w:bCs/>
          <w:color w:val="000000" w:themeColor="text1"/>
          <w:lang w:val="en-IO"/>
        </w:rPr>
        <w:t>Vulnerability: CVE-2020-5408</w:t>
      </w:r>
    </w:p>
    <w:p w14:paraId="546FABF7" w14:textId="77777777"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Description:</w:t>
      </w:r>
      <w:r w:rsidRPr="006038CE">
        <w:rPr>
          <w:rFonts w:cstheme="minorHAnsi"/>
          <w:color w:val="000000" w:themeColor="text1"/>
          <w:lang w:val="en-IO"/>
        </w:rPr>
        <w:br/>
        <w:t>Spring Framework contains a vulnerability related to data binding and improper request handling.</w:t>
      </w:r>
    </w:p>
    <w:p w14:paraId="5B24FB5F" w14:textId="77777777"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Recommended Solution:</w:t>
      </w:r>
      <w:r w:rsidRPr="006038CE">
        <w:rPr>
          <w:rFonts w:cstheme="minorHAnsi"/>
          <w:color w:val="000000" w:themeColor="text1"/>
          <w:lang w:val="en-IO"/>
        </w:rPr>
        <w:br/>
        <w:t>Update Spring dependencies to the latest secure release.</w:t>
      </w:r>
    </w:p>
    <w:p w14:paraId="34CC40C8" w14:textId="77777777"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Attribution:</w:t>
      </w:r>
      <w:r w:rsidRPr="006038CE">
        <w:rPr>
          <w:rFonts w:cstheme="minorHAnsi"/>
          <w:color w:val="000000" w:themeColor="text1"/>
          <w:lang w:val="en-IO"/>
        </w:rPr>
        <w:br/>
        <w:t>Published through the Spring Security advisories and NVD.</w:t>
      </w:r>
    </w:p>
    <w:p w14:paraId="1ADE0742" w14:textId="677ECCCB" w:rsidR="006038CE" w:rsidRPr="006038CE" w:rsidRDefault="006038CE" w:rsidP="00895A21">
      <w:pPr>
        <w:suppressAutoHyphens/>
        <w:spacing w:after="0" w:line="240" w:lineRule="auto"/>
        <w:ind w:left="720" w:hanging="720"/>
        <w:contextualSpacing/>
        <w:rPr>
          <w:rFonts w:cstheme="minorHAnsi"/>
          <w:color w:val="000000" w:themeColor="text1"/>
          <w:lang w:val="en-IO"/>
        </w:rPr>
      </w:pPr>
    </w:p>
    <w:p w14:paraId="52C93735" w14:textId="77777777" w:rsidR="006038CE" w:rsidRPr="006038CE" w:rsidRDefault="006038CE" w:rsidP="00895A21">
      <w:pPr>
        <w:suppressAutoHyphens/>
        <w:spacing w:after="0" w:line="240" w:lineRule="auto"/>
        <w:ind w:left="720" w:hanging="720"/>
        <w:contextualSpacing/>
        <w:rPr>
          <w:rFonts w:cstheme="minorHAnsi"/>
          <w:b/>
          <w:bCs/>
          <w:color w:val="000000" w:themeColor="text1"/>
          <w:lang w:val="en-IO"/>
        </w:rPr>
      </w:pPr>
      <w:r w:rsidRPr="006038CE">
        <w:rPr>
          <w:rFonts w:cstheme="minorHAnsi"/>
          <w:b/>
          <w:bCs/>
          <w:color w:val="000000" w:themeColor="text1"/>
          <w:lang w:val="en-IO"/>
        </w:rPr>
        <w:t>Vulnerability: Outdated Maven Dependencies</w:t>
      </w:r>
    </w:p>
    <w:p w14:paraId="0C57C9FE" w14:textId="77777777"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Description:</w:t>
      </w:r>
      <w:r w:rsidRPr="006038CE">
        <w:rPr>
          <w:rFonts w:cstheme="minorHAnsi"/>
          <w:color w:val="000000" w:themeColor="text1"/>
          <w:lang w:val="en-IO"/>
        </w:rPr>
        <w:br/>
        <w:t>Several Maven dependencies are outdated and contain publicly disclosed security weaknesses.</w:t>
      </w:r>
    </w:p>
    <w:p w14:paraId="1EECD1AB" w14:textId="77777777"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Recommended Solution:</w:t>
      </w:r>
      <w:r w:rsidRPr="006038CE">
        <w:rPr>
          <w:rFonts w:cstheme="minorHAnsi"/>
          <w:color w:val="000000" w:themeColor="text1"/>
          <w:lang w:val="en-IO"/>
        </w:rPr>
        <w:br/>
        <w:t>Replace outdated libraries with actively maintained versions.</w:t>
      </w:r>
    </w:p>
    <w:p w14:paraId="7E345007" w14:textId="77777777"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Attribution:</w:t>
      </w:r>
      <w:r w:rsidRPr="006038CE">
        <w:rPr>
          <w:rFonts w:cstheme="minorHAnsi"/>
          <w:color w:val="000000" w:themeColor="text1"/>
          <w:lang w:val="en-IO"/>
        </w:rPr>
        <w:br/>
        <w:t>Dependency-check plugin vulnerability database.</w:t>
      </w:r>
    </w:p>
    <w:p w14:paraId="37EF249D" w14:textId="468B4264" w:rsidR="006038CE" w:rsidRPr="006038CE" w:rsidRDefault="006038CE" w:rsidP="00895A21">
      <w:pPr>
        <w:suppressAutoHyphens/>
        <w:spacing w:after="0" w:line="240" w:lineRule="auto"/>
        <w:ind w:left="720" w:hanging="720"/>
        <w:contextualSpacing/>
        <w:rPr>
          <w:rFonts w:cstheme="minorHAnsi"/>
          <w:color w:val="000000" w:themeColor="text1"/>
          <w:lang w:val="en-IO"/>
        </w:rPr>
      </w:pPr>
    </w:p>
    <w:p w14:paraId="6C5C6F7A" w14:textId="77777777" w:rsidR="006038CE" w:rsidRPr="006038CE" w:rsidRDefault="006038CE" w:rsidP="00895A21">
      <w:pPr>
        <w:suppressAutoHyphens/>
        <w:spacing w:after="0" w:line="240" w:lineRule="auto"/>
        <w:ind w:left="720" w:hanging="720"/>
        <w:contextualSpacing/>
        <w:rPr>
          <w:rFonts w:cstheme="minorHAnsi"/>
          <w:b/>
          <w:bCs/>
          <w:color w:val="000000" w:themeColor="text1"/>
          <w:lang w:val="en-IO"/>
        </w:rPr>
      </w:pPr>
      <w:r w:rsidRPr="006038CE">
        <w:rPr>
          <w:rFonts w:cstheme="minorHAnsi"/>
          <w:b/>
          <w:bCs/>
          <w:color w:val="000000" w:themeColor="text1"/>
          <w:lang w:val="en-IO"/>
        </w:rPr>
        <w:t>Vulnerability: Weak TLS Configuration</w:t>
      </w:r>
    </w:p>
    <w:p w14:paraId="312D905C" w14:textId="77777777"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Description:</w:t>
      </w:r>
      <w:r w:rsidRPr="006038CE">
        <w:rPr>
          <w:rFonts w:cstheme="minorHAnsi"/>
          <w:color w:val="000000" w:themeColor="text1"/>
          <w:lang w:val="en-IO"/>
        </w:rPr>
        <w:br/>
        <w:t>The application may allow deprecated TLS configurations.</w:t>
      </w:r>
    </w:p>
    <w:p w14:paraId="3C07E8C6" w14:textId="77777777"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Recommended Solution:</w:t>
      </w:r>
      <w:r w:rsidRPr="006038CE">
        <w:rPr>
          <w:rFonts w:cstheme="minorHAnsi"/>
          <w:color w:val="000000" w:themeColor="text1"/>
          <w:lang w:val="en-IO"/>
        </w:rPr>
        <w:br/>
        <w:t>Disable outdated TLS versions and enforce TLS 1.2 or higher.</w:t>
      </w:r>
    </w:p>
    <w:p w14:paraId="3920D244" w14:textId="3B2F48A1" w:rsidR="006038CE" w:rsidRPr="006038CE" w:rsidRDefault="006038CE" w:rsidP="00895A21">
      <w:pPr>
        <w:suppressAutoHyphens/>
        <w:spacing w:after="0" w:line="240" w:lineRule="auto"/>
        <w:ind w:left="720" w:hanging="720"/>
        <w:contextualSpacing/>
        <w:rPr>
          <w:rFonts w:cstheme="minorHAnsi"/>
          <w:color w:val="000000" w:themeColor="text1"/>
          <w:lang w:val="en-IO"/>
        </w:rPr>
      </w:pPr>
      <w:r w:rsidRPr="006038CE">
        <w:rPr>
          <w:rFonts w:cstheme="minorHAnsi"/>
          <w:b/>
          <w:bCs/>
          <w:color w:val="000000" w:themeColor="text1"/>
          <w:lang w:val="en-IO"/>
        </w:rPr>
        <w:t>Attribution:</w:t>
      </w:r>
      <w:r w:rsidRPr="006038CE">
        <w:rPr>
          <w:rFonts w:cstheme="minorHAnsi"/>
          <w:color w:val="000000" w:themeColor="text1"/>
          <w:lang w:val="en-IO"/>
        </w:rPr>
        <w:br/>
        <w:t>OWASP secure communication guidelines.</w:t>
      </w:r>
    </w:p>
    <w:p w14:paraId="41530938" w14:textId="77777777" w:rsidR="003A2F8A" w:rsidRDefault="003A2F8A" w:rsidP="00895A21">
      <w:pPr>
        <w:suppressAutoHyphens/>
        <w:spacing w:after="0" w:line="240" w:lineRule="auto"/>
        <w:ind w:left="720" w:hanging="720"/>
        <w:contextualSpacing/>
        <w:rPr>
          <w:rFonts w:cstheme="minorHAnsi"/>
          <w:b/>
          <w:bCs/>
          <w:color w:val="000000" w:themeColor="text1"/>
        </w:rPr>
      </w:pPr>
    </w:p>
    <w:p w14:paraId="0BD10739" w14:textId="0D278CD9" w:rsidR="531DB269" w:rsidRPr="000B05B1" w:rsidRDefault="531DB269" w:rsidP="006038CE">
      <w:pPr>
        <w:suppressAutoHyphens/>
        <w:spacing w:after="0" w:line="240" w:lineRule="auto"/>
        <w:ind w:firstLine="720"/>
        <w:contextualSpacing/>
        <w:rPr>
          <w:rFonts w:cstheme="minorHAnsi"/>
          <w:b/>
          <w:bCs/>
          <w:color w:val="000000" w:themeColor="text1"/>
        </w:rPr>
      </w:pPr>
      <w:r w:rsidRPr="000B05B1">
        <w:rPr>
          <w:rFonts w:cstheme="minorHAnsi"/>
          <w:b/>
          <w:bCs/>
          <w:color w:val="000000" w:themeColor="text1"/>
        </w:rPr>
        <w:t>5. Mitigation Plan</w:t>
      </w:r>
    </w:p>
    <w:p w14:paraId="2274DFCD" w14:textId="78BA8F8A" w:rsidR="00895A21" w:rsidRDefault="004D4292" w:rsidP="00A57463">
      <w:pPr>
        <w:suppressAutoHyphens/>
        <w:spacing w:after="0" w:line="240" w:lineRule="auto"/>
        <w:contextualSpacing/>
        <w:rPr>
          <w:rFonts w:cstheme="minorHAnsi"/>
          <w:color w:val="000000" w:themeColor="text1"/>
        </w:rPr>
      </w:pPr>
      <w:r>
        <w:rPr>
          <w:rFonts w:cstheme="minorHAnsi"/>
          <w:color w:val="000000" w:themeColor="text1"/>
        </w:rPr>
        <w:t>Interpret the</w:t>
      </w:r>
      <w:r w:rsidR="531DB269" w:rsidRPr="000B05B1">
        <w:rPr>
          <w:rFonts w:cstheme="minorHAnsi"/>
          <w:color w:val="000000" w:themeColor="text1"/>
        </w:rPr>
        <w:t xml:space="preserve"> results from the manual review and static testing</w:t>
      </w:r>
      <w:r w:rsidR="00BE5AC6">
        <w:rPr>
          <w:rFonts w:cstheme="minorHAnsi"/>
          <w:color w:val="000000" w:themeColor="text1"/>
        </w:rPr>
        <w:t xml:space="preserve"> report. Then i</w:t>
      </w:r>
      <w:r w:rsidR="531DB269" w:rsidRPr="000B05B1">
        <w:rPr>
          <w:rFonts w:cstheme="minorHAnsi"/>
          <w:color w:val="000000" w:themeColor="text1"/>
        </w:rPr>
        <w:t xml:space="preserve">dentify the steps to </w:t>
      </w:r>
      <w:r w:rsidR="00BE5AC6">
        <w:rPr>
          <w:rFonts w:cstheme="minorHAnsi"/>
          <w:color w:val="000000" w:themeColor="text1"/>
        </w:rPr>
        <w:t>mitigate</w:t>
      </w:r>
      <w:r w:rsidR="531DB269" w:rsidRPr="000B05B1">
        <w:rPr>
          <w:rFonts w:cstheme="minorHAnsi"/>
          <w:color w:val="000000" w:themeColor="text1"/>
        </w:rPr>
        <w:t xml:space="preserve"> the identified security vulnerabilities for Artemis Financial’s software application.</w:t>
      </w:r>
    </w:p>
    <w:p w14:paraId="2C11FF2F" w14:textId="77777777" w:rsidR="00895A21" w:rsidRDefault="00895A21" w:rsidP="00895A21">
      <w:pPr>
        <w:suppressAutoHyphens/>
        <w:spacing w:after="0" w:line="240" w:lineRule="auto"/>
        <w:ind w:firstLine="720"/>
        <w:contextualSpacing/>
        <w:rPr>
          <w:rFonts w:cstheme="minorHAnsi"/>
          <w:color w:val="000000" w:themeColor="text1"/>
        </w:rPr>
      </w:pPr>
    </w:p>
    <w:p w14:paraId="04A1077E" w14:textId="77777777" w:rsidR="00895A21" w:rsidRDefault="00895A21" w:rsidP="00895A21">
      <w:pPr>
        <w:suppressAutoHyphens/>
        <w:spacing w:after="0" w:line="240" w:lineRule="auto"/>
        <w:ind w:firstLine="720"/>
        <w:contextualSpacing/>
        <w:rPr>
          <w:rFonts w:cstheme="minorHAnsi"/>
          <w:color w:val="000000" w:themeColor="text1"/>
        </w:rPr>
      </w:pPr>
    </w:p>
    <w:p w14:paraId="18A1238B" w14:textId="77777777" w:rsidR="00895A21" w:rsidRPr="00895A21" w:rsidRDefault="00895A21" w:rsidP="00895A21">
      <w:pPr>
        <w:tabs>
          <w:tab w:val="left" w:pos="948"/>
        </w:tabs>
        <w:rPr>
          <w:rFonts w:cstheme="minorHAnsi"/>
        </w:rPr>
      </w:pPr>
      <w:r>
        <w:rPr>
          <w:rFonts w:cstheme="minorHAnsi"/>
        </w:rPr>
        <w:tab/>
      </w:r>
    </w:p>
    <w:tbl>
      <w:tblPr>
        <w:tblStyle w:val="TableGrid"/>
        <w:tblW w:w="0" w:type="auto"/>
        <w:tblLook w:val="04A0" w:firstRow="1" w:lastRow="0" w:firstColumn="1" w:lastColumn="0" w:noHBand="0" w:noVBand="1"/>
      </w:tblPr>
      <w:tblGrid>
        <w:gridCol w:w="4675"/>
        <w:gridCol w:w="4675"/>
      </w:tblGrid>
      <w:tr w:rsidR="00895A21" w14:paraId="3B0510C2" w14:textId="77777777" w:rsidTr="00895A21">
        <w:tc>
          <w:tcPr>
            <w:tcW w:w="4675" w:type="dxa"/>
          </w:tcPr>
          <w:p w14:paraId="4A055129" w14:textId="699CFFF0" w:rsidR="00895A21" w:rsidRPr="00A57463" w:rsidRDefault="00895A21" w:rsidP="00895A21">
            <w:pPr>
              <w:tabs>
                <w:tab w:val="left" w:pos="948"/>
              </w:tabs>
              <w:rPr>
                <w:rFonts w:cstheme="minorHAnsi"/>
                <w:b/>
                <w:bCs/>
              </w:rPr>
            </w:pPr>
            <w:r w:rsidRPr="00A57463">
              <w:rPr>
                <w:rFonts w:cstheme="minorHAnsi"/>
                <w:b/>
                <w:bCs/>
              </w:rPr>
              <w:t>Vulnerability</w:t>
            </w:r>
          </w:p>
        </w:tc>
        <w:tc>
          <w:tcPr>
            <w:tcW w:w="4675" w:type="dxa"/>
          </w:tcPr>
          <w:p w14:paraId="49076045" w14:textId="1511E4FF" w:rsidR="00895A21" w:rsidRPr="00A57463" w:rsidRDefault="00A57463" w:rsidP="00895A21">
            <w:pPr>
              <w:tabs>
                <w:tab w:val="left" w:pos="948"/>
              </w:tabs>
              <w:rPr>
                <w:rFonts w:cstheme="minorHAnsi"/>
              </w:rPr>
            </w:pPr>
            <w:r w:rsidRPr="00A57463">
              <w:rPr>
                <w:rFonts w:cstheme="minorHAnsi"/>
              </w:rPr>
              <w:t>Recommended Mitigation</w:t>
            </w:r>
          </w:p>
        </w:tc>
      </w:tr>
      <w:tr w:rsidR="00895A21" w14:paraId="3B1B2FBA" w14:textId="77777777" w:rsidTr="00895A21">
        <w:tc>
          <w:tcPr>
            <w:tcW w:w="4675" w:type="dxa"/>
          </w:tcPr>
          <w:p w14:paraId="4C60A636" w14:textId="3B7262C3" w:rsidR="00895A21" w:rsidRPr="00A57463" w:rsidRDefault="00A57463" w:rsidP="00895A21">
            <w:pPr>
              <w:tabs>
                <w:tab w:val="left" w:pos="948"/>
              </w:tabs>
              <w:rPr>
                <w:rFonts w:cstheme="minorHAnsi"/>
                <w:b/>
                <w:bCs/>
              </w:rPr>
            </w:pPr>
            <w:r w:rsidRPr="00A57463">
              <w:rPr>
                <w:rFonts w:cstheme="minorHAnsi"/>
                <w:b/>
                <w:bCs/>
              </w:rPr>
              <w:t>Lack of HTTPS enforcement</w:t>
            </w:r>
          </w:p>
        </w:tc>
        <w:tc>
          <w:tcPr>
            <w:tcW w:w="4675" w:type="dxa"/>
          </w:tcPr>
          <w:p w14:paraId="32D54740" w14:textId="4E3EFE60" w:rsidR="00895A21" w:rsidRDefault="00A57463" w:rsidP="00895A21">
            <w:pPr>
              <w:tabs>
                <w:tab w:val="left" w:pos="948"/>
              </w:tabs>
              <w:rPr>
                <w:rFonts w:cstheme="minorHAnsi"/>
              </w:rPr>
            </w:pPr>
            <w:r w:rsidRPr="00A57463">
              <w:rPr>
                <w:rFonts w:cstheme="minorHAnsi"/>
              </w:rPr>
              <w:t>Configure HTTPS across all endpoints and redirect HTTP traffic securely</w:t>
            </w:r>
          </w:p>
        </w:tc>
      </w:tr>
      <w:tr w:rsidR="00895A21" w14:paraId="3F6CAE98" w14:textId="77777777" w:rsidTr="00895A21">
        <w:tc>
          <w:tcPr>
            <w:tcW w:w="4675" w:type="dxa"/>
          </w:tcPr>
          <w:p w14:paraId="1D02C55E" w14:textId="0216A834" w:rsidR="00895A21" w:rsidRPr="00A57463" w:rsidRDefault="00A57463" w:rsidP="00895A21">
            <w:pPr>
              <w:tabs>
                <w:tab w:val="left" w:pos="948"/>
              </w:tabs>
              <w:rPr>
                <w:rFonts w:cstheme="minorHAnsi"/>
                <w:b/>
                <w:bCs/>
              </w:rPr>
            </w:pPr>
            <w:r w:rsidRPr="00A57463">
              <w:rPr>
                <w:rFonts w:cstheme="minorHAnsi"/>
                <w:b/>
                <w:bCs/>
              </w:rPr>
              <w:t>Weak cryptographic algorithms</w:t>
            </w:r>
          </w:p>
        </w:tc>
        <w:tc>
          <w:tcPr>
            <w:tcW w:w="4675" w:type="dxa"/>
          </w:tcPr>
          <w:p w14:paraId="0E5A75FA" w14:textId="7E735E9D" w:rsidR="00895A21" w:rsidRDefault="00A57463" w:rsidP="00895A21">
            <w:pPr>
              <w:tabs>
                <w:tab w:val="left" w:pos="948"/>
              </w:tabs>
              <w:rPr>
                <w:rFonts w:cstheme="minorHAnsi"/>
              </w:rPr>
            </w:pPr>
            <w:r w:rsidRPr="00A57463">
              <w:rPr>
                <w:rFonts w:cstheme="minorHAnsi"/>
              </w:rPr>
              <w:t>Replace weak encryption with modern secure standards such as SHA-256 and TLS 1.2+</w:t>
            </w:r>
          </w:p>
        </w:tc>
      </w:tr>
      <w:tr w:rsidR="00895A21" w14:paraId="49E1BD02" w14:textId="77777777" w:rsidTr="00895A21">
        <w:tc>
          <w:tcPr>
            <w:tcW w:w="4675" w:type="dxa"/>
          </w:tcPr>
          <w:p w14:paraId="4772CE97" w14:textId="3D64AD2E" w:rsidR="00895A21" w:rsidRPr="00A57463" w:rsidRDefault="00A57463" w:rsidP="00895A21">
            <w:pPr>
              <w:tabs>
                <w:tab w:val="left" w:pos="948"/>
              </w:tabs>
              <w:rPr>
                <w:rFonts w:cstheme="minorHAnsi"/>
                <w:b/>
                <w:bCs/>
              </w:rPr>
            </w:pPr>
            <w:r w:rsidRPr="00A57463">
              <w:rPr>
                <w:rFonts w:cstheme="minorHAnsi"/>
                <w:b/>
                <w:bCs/>
              </w:rPr>
              <w:t>I</w:t>
            </w:r>
            <w:r w:rsidRPr="00A57463">
              <w:rPr>
                <w:rFonts w:cstheme="minorHAnsi"/>
                <w:b/>
                <w:bCs/>
              </w:rPr>
              <w:t>nsufficient input validation</w:t>
            </w:r>
          </w:p>
        </w:tc>
        <w:tc>
          <w:tcPr>
            <w:tcW w:w="4675" w:type="dxa"/>
          </w:tcPr>
          <w:p w14:paraId="1A6C5ABD" w14:textId="226E9378" w:rsidR="00895A21" w:rsidRDefault="00A57463" w:rsidP="00895A21">
            <w:pPr>
              <w:tabs>
                <w:tab w:val="left" w:pos="948"/>
              </w:tabs>
              <w:rPr>
                <w:rFonts w:cstheme="minorHAnsi"/>
              </w:rPr>
            </w:pPr>
            <w:r w:rsidRPr="00A57463">
              <w:rPr>
                <w:rFonts w:cstheme="minorHAnsi"/>
              </w:rPr>
              <w:t xml:space="preserve">Implement strict server-side validation and </w:t>
            </w:r>
            <w:proofErr w:type="spellStart"/>
            <w:r w:rsidRPr="00A57463">
              <w:rPr>
                <w:rFonts w:cstheme="minorHAnsi"/>
              </w:rPr>
              <w:t>sanitisation</w:t>
            </w:r>
            <w:proofErr w:type="spellEnd"/>
          </w:p>
        </w:tc>
      </w:tr>
      <w:tr w:rsidR="00895A21" w14:paraId="5EAA899D" w14:textId="77777777" w:rsidTr="00895A21">
        <w:tc>
          <w:tcPr>
            <w:tcW w:w="4675" w:type="dxa"/>
          </w:tcPr>
          <w:p w14:paraId="741CBFFA" w14:textId="53F43CFA" w:rsidR="00895A21" w:rsidRPr="00A57463" w:rsidRDefault="00A57463" w:rsidP="00895A21">
            <w:pPr>
              <w:tabs>
                <w:tab w:val="left" w:pos="948"/>
              </w:tabs>
              <w:rPr>
                <w:rFonts w:cstheme="minorHAnsi"/>
                <w:b/>
                <w:bCs/>
              </w:rPr>
            </w:pPr>
            <w:r w:rsidRPr="00A57463">
              <w:rPr>
                <w:rFonts w:cstheme="minorHAnsi"/>
                <w:b/>
                <w:bCs/>
              </w:rPr>
              <w:t>Insecure exception handling</w:t>
            </w:r>
          </w:p>
        </w:tc>
        <w:tc>
          <w:tcPr>
            <w:tcW w:w="4675" w:type="dxa"/>
          </w:tcPr>
          <w:p w14:paraId="0DFDDA40" w14:textId="7CFB528B" w:rsidR="00895A21" w:rsidRDefault="00A57463" w:rsidP="00895A21">
            <w:pPr>
              <w:tabs>
                <w:tab w:val="left" w:pos="948"/>
              </w:tabs>
              <w:rPr>
                <w:rFonts w:cstheme="minorHAnsi"/>
              </w:rPr>
            </w:pPr>
            <w:r w:rsidRPr="00A57463">
              <w:rPr>
                <w:rFonts w:cstheme="minorHAnsi"/>
              </w:rPr>
              <w:t>Replace detailed error outputs with generic user-facing messages</w:t>
            </w:r>
          </w:p>
        </w:tc>
      </w:tr>
      <w:tr w:rsidR="00895A21" w14:paraId="1D86DE1C" w14:textId="77777777" w:rsidTr="00895A21">
        <w:tc>
          <w:tcPr>
            <w:tcW w:w="4675" w:type="dxa"/>
          </w:tcPr>
          <w:p w14:paraId="4F6E26FF" w14:textId="61E17C18" w:rsidR="00895A21" w:rsidRPr="00A57463" w:rsidRDefault="00A57463" w:rsidP="00895A21">
            <w:pPr>
              <w:tabs>
                <w:tab w:val="left" w:pos="948"/>
              </w:tabs>
              <w:rPr>
                <w:rFonts w:cstheme="minorHAnsi"/>
                <w:b/>
                <w:bCs/>
              </w:rPr>
            </w:pPr>
            <w:r w:rsidRPr="00A57463">
              <w:rPr>
                <w:rFonts w:cstheme="minorHAnsi"/>
                <w:b/>
                <w:bCs/>
              </w:rPr>
              <w:t>Vulnerable dependencies</w:t>
            </w:r>
          </w:p>
        </w:tc>
        <w:tc>
          <w:tcPr>
            <w:tcW w:w="4675" w:type="dxa"/>
          </w:tcPr>
          <w:p w14:paraId="4FDAF21B" w14:textId="68D2ED36" w:rsidR="00895A21" w:rsidRDefault="00A57463" w:rsidP="00895A21">
            <w:pPr>
              <w:tabs>
                <w:tab w:val="left" w:pos="948"/>
              </w:tabs>
              <w:rPr>
                <w:rFonts w:cstheme="minorHAnsi"/>
              </w:rPr>
            </w:pPr>
            <w:r w:rsidRPr="00A57463">
              <w:rPr>
                <w:rFonts w:cstheme="minorHAnsi"/>
              </w:rPr>
              <w:t>Update all dependencies using secure supported versions</w:t>
            </w:r>
          </w:p>
        </w:tc>
      </w:tr>
      <w:tr w:rsidR="00895A21" w14:paraId="266370FA" w14:textId="77777777" w:rsidTr="00895A21">
        <w:tc>
          <w:tcPr>
            <w:tcW w:w="4675" w:type="dxa"/>
          </w:tcPr>
          <w:p w14:paraId="5A03AC04" w14:textId="35D57CBE" w:rsidR="00895A21" w:rsidRPr="00A57463" w:rsidRDefault="00A57463" w:rsidP="00895A21">
            <w:pPr>
              <w:tabs>
                <w:tab w:val="left" w:pos="948"/>
              </w:tabs>
              <w:rPr>
                <w:rFonts w:cstheme="minorHAnsi"/>
                <w:b/>
                <w:bCs/>
              </w:rPr>
            </w:pPr>
            <w:r w:rsidRPr="00A57463">
              <w:rPr>
                <w:rFonts w:cstheme="minorHAnsi"/>
                <w:b/>
                <w:bCs/>
              </w:rPr>
              <w:t>Missing authentication controls</w:t>
            </w:r>
          </w:p>
        </w:tc>
        <w:tc>
          <w:tcPr>
            <w:tcW w:w="4675" w:type="dxa"/>
          </w:tcPr>
          <w:p w14:paraId="59EAF91B" w14:textId="3885779B" w:rsidR="00895A21" w:rsidRDefault="00A57463" w:rsidP="00895A21">
            <w:pPr>
              <w:tabs>
                <w:tab w:val="left" w:pos="948"/>
              </w:tabs>
              <w:rPr>
                <w:rFonts w:cstheme="minorHAnsi"/>
              </w:rPr>
            </w:pPr>
            <w:r w:rsidRPr="00A57463">
              <w:rPr>
                <w:rFonts w:cstheme="minorHAnsi"/>
              </w:rPr>
              <w:t xml:space="preserve">Implement secure authentication and role-based access </w:t>
            </w:r>
            <w:proofErr w:type="spellStart"/>
            <w:r w:rsidRPr="00A57463">
              <w:rPr>
                <w:rFonts w:cstheme="minorHAnsi"/>
              </w:rPr>
              <w:t>contro</w:t>
            </w:r>
            <w:proofErr w:type="spellEnd"/>
          </w:p>
        </w:tc>
      </w:tr>
      <w:tr w:rsidR="00895A21" w14:paraId="0A970D45" w14:textId="77777777" w:rsidTr="00895A21">
        <w:tc>
          <w:tcPr>
            <w:tcW w:w="4675" w:type="dxa"/>
          </w:tcPr>
          <w:p w14:paraId="4FF1FD70" w14:textId="10A3A0D0" w:rsidR="00895A21" w:rsidRPr="00A57463" w:rsidRDefault="00A57463" w:rsidP="00895A21">
            <w:pPr>
              <w:tabs>
                <w:tab w:val="left" w:pos="948"/>
              </w:tabs>
              <w:rPr>
                <w:rFonts w:cstheme="minorHAnsi"/>
                <w:b/>
                <w:bCs/>
              </w:rPr>
            </w:pPr>
            <w:r w:rsidRPr="00A57463">
              <w:rPr>
                <w:rFonts w:cstheme="minorHAnsi"/>
                <w:b/>
                <w:bCs/>
              </w:rPr>
              <w:t>Insufficient logging</w:t>
            </w:r>
          </w:p>
        </w:tc>
        <w:tc>
          <w:tcPr>
            <w:tcW w:w="4675" w:type="dxa"/>
          </w:tcPr>
          <w:p w14:paraId="11948AA1" w14:textId="04EACDAB" w:rsidR="00895A21" w:rsidRPr="00A57463" w:rsidRDefault="00A57463" w:rsidP="00895A21">
            <w:pPr>
              <w:tabs>
                <w:tab w:val="left" w:pos="948"/>
              </w:tabs>
              <w:rPr>
                <w:rFonts w:cstheme="minorHAnsi"/>
              </w:rPr>
            </w:pPr>
            <w:r w:rsidRPr="00A57463">
              <w:rPr>
                <w:rFonts w:cstheme="minorHAnsi"/>
              </w:rPr>
              <w:t xml:space="preserve">Add </w:t>
            </w:r>
            <w:proofErr w:type="spellStart"/>
            <w:r w:rsidRPr="00A57463">
              <w:rPr>
                <w:rFonts w:cstheme="minorHAnsi"/>
              </w:rPr>
              <w:t>centralised</w:t>
            </w:r>
            <w:proofErr w:type="spellEnd"/>
            <w:r w:rsidRPr="00A57463">
              <w:rPr>
                <w:rFonts w:cstheme="minorHAnsi"/>
              </w:rPr>
              <w:t xml:space="preserve"> logging and security monitoring tools</w:t>
            </w:r>
          </w:p>
        </w:tc>
      </w:tr>
      <w:tr w:rsidR="00895A21" w14:paraId="4B93707C" w14:textId="77777777" w:rsidTr="00895A21">
        <w:tc>
          <w:tcPr>
            <w:tcW w:w="4675" w:type="dxa"/>
          </w:tcPr>
          <w:p w14:paraId="5FE4CE2E" w14:textId="235E24D0" w:rsidR="00895A21" w:rsidRPr="00A57463" w:rsidRDefault="00A57463" w:rsidP="00895A21">
            <w:pPr>
              <w:tabs>
                <w:tab w:val="left" w:pos="948"/>
              </w:tabs>
              <w:rPr>
                <w:rFonts w:cstheme="minorHAnsi"/>
                <w:b/>
                <w:bCs/>
              </w:rPr>
            </w:pPr>
            <w:r w:rsidRPr="00A57463">
              <w:rPr>
                <w:rFonts w:cstheme="minorHAnsi"/>
                <w:b/>
                <w:bCs/>
              </w:rPr>
              <w:t>Insecure API communication</w:t>
            </w:r>
          </w:p>
        </w:tc>
        <w:tc>
          <w:tcPr>
            <w:tcW w:w="4675" w:type="dxa"/>
          </w:tcPr>
          <w:p w14:paraId="67C6AACD" w14:textId="4F581D9F" w:rsidR="00895A21" w:rsidRDefault="00A57463" w:rsidP="00895A21">
            <w:pPr>
              <w:tabs>
                <w:tab w:val="left" w:pos="948"/>
              </w:tabs>
              <w:rPr>
                <w:rFonts w:cstheme="minorHAnsi"/>
              </w:rPr>
            </w:pPr>
            <w:r w:rsidRPr="00A57463">
              <w:rPr>
                <w:rFonts w:cstheme="minorHAnsi"/>
              </w:rPr>
              <w:t>Secure APIs using HTTPS, token validation, and authentication checks</w:t>
            </w:r>
          </w:p>
        </w:tc>
      </w:tr>
      <w:tr w:rsidR="00895A21" w14:paraId="7FF22D79" w14:textId="77777777" w:rsidTr="00895A21">
        <w:tc>
          <w:tcPr>
            <w:tcW w:w="4675" w:type="dxa"/>
          </w:tcPr>
          <w:p w14:paraId="724F221B" w14:textId="7B61414E" w:rsidR="00895A21" w:rsidRPr="00A57463" w:rsidRDefault="00A57463" w:rsidP="00895A21">
            <w:pPr>
              <w:tabs>
                <w:tab w:val="left" w:pos="948"/>
              </w:tabs>
              <w:rPr>
                <w:rFonts w:cstheme="minorHAnsi"/>
                <w:b/>
                <w:bCs/>
              </w:rPr>
            </w:pPr>
            <w:r w:rsidRPr="00A57463">
              <w:rPr>
                <w:rFonts w:cstheme="minorHAnsi"/>
                <w:b/>
                <w:bCs/>
              </w:rPr>
              <w:t>Poor dependency management</w:t>
            </w:r>
          </w:p>
        </w:tc>
        <w:tc>
          <w:tcPr>
            <w:tcW w:w="4675" w:type="dxa"/>
          </w:tcPr>
          <w:p w14:paraId="60DC5693" w14:textId="3218F9A1" w:rsidR="00895A21" w:rsidRDefault="00A57463" w:rsidP="00895A21">
            <w:pPr>
              <w:tabs>
                <w:tab w:val="left" w:pos="948"/>
              </w:tabs>
              <w:rPr>
                <w:rFonts w:cstheme="minorHAnsi"/>
              </w:rPr>
            </w:pPr>
            <w:r w:rsidRPr="00A57463">
              <w:rPr>
                <w:rFonts w:cstheme="minorHAnsi"/>
              </w:rPr>
              <w:t>Continuously monitor dependencies using automated security scanning</w:t>
            </w:r>
          </w:p>
        </w:tc>
      </w:tr>
      <w:tr w:rsidR="00895A21" w14:paraId="190DCE57" w14:textId="77777777" w:rsidTr="00895A21">
        <w:tc>
          <w:tcPr>
            <w:tcW w:w="4675" w:type="dxa"/>
          </w:tcPr>
          <w:p w14:paraId="08C786A1" w14:textId="4F692466" w:rsidR="00895A21" w:rsidRPr="00A57463" w:rsidRDefault="00A57463" w:rsidP="00895A21">
            <w:pPr>
              <w:tabs>
                <w:tab w:val="left" w:pos="948"/>
              </w:tabs>
              <w:rPr>
                <w:rFonts w:cstheme="minorHAnsi"/>
                <w:b/>
                <w:bCs/>
              </w:rPr>
            </w:pPr>
            <w:r w:rsidRPr="00A57463">
              <w:rPr>
                <w:rFonts w:cstheme="minorHAnsi"/>
                <w:b/>
                <w:bCs/>
              </w:rPr>
              <w:lastRenderedPageBreak/>
              <w:t>Weak encapsulation practices</w:t>
            </w:r>
          </w:p>
        </w:tc>
        <w:tc>
          <w:tcPr>
            <w:tcW w:w="4675" w:type="dxa"/>
          </w:tcPr>
          <w:p w14:paraId="698471C7" w14:textId="2F8F28E4" w:rsidR="00895A21" w:rsidRDefault="00A57463" w:rsidP="00895A21">
            <w:pPr>
              <w:tabs>
                <w:tab w:val="left" w:pos="948"/>
              </w:tabs>
              <w:rPr>
                <w:rFonts w:cstheme="minorHAnsi"/>
              </w:rPr>
            </w:pPr>
            <w:r w:rsidRPr="00A57463">
              <w:rPr>
                <w:rFonts w:cstheme="minorHAnsi"/>
              </w:rPr>
              <w:t>Restrict direct access to sensitive data and apply proper object-oriented design</w:t>
            </w:r>
          </w:p>
        </w:tc>
      </w:tr>
    </w:tbl>
    <w:p w14:paraId="1159DB73" w14:textId="0E3EC1E5" w:rsidR="00895A21" w:rsidRDefault="00895A21" w:rsidP="00895A21">
      <w:pPr>
        <w:tabs>
          <w:tab w:val="left" w:pos="948"/>
        </w:tabs>
        <w:rPr>
          <w:rFonts w:cstheme="minorHAnsi"/>
        </w:rPr>
      </w:pPr>
    </w:p>
    <w:p w14:paraId="54B03A14" w14:textId="6D5800F0" w:rsidR="00A57463" w:rsidRPr="00895A21" w:rsidRDefault="00A57463" w:rsidP="00895A21">
      <w:pPr>
        <w:tabs>
          <w:tab w:val="left" w:pos="948"/>
        </w:tabs>
        <w:rPr>
          <w:rFonts w:cstheme="minorHAnsi"/>
        </w:rPr>
      </w:pPr>
      <w:r w:rsidRPr="00A57463">
        <w:rPr>
          <w:rFonts w:cstheme="minorHAnsi"/>
        </w:rPr>
        <w:t>Overall, Artemis Financial should establish a continuous security review process that includes regular dependency scanning, code reviews, penetration testing, and security updates. Implementing these mitigations will significantly reduce security risks and strengthen protection for customer financial information.</w:t>
      </w:r>
    </w:p>
    <w:sectPr w:rsidR="00A57463" w:rsidRPr="00895A21" w:rsidSect="00F20525">
      <w:headerReference w:type="default" r:id="rId12"/>
      <w:footerReference w:type="even" r:id="rId13"/>
      <w:footerReference w:type="default" r:id="rId1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9862D" w14:textId="77777777" w:rsidR="00751A39" w:rsidRDefault="00751A39" w:rsidP="002F3F84">
      <w:r>
        <w:separator/>
      </w:r>
    </w:p>
  </w:endnote>
  <w:endnote w:type="continuationSeparator" w:id="0">
    <w:p w14:paraId="3DBE6072" w14:textId="77777777" w:rsidR="00751A39" w:rsidRDefault="00751A39" w:rsidP="002F3F84">
      <w:r>
        <w:continuationSeparator/>
      </w:r>
    </w:p>
  </w:endnote>
  <w:endnote w:type="continuationNotice" w:id="1">
    <w:p w14:paraId="0B83AC84" w14:textId="77777777" w:rsidR="00751A39" w:rsidRDefault="00751A3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6AFD4363" w:rsidR="002F3F84" w:rsidRDefault="002F3F84" w:rsidP="009774F3">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E5399">
          <w:rPr>
            <w:rStyle w:val="PageNumber"/>
            <w:noProof/>
          </w:rPr>
          <w:t>1</w:t>
        </w:r>
        <w:r>
          <w:rPr>
            <w:rStyle w:val="PageNumber"/>
          </w:rPr>
          <w:fldChar w:fldCharType="end"/>
        </w:r>
      </w:p>
    </w:sdtContent>
  </w:sdt>
  <w:p w14:paraId="67F1C427" w14:textId="77777777" w:rsidR="002F3F84" w:rsidRDefault="002F3F84" w:rsidP="002B4C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8962B4" w14:textId="77777777" w:rsidR="00751A39" w:rsidRDefault="00751A39" w:rsidP="002F3F84">
      <w:r>
        <w:separator/>
      </w:r>
    </w:p>
  </w:footnote>
  <w:footnote w:type="continuationSeparator" w:id="0">
    <w:p w14:paraId="639BFEAF" w14:textId="77777777" w:rsidR="00751A39" w:rsidRDefault="00751A39" w:rsidP="002F3F84">
      <w:r>
        <w:continuationSeparator/>
      </w:r>
    </w:p>
  </w:footnote>
  <w:footnote w:type="continuationNotice" w:id="1">
    <w:p w14:paraId="2B5138F1" w14:textId="77777777" w:rsidR="00751A39" w:rsidRDefault="00751A3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32D09D" w14:textId="46C45310" w:rsidR="1C989808" w:rsidRDefault="00801F57" w:rsidP="1C989808">
    <w:pPr>
      <w:jc w:val="center"/>
    </w:pPr>
    <w:r>
      <w:rPr>
        <w:noProof/>
      </w:rPr>
      <w:drawing>
        <wp:inline distT="0" distB="0" distL="0" distR="0" wp14:anchorId="74B37868" wp14:editId="241F27B1">
          <wp:extent cx="795655" cy="439420"/>
          <wp:effectExtent l="0" t="0" r="0" b="0"/>
          <wp:docPr id="2098671092" name="Picture 2098671092"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NHU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95655" cy="439420"/>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56B08C6"/>
    <w:multiLevelType w:val="hybridMultilevel"/>
    <w:tmpl w:val="A81A583C"/>
    <w:lvl w:ilvl="0" w:tplc="5A78066E">
      <w:start w:val="1"/>
      <w:numFmt w:val="lowerLetter"/>
      <w:lvlText w:val="%1."/>
      <w:lvlJc w:val="left"/>
      <w:pPr>
        <w:ind w:left="720" w:hanging="360"/>
      </w:pPr>
    </w:lvl>
    <w:lvl w:ilvl="1" w:tplc="FFFFFFFF">
      <w:start w:val="1"/>
      <w:numFmt w:val="lowerRoman"/>
      <w:lvlText w:val="%2."/>
      <w:lvlJc w:val="right"/>
      <w:pPr>
        <w:ind w:left="1440" w:hanging="360"/>
      </w:pPr>
    </w:lvl>
    <w:lvl w:ilvl="2" w:tplc="752CADAC">
      <w:start w:val="1"/>
      <w:numFmt w:val="lowerRoman"/>
      <w:lvlText w:val="%3."/>
      <w:lvlJc w:val="right"/>
      <w:pPr>
        <w:ind w:left="2160" w:hanging="180"/>
      </w:pPr>
    </w:lvl>
    <w:lvl w:ilvl="3" w:tplc="29BC6B6C">
      <w:start w:val="1"/>
      <w:numFmt w:val="decimal"/>
      <w:lvlText w:val="%4."/>
      <w:lvlJc w:val="left"/>
      <w:pPr>
        <w:ind w:left="2880" w:hanging="360"/>
      </w:pPr>
    </w:lvl>
    <w:lvl w:ilvl="4" w:tplc="72E42152">
      <w:start w:val="1"/>
      <w:numFmt w:val="lowerLetter"/>
      <w:lvlText w:val="%5."/>
      <w:lvlJc w:val="left"/>
      <w:pPr>
        <w:ind w:left="3600" w:hanging="360"/>
      </w:pPr>
    </w:lvl>
    <w:lvl w:ilvl="5" w:tplc="B39CF9E0">
      <w:start w:val="1"/>
      <w:numFmt w:val="lowerRoman"/>
      <w:lvlText w:val="%6."/>
      <w:lvlJc w:val="right"/>
      <w:pPr>
        <w:ind w:left="4320" w:hanging="180"/>
      </w:pPr>
    </w:lvl>
    <w:lvl w:ilvl="6" w:tplc="BC9090FA">
      <w:start w:val="1"/>
      <w:numFmt w:val="decimal"/>
      <w:lvlText w:val="%7."/>
      <w:lvlJc w:val="left"/>
      <w:pPr>
        <w:ind w:left="5040" w:hanging="360"/>
      </w:pPr>
    </w:lvl>
    <w:lvl w:ilvl="7" w:tplc="42F2B6FE">
      <w:start w:val="1"/>
      <w:numFmt w:val="lowerLetter"/>
      <w:lvlText w:val="%8."/>
      <w:lvlJc w:val="left"/>
      <w:pPr>
        <w:ind w:left="5760" w:hanging="360"/>
      </w:pPr>
    </w:lvl>
    <w:lvl w:ilvl="8" w:tplc="A8461208">
      <w:start w:val="1"/>
      <w:numFmt w:val="lowerRoman"/>
      <w:lvlText w:val="%9."/>
      <w:lvlJc w:val="right"/>
      <w:pPr>
        <w:ind w:left="6480" w:hanging="180"/>
      </w:pPr>
    </w:lvl>
  </w:abstractNum>
  <w:abstractNum w:abstractNumId="2" w15:restartNumberingAfterBreak="0">
    <w:nsid w:val="05C1F522"/>
    <w:multiLevelType w:val="hybridMultilevel"/>
    <w:tmpl w:val="8234A906"/>
    <w:lvl w:ilvl="0" w:tplc="DCF8C968">
      <w:start w:val="1"/>
      <w:numFmt w:val="bullet"/>
      <w:lvlText w:val=""/>
      <w:lvlJc w:val="left"/>
      <w:pPr>
        <w:ind w:left="720" w:hanging="360"/>
      </w:pPr>
      <w:rPr>
        <w:rFonts w:ascii="Symbol" w:hAnsi="Symbol" w:hint="default"/>
      </w:rPr>
    </w:lvl>
    <w:lvl w:ilvl="1" w:tplc="285830B6">
      <w:start w:val="1"/>
      <w:numFmt w:val="bullet"/>
      <w:lvlText w:val=""/>
      <w:lvlJc w:val="left"/>
      <w:pPr>
        <w:ind w:left="1440" w:hanging="360"/>
      </w:pPr>
      <w:rPr>
        <w:rFonts w:ascii="Symbol" w:hAnsi="Symbol" w:hint="default"/>
      </w:rPr>
    </w:lvl>
    <w:lvl w:ilvl="2" w:tplc="2D22BD82">
      <w:start w:val="1"/>
      <w:numFmt w:val="bullet"/>
      <w:lvlText w:val=""/>
      <w:lvlJc w:val="left"/>
      <w:pPr>
        <w:ind w:left="2160" w:hanging="360"/>
      </w:pPr>
      <w:rPr>
        <w:rFonts w:ascii="Wingdings" w:hAnsi="Wingdings" w:hint="default"/>
      </w:rPr>
    </w:lvl>
    <w:lvl w:ilvl="3" w:tplc="995AAE3A">
      <w:start w:val="1"/>
      <w:numFmt w:val="bullet"/>
      <w:lvlText w:val=""/>
      <w:lvlJc w:val="left"/>
      <w:pPr>
        <w:ind w:left="2880" w:hanging="360"/>
      </w:pPr>
      <w:rPr>
        <w:rFonts w:ascii="Symbol" w:hAnsi="Symbol" w:hint="default"/>
      </w:rPr>
    </w:lvl>
    <w:lvl w:ilvl="4" w:tplc="8CBED442">
      <w:start w:val="1"/>
      <w:numFmt w:val="bullet"/>
      <w:lvlText w:val="o"/>
      <w:lvlJc w:val="left"/>
      <w:pPr>
        <w:ind w:left="3600" w:hanging="360"/>
      </w:pPr>
      <w:rPr>
        <w:rFonts w:ascii="Courier New" w:hAnsi="Courier New" w:hint="default"/>
      </w:rPr>
    </w:lvl>
    <w:lvl w:ilvl="5" w:tplc="9356D17E">
      <w:start w:val="1"/>
      <w:numFmt w:val="bullet"/>
      <w:lvlText w:val=""/>
      <w:lvlJc w:val="left"/>
      <w:pPr>
        <w:ind w:left="4320" w:hanging="360"/>
      </w:pPr>
      <w:rPr>
        <w:rFonts w:ascii="Wingdings" w:hAnsi="Wingdings" w:hint="default"/>
      </w:rPr>
    </w:lvl>
    <w:lvl w:ilvl="6" w:tplc="7D98A834">
      <w:start w:val="1"/>
      <w:numFmt w:val="bullet"/>
      <w:lvlText w:val=""/>
      <w:lvlJc w:val="left"/>
      <w:pPr>
        <w:ind w:left="5040" w:hanging="360"/>
      </w:pPr>
      <w:rPr>
        <w:rFonts w:ascii="Symbol" w:hAnsi="Symbol" w:hint="default"/>
      </w:rPr>
    </w:lvl>
    <w:lvl w:ilvl="7" w:tplc="59A0DA06">
      <w:start w:val="1"/>
      <w:numFmt w:val="bullet"/>
      <w:lvlText w:val="o"/>
      <w:lvlJc w:val="left"/>
      <w:pPr>
        <w:ind w:left="5760" w:hanging="360"/>
      </w:pPr>
      <w:rPr>
        <w:rFonts w:ascii="Courier New" w:hAnsi="Courier New" w:hint="default"/>
      </w:rPr>
    </w:lvl>
    <w:lvl w:ilvl="8" w:tplc="BE184960">
      <w:start w:val="1"/>
      <w:numFmt w:val="bullet"/>
      <w:lvlText w:val=""/>
      <w:lvlJc w:val="left"/>
      <w:pPr>
        <w:ind w:left="6480" w:hanging="360"/>
      </w:pPr>
      <w:rPr>
        <w:rFonts w:ascii="Wingdings" w:hAnsi="Wingdings" w:hint="default"/>
      </w:rPr>
    </w:lvl>
  </w:abstractNum>
  <w:abstractNum w:abstractNumId="3"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8965EA"/>
    <w:multiLevelType w:val="hybridMultilevel"/>
    <w:tmpl w:val="0B6EEC10"/>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5" w15:restartNumberingAfterBreak="0">
    <w:nsid w:val="0C636140"/>
    <w:multiLevelType w:val="multilevel"/>
    <w:tmpl w:val="27321E7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CF5196C"/>
    <w:multiLevelType w:val="hybridMultilevel"/>
    <w:tmpl w:val="2F1A4566"/>
    <w:lvl w:ilvl="0" w:tplc="BB6A5C42">
      <w:start w:val="1"/>
      <w:numFmt w:val="lowerLetter"/>
      <w:lvlText w:val="%1."/>
      <w:lvlJc w:val="left"/>
      <w:pPr>
        <w:ind w:left="720" w:hanging="360"/>
      </w:pPr>
    </w:lvl>
    <w:lvl w:ilvl="1" w:tplc="AC3E63CE">
      <w:start w:val="1"/>
      <w:numFmt w:val="lowerLetter"/>
      <w:lvlText w:val="%2."/>
      <w:lvlJc w:val="left"/>
      <w:pPr>
        <w:ind w:left="1440" w:hanging="360"/>
      </w:pPr>
    </w:lvl>
    <w:lvl w:ilvl="2" w:tplc="666E01D0">
      <w:start w:val="1"/>
      <w:numFmt w:val="lowerRoman"/>
      <w:lvlText w:val="%3."/>
      <w:lvlJc w:val="right"/>
      <w:pPr>
        <w:ind w:left="2160" w:hanging="180"/>
      </w:pPr>
    </w:lvl>
    <w:lvl w:ilvl="3" w:tplc="C2E2CAE8">
      <w:start w:val="1"/>
      <w:numFmt w:val="decimal"/>
      <w:lvlText w:val="%4."/>
      <w:lvlJc w:val="left"/>
      <w:pPr>
        <w:ind w:left="2880" w:hanging="360"/>
      </w:pPr>
    </w:lvl>
    <w:lvl w:ilvl="4" w:tplc="AF9A1A92">
      <w:start w:val="1"/>
      <w:numFmt w:val="lowerLetter"/>
      <w:lvlText w:val="%5."/>
      <w:lvlJc w:val="left"/>
      <w:pPr>
        <w:ind w:left="3600" w:hanging="360"/>
      </w:pPr>
    </w:lvl>
    <w:lvl w:ilvl="5" w:tplc="A9E068F4">
      <w:start w:val="1"/>
      <w:numFmt w:val="lowerRoman"/>
      <w:lvlText w:val="%6."/>
      <w:lvlJc w:val="right"/>
      <w:pPr>
        <w:ind w:left="4320" w:hanging="180"/>
      </w:pPr>
    </w:lvl>
    <w:lvl w:ilvl="6" w:tplc="BB624BE8">
      <w:start w:val="1"/>
      <w:numFmt w:val="decimal"/>
      <w:lvlText w:val="%7."/>
      <w:lvlJc w:val="left"/>
      <w:pPr>
        <w:ind w:left="5040" w:hanging="360"/>
      </w:pPr>
    </w:lvl>
    <w:lvl w:ilvl="7" w:tplc="66F41FA0">
      <w:start w:val="1"/>
      <w:numFmt w:val="lowerLetter"/>
      <w:lvlText w:val="%8."/>
      <w:lvlJc w:val="left"/>
      <w:pPr>
        <w:ind w:left="5760" w:hanging="360"/>
      </w:pPr>
    </w:lvl>
    <w:lvl w:ilvl="8" w:tplc="BBEAB790">
      <w:start w:val="1"/>
      <w:numFmt w:val="lowerRoman"/>
      <w:lvlText w:val="%9."/>
      <w:lvlJc w:val="right"/>
      <w:pPr>
        <w:ind w:left="6480" w:hanging="180"/>
      </w:pPr>
    </w:lvl>
  </w:abstractNum>
  <w:abstractNum w:abstractNumId="7" w15:restartNumberingAfterBreak="0">
    <w:nsid w:val="0E0E50A4"/>
    <w:multiLevelType w:val="hybridMultilevel"/>
    <w:tmpl w:val="F0407364"/>
    <w:lvl w:ilvl="0" w:tplc="57002334">
      <w:start w:val="1"/>
      <w:numFmt w:val="decimal"/>
      <w:lvlText w:val="%1."/>
      <w:lvlJc w:val="left"/>
      <w:pPr>
        <w:ind w:left="720" w:hanging="360"/>
      </w:pPr>
    </w:lvl>
    <w:lvl w:ilvl="1" w:tplc="063ED46C">
      <w:start w:val="1"/>
      <w:numFmt w:val="lowerLetter"/>
      <w:lvlText w:val="%2."/>
      <w:lvlJc w:val="left"/>
      <w:pPr>
        <w:ind w:left="1440" w:hanging="360"/>
      </w:pPr>
    </w:lvl>
    <w:lvl w:ilvl="2" w:tplc="D8109114">
      <w:start w:val="1"/>
      <w:numFmt w:val="lowerRoman"/>
      <w:lvlText w:val="%3."/>
      <w:lvlJc w:val="right"/>
      <w:pPr>
        <w:ind w:left="2160" w:hanging="180"/>
      </w:pPr>
    </w:lvl>
    <w:lvl w:ilvl="3" w:tplc="4A5AAFE0">
      <w:start w:val="1"/>
      <w:numFmt w:val="decimal"/>
      <w:lvlText w:val="%4."/>
      <w:lvlJc w:val="left"/>
      <w:pPr>
        <w:ind w:left="2880" w:hanging="360"/>
      </w:pPr>
    </w:lvl>
    <w:lvl w:ilvl="4" w:tplc="94785FD4">
      <w:start w:val="1"/>
      <w:numFmt w:val="lowerLetter"/>
      <w:lvlText w:val="%5."/>
      <w:lvlJc w:val="left"/>
      <w:pPr>
        <w:ind w:left="3600" w:hanging="360"/>
      </w:pPr>
    </w:lvl>
    <w:lvl w:ilvl="5" w:tplc="B0E8332E">
      <w:start w:val="1"/>
      <w:numFmt w:val="lowerRoman"/>
      <w:lvlText w:val="%6."/>
      <w:lvlJc w:val="right"/>
      <w:pPr>
        <w:ind w:left="4320" w:hanging="180"/>
      </w:pPr>
    </w:lvl>
    <w:lvl w:ilvl="6" w:tplc="CA70E700">
      <w:start w:val="1"/>
      <w:numFmt w:val="decimal"/>
      <w:lvlText w:val="%7."/>
      <w:lvlJc w:val="left"/>
      <w:pPr>
        <w:ind w:left="5040" w:hanging="360"/>
      </w:pPr>
    </w:lvl>
    <w:lvl w:ilvl="7" w:tplc="8DE29390">
      <w:start w:val="1"/>
      <w:numFmt w:val="lowerLetter"/>
      <w:lvlText w:val="%8."/>
      <w:lvlJc w:val="left"/>
      <w:pPr>
        <w:ind w:left="5760" w:hanging="360"/>
      </w:pPr>
    </w:lvl>
    <w:lvl w:ilvl="8" w:tplc="7FC88E10">
      <w:start w:val="1"/>
      <w:numFmt w:val="lowerRoman"/>
      <w:lvlText w:val="%9."/>
      <w:lvlJc w:val="right"/>
      <w:pPr>
        <w:ind w:left="6480" w:hanging="180"/>
      </w:pPr>
    </w:lvl>
  </w:abstractNum>
  <w:abstractNum w:abstractNumId="8" w15:restartNumberingAfterBreak="0">
    <w:nsid w:val="0E6E70C6"/>
    <w:multiLevelType w:val="hybridMultilevel"/>
    <w:tmpl w:val="7C261E70"/>
    <w:lvl w:ilvl="0" w:tplc="20641B94">
      <w:start w:val="1"/>
      <w:numFmt w:val="decimal"/>
      <w:lvlText w:val="%1."/>
      <w:lvlJc w:val="left"/>
      <w:pPr>
        <w:ind w:left="720" w:hanging="360"/>
      </w:pPr>
    </w:lvl>
    <w:lvl w:ilvl="1" w:tplc="7D9674B8">
      <w:start w:val="1"/>
      <w:numFmt w:val="lowerLetter"/>
      <w:lvlText w:val="%2."/>
      <w:lvlJc w:val="left"/>
      <w:pPr>
        <w:ind w:left="1440" w:hanging="360"/>
      </w:pPr>
    </w:lvl>
    <w:lvl w:ilvl="2" w:tplc="14BE031A">
      <w:start w:val="1"/>
      <w:numFmt w:val="lowerRoman"/>
      <w:lvlText w:val="%3."/>
      <w:lvlJc w:val="right"/>
      <w:pPr>
        <w:ind w:left="2160" w:hanging="180"/>
      </w:pPr>
    </w:lvl>
    <w:lvl w:ilvl="3" w:tplc="3EB06354">
      <w:start w:val="1"/>
      <w:numFmt w:val="decimal"/>
      <w:lvlText w:val="%4."/>
      <w:lvlJc w:val="left"/>
      <w:pPr>
        <w:ind w:left="2880" w:hanging="360"/>
      </w:pPr>
    </w:lvl>
    <w:lvl w:ilvl="4" w:tplc="F858056C">
      <w:start w:val="1"/>
      <w:numFmt w:val="lowerLetter"/>
      <w:lvlText w:val="%5."/>
      <w:lvlJc w:val="left"/>
      <w:pPr>
        <w:ind w:left="3600" w:hanging="360"/>
      </w:pPr>
    </w:lvl>
    <w:lvl w:ilvl="5" w:tplc="70E0D69A">
      <w:start w:val="1"/>
      <w:numFmt w:val="lowerRoman"/>
      <w:lvlText w:val="%6."/>
      <w:lvlJc w:val="right"/>
      <w:pPr>
        <w:ind w:left="4320" w:hanging="180"/>
      </w:pPr>
    </w:lvl>
    <w:lvl w:ilvl="6" w:tplc="5BAA1D0A">
      <w:start w:val="1"/>
      <w:numFmt w:val="decimal"/>
      <w:lvlText w:val="%7."/>
      <w:lvlJc w:val="left"/>
      <w:pPr>
        <w:ind w:left="5040" w:hanging="360"/>
      </w:pPr>
    </w:lvl>
    <w:lvl w:ilvl="7" w:tplc="8E9EC1C8">
      <w:start w:val="1"/>
      <w:numFmt w:val="lowerLetter"/>
      <w:lvlText w:val="%8."/>
      <w:lvlJc w:val="left"/>
      <w:pPr>
        <w:ind w:left="5760" w:hanging="360"/>
      </w:pPr>
    </w:lvl>
    <w:lvl w:ilvl="8" w:tplc="B03A32C6">
      <w:start w:val="1"/>
      <w:numFmt w:val="lowerRoman"/>
      <w:lvlText w:val="%9."/>
      <w:lvlJc w:val="right"/>
      <w:pPr>
        <w:ind w:left="6480" w:hanging="180"/>
      </w:pPr>
    </w:lvl>
  </w:abstractNum>
  <w:abstractNum w:abstractNumId="9" w15:restartNumberingAfterBreak="0">
    <w:nsid w:val="13210351"/>
    <w:multiLevelType w:val="hybridMultilevel"/>
    <w:tmpl w:val="2B640D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2" w15:restartNumberingAfterBreak="0">
    <w:nsid w:val="18EE256E"/>
    <w:multiLevelType w:val="multilevel"/>
    <w:tmpl w:val="553AE3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19A1E96"/>
    <w:multiLevelType w:val="hybridMultilevel"/>
    <w:tmpl w:val="0AD60514"/>
    <w:lvl w:ilvl="0" w:tplc="3AD8B8CC">
      <w:start w:val="1"/>
      <w:numFmt w:val="decimal"/>
      <w:lvlText w:val="%1."/>
      <w:lvlJc w:val="left"/>
      <w:pPr>
        <w:ind w:left="720" w:hanging="360"/>
      </w:pPr>
    </w:lvl>
    <w:lvl w:ilvl="1" w:tplc="0EDA37DE">
      <w:start w:val="1"/>
      <w:numFmt w:val="lowerLetter"/>
      <w:lvlText w:val="%2."/>
      <w:lvlJc w:val="left"/>
      <w:pPr>
        <w:ind w:left="1440" w:hanging="360"/>
      </w:pPr>
    </w:lvl>
    <w:lvl w:ilvl="2" w:tplc="AE7C5FE8">
      <w:start w:val="1"/>
      <w:numFmt w:val="lowerRoman"/>
      <w:lvlText w:val="%3."/>
      <w:lvlJc w:val="right"/>
      <w:pPr>
        <w:ind w:left="2160" w:hanging="180"/>
      </w:pPr>
    </w:lvl>
    <w:lvl w:ilvl="3" w:tplc="D7C4FBAA">
      <w:start w:val="1"/>
      <w:numFmt w:val="decimal"/>
      <w:lvlText w:val="%4."/>
      <w:lvlJc w:val="left"/>
      <w:pPr>
        <w:ind w:left="2880" w:hanging="360"/>
      </w:pPr>
    </w:lvl>
    <w:lvl w:ilvl="4" w:tplc="5224A402">
      <w:start w:val="1"/>
      <w:numFmt w:val="lowerLetter"/>
      <w:lvlText w:val="%5."/>
      <w:lvlJc w:val="left"/>
      <w:pPr>
        <w:ind w:left="3600" w:hanging="360"/>
      </w:pPr>
    </w:lvl>
    <w:lvl w:ilvl="5" w:tplc="49AE08F8">
      <w:start w:val="1"/>
      <w:numFmt w:val="lowerRoman"/>
      <w:lvlText w:val="%6."/>
      <w:lvlJc w:val="right"/>
      <w:pPr>
        <w:ind w:left="4320" w:hanging="180"/>
      </w:pPr>
    </w:lvl>
    <w:lvl w:ilvl="6" w:tplc="54D61CD4">
      <w:start w:val="1"/>
      <w:numFmt w:val="decimal"/>
      <w:lvlText w:val="%7."/>
      <w:lvlJc w:val="left"/>
      <w:pPr>
        <w:ind w:left="5040" w:hanging="360"/>
      </w:pPr>
    </w:lvl>
    <w:lvl w:ilvl="7" w:tplc="3ABA6188">
      <w:start w:val="1"/>
      <w:numFmt w:val="lowerLetter"/>
      <w:lvlText w:val="%8."/>
      <w:lvlJc w:val="left"/>
      <w:pPr>
        <w:ind w:left="5760" w:hanging="360"/>
      </w:pPr>
    </w:lvl>
    <w:lvl w:ilvl="8" w:tplc="1C78729E">
      <w:start w:val="1"/>
      <w:numFmt w:val="lowerRoman"/>
      <w:lvlText w:val="%9."/>
      <w:lvlJc w:val="right"/>
      <w:pPr>
        <w:ind w:left="6480" w:hanging="180"/>
      </w:pPr>
    </w:lvl>
  </w:abstractNum>
  <w:abstractNum w:abstractNumId="15" w15:restartNumberingAfterBreak="0">
    <w:nsid w:val="3CE13600"/>
    <w:multiLevelType w:val="hybridMultilevel"/>
    <w:tmpl w:val="9EB4D840"/>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6" w15:restartNumberingAfterBreak="0">
    <w:nsid w:val="4AE61614"/>
    <w:multiLevelType w:val="hybridMultilevel"/>
    <w:tmpl w:val="73108E3A"/>
    <w:lvl w:ilvl="0" w:tplc="AD24B696">
      <w:start w:val="1"/>
      <w:numFmt w:val="bullet"/>
      <w:lvlText w:val=""/>
      <w:lvlJc w:val="left"/>
      <w:pPr>
        <w:ind w:left="720" w:hanging="360"/>
      </w:pPr>
      <w:rPr>
        <w:rFonts w:ascii="Symbol" w:hAnsi="Symbol" w:hint="default"/>
      </w:rPr>
    </w:lvl>
    <w:lvl w:ilvl="1" w:tplc="38AC6904">
      <w:start w:val="1"/>
      <w:numFmt w:val="bullet"/>
      <w:lvlText w:val="o"/>
      <w:lvlJc w:val="left"/>
      <w:pPr>
        <w:ind w:left="1440" w:hanging="360"/>
      </w:pPr>
      <w:rPr>
        <w:rFonts w:ascii="Courier New" w:hAnsi="Courier New" w:hint="default"/>
      </w:rPr>
    </w:lvl>
    <w:lvl w:ilvl="2" w:tplc="51ACA636">
      <w:start w:val="1"/>
      <w:numFmt w:val="bullet"/>
      <w:lvlText w:val=""/>
      <w:lvlJc w:val="left"/>
      <w:pPr>
        <w:ind w:left="2160" w:hanging="360"/>
      </w:pPr>
      <w:rPr>
        <w:rFonts w:ascii="Wingdings" w:hAnsi="Wingdings" w:hint="default"/>
      </w:rPr>
    </w:lvl>
    <w:lvl w:ilvl="3" w:tplc="0DB427C8">
      <w:start w:val="1"/>
      <w:numFmt w:val="bullet"/>
      <w:lvlText w:val=""/>
      <w:lvlJc w:val="left"/>
      <w:pPr>
        <w:ind w:left="2880" w:hanging="360"/>
      </w:pPr>
      <w:rPr>
        <w:rFonts w:ascii="Symbol" w:hAnsi="Symbol" w:hint="default"/>
      </w:rPr>
    </w:lvl>
    <w:lvl w:ilvl="4" w:tplc="A9BAB630">
      <w:start w:val="1"/>
      <w:numFmt w:val="bullet"/>
      <w:lvlText w:val="o"/>
      <w:lvlJc w:val="left"/>
      <w:pPr>
        <w:ind w:left="3600" w:hanging="360"/>
      </w:pPr>
      <w:rPr>
        <w:rFonts w:ascii="Courier New" w:hAnsi="Courier New" w:hint="default"/>
      </w:rPr>
    </w:lvl>
    <w:lvl w:ilvl="5" w:tplc="C794218C">
      <w:start w:val="1"/>
      <w:numFmt w:val="bullet"/>
      <w:lvlText w:val=""/>
      <w:lvlJc w:val="left"/>
      <w:pPr>
        <w:ind w:left="4320" w:hanging="360"/>
      </w:pPr>
      <w:rPr>
        <w:rFonts w:ascii="Wingdings" w:hAnsi="Wingdings" w:hint="default"/>
      </w:rPr>
    </w:lvl>
    <w:lvl w:ilvl="6" w:tplc="6CD6D566">
      <w:start w:val="1"/>
      <w:numFmt w:val="bullet"/>
      <w:lvlText w:val=""/>
      <w:lvlJc w:val="left"/>
      <w:pPr>
        <w:ind w:left="5040" w:hanging="360"/>
      </w:pPr>
      <w:rPr>
        <w:rFonts w:ascii="Symbol" w:hAnsi="Symbol" w:hint="default"/>
      </w:rPr>
    </w:lvl>
    <w:lvl w:ilvl="7" w:tplc="472CEFCA">
      <w:start w:val="1"/>
      <w:numFmt w:val="bullet"/>
      <w:lvlText w:val="o"/>
      <w:lvlJc w:val="left"/>
      <w:pPr>
        <w:ind w:left="5760" w:hanging="360"/>
      </w:pPr>
      <w:rPr>
        <w:rFonts w:ascii="Courier New" w:hAnsi="Courier New" w:hint="default"/>
      </w:rPr>
    </w:lvl>
    <w:lvl w:ilvl="8" w:tplc="D99269CC">
      <w:start w:val="1"/>
      <w:numFmt w:val="bullet"/>
      <w:lvlText w:val=""/>
      <w:lvlJc w:val="left"/>
      <w:pPr>
        <w:ind w:left="6480" w:hanging="360"/>
      </w:pPr>
      <w:rPr>
        <w:rFonts w:ascii="Wingdings" w:hAnsi="Wingdings" w:hint="default"/>
      </w:rPr>
    </w:lvl>
  </w:abstractNum>
  <w:abstractNum w:abstractNumId="17"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FCE4A1E"/>
    <w:multiLevelType w:val="hybridMultilevel"/>
    <w:tmpl w:val="36C2092A"/>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9" w15:restartNumberingAfterBreak="0">
    <w:nsid w:val="542137E5"/>
    <w:multiLevelType w:val="hybridMultilevel"/>
    <w:tmpl w:val="B4E2CBBA"/>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0" w15:restartNumberingAfterBreak="0">
    <w:nsid w:val="5F40735E"/>
    <w:multiLevelType w:val="multilevel"/>
    <w:tmpl w:val="F94CA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7E2FB0"/>
    <w:multiLevelType w:val="hybridMultilevel"/>
    <w:tmpl w:val="5052B19C"/>
    <w:lvl w:ilvl="0" w:tplc="56B8687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71324E15"/>
    <w:multiLevelType w:val="hybridMultilevel"/>
    <w:tmpl w:val="7B782B58"/>
    <w:lvl w:ilvl="0" w:tplc="4C98F8B8">
      <w:start w:val="1"/>
      <w:numFmt w:val="decimal"/>
      <w:lvlText w:val="%1."/>
      <w:lvlJc w:val="left"/>
      <w:pPr>
        <w:ind w:left="720" w:hanging="360"/>
      </w:pPr>
    </w:lvl>
    <w:lvl w:ilvl="1" w:tplc="3F46F56C">
      <w:start w:val="1"/>
      <w:numFmt w:val="lowerRoman"/>
      <w:lvlText w:val="%2."/>
      <w:lvlJc w:val="right"/>
      <w:pPr>
        <w:ind w:left="1440" w:hanging="360"/>
      </w:pPr>
    </w:lvl>
    <w:lvl w:ilvl="2" w:tplc="F144443C">
      <w:start w:val="1"/>
      <w:numFmt w:val="lowerRoman"/>
      <w:lvlText w:val="%3."/>
      <w:lvlJc w:val="right"/>
      <w:pPr>
        <w:ind w:left="2160" w:hanging="180"/>
      </w:pPr>
    </w:lvl>
    <w:lvl w:ilvl="3" w:tplc="126E6512">
      <w:start w:val="1"/>
      <w:numFmt w:val="decimal"/>
      <w:lvlText w:val="%4."/>
      <w:lvlJc w:val="left"/>
      <w:pPr>
        <w:ind w:left="2880" w:hanging="360"/>
      </w:pPr>
    </w:lvl>
    <w:lvl w:ilvl="4" w:tplc="DC845BE6">
      <w:start w:val="1"/>
      <w:numFmt w:val="lowerLetter"/>
      <w:lvlText w:val="%5."/>
      <w:lvlJc w:val="left"/>
      <w:pPr>
        <w:ind w:left="3600" w:hanging="360"/>
      </w:pPr>
    </w:lvl>
    <w:lvl w:ilvl="5" w:tplc="F8A22962">
      <w:start w:val="1"/>
      <w:numFmt w:val="lowerRoman"/>
      <w:lvlText w:val="%6."/>
      <w:lvlJc w:val="right"/>
      <w:pPr>
        <w:ind w:left="4320" w:hanging="180"/>
      </w:pPr>
    </w:lvl>
    <w:lvl w:ilvl="6" w:tplc="08AC172C">
      <w:start w:val="1"/>
      <w:numFmt w:val="decimal"/>
      <w:lvlText w:val="%7."/>
      <w:lvlJc w:val="left"/>
      <w:pPr>
        <w:ind w:left="5040" w:hanging="360"/>
      </w:pPr>
    </w:lvl>
    <w:lvl w:ilvl="7" w:tplc="463C02BE">
      <w:start w:val="1"/>
      <w:numFmt w:val="lowerLetter"/>
      <w:lvlText w:val="%8."/>
      <w:lvlJc w:val="left"/>
      <w:pPr>
        <w:ind w:left="5760" w:hanging="360"/>
      </w:pPr>
    </w:lvl>
    <w:lvl w:ilvl="8" w:tplc="B582D87A">
      <w:start w:val="1"/>
      <w:numFmt w:val="lowerRoman"/>
      <w:lvlText w:val="%9."/>
      <w:lvlJc w:val="right"/>
      <w:pPr>
        <w:ind w:left="6480" w:hanging="180"/>
      </w:pPr>
    </w:lvl>
  </w:abstractNum>
  <w:abstractNum w:abstractNumId="23" w15:restartNumberingAfterBreak="0">
    <w:nsid w:val="74AE16F2"/>
    <w:multiLevelType w:val="hybridMultilevel"/>
    <w:tmpl w:val="E87EADC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76759647"/>
    <w:multiLevelType w:val="hybridMultilevel"/>
    <w:tmpl w:val="36DAC2C6"/>
    <w:lvl w:ilvl="0" w:tplc="C954435A">
      <w:start w:val="1"/>
      <w:numFmt w:val="lowerLetter"/>
      <w:lvlText w:val="%1."/>
      <w:lvlJc w:val="left"/>
      <w:pPr>
        <w:ind w:left="720" w:hanging="360"/>
      </w:pPr>
    </w:lvl>
    <w:lvl w:ilvl="1" w:tplc="43B4C196">
      <w:start w:val="1"/>
      <w:numFmt w:val="lowerLetter"/>
      <w:lvlText w:val="%2."/>
      <w:lvlJc w:val="left"/>
      <w:pPr>
        <w:ind w:left="1440" w:hanging="360"/>
      </w:pPr>
    </w:lvl>
    <w:lvl w:ilvl="2" w:tplc="33B65A72">
      <w:start w:val="1"/>
      <w:numFmt w:val="lowerRoman"/>
      <w:lvlText w:val="%3."/>
      <w:lvlJc w:val="right"/>
      <w:pPr>
        <w:ind w:left="2160" w:hanging="180"/>
      </w:pPr>
    </w:lvl>
    <w:lvl w:ilvl="3" w:tplc="4D5C4B4C">
      <w:start w:val="1"/>
      <w:numFmt w:val="decimal"/>
      <w:lvlText w:val="%4."/>
      <w:lvlJc w:val="left"/>
      <w:pPr>
        <w:ind w:left="2880" w:hanging="360"/>
      </w:pPr>
    </w:lvl>
    <w:lvl w:ilvl="4" w:tplc="0EB20A42">
      <w:start w:val="1"/>
      <w:numFmt w:val="lowerLetter"/>
      <w:lvlText w:val="%5."/>
      <w:lvlJc w:val="left"/>
      <w:pPr>
        <w:ind w:left="3600" w:hanging="360"/>
      </w:pPr>
    </w:lvl>
    <w:lvl w:ilvl="5" w:tplc="063CAA18">
      <w:start w:val="1"/>
      <w:numFmt w:val="lowerRoman"/>
      <w:lvlText w:val="%6."/>
      <w:lvlJc w:val="right"/>
      <w:pPr>
        <w:ind w:left="4320" w:hanging="180"/>
      </w:pPr>
    </w:lvl>
    <w:lvl w:ilvl="6" w:tplc="DAF0C0EE">
      <w:start w:val="1"/>
      <w:numFmt w:val="decimal"/>
      <w:lvlText w:val="%7."/>
      <w:lvlJc w:val="left"/>
      <w:pPr>
        <w:ind w:left="5040" w:hanging="360"/>
      </w:pPr>
    </w:lvl>
    <w:lvl w:ilvl="7" w:tplc="E2D0DC36">
      <w:start w:val="1"/>
      <w:numFmt w:val="lowerLetter"/>
      <w:lvlText w:val="%8."/>
      <w:lvlJc w:val="left"/>
      <w:pPr>
        <w:ind w:left="5760" w:hanging="360"/>
      </w:pPr>
    </w:lvl>
    <w:lvl w:ilvl="8" w:tplc="ACD62778">
      <w:start w:val="1"/>
      <w:numFmt w:val="lowerRoman"/>
      <w:lvlText w:val="%9."/>
      <w:lvlJc w:val="right"/>
      <w:pPr>
        <w:ind w:left="6480" w:hanging="180"/>
      </w:pPr>
    </w:lvl>
  </w:abstractNum>
  <w:abstractNum w:abstractNumId="25" w15:restartNumberingAfterBreak="0">
    <w:nsid w:val="784AA2E1"/>
    <w:multiLevelType w:val="hybridMultilevel"/>
    <w:tmpl w:val="194611A8"/>
    <w:lvl w:ilvl="0" w:tplc="B786153A">
      <w:start w:val="1"/>
      <w:numFmt w:val="decimal"/>
      <w:lvlText w:val="%1."/>
      <w:lvlJc w:val="left"/>
      <w:pPr>
        <w:ind w:left="720" w:hanging="360"/>
      </w:pPr>
    </w:lvl>
    <w:lvl w:ilvl="1" w:tplc="906627DE">
      <w:start w:val="1"/>
      <w:numFmt w:val="lowerLetter"/>
      <w:lvlText w:val="%2."/>
      <w:lvlJc w:val="left"/>
      <w:pPr>
        <w:ind w:left="1440" w:hanging="360"/>
      </w:pPr>
    </w:lvl>
    <w:lvl w:ilvl="2" w:tplc="D72AE530">
      <w:start w:val="1"/>
      <w:numFmt w:val="lowerRoman"/>
      <w:lvlText w:val="%3."/>
      <w:lvlJc w:val="right"/>
      <w:pPr>
        <w:ind w:left="2160" w:hanging="180"/>
      </w:pPr>
    </w:lvl>
    <w:lvl w:ilvl="3" w:tplc="FC9463A2">
      <w:start w:val="1"/>
      <w:numFmt w:val="decimal"/>
      <w:lvlText w:val="%4."/>
      <w:lvlJc w:val="left"/>
      <w:pPr>
        <w:ind w:left="2880" w:hanging="360"/>
      </w:pPr>
    </w:lvl>
    <w:lvl w:ilvl="4" w:tplc="A4F60474">
      <w:start w:val="1"/>
      <w:numFmt w:val="lowerLetter"/>
      <w:lvlText w:val="%5."/>
      <w:lvlJc w:val="left"/>
      <w:pPr>
        <w:ind w:left="3600" w:hanging="360"/>
      </w:pPr>
    </w:lvl>
    <w:lvl w:ilvl="5" w:tplc="27486B2E">
      <w:start w:val="1"/>
      <w:numFmt w:val="lowerRoman"/>
      <w:lvlText w:val="%6."/>
      <w:lvlJc w:val="right"/>
      <w:pPr>
        <w:ind w:left="4320" w:hanging="180"/>
      </w:pPr>
    </w:lvl>
    <w:lvl w:ilvl="6" w:tplc="5A18BF94">
      <w:start w:val="1"/>
      <w:numFmt w:val="decimal"/>
      <w:lvlText w:val="%7."/>
      <w:lvlJc w:val="left"/>
      <w:pPr>
        <w:ind w:left="5040" w:hanging="360"/>
      </w:pPr>
    </w:lvl>
    <w:lvl w:ilvl="7" w:tplc="1FD6D308">
      <w:start w:val="1"/>
      <w:numFmt w:val="lowerLetter"/>
      <w:lvlText w:val="%8."/>
      <w:lvlJc w:val="left"/>
      <w:pPr>
        <w:ind w:left="5760" w:hanging="360"/>
      </w:pPr>
    </w:lvl>
    <w:lvl w:ilvl="8" w:tplc="6E4E3FC4">
      <w:start w:val="1"/>
      <w:numFmt w:val="lowerRoman"/>
      <w:lvlText w:val="%9."/>
      <w:lvlJc w:val="right"/>
      <w:pPr>
        <w:ind w:left="6480" w:hanging="180"/>
      </w:pPr>
    </w:lvl>
  </w:abstractNum>
  <w:abstractNum w:abstractNumId="26" w15:restartNumberingAfterBreak="0">
    <w:nsid w:val="7A54409A"/>
    <w:multiLevelType w:val="hybridMultilevel"/>
    <w:tmpl w:val="9C08906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47455474">
    <w:abstractNumId w:val="24"/>
  </w:num>
  <w:num w:numId="2" w16cid:durableId="1080641033">
    <w:abstractNumId w:val="8"/>
  </w:num>
  <w:num w:numId="3" w16cid:durableId="48696316">
    <w:abstractNumId w:val="6"/>
  </w:num>
  <w:num w:numId="4" w16cid:durableId="400517338">
    <w:abstractNumId w:val="25"/>
  </w:num>
  <w:num w:numId="5" w16cid:durableId="1327516238">
    <w:abstractNumId w:val="22"/>
  </w:num>
  <w:num w:numId="6" w16cid:durableId="1023173312">
    <w:abstractNumId w:val="1"/>
  </w:num>
  <w:num w:numId="7" w16cid:durableId="667905391">
    <w:abstractNumId w:val="7"/>
  </w:num>
  <w:num w:numId="8" w16cid:durableId="2056158376">
    <w:abstractNumId w:val="16"/>
  </w:num>
  <w:num w:numId="9" w16cid:durableId="2034652499">
    <w:abstractNumId w:val="14"/>
  </w:num>
  <w:num w:numId="10" w16cid:durableId="667711553">
    <w:abstractNumId w:val="13"/>
  </w:num>
  <w:num w:numId="11" w16cid:durableId="1200625610">
    <w:abstractNumId w:val="10"/>
  </w:num>
  <w:num w:numId="12" w16cid:durableId="702367391">
    <w:abstractNumId w:val="20"/>
  </w:num>
  <w:num w:numId="13" w16cid:durableId="1732731064">
    <w:abstractNumId w:val="17"/>
    <w:lvlOverride w:ilvl="0">
      <w:lvl w:ilvl="0">
        <w:numFmt w:val="lowerLetter"/>
        <w:lvlText w:val="%1."/>
        <w:lvlJc w:val="left"/>
      </w:lvl>
    </w:lvlOverride>
  </w:num>
  <w:num w:numId="14" w16cid:durableId="225528553">
    <w:abstractNumId w:val="11"/>
  </w:num>
  <w:num w:numId="15" w16cid:durableId="1081024668">
    <w:abstractNumId w:val="3"/>
    <w:lvlOverride w:ilvl="0">
      <w:lvl w:ilvl="0">
        <w:numFmt w:val="lowerLetter"/>
        <w:lvlText w:val="%1."/>
        <w:lvlJc w:val="left"/>
      </w:lvl>
    </w:lvlOverride>
  </w:num>
  <w:num w:numId="16" w16cid:durableId="83961772">
    <w:abstractNumId w:val="0"/>
  </w:num>
  <w:num w:numId="17" w16cid:durableId="121652772">
    <w:abstractNumId w:val="21"/>
  </w:num>
  <w:num w:numId="18" w16cid:durableId="54864448">
    <w:abstractNumId w:val="12"/>
  </w:num>
  <w:num w:numId="19" w16cid:durableId="189877605">
    <w:abstractNumId w:val="5"/>
  </w:num>
  <w:num w:numId="20" w16cid:durableId="1198857267">
    <w:abstractNumId w:val="23"/>
  </w:num>
  <w:num w:numId="21" w16cid:durableId="1595164647">
    <w:abstractNumId w:val="26"/>
  </w:num>
  <w:num w:numId="22" w16cid:durableId="502403426">
    <w:abstractNumId w:val="9"/>
  </w:num>
  <w:num w:numId="23" w16cid:durableId="1402559692">
    <w:abstractNumId w:val="2"/>
  </w:num>
  <w:num w:numId="24" w16cid:durableId="210264192">
    <w:abstractNumId w:val="19"/>
  </w:num>
  <w:num w:numId="25" w16cid:durableId="318656350">
    <w:abstractNumId w:val="4"/>
  </w:num>
  <w:num w:numId="26" w16cid:durableId="665935462">
    <w:abstractNumId w:val="15"/>
  </w:num>
  <w:num w:numId="27" w16cid:durableId="123131058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A3MDA2tTCxsLRU0lEKTi0uzszPAykwrgUAeEk6oSwAAAA="/>
  </w:docVars>
  <w:rsids>
    <w:rsidRoot w:val="00523478"/>
    <w:rsid w:val="0000093A"/>
    <w:rsid w:val="00010B8A"/>
    <w:rsid w:val="00020066"/>
    <w:rsid w:val="00025C05"/>
    <w:rsid w:val="00032A6D"/>
    <w:rsid w:val="0003798F"/>
    <w:rsid w:val="00052476"/>
    <w:rsid w:val="000B05B1"/>
    <w:rsid w:val="000D2A1B"/>
    <w:rsid w:val="000D4B1E"/>
    <w:rsid w:val="00113667"/>
    <w:rsid w:val="001240EF"/>
    <w:rsid w:val="00125FEF"/>
    <w:rsid w:val="0013182C"/>
    <w:rsid w:val="0016475A"/>
    <w:rsid w:val="001650C9"/>
    <w:rsid w:val="00173CC0"/>
    <w:rsid w:val="00187548"/>
    <w:rsid w:val="001A381D"/>
    <w:rsid w:val="001C55A7"/>
    <w:rsid w:val="001E2BC4"/>
    <w:rsid w:val="001E5399"/>
    <w:rsid w:val="001E664A"/>
    <w:rsid w:val="001F347C"/>
    <w:rsid w:val="002079DF"/>
    <w:rsid w:val="00223220"/>
    <w:rsid w:val="00225BE2"/>
    <w:rsid w:val="00226919"/>
    <w:rsid w:val="00234FC3"/>
    <w:rsid w:val="00250101"/>
    <w:rsid w:val="00262D50"/>
    <w:rsid w:val="00266758"/>
    <w:rsid w:val="002712C7"/>
    <w:rsid w:val="00271E26"/>
    <w:rsid w:val="002778D5"/>
    <w:rsid w:val="00281DF1"/>
    <w:rsid w:val="00283077"/>
    <w:rsid w:val="00283B7F"/>
    <w:rsid w:val="002B1BE5"/>
    <w:rsid w:val="002B4C2F"/>
    <w:rsid w:val="002D41B0"/>
    <w:rsid w:val="002D79BF"/>
    <w:rsid w:val="002DA730"/>
    <w:rsid w:val="002F3F84"/>
    <w:rsid w:val="002F66FC"/>
    <w:rsid w:val="00321D27"/>
    <w:rsid w:val="003221D7"/>
    <w:rsid w:val="0032740C"/>
    <w:rsid w:val="00352FD0"/>
    <w:rsid w:val="003726AD"/>
    <w:rsid w:val="0037344C"/>
    <w:rsid w:val="00393181"/>
    <w:rsid w:val="003A0BF9"/>
    <w:rsid w:val="003A2F8A"/>
    <w:rsid w:val="003C2AE6"/>
    <w:rsid w:val="003D5918"/>
    <w:rsid w:val="003E399D"/>
    <w:rsid w:val="003E5350"/>
    <w:rsid w:val="003F32E7"/>
    <w:rsid w:val="003F4787"/>
    <w:rsid w:val="003F695D"/>
    <w:rsid w:val="004079F2"/>
    <w:rsid w:val="004333E0"/>
    <w:rsid w:val="004609FD"/>
    <w:rsid w:val="00460DE5"/>
    <w:rsid w:val="0046151B"/>
    <w:rsid w:val="00462F70"/>
    <w:rsid w:val="004802CA"/>
    <w:rsid w:val="00485402"/>
    <w:rsid w:val="004968A6"/>
    <w:rsid w:val="004B3B08"/>
    <w:rsid w:val="004C3F71"/>
    <w:rsid w:val="004D2055"/>
    <w:rsid w:val="004D4292"/>
    <w:rsid w:val="004D476B"/>
    <w:rsid w:val="004E0139"/>
    <w:rsid w:val="00512D0F"/>
    <w:rsid w:val="00522199"/>
    <w:rsid w:val="00523478"/>
    <w:rsid w:val="00531FBF"/>
    <w:rsid w:val="00532A24"/>
    <w:rsid w:val="00544AC4"/>
    <w:rsid w:val="005479D5"/>
    <w:rsid w:val="00552FE2"/>
    <w:rsid w:val="0058064D"/>
    <w:rsid w:val="0058528C"/>
    <w:rsid w:val="005A0DB2"/>
    <w:rsid w:val="005A6070"/>
    <w:rsid w:val="005A7B15"/>
    <w:rsid w:val="005A7C7F"/>
    <w:rsid w:val="005C593C"/>
    <w:rsid w:val="005F574E"/>
    <w:rsid w:val="006038CE"/>
    <w:rsid w:val="00633225"/>
    <w:rsid w:val="006955A1"/>
    <w:rsid w:val="006B66FE"/>
    <w:rsid w:val="006B75EE"/>
    <w:rsid w:val="006C197D"/>
    <w:rsid w:val="006C3269"/>
    <w:rsid w:val="006F2F77"/>
    <w:rsid w:val="00700D10"/>
    <w:rsid w:val="00701A84"/>
    <w:rsid w:val="007033DB"/>
    <w:rsid w:val="00705D42"/>
    <w:rsid w:val="007205AF"/>
    <w:rsid w:val="007415E6"/>
    <w:rsid w:val="00751A39"/>
    <w:rsid w:val="00760100"/>
    <w:rsid w:val="007617B2"/>
    <w:rsid w:val="00761B04"/>
    <w:rsid w:val="00776757"/>
    <w:rsid w:val="0078046E"/>
    <w:rsid w:val="007C4CA8"/>
    <w:rsid w:val="007E5EA6"/>
    <w:rsid w:val="00801F57"/>
    <w:rsid w:val="00811600"/>
    <w:rsid w:val="00812410"/>
    <w:rsid w:val="008162CD"/>
    <w:rsid w:val="00841BCB"/>
    <w:rsid w:val="00844851"/>
    <w:rsid w:val="00847593"/>
    <w:rsid w:val="00861EC1"/>
    <w:rsid w:val="00895A21"/>
    <w:rsid w:val="008E7E10"/>
    <w:rsid w:val="008F26B4"/>
    <w:rsid w:val="008F3828"/>
    <w:rsid w:val="0090104E"/>
    <w:rsid w:val="00921C2E"/>
    <w:rsid w:val="009279EB"/>
    <w:rsid w:val="00940B1A"/>
    <w:rsid w:val="00944D65"/>
    <w:rsid w:val="00966538"/>
    <w:rsid w:val="009714E8"/>
    <w:rsid w:val="00974AE3"/>
    <w:rsid w:val="009774F3"/>
    <w:rsid w:val="00985428"/>
    <w:rsid w:val="009B0AA5"/>
    <w:rsid w:val="009B1496"/>
    <w:rsid w:val="009C11B9"/>
    <w:rsid w:val="009C6202"/>
    <w:rsid w:val="00A12BCB"/>
    <w:rsid w:val="00A36CDD"/>
    <w:rsid w:val="00A45B2C"/>
    <w:rsid w:val="00A472D7"/>
    <w:rsid w:val="00A57463"/>
    <w:rsid w:val="00A57A92"/>
    <w:rsid w:val="00A71C4B"/>
    <w:rsid w:val="00A728D4"/>
    <w:rsid w:val="00A9068B"/>
    <w:rsid w:val="00AE28C6"/>
    <w:rsid w:val="00AE5B33"/>
    <w:rsid w:val="00AF1198"/>
    <w:rsid w:val="00AF4C03"/>
    <w:rsid w:val="00B03C25"/>
    <w:rsid w:val="00B1117F"/>
    <w:rsid w:val="00B1598A"/>
    <w:rsid w:val="00B1648E"/>
    <w:rsid w:val="00B17C03"/>
    <w:rsid w:val="00B20F52"/>
    <w:rsid w:val="00B30A42"/>
    <w:rsid w:val="00B31D4B"/>
    <w:rsid w:val="00B35185"/>
    <w:rsid w:val="00B46BAB"/>
    <w:rsid w:val="00B50C83"/>
    <w:rsid w:val="00B66A6E"/>
    <w:rsid w:val="00B70EF1"/>
    <w:rsid w:val="00BB1033"/>
    <w:rsid w:val="00BD4019"/>
    <w:rsid w:val="00BE22B6"/>
    <w:rsid w:val="00BE5AC6"/>
    <w:rsid w:val="00BF2E4C"/>
    <w:rsid w:val="00BF4E7E"/>
    <w:rsid w:val="00C06A29"/>
    <w:rsid w:val="00C40227"/>
    <w:rsid w:val="00C41B36"/>
    <w:rsid w:val="00C56FC2"/>
    <w:rsid w:val="00C8056A"/>
    <w:rsid w:val="00C94751"/>
    <w:rsid w:val="00CB16D1"/>
    <w:rsid w:val="00CB2008"/>
    <w:rsid w:val="00CD3D98"/>
    <w:rsid w:val="00CD774B"/>
    <w:rsid w:val="00CE44E9"/>
    <w:rsid w:val="00CF0E92"/>
    <w:rsid w:val="00D000D3"/>
    <w:rsid w:val="00D1075E"/>
    <w:rsid w:val="00D11EFC"/>
    <w:rsid w:val="00D247D6"/>
    <w:rsid w:val="00D27FB4"/>
    <w:rsid w:val="00D41CD5"/>
    <w:rsid w:val="00D8455A"/>
    <w:rsid w:val="00DA28C0"/>
    <w:rsid w:val="00DB63D9"/>
    <w:rsid w:val="00DC2970"/>
    <w:rsid w:val="00DC5AB3"/>
    <w:rsid w:val="00DD3256"/>
    <w:rsid w:val="00E02BD0"/>
    <w:rsid w:val="00E2188F"/>
    <w:rsid w:val="00E2280C"/>
    <w:rsid w:val="00E51AA6"/>
    <w:rsid w:val="00E66FC0"/>
    <w:rsid w:val="00E81328"/>
    <w:rsid w:val="00E83958"/>
    <w:rsid w:val="00EE3EAE"/>
    <w:rsid w:val="00F053DB"/>
    <w:rsid w:val="00F143F0"/>
    <w:rsid w:val="00F20525"/>
    <w:rsid w:val="00F22275"/>
    <w:rsid w:val="00F41864"/>
    <w:rsid w:val="00F66C9E"/>
    <w:rsid w:val="00F67F76"/>
    <w:rsid w:val="00F908A6"/>
    <w:rsid w:val="00FA29B4"/>
    <w:rsid w:val="00FA58FA"/>
    <w:rsid w:val="00FB619A"/>
    <w:rsid w:val="00FD26AD"/>
    <w:rsid w:val="00FD596B"/>
    <w:rsid w:val="00FD5A31"/>
    <w:rsid w:val="00FE1ED3"/>
    <w:rsid w:val="00FE651C"/>
    <w:rsid w:val="00FF5E28"/>
    <w:rsid w:val="0102FA29"/>
    <w:rsid w:val="017068EB"/>
    <w:rsid w:val="0195D672"/>
    <w:rsid w:val="04952F50"/>
    <w:rsid w:val="062A43EE"/>
    <w:rsid w:val="06E422F3"/>
    <w:rsid w:val="089FFEE4"/>
    <w:rsid w:val="0983E65B"/>
    <w:rsid w:val="0A4D09AC"/>
    <w:rsid w:val="0A7300DA"/>
    <w:rsid w:val="0AA73686"/>
    <w:rsid w:val="0B1BB49F"/>
    <w:rsid w:val="0B293BFE"/>
    <w:rsid w:val="0C4393C7"/>
    <w:rsid w:val="0D41FE62"/>
    <w:rsid w:val="0D5A47AA"/>
    <w:rsid w:val="0DDF6428"/>
    <w:rsid w:val="0F3E546A"/>
    <w:rsid w:val="0F7B3489"/>
    <w:rsid w:val="0F8B357B"/>
    <w:rsid w:val="0FF327DF"/>
    <w:rsid w:val="0FFCD95C"/>
    <w:rsid w:val="10423CFC"/>
    <w:rsid w:val="109F20B6"/>
    <w:rsid w:val="10B45F15"/>
    <w:rsid w:val="10BC4B30"/>
    <w:rsid w:val="112627AA"/>
    <w:rsid w:val="11987D82"/>
    <w:rsid w:val="12183239"/>
    <w:rsid w:val="13092FAB"/>
    <w:rsid w:val="139BE685"/>
    <w:rsid w:val="14571AB2"/>
    <w:rsid w:val="14871BC7"/>
    <w:rsid w:val="15297F16"/>
    <w:rsid w:val="1565598F"/>
    <w:rsid w:val="15C5A913"/>
    <w:rsid w:val="15DB3374"/>
    <w:rsid w:val="19C8F155"/>
    <w:rsid w:val="1A6D4B70"/>
    <w:rsid w:val="1C989808"/>
    <w:rsid w:val="1CC2D389"/>
    <w:rsid w:val="1D2E8CDC"/>
    <w:rsid w:val="1ED3D48B"/>
    <w:rsid w:val="1EDF6521"/>
    <w:rsid w:val="1F56BAB6"/>
    <w:rsid w:val="1FFE2E4D"/>
    <w:rsid w:val="209D5CF7"/>
    <w:rsid w:val="21FDDD1B"/>
    <w:rsid w:val="223C8784"/>
    <w:rsid w:val="232FB194"/>
    <w:rsid w:val="2462D138"/>
    <w:rsid w:val="24848B84"/>
    <w:rsid w:val="24D36FEB"/>
    <w:rsid w:val="2511E18D"/>
    <w:rsid w:val="25EED220"/>
    <w:rsid w:val="26675256"/>
    <w:rsid w:val="266F404C"/>
    <w:rsid w:val="26F45CCA"/>
    <w:rsid w:val="28F5E669"/>
    <w:rsid w:val="2946477E"/>
    <w:rsid w:val="2A12D52F"/>
    <w:rsid w:val="2AC251B7"/>
    <w:rsid w:val="2BAEA590"/>
    <w:rsid w:val="2D2A29C2"/>
    <w:rsid w:val="2F64CC78"/>
    <w:rsid w:val="2F66A6C0"/>
    <w:rsid w:val="3071CD31"/>
    <w:rsid w:val="312CB929"/>
    <w:rsid w:val="31325C13"/>
    <w:rsid w:val="322875A9"/>
    <w:rsid w:val="322AA2CB"/>
    <w:rsid w:val="33B585C1"/>
    <w:rsid w:val="33BA8C56"/>
    <w:rsid w:val="33BC5612"/>
    <w:rsid w:val="33E13438"/>
    <w:rsid w:val="34E3D0CE"/>
    <w:rsid w:val="3535493A"/>
    <w:rsid w:val="357123B3"/>
    <w:rsid w:val="35C42E4B"/>
    <w:rsid w:val="36011317"/>
    <w:rsid w:val="3756913F"/>
    <w:rsid w:val="377583DF"/>
    <w:rsid w:val="38024BFC"/>
    <w:rsid w:val="38194386"/>
    <w:rsid w:val="3844EF5D"/>
    <w:rsid w:val="3A52139B"/>
    <w:rsid w:val="3AE236D4"/>
    <w:rsid w:val="3D8BDAA4"/>
    <w:rsid w:val="415FAE2D"/>
    <w:rsid w:val="43D7C8C5"/>
    <w:rsid w:val="45934E53"/>
    <w:rsid w:val="459E84D5"/>
    <w:rsid w:val="45DBE961"/>
    <w:rsid w:val="45F5A391"/>
    <w:rsid w:val="46EAAD2A"/>
    <w:rsid w:val="4827B4B6"/>
    <w:rsid w:val="487B1FD0"/>
    <w:rsid w:val="492CDCD4"/>
    <w:rsid w:val="49681798"/>
    <w:rsid w:val="496B3798"/>
    <w:rsid w:val="49822283"/>
    <w:rsid w:val="4A470A49"/>
    <w:rsid w:val="4B57DAA5"/>
    <w:rsid w:val="4C31597A"/>
    <w:rsid w:val="4C4BF6A2"/>
    <w:rsid w:val="5004A89E"/>
    <w:rsid w:val="50110531"/>
    <w:rsid w:val="50881FD8"/>
    <w:rsid w:val="513DF5BD"/>
    <w:rsid w:val="531DB269"/>
    <w:rsid w:val="5549FFBD"/>
    <w:rsid w:val="55F0756F"/>
    <w:rsid w:val="55F14028"/>
    <w:rsid w:val="56ED763B"/>
    <w:rsid w:val="582B065D"/>
    <w:rsid w:val="59C14C41"/>
    <w:rsid w:val="5B285498"/>
    <w:rsid w:val="5B37C8A9"/>
    <w:rsid w:val="5BDEDA9A"/>
    <w:rsid w:val="5C70C419"/>
    <w:rsid w:val="5D37B0DD"/>
    <w:rsid w:val="5EC8E002"/>
    <w:rsid w:val="5F9757B5"/>
    <w:rsid w:val="602D65CE"/>
    <w:rsid w:val="6087D31B"/>
    <w:rsid w:val="609CBD7A"/>
    <w:rsid w:val="64B81619"/>
    <w:rsid w:val="6581D727"/>
    <w:rsid w:val="66915BC8"/>
    <w:rsid w:val="675FEB7C"/>
    <w:rsid w:val="6816B50C"/>
    <w:rsid w:val="685ED542"/>
    <w:rsid w:val="69699E21"/>
    <w:rsid w:val="69E9FDE7"/>
    <w:rsid w:val="6BB4A4F2"/>
    <w:rsid w:val="6C517D68"/>
    <w:rsid w:val="6DF46A76"/>
    <w:rsid w:val="6E73C57E"/>
    <w:rsid w:val="6F03376F"/>
    <w:rsid w:val="6F056E11"/>
    <w:rsid w:val="6F3330D6"/>
    <w:rsid w:val="700F95DF"/>
    <w:rsid w:val="701053E2"/>
    <w:rsid w:val="7076DBAE"/>
    <w:rsid w:val="70919B57"/>
    <w:rsid w:val="70A6CD78"/>
    <w:rsid w:val="71E8A27A"/>
    <w:rsid w:val="7223E676"/>
    <w:rsid w:val="7413DA77"/>
    <w:rsid w:val="760EE13E"/>
    <w:rsid w:val="7657E9EC"/>
    <w:rsid w:val="7701A898"/>
    <w:rsid w:val="776B39B0"/>
    <w:rsid w:val="776C0E91"/>
    <w:rsid w:val="784D86F2"/>
    <w:rsid w:val="7881C1ED"/>
    <w:rsid w:val="79339D6A"/>
    <w:rsid w:val="7BA27AEA"/>
    <w:rsid w:val="7BD519BB"/>
    <w:rsid w:val="7D5D4C3C"/>
    <w:rsid w:val="7E4CD8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57A5358"/>
  <w15:chartTrackingRefBased/>
  <w15:docId w15:val="{3E96FFFF-590C-4CF1-9637-5F7AA0FFF7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970"/>
  </w:style>
  <w:style w:type="paragraph" w:styleId="Heading1">
    <w:name w:val="heading 1"/>
    <w:basedOn w:val="Normal"/>
    <w:next w:val="Normal"/>
    <w:link w:val="Heading1Char"/>
    <w:uiPriority w:val="9"/>
    <w:qFormat/>
    <w:rsid w:val="00BD4019"/>
    <w:pPr>
      <w:suppressAutoHyphens/>
      <w:spacing w:after="0" w:line="240" w:lineRule="auto"/>
      <w:contextualSpacing/>
      <w:jc w:val="center"/>
      <w:outlineLvl w:val="0"/>
    </w:pPr>
    <w:rPr>
      <w:rFonts w:cstheme="minorHAnsi"/>
      <w:b/>
      <w:bCs/>
      <w:sz w:val="24"/>
      <w:szCs w:val="24"/>
    </w:rPr>
  </w:style>
  <w:style w:type="paragraph" w:styleId="Heading2">
    <w:name w:val="heading 2"/>
    <w:basedOn w:val="Heading3"/>
    <w:next w:val="Normal"/>
    <w:link w:val="Heading2Char"/>
    <w:uiPriority w:val="9"/>
    <w:unhideWhenUsed/>
    <w:qFormat/>
    <w:rsid w:val="001240EF"/>
    <w:pPr>
      <w:keepNext w:val="0"/>
      <w:keepLines w:val="0"/>
      <w:suppressAutoHyphens/>
      <w:spacing w:before="0" w:line="240" w:lineRule="auto"/>
      <w:contextualSpacing/>
      <w:outlineLvl w:val="1"/>
    </w:pPr>
    <w:rPr>
      <w:rFonts w:asciiTheme="minorHAnsi" w:hAnsiTheme="minorHAnsi" w:cstheme="minorHAnsi"/>
      <w:color w:val="auto"/>
      <w:sz w:val="22"/>
      <w:u w:val="none"/>
    </w:rPr>
  </w:style>
  <w:style w:type="paragraph" w:styleId="Heading3">
    <w:name w:val="heading 3"/>
    <w:basedOn w:val="Normal"/>
    <w:next w:val="Normal"/>
    <w:link w:val="Heading3Char"/>
    <w:uiPriority w:val="9"/>
    <w:unhideWhenUsed/>
    <w:qFormat/>
    <w:rsid w:val="00DC2970"/>
    <w:pPr>
      <w:keepNext/>
      <w:keepLines/>
      <w:spacing w:before="200" w:after="0"/>
      <w:outlineLvl w:val="2"/>
    </w:pPr>
    <w:rPr>
      <w:rFonts w:ascii="Times New Roman" w:eastAsiaTheme="majorEastAsia" w:hAnsi="Times New Roman" w:cstheme="majorBidi"/>
      <w:b/>
      <w:bCs/>
      <w:color w:val="44546A" w:themeColor="text2"/>
      <w:sz w:val="28"/>
      <w:u w:val="single"/>
    </w:rPr>
  </w:style>
  <w:style w:type="paragraph" w:styleId="Heading4">
    <w:name w:val="heading 4"/>
    <w:basedOn w:val="Normal"/>
    <w:next w:val="Normal"/>
    <w:link w:val="Heading4Char"/>
    <w:uiPriority w:val="9"/>
    <w:semiHidden/>
    <w:unhideWhenUsed/>
    <w:qFormat/>
    <w:rsid w:val="00DC2970"/>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rsid w:val="00DC2970"/>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rsid w:val="00DC2970"/>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rsid w:val="00DC297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DC2970"/>
    <w:pPr>
      <w:keepNext/>
      <w:keepLines/>
      <w:spacing w:before="200" w:after="0"/>
      <w:outlineLvl w:val="7"/>
    </w:pPr>
    <w:rPr>
      <w:rFonts w:asciiTheme="majorHAnsi" w:eastAsiaTheme="majorEastAsia" w:hAnsiTheme="majorHAnsi" w:cstheme="majorBidi"/>
      <w:color w:val="4472C4" w:themeColor="accent1"/>
      <w:sz w:val="20"/>
      <w:szCs w:val="20"/>
    </w:rPr>
  </w:style>
  <w:style w:type="paragraph" w:styleId="Heading9">
    <w:name w:val="heading 9"/>
    <w:basedOn w:val="Normal"/>
    <w:next w:val="Normal"/>
    <w:link w:val="Heading9Char"/>
    <w:uiPriority w:val="9"/>
    <w:semiHidden/>
    <w:unhideWhenUsed/>
    <w:qFormat/>
    <w:rsid w:val="00DC297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1240EF"/>
    <w:rPr>
      <w:rFonts w:eastAsiaTheme="majorEastAsia" w:cstheme="minorHAnsi"/>
      <w:b/>
      <w:bCs/>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BD4019"/>
    <w:rPr>
      <w:rFonts w:cstheme="minorHAnsi"/>
      <w:b/>
      <w:bCs/>
      <w:sz w:val="24"/>
      <w:szCs w:val="24"/>
    </w:rPr>
  </w:style>
  <w:style w:type="paragraph" w:styleId="TOCHeading">
    <w:name w:val="TOC Heading"/>
    <w:basedOn w:val="Heading1"/>
    <w:next w:val="Normal"/>
    <w:uiPriority w:val="39"/>
    <w:unhideWhenUsed/>
    <w:qFormat/>
    <w:rsid w:val="00DC2970"/>
    <w:pPr>
      <w:outlineLvl w:val="9"/>
    </w:pPr>
  </w:style>
  <w:style w:type="paragraph" w:styleId="TOC1">
    <w:name w:val="toc 1"/>
    <w:basedOn w:val="Normal"/>
    <w:next w:val="Normal"/>
    <w:autoRedefine/>
    <w:uiPriority w:val="39"/>
    <w:unhideWhenUsed/>
    <w:rsid w:val="005C593C"/>
    <w:pPr>
      <w:spacing w:before="360" w:after="0"/>
    </w:pPr>
    <w:rPr>
      <w:rFonts w:asciiTheme="majorHAnsi" w:hAnsiTheme="majorHAnsi" w:cstheme="majorHAnsi"/>
      <w:b/>
      <w:bCs/>
      <w:caps/>
      <w:sz w:val="24"/>
      <w:szCs w:val="24"/>
    </w:rPr>
  </w:style>
  <w:style w:type="paragraph" w:styleId="TOC2">
    <w:name w:val="toc 2"/>
    <w:basedOn w:val="Normal"/>
    <w:next w:val="Normal"/>
    <w:autoRedefine/>
    <w:uiPriority w:val="39"/>
    <w:unhideWhenUsed/>
    <w:rsid w:val="005C593C"/>
    <w:pPr>
      <w:spacing w:before="240" w:after="0"/>
    </w:pPr>
    <w:rPr>
      <w:b/>
      <w:bCs/>
      <w:sz w:val="20"/>
      <w:szCs w:val="20"/>
    </w:rPr>
  </w:style>
  <w:style w:type="paragraph" w:styleId="TOC3">
    <w:name w:val="toc 3"/>
    <w:basedOn w:val="Normal"/>
    <w:next w:val="Normal"/>
    <w:autoRedefine/>
    <w:uiPriority w:val="39"/>
    <w:unhideWhenUsed/>
    <w:rsid w:val="005C593C"/>
    <w:pPr>
      <w:spacing w:after="0"/>
      <w:ind w:left="220"/>
    </w:pPr>
    <w:rPr>
      <w:sz w:val="20"/>
      <w:szCs w:val="20"/>
    </w:rPr>
  </w:style>
  <w:style w:type="paragraph" w:styleId="TOC4">
    <w:name w:val="toc 4"/>
    <w:basedOn w:val="Normal"/>
    <w:next w:val="Normal"/>
    <w:autoRedefine/>
    <w:uiPriority w:val="39"/>
    <w:unhideWhenUsed/>
    <w:rsid w:val="005C593C"/>
    <w:pPr>
      <w:spacing w:after="0"/>
      <w:ind w:left="440"/>
    </w:pPr>
    <w:rPr>
      <w:sz w:val="20"/>
      <w:szCs w:val="20"/>
    </w:rPr>
  </w:style>
  <w:style w:type="paragraph" w:styleId="TOC5">
    <w:name w:val="toc 5"/>
    <w:basedOn w:val="Normal"/>
    <w:next w:val="Normal"/>
    <w:autoRedefine/>
    <w:uiPriority w:val="39"/>
    <w:unhideWhenUsed/>
    <w:rsid w:val="005C593C"/>
    <w:pPr>
      <w:spacing w:after="0"/>
      <w:ind w:left="660"/>
    </w:pPr>
    <w:rPr>
      <w:sz w:val="20"/>
      <w:szCs w:val="20"/>
    </w:rPr>
  </w:style>
  <w:style w:type="paragraph" w:styleId="TOC6">
    <w:name w:val="toc 6"/>
    <w:basedOn w:val="Normal"/>
    <w:next w:val="Normal"/>
    <w:autoRedefine/>
    <w:uiPriority w:val="39"/>
    <w:unhideWhenUsed/>
    <w:rsid w:val="005C593C"/>
    <w:pPr>
      <w:spacing w:after="0"/>
      <w:ind w:left="880"/>
    </w:pPr>
    <w:rPr>
      <w:sz w:val="20"/>
      <w:szCs w:val="20"/>
    </w:rPr>
  </w:style>
  <w:style w:type="paragraph" w:styleId="TOC7">
    <w:name w:val="toc 7"/>
    <w:basedOn w:val="Normal"/>
    <w:next w:val="Normal"/>
    <w:autoRedefine/>
    <w:uiPriority w:val="39"/>
    <w:unhideWhenUsed/>
    <w:rsid w:val="005C593C"/>
    <w:pPr>
      <w:spacing w:after="0"/>
      <w:ind w:left="1100"/>
    </w:pPr>
    <w:rPr>
      <w:sz w:val="20"/>
      <w:szCs w:val="20"/>
    </w:rPr>
  </w:style>
  <w:style w:type="paragraph" w:styleId="TOC8">
    <w:name w:val="toc 8"/>
    <w:basedOn w:val="Normal"/>
    <w:next w:val="Normal"/>
    <w:autoRedefine/>
    <w:uiPriority w:val="39"/>
    <w:unhideWhenUsed/>
    <w:rsid w:val="005C593C"/>
    <w:pPr>
      <w:spacing w:after="0"/>
      <w:ind w:left="1320"/>
    </w:pPr>
    <w:rPr>
      <w:sz w:val="20"/>
      <w:szCs w:val="20"/>
    </w:rPr>
  </w:style>
  <w:style w:type="paragraph" w:styleId="TOC9">
    <w:name w:val="toc 9"/>
    <w:basedOn w:val="Normal"/>
    <w:next w:val="Normal"/>
    <w:autoRedefine/>
    <w:uiPriority w:val="39"/>
    <w:unhideWhenUsed/>
    <w:rsid w:val="005C593C"/>
    <w:pPr>
      <w:spacing w:after="0"/>
      <w:ind w:left="1540"/>
    </w:pPr>
    <w:rPr>
      <w:sz w:val="20"/>
      <w:szCs w:val="20"/>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C2970"/>
    <w:pPr>
      <w:ind w:left="720"/>
      <w:contextualSpacing/>
    </w:pPr>
  </w:style>
  <w:style w:type="character" w:customStyle="1" w:styleId="Heading3Char">
    <w:name w:val="Heading 3 Char"/>
    <w:basedOn w:val="DefaultParagraphFont"/>
    <w:link w:val="Heading3"/>
    <w:uiPriority w:val="9"/>
    <w:rsid w:val="00DC2970"/>
    <w:rPr>
      <w:rFonts w:ascii="Times New Roman" w:eastAsiaTheme="majorEastAsia" w:hAnsi="Times New Roman" w:cstheme="majorBidi"/>
      <w:b/>
      <w:bCs/>
      <w:color w:val="44546A" w:themeColor="text2"/>
      <w:sz w:val="28"/>
      <w:u w:val="single"/>
    </w:rPr>
  </w:style>
  <w:style w:type="paragraph" w:styleId="IntenseQuote">
    <w:name w:val="Intense Quote"/>
    <w:basedOn w:val="Normal"/>
    <w:next w:val="Normal"/>
    <w:link w:val="IntenseQuoteChar"/>
    <w:uiPriority w:val="30"/>
    <w:qFormat/>
    <w:rsid w:val="00DC2970"/>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sid w:val="00DC2970"/>
    <w:rPr>
      <w:b/>
      <w:bCs/>
      <w:i/>
      <w:iCs/>
      <w:color w:val="4472C4" w:themeColor="accent1"/>
    </w:rPr>
  </w:style>
  <w:style w:type="character" w:customStyle="1" w:styleId="Heading4Char">
    <w:name w:val="Heading 4 Char"/>
    <w:basedOn w:val="DefaultParagraphFont"/>
    <w:link w:val="Heading4"/>
    <w:uiPriority w:val="9"/>
    <w:semiHidden/>
    <w:rsid w:val="00DC2970"/>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semiHidden/>
    <w:rsid w:val="00DC2970"/>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semiHidden/>
    <w:rsid w:val="00DC2970"/>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semiHidden/>
    <w:rsid w:val="00DC297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DC2970"/>
    <w:rPr>
      <w:rFonts w:asciiTheme="majorHAnsi" w:eastAsiaTheme="majorEastAsia" w:hAnsiTheme="majorHAnsi" w:cstheme="majorBidi"/>
      <w:color w:val="4472C4" w:themeColor="accent1"/>
      <w:sz w:val="20"/>
      <w:szCs w:val="20"/>
    </w:rPr>
  </w:style>
  <w:style w:type="character" w:customStyle="1" w:styleId="Heading9Char">
    <w:name w:val="Heading 9 Char"/>
    <w:basedOn w:val="DefaultParagraphFont"/>
    <w:link w:val="Heading9"/>
    <w:uiPriority w:val="9"/>
    <w:semiHidden/>
    <w:rsid w:val="00DC2970"/>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DC2970"/>
    <w:pPr>
      <w:spacing w:line="240" w:lineRule="auto"/>
    </w:pPr>
    <w:rPr>
      <w:b/>
      <w:bCs/>
      <w:color w:val="4472C4" w:themeColor="accent1"/>
      <w:sz w:val="18"/>
      <w:szCs w:val="18"/>
    </w:rPr>
  </w:style>
  <w:style w:type="paragraph" w:styleId="Title">
    <w:name w:val="Title"/>
    <w:basedOn w:val="Normal"/>
    <w:next w:val="Normal"/>
    <w:link w:val="TitleChar"/>
    <w:uiPriority w:val="10"/>
    <w:qFormat/>
    <w:rsid w:val="00DC2970"/>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rPr>
  </w:style>
  <w:style w:type="character" w:customStyle="1" w:styleId="TitleChar">
    <w:name w:val="Title Char"/>
    <w:basedOn w:val="DefaultParagraphFont"/>
    <w:link w:val="Title"/>
    <w:uiPriority w:val="10"/>
    <w:rsid w:val="00DC2970"/>
    <w:rPr>
      <w:rFonts w:asciiTheme="majorHAnsi" w:eastAsiaTheme="majorEastAsia" w:hAnsiTheme="majorHAnsi" w:cstheme="majorBidi"/>
      <w:color w:val="323E4F" w:themeColor="text2" w:themeShade="BF"/>
      <w:spacing w:val="5"/>
      <w:kern w:val="28"/>
      <w:sz w:val="52"/>
      <w:szCs w:val="52"/>
    </w:rPr>
  </w:style>
  <w:style w:type="paragraph" w:styleId="Subtitle">
    <w:name w:val="Subtitle"/>
    <w:basedOn w:val="Normal"/>
    <w:next w:val="Normal"/>
    <w:link w:val="SubtitleChar"/>
    <w:uiPriority w:val="11"/>
    <w:qFormat/>
    <w:rsid w:val="00DC2970"/>
    <w:pPr>
      <w:numPr>
        <w:ilvl w:val="1"/>
      </w:numPr>
    </w:pPr>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sid w:val="00DC2970"/>
    <w:rPr>
      <w:rFonts w:asciiTheme="majorHAnsi" w:eastAsiaTheme="majorEastAsia" w:hAnsiTheme="majorHAnsi" w:cstheme="majorBidi"/>
      <w:i/>
      <w:iCs/>
      <w:color w:val="4472C4" w:themeColor="accent1"/>
      <w:spacing w:val="15"/>
      <w:sz w:val="24"/>
      <w:szCs w:val="24"/>
    </w:rPr>
  </w:style>
  <w:style w:type="character" w:styleId="Strong">
    <w:name w:val="Strong"/>
    <w:basedOn w:val="DefaultParagraphFont"/>
    <w:uiPriority w:val="22"/>
    <w:qFormat/>
    <w:rsid w:val="00DC2970"/>
    <w:rPr>
      <w:b/>
      <w:bCs/>
    </w:rPr>
  </w:style>
  <w:style w:type="character" w:styleId="Emphasis">
    <w:name w:val="Emphasis"/>
    <w:basedOn w:val="DefaultParagraphFont"/>
    <w:uiPriority w:val="20"/>
    <w:qFormat/>
    <w:rsid w:val="00DC2970"/>
    <w:rPr>
      <w:i/>
      <w:iCs/>
    </w:rPr>
  </w:style>
  <w:style w:type="paragraph" w:styleId="NoSpacing">
    <w:name w:val="No Spacing"/>
    <w:uiPriority w:val="1"/>
    <w:qFormat/>
    <w:rsid w:val="00DC2970"/>
    <w:pPr>
      <w:spacing w:after="0" w:line="240" w:lineRule="auto"/>
    </w:pPr>
  </w:style>
  <w:style w:type="paragraph" w:styleId="Quote">
    <w:name w:val="Quote"/>
    <w:basedOn w:val="Normal"/>
    <w:next w:val="Normal"/>
    <w:link w:val="QuoteChar"/>
    <w:uiPriority w:val="29"/>
    <w:qFormat/>
    <w:rsid w:val="00DC2970"/>
    <w:rPr>
      <w:i/>
      <w:iCs/>
      <w:color w:val="000000" w:themeColor="text1"/>
    </w:rPr>
  </w:style>
  <w:style w:type="character" w:customStyle="1" w:styleId="QuoteChar">
    <w:name w:val="Quote Char"/>
    <w:basedOn w:val="DefaultParagraphFont"/>
    <w:link w:val="Quote"/>
    <w:uiPriority w:val="29"/>
    <w:rsid w:val="00DC2970"/>
    <w:rPr>
      <w:i/>
      <w:iCs/>
      <w:color w:val="000000" w:themeColor="text1"/>
    </w:rPr>
  </w:style>
  <w:style w:type="character" w:styleId="SubtleEmphasis">
    <w:name w:val="Subtle Emphasis"/>
    <w:basedOn w:val="DefaultParagraphFont"/>
    <w:uiPriority w:val="19"/>
    <w:qFormat/>
    <w:rsid w:val="00DC2970"/>
    <w:rPr>
      <w:i/>
      <w:iCs/>
      <w:color w:val="808080" w:themeColor="text1" w:themeTint="7F"/>
    </w:rPr>
  </w:style>
  <w:style w:type="character" w:styleId="IntenseEmphasis">
    <w:name w:val="Intense Emphasis"/>
    <w:basedOn w:val="DefaultParagraphFont"/>
    <w:uiPriority w:val="21"/>
    <w:qFormat/>
    <w:rsid w:val="00DC2970"/>
    <w:rPr>
      <w:b/>
      <w:bCs/>
      <w:i/>
      <w:iCs/>
      <w:color w:val="4472C4" w:themeColor="accent1"/>
    </w:rPr>
  </w:style>
  <w:style w:type="character" w:styleId="SubtleReference">
    <w:name w:val="Subtle Reference"/>
    <w:basedOn w:val="DefaultParagraphFont"/>
    <w:uiPriority w:val="31"/>
    <w:qFormat/>
    <w:rsid w:val="00DC2970"/>
    <w:rPr>
      <w:smallCaps/>
      <w:color w:val="ED7D31" w:themeColor="accent2"/>
      <w:u w:val="single"/>
    </w:rPr>
  </w:style>
  <w:style w:type="character" w:styleId="IntenseReference">
    <w:name w:val="Intense Reference"/>
    <w:basedOn w:val="DefaultParagraphFont"/>
    <w:uiPriority w:val="32"/>
    <w:qFormat/>
    <w:rsid w:val="00DC2970"/>
    <w:rPr>
      <w:b/>
      <w:bCs/>
      <w:smallCaps/>
      <w:color w:val="ED7D31" w:themeColor="accent2"/>
      <w:spacing w:val="5"/>
      <w:u w:val="single"/>
    </w:rPr>
  </w:style>
  <w:style w:type="character" w:styleId="BookTitle">
    <w:name w:val="Book Title"/>
    <w:basedOn w:val="DefaultParagraphFont"/>
    <w:uiPriority w:val="33"/>
    <w:qFormat/>
    <w:rsid w:val="00DC2970"/>
    <w:rPr>
      <w:b/>
      <w:bCs/>
      <w:smallCaps/>
      <w:spacing w:val="5"/>
    </w:rPr>
  </w:style>
  <w:style w:type="character" w:styleId="FollowedHyperlink">
    <w:name w:val="FollowedHyperlink"/>
    <w:basedOn w:val="DefaultParagraphFont"/>
    <w:uiPriority w:val="99"/>
    <w:semiHidden/>
    <w:unhideWhenUsed/>
    <w:rsid w:val="000D2A1B"/>
    <w:rPr>
      <w:color w:val="954F72" w:themeColor="followedHyperlink"/>
      <w:u w:val="single"/>
    </w:rPr>
  </w:style>
  <w:style w:type="paragraph" w:styleId="Header">
    <w:name w:val="header"/>
    <w:basedOn w:val="Normal"/>
    <w:link w:val="HeaderChar"/>
    <w:uiPriority w:val="99"/>
    <w:unhideWhenUsed/>
    <w:rsid w:val="00113667"/>
    <w:pPr>
      <w:tabs>
        <w:tab w:val="center" w:pos="4680"/>
        <w:tab w:val="right" w:pos="9360"/>
      </w:tabs>
      <w:spacing w:after="0" w:line="240" w:lineRule="auto"/>
    </w:pPr>
  </w:style>
  <w:style w:type="character" w:customStyle="1" w:styleId="HeaderChar">
    <w:name w:val="Header Char"/>
    <w:basedOn w:val="DefaultParagraphFont"/>
    <w:link w:val="Header"/>
    <w:uiPriority w:val="99"/>
    <w:rsid w:val="00113667"/>
  </w:style>
  <w:style w:type="character" w:styleId="CommentReference">
    <w:name w:val="annotation reference"/>
    <w:basedOn w:val="DefaultParagraphFont"/>
    <w:uiPriority w:val="99"/>
    <w:semiHidden/>
    <w:unhideWhenUsed/>
    <w:rsid w:val="00DD3256"/>
    <w:rPr>
      <w:sz w:val="16"/>
      <w:szCs w:val="16"/>
    </w:rPr>
  </w:style>
  <w:style w:type="paragraph" w:styleId="CommentText">
    <w:name w:val="annotation text"/>
    <w:basedOn w:val="Normal"/>
    <w:link w:val="CommentTextChar"/>
    <w:uiPriority w:val="99"/>
    <w:unhideWhenUsed/>
    <w:rsid w:val="00DD3256"/>
    <w:pPr>
      <w:spacing w:line="240" w:lineRule="auto"/>
    </w:pPr>
    <w:rPr>
      <w:sz w:val="20"/>
      <w:szCs w:val="20"/>
    </w:rPr>
  </w:style>
  <w:style w:type="character" w:customStyle="1" w:styleId="CommentTextChar">
    <w:name w:val="Comment Text Char"/>
    <w:basedOn w:val="DefaultParagraphFont"/>
    <w:link w:val="CommentText"/>
    <w:uiPriority w:val="99"/>
    <w:rsid w:val="00DD3256"/>
    <w:rPr>
      <w:sz w:val="20"/>
      <w:szCs w:val="20"/>
    </w:rPr>
  </w:style>
  <w:style w:type="paragraph" w:styleId="CommentSubject">
    <w:name w:val="annotation subject"/>
    <w:basedOn w:val="CommentText"/>
    <w:next w:val="CommentText"/>
    <w:link w:val="CommentSubjectChar"/>
    <w:uiPriority w:val="99"/>
    <w:semiHidden/>
    <w:unhideWhenUsed/>
    <w:rsid w:val="00DD3256"/>
    <w:rPr>
      <w:b/>
      <w:bCs/>
    </w:rPr>
  </w:style>
  <w:style w:type="character" w:customStyle="1" w:styleId="CommentSubjectChar">
    <w:name w:val="Comment Subject Char"/>
    <w:basedOn w:val="CommentTextChar"/>
    <w:link w:val="CommentSubject"/>
    <w:uiPriority w:val="99"/>
    <w:semiHidden/>
    <w:rsid w:val="00DD3256"/>
    <w:rPr>
      <w:b/>
      <w:bCs/>
      <w:sz w:val="20"/>
      <w:szCs w:val="20"/>
    </w:rPr>
  </w:style>
  <w:style w:type="paragraph" w:styleId="Revision">
    <w:name w:val="Revision"/>
    <w:hidden/>
    <w:uiPriority w:val="99"/>
    <w:semiHidden/>
    <w:rsid w:val="006C3269"/>
    <w:pPr>
      <w:spacing w:after="0" w:line="240" w:lineRule="auto"/>
    </w:pPr>
  </w:style>
  <w:style w:type="character" w:customStyle="1" w:styleId="normaltextrun">
    <w:name w:val="normaltextrun"/>
    <w:basedOn w:val="DefaultParagraphFont"/>
    <w:rsid w:val="0022691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122311675">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0326509">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722289835">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 w:id="20341087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microsoft.com/office/2019/05/relationships/documenttasks" Target="documenttasks/documenttasks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documenttasks/documenttasks1.xml><?xml version="1.0" encoding="utf-8"?>
<t:Tasks xmlns:t="http://schemas.microsoft.com/office/tasks/2019/documenttasks" xmlns:oel="http://schemas.microsoft.com/office/2019/extlst">
  <t:Task id="{41CA7BF2-872D-4D9E-A94D-87ECFACE31BB}">
    <t:Anchor>
      <t:Comment id="1867405563"/>
    </t:Anchor>
    <t:History>
      <t:Event id="{4420A440-314C-466A-8EC3-93CE04299775}" time="2022-04-07T17:50:31.645Z">
        <t:Attribution userId="S::gva_r.tamez@snhu.edu::85c8a23e-450b-4beb-a2cb-8176e676fdcb" userProvider="AD" userName="Tamez, Robin"/>
        <t:Anchor>
          <t:Comment id="1867405563"/>
        </t:Anchor>
        <t:Create/>
      </t:Event>
      <t:Event id="{A8EA99A3-2251-47BE-90A4-6C9CACB098D4}" time="2022-04-07T17:50:31.645Z">
        <t:Attribution userId="S::gva_r.tamez@snhu.edu::85c8a23e-450b-4beb-a2cb-8176e676fdcb" userProvider="AD" userName="Tamez, Robin"/>
        <t:Anchor>
          <t:Comment id="1867405563"/>
        </t:Anchor>
        <t:Assign userId="S::gva_m.sharpe@snhu.edu::817a961e-150c-42a3-b63a-bb3c49eb7da0" userProvider="AD" userName="Sharpe, Melissa"/>
      </t:Event>
      <t:Event id="{260AE07C-718B-4CD4-A37F-B1EE77711166}" time="2022-04-07T17:50:31.645Z">
        <t:Attribution userId="S::gva_r.tamez@snhu.edu::85c8a23e-450b-4beb-a2cb-8176e676fdcb" userProvider="AD" userName="Tamez, Robin"/>
        <t:Anchor>
          <t:Comment id="1867405563"/>
        </t:Anchor>
        <t:SetTitle title="@Sharpe, Melissa does this assignment template need to go into a new SNHU template? See header and formatting at the bottom of the page."/>
      </t:Event>
    </t:History>
  </t:Task>
</t:Task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f716dd8a-49a0-4c40-b209-038e1651b548">
      <UserInfo>
        <DisplayName/>
        <AccountId xsi:nil="true"/>
        <AccountType/>
      </UserInfo>
    </SharedWithUsers>
    <lcf76f155ced4ddcb4097134ff3c332f xmlns="ff8a4b2e-b0c8-4039-a689-d1a7f36f4382">
      <Terms xmlns="http://schemas.microsoft.com/office/infopath/2007/PartnerControls"/>
    </lcf76f155ced4ddcb4097134ff3c332f>
    <TaxCatchAll xmlns="f716dd8a-49a0-4c40-b209-038e1651b548" xsi:nil="true"/>
    <MediaLengthInSeconds xmlns="ff8a4b2e-b0c8-4039-a689-d1a7f36f4382" xsi:nil="true"/>
    <Notes xmlns="ff8a4b2e-b0c8-4039-a689-d1a7f36f4382" xsi:nil="true"/>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Document" ma:contentTypeID="0x0101003FC679AA94041F4BA4494D199A3447AF" ma:contentTypeVersion="24" ma:contentTypeDescription="Create a new document." ma:contentTypeScope="" ma:versionID="7f196c085cfdbd30e0a6b7617037a918">
  <xsd:schema xmlns:xsd="http://www.w3.org/2001/XMLSchema" xmlns:xs="http://www.w3.org/2001/XMLSchema" xmlns:p="http://schemas.microsoft.com/office/2006/metadata/properties" xmlns:ns2="ff8a4b2e-b0c8-4039-a689-d1a7f36f4382" xmlns:ns3="f716dd8a-49a0-4c40-b209-038e1651b548" targetNamespace="http://schemas.microsoft.com/office/2006/metadata/properties" ma:root="true" ma:fieldsID="c32ca31bb9a34b5b0e8feded347fb44b" ns2:_="" ns3:_="">
    <xsd:import namespace="ff8a4b2e-b0c8-4039-a689-d1a7f36f4382"/>
    <xsd:import namespace="f716dd8a-49a0-4c40-b209-038e1651b548"/>
    <xsd:element name="properties">
      <xsd:complexType>
        <xsd:sequence>
          <xsd:element name="documentManagement">
            <xsd:complexType>
              <xsd:all>
                <xsd:element ref="ns2:Notes" minOccurs="0"/>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f8a4b2e-b0c8-4039-a689-d1a7f36f4382" elementFormDefault="qualified">
    <xsd:import namespace="http://schemas.microsoft.com/office/2006/documentManagement/types"/>
    <xsd:import namespace="http://schemas.microsoft.com/office/infopath/2007/PartnerControls"/>
    <xsd:element name="Notes" ma:index="3" nillable="true" ma:displayName="Notes" ma:format="Dropdown" ma:internalName="Notes" ma:readOnly="false">
      <xsd:simpleType>
        <xsd:restriction base="dms:Text">
          <xsd:maxLength value="255"/>
        </xsd:restriction>
      </xsd:simple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hidden="true" ma:internalName="MediaServiceAutoTags" ma:readOnly="true">
      <xsd:simpleType>
        <xsd:restriction base="dms:Text"/>
      </xsd:simpleType>
    </xsd:element>
    <xsd:element name="MediaServiceOCR" ma:index="14" nillable="true" ma:displayName="Extracted Text" ma:hidden="true" ma:internalName="MediaServiceOCR"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4362510-85a9-4d43-b5d4-b144bdfb987a"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Location" ma:index="25" nillable="true" ma:displayName="Location" ma:description="" ma:hidden="true" ma:indexed="true" ma:internalName="MediaServiceLocation" ma:readOnly="true">
      <xsd:simpleType>
        <xsd:restriction base="dms:Text"/>
      </xsd:simpleType>
    </xsd:element>
    <xsd:element name="MediaServiceSearchProperties" ma:index="26"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716dd8a-49a0-4c40-b209-038e1651b548" elementFormDefault="qualified">
    <xsd:import namespace="http://schemas.microsoft.com/office/2006/documentManagement/types"/>
    <xsd:import namespace="http://schemas.microsoft.com/office/infopath/2007/PartnerControls"/>
    <xsd:element name="SharedWithUsers" ma:index="17"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hidden="true" ma:internalName="SharedWithDetails" ma:readOnly="true">
      <xsd:simpleType>
        <xsd:restriction base="dms:Note"/>
      </xsd:simpleType>
    </xsd:element>
    <xsd:element name="TaxCatchAll" ma:index="23" nillable="true" ma:displayName="Taxonomy Catch All Column" ma:hidden="true" ma:list="{7e3b6110-aa94-458c-b182-bd9b955b0bb5}" ma:internalName="TaxCatchAll" ma:readOnly="false" ma:showField="CatchAllData" ma:web="f716dd8a-49a0-4c40-b209-038e1651b54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0162E9F-CD2D-4679-B514-63A17EBFBCE6}">
  <ds:schemaRefs>
    <ds:schemaRef ds:uri="http://schemas.microsoft.com/office/2006/metadata/properties"/>
    <ds:schemaRef ds:uri="http://schemas.microsoft.com/office/infopath/2007/PartnerControls"/>
    <ds:schemaRef ds:uri="f716dd8a-49a0-4c40-b209-038e1651b548"/>
    <ds:schemaRef ds:uri="ff8a4b2e-b0c8-4039-a689-d1a7f36f4382"/>
  </ds:schemaRefs>
</ds:datastoreItem>
</file>

<file path=customXml/itemProps2.xml><?xml version="1.0" encoding="utf-8"?>
<ds:datastoreItem xmlns:ds="http://schemas.openxmlformats.org/officeDocument/2006/customXml" ds:itemID="{12B1862B-4378-4FDF-A4D0-5E19FDDA04D4}">
  <ds:schemaRefs>
    <ds:schemaRef ds:uri="http://schemas.openxmlformats.org/officeDocument/2006/bibliography"/>
  </ds:schemaRefs>
</ds:datastoreItem>
</file>

<file path=customXml/itemProps3.xml><?xml version="1.0" encoding="utf-8"?>
<ds:datastoreItem xmlns:ds="http://schemas.openxmlformats.org/officeDocument/2006/customXml" ds:itemID="{462FF6FF-89A1-4528-B167-6016406CC81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f8a4b2e-b0c8-4039-a689-d1a7f36f4382"/>
    <ds:schemaRef ds:uri="f716dd8a-49a0-4c40-b209-038e1651b54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0069278-D3EA-4018-8D00-F8B092C6E0EB}">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7</Pages>
  <Words>1689</Words>
  <Characters>9633</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CS 305 Project One Artemis Financial Vulnerability Assessment Report Template</vt:lpstr>
    </vt:vector>
  </TitlesOfParts>
  <Company/>
  <LinksUpToDate>false</LinksUpToDate>
  <CharactersWithSpaces>11300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One Artemis Financial Vulnerability Assessment Report Template</dc:title>
  <dc:subject/>
  <dc:creator>Minickiello, Maria</dc:creator>
  <cp:keywords/>
  <dc:description/>
  <cp:lastModifiedBy>Simon, Nikita</cp:lastModifiedBy>
  <cp:revision>2</cp:revision>
  <dcterms:created xsi:type="dcterms:W3CDTF">2026-05-15T12:06:00Z</dcterms:created>
  <dcterms:modified xsi:type="dcterms:W3CDTF">2026-05-15T12:06:00Z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0x0101003FC679AA94041F4BA4494D199A3447AF</vt:lpwstr>
  </property>
  <property fmtid="{D5CDD505-2E9C-101B-9397-08002B2CF9AE}" pid="3" name="Order">
    <vt:r8>5164700</vt:r8>
  </property>
  <property fmtid="{D5CDD505-2E9C-101B-9397-08002B2CF9AE}" pid="4" name="xd_Signature">
    <vt:bool>false</vt:bool>
  </property>
  <property fmtid="{D5CDD505-2E9C-101B-9397-08002B2CF9AE}" pid="5" name="xd_ProgID">
    <vt:lpwstr/>
  </property>
  <property fmtid="{D5CDD505-2E9C-101B-9397-08002B2CF9AE}" pid="6" name="ComplianceAssetId">
    <vt:lpwstr/>
  </property>
  <property fmtid="{D5CDD505-2E9C-101B-9397-08002B2CF9AE}" pid="7" name="TemplateUrl">
    <vt:lpwstr/>
  </property>
  <property fmtid="{D5CDD505-2E9C-101B-9397-08002B2CF9AE}" pid="8" name="_ExtendedDescription">
    <vt:lpwstr/>
  </property>
  <property fmtid="{D5CDD505-2E9C-101B-9397-08002B2CF9AE}" pid="9" name="TriggerFlowInfo">
    <vt:lpwstr/>
  </property>
  <property fmtid="{D5CDD505-2E9C-101B-9397-08002B2CF9AE}" pid="10" name="MediaServiceImageTags">
    <vt:lpwstr/>
  </property>
  <property fmtid="{D5CDD505-2E9C-101B-9397-08002B2CF9AE}" pid="11" name="_SourceUrl">
    <vt:lpwstr/>
  </property>
  <property fmtid="{D5CDD505-2E9C-101B-9397-08002B2CF9AE}" pid="12" name="_SharedFileIndex">
    <vt:lpwstr/>
  </property>
</Properties>
</file>