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lineRule="auto"/>
        <w:rPr>
          <w:sz w:val="44"/>
          <w:szCs w:val="44"/>
        </w:rPr>
      </w:pPr>
      <w:bookmarkStart w:colFirst="0" w:colLast="0" w:name="_h0hoinj044s0" w:id="0"/>
      <w:bookmarkEnd w:id="0"/>
      <w:r w:rsidDel="00000000" w:rsidR="00000000" w:rsidRPr="00000000">
        <w:rPr>
          <w:sz w:val="44"/>
          <w:szCs w:val="44"/>
          <w:rtl w:val="0"/>
        </w:rPr>
        <w:t xml:space="preserve">SPJ: Projektová práca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1inzuverxhl6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SemEval 2025 Task 9: The Food Hazard Detection Challenge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  <w:t xml:space="preserve">Nikita Suhak, Denys Klym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rPr>
          <w:sz w:val="36"/>
          <w:szCs w:val="36"/>
        </w:rPr>
      </w:pPr>
      <w:bookmarkStart w:colFirst="0" w:colLast="0" w:name="_74cdp6cbw5s6" w:id="2"/>
      <w:bookmarkEnd w:id="2"/>
      <w:r w:rsidDel="00000000" w:rsidR="00000000" w:rsidRPr="00000000">
        <w:rPr>
          <w:sz w:val="36"/>
          <w:szCs w:val="36"/>
          <w:rtl w:val="0"/>
        </w:rPr>
        <w:t xml:space="preserve">Formulácia problému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  <w:t xml:space="preserve">V tejto úlohe riešime problém potravinových rizík na základe zadania SemEval-2025 Task 9, kde úlohou je klasifikácia textu a spočíva v tom, aby sme model naučili rozpoznávať typ rizika a kategóriu produktu, kvôli ktorej riziko vzniklo.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  <w:t xml:space="preserve">Úloha ma: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Vstup v podobe textových správ o stiahnutí nebezpečných potravinových výrobkov z trhu 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Výstup: kategórie ohrozenia a produktu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20" w:lineRule="auto"/>
        <w:rPr>
          <w:sz w:val="36"/>
          <w:szCs w:val="36"/>
        </w:rPr>
      </w:pPr>
      <w:bookmarkStart w:colFirst="0" w:colLast="0" w:name="_go70p0tqn2ws" w:id="3"/>
      <w:bookmarkEnd w:id="3"/>
      <w:r w:rsidDel="00000000" w:rsidR="00000000" w:rsidRPr="00000000">
        <w:rPr>
          <w:sz w:val="36"/>
          <w:szCs w:val="36"/>
          <w:rtl w:val="0"/>
        </w:rPr>
        <w:t xml:space="preserve">Motivácia a ciele</w:t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Motiváciou a cieľom je, aby systém automaticky rozpoznával typ hrozieb, čím by sa urýchlil proces ich odhalenia a následného odstránenia. Motiváciou je ľudské zdravie a rýchlosť reakcie na ohrozenie zdravia.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tl w:val="0"/>
        </w:rPr>
        <w:t xml:space="preserve">Cieľom je preskúmať existujúce a potenciálne riešenia, vytvoriť základné riešenie, uskutočniť experimenty s existujúcimi riešeniami, porovnať výsledky a pokúsiť sa vylepšiť základné riešenie na základe meraní kvality.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sz w:val="36"/>
          <w:szCs w:val="36"/>
        </w:rPr>
      </w:pPr>
      <w:bookmarkStart w:colFirst="0" w:colLast="0" w:name="_sj8wc2rpc4aq" w:id="4"/>
      <w:bookmarkEnd w:id="4"/>
      <w:r w:rsidDel="00000000" w:rsidR="00000000" w:rsidRPr="00000000">
        <w:rPr>
          <w:sz w:val="36"/>
          <w:szCs w:val="36"/>
          <w:rtl w:val="0"/>
        </w:rPr>
        <w:t xml:space="preserve">Zdroje a existujúce riešenia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Hlavným zdrojom informácií bol vedecký článok organizátorov SemEval-2025 Task 9, oficiálna stránka súťaže a dostupné príklady implementácií.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súťaži boli predstavené viaceré prístupy k riešeniu problému: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TF-IDF + Logistic Regression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 o jednoduchý prístup strojového učenia. Text sa najprv prevedie na číselné príznaky pomocou TF-IDF a následne sa použije logistická regresia na klasifikáciu.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Výhodou je jednoduchá implementácia, rýchle trénovanie a nízke hardvérové nároky. 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Nevýhodou je, že model nemusí dobre rozpoznávať význam slov v rôznom kontexte.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BERT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BERT je model založený na architektúre Transformer. Dokáže lepšie pracovať s kontextom slov vo vetách.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Výhodou je možnosť dosiahnuť lepšie výsledky pri spracovaní textu. 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Nevýhodou sú väčšie výpočtové nároky a zložitejšie trénovanie.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CICLe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CICLe je pokročilejší prístup využívajúci veľké jazykové modely a metódu conformal prediction. Jeho cieľom je zlepšiť klasifikáciu aj pri kategóriách s menším počtom príkladov.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Nevýhodou je vyššia zložitosť oproti tradičným metódam strojového učenia.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našom projekte sme sa rozhodli začať s metódou TF-IDF a logistickou regresiou, vdaka jednoduchomu riešeniu, ktoré sa dá ľahko upravovať a porovnávať pri experimentoch.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sz w:val="36"/>
          <w:szCs w:val="36"/>
        </w:rPr>
      </w:pPr>
      <w:bookmarkStart w:colFirst="0" w:colLast="0" w:name="_uzn1z5dz1gke" w:id="5"/>
      <w:bookmarkEnd w:id="5"/>
      <w:r w:rsidDel="00000000" w:rsidR="00000000" w:rsidRPr="00000000">
        <w:rPr>
          <w:sz w:val="36"/>
          <w:szCs w:val="36"/>
          <w:rtl w:val="0"/>
        </w:rPr>
        <w:t xml:space="preserve">Použitý dataset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trénovanie a testovanie sme použili dataset zo súťaže SemEval-2025 Task 9.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obsahuje celkovo 6644 záznamov, ktoré sú rozdelené na:</w:t>
      </w:r>
    </w:p>
    <w:tbl>
      <w:tblPr>
        <w:tblStyle w:val="Table1"/>
        <w:tblW w:w="3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880"/>
        <w:tblGridChange w:id="0">
          <w:tblGrid>
            <w:gridCol w:w="1760"/>
            <w:gridCol w:w="1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Trénovacie dáta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5082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Validačné dáta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565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Testovacie dáta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997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Jednotlivé záznamy obsahujú textové správy o potravinových rizikách a správne kategórie.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 naše riešenie sme použili tieto atribúty: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 - názov alebo krátky text správy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hazard-category</w:t>
      </w:r>
      <w:r w:rsidDel="00000000" w:rsidR="00000000" w:rsidRPr="00000000">
        <w:rPr>
          <w:rtl w:val="0"/>
        </w:rPr>
        <w:t xml:space="preserve"> - kategória potravinového rizika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product-category</w:t>
      </w:r>
      <w:r w:rsidDel="00000000" w:rsidR="00000000" w:rsidRPr="00000000">
        <w:rPr>
          <w:rtl w:val="0"/>
        </w:rPr>
        <w:t xml:space="preserve"> - kategória produktu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Úlohou modelu je na základe textu predpovedať dve kategórie. Dataset obsahuje 10 kategórií rizík a 22 kategórií produktov.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Rozdelenie kategórií nie je rovnomerné. Niektoré kategórie obsahujú veľký počet príkladov, zatiaľ čo iné sa vyskytujú len zriedkavo. Tento problém môže negatívne ovplyvniť kvalitu klasifikácie.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sz w:val="36"/>
          <w:szCs w:val="36"/>
        </w:rPr>
      </w:pPr>
      <w:bookmarkStart w:colFirst="0" w:colLast="0" w:name="_crrb2uoagd07" w:id="6"/>
      <w:bookmarkEnd w:id="6"/>
      <w:r w:rsidDel="00000000" w:rsidR="00000000" w:rsidRPr="00000000">
        <w:rPr>
          <w:sz w:val="36"/>
          <w:szCs w:val="36"/>
          <w:rtl w:val="0"/>
        </w:rPr>
        <w:t xml:space="preserve">Baseline riešenie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Ako základné riešenie sme použili sme knižnice pandas, NumPy a scikit-learn.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Naším cieľom bolo najprv vytvoriť jednoduchý funkčný model a následne skúmať možnosti jeho zlepšenia.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Princíp riešenia: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-&gt; TF-IDF -&gt; Logistic Regression -&gt; Predikcia kategórií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Použili sme dva samostatné klasifikátory logistickej regresie: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Prvý model predpovedá kategóriu rizika.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Druhý model predpovedá kategóriu produktu.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Oba modely využívajú rovnaké textové príznaky získané pomocou TF-IDF.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sz w:val="36"/>
          <w:szCs w:val="36"/>
        </w:rPr>
      </w:pPr>
      <w:bookmarkStart w:colFirst="0" w:colLast="0" w:name="_5f34e5cbqdl6" w:id="7"/>
      <w:bookmarkEnd w:id="7"/>
      <w:r w:rsidDel="00000000" w:rsidR="00000000" w:rsidRPr="00000000">
        <w:rPr>
          <w:sz w:val="36"/>
          <w:szCs w:val="36"/>
          <w:rtl w:val="0"/>
        </w:rPr>
        <w:t xml:space="preserve">Príprava dát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Najprv sme načítali dataset zo súboru CSV pomocou knižnice pandas. V prvej fáze sme rozdelili trénovací dataset na dve časti. Vzniklo rozdelenie: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Trénovanie: 4062 záznamov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Validácia: 1020 záznamov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Neskôr sme prešli na oficiálne rozdelenie datasetu zo súťaže.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sz w:val="36"/>
          <w:szCs w:val="36"/>
        </w:rPr>
      </w:pPr>
      <w:bookmarkStart w:colFirst="0" w:colLast="0" w:name="_qovtsnkp4mec" w:id="8"/>
      <w:bookmarkEnd w:id="8"/>
      <w:r w:rsidDel="00000000" w:rsidR="00000000" w:rsidRPr="00000000">
        <w:rPr>
          <w:sz w:val="36"/>
          <w:szCs w:val="36"/>
          <w:rtl w:val="0"/>
        </w:rPr>
        <w:t xml:space="preserve">TF-IDF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prevod textu na číselné hodnoty sme použili </w:t>
      </w:r>
      <w:r w:rsidDel="00000000" w:rsidR="00000000" w:rsidRPr="00000000">
        <w:rPr>
          <w:u w:val="single"/>
          <w:rtl w:val="0"/>
        </w:rPr>
        <w:t xml:space="preserve">TfidfVectorizer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TF-IDF hodnotí dôležitosť slov na základe ich výskytu v dokumente a v celom datasete.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trénovacích dátach sme použili metódu </w:t>
      </w:r>
      <w:r w:rsidDel="00000000" w:rsidR="00000000" w:rsidRPr="00000000">
        <w:rPr>
          <w:u w:val="single"/>
          <w:rtl w:val="0"/>
        </w:rPr>
        <w:t xml:space="preserve">fit_transform()</w:t>
      </w:r>
      <w:r w:rsidDel="00000000" w:rsidR="00000000" w:rsidRPr="00000000">
        <w:rPr>
          <w:rtl w:val="0"/>
        </w:rPr>
        <w:t xml:space="preserve">, ktorá vytvorila slovník a prevedla texty na číselné vektory.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validačných dátach sme použili iba </w:t>
      </w:r>
      <w:r w:rsidDel="00000000" w:rsidR="00000000" w:rsidRPr="00000000">
        <w:rPr>
          <w:u w:val="single"/>
          <w:rtl w:val="0"/>
        </w:rPr>
        <w:t xml:space="preserve">transform()</w:t>
      </w:r>
      <w:r w:rsidDel="00000000" w:rsidR="00000000" w:rsidRPr="00000000">
        <w:rPr>
          <w:rtl w:val="0"/>
        </w:rPr>
        <w:t xml:space="preserve">, aby sme zabránili využitiu informácií z validačných dát pri vytváraní slovníka.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sz w:val="36"/>
          <w:szCs w:val="36"/>
        </w:rPr>
      </w:pPr>
      <w:bookmarkStart w:colFirst="0" w:colLast="0" w:name="_4hg3uqlyd9ul" w:id="9"/>
      <w:bookmarkEnd w:id="9"/>
      <w:r w:rsidDel="00000000" w:rsidR="00000000" w:rsidRPr="00000000">
        <w:rPr>
          <w:sz w:val="36"/>
          <w:szCs w:val="36"/>
          <w:rtl w:val="0"/>
        </w:rPr>
        <w:t xml:space="preserve">Logistic Regression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klasifikáciu sme použili algoritmus logistickej regresie.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sa učí na číselných príznakoch vytvorených pomocou TF-IDF a na správnych kategóriách z datasetu.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začiatku sme použili štandardné nastavenia a parameter </w:t>
      </w:r>
      <w:r w:rsidDel="00000000" w:rsidR="00000000" w:rsidRPr="00000000">
        <w:rPr>
          <w:u w:val="single"/>
          <w:rtl w:val="0"/>
        </w:rPr>
        <w:t xml:space="preserve">max_iter=1000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 natrénovaní sme pomocou metódy </w:t>
      </w:r>
      <w:r w:rsidDel="00000000" w:rsidR="00000000" w:rsidRPr="00000000">
        <w:rPr>
          <w:u w:val="single"/>
          <w:rtl w:val="0"/>
        </w:rPr>
        <w:t xml:space="preserve">predict()</w:t>
      </w:r>
      <w:r w:rsidDel="00000000" w:rsidR="00000000" w:rsidRPr="00000000">
        <w:rPr>
          <w:rtl w:val="0"/>
        </w:rPr>
        <w:t xml:space="preserve"> získali predpovede pre validačné dáta.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sz w:val="36"/>
          <w:szCs w:val="36"/>
        </w:rPr>
      </w:pPr>
      <w:bookmarkStart w:colFirst="0" w:colLast="0" w:name="_nkv8owl0m63s" w:id="10"/>
      <w:bookmarkEnd w:id="10"/>
      <w:r w:rsidDel="00000000" w:rsidR="00000000" w:rsidRPr="00000000">
        <w:rPr>
          <w:sz w:val="36"/>
          <w:szCs w:val="36"/>
          <w:rtl w:val="0"/>
        </w:rPr>
        <w:t xml:space="preserve">Experimenty a výsledky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 experimentoch sme skúmali, ako rôzne nastavenia TF-IDF a logistickej regresie ovplyvňujú výsledky.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Použili sme metriky Accuracy a Macro F1.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Accuracy vyjadruje podiel správne klasifikovaných záznamov. Macro F1 hodnotí jednotlivé kategórie samostatne a následne vypočíta ich priemer. Táto metrika je dôležitá najmä pri nevyváženom datasete.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Najprv sme použili štandardný </w:t>
      </w:r>
      <w:r w:rsidDel="00000000" w:rsidR="00000000" w:rsidRPr="00000000">
        <w:rPr>
          <w:rtl w:val="0"/>
        </w:rPr>
        <w:t xml:space="preserve">TfidfVectorizer()</w:t>
      </w:r>
      <w:r w:rsidDel="00000000" w:rsidR="00000000" w:rsidRPr="00000000">
        <w:rPr>
          <w:rtl w:val="0"/>
        </w:rPr>
        <w:t xml:space="preserve"> a logistickú regresiu s </w:t>
      </w:r>
      <w:r w:rsidDel="00000000" w:rsidR="00000000" w:rsidRPr="00000000">
        <w:rPr>
          <w:rtl w:val="0"/>
        </w:rPr>
        <w:t xml:space="preserve">C=1.0</w:t>
      </w:r>
      <w:r w:rsidDel="00000000" w:rsidR="00000000" w:rsidRPr="00000000">
        <w:rPr>
          <w:rtl w:val="0"/>
        </w:rPr>
        <w:t xml:space="preserve"> bez vyvažovania tried.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Výsledky:Model dosiahol pomerne dobrú celkovú presnosť, ale Macro F1 bolo výrazne nižšie. 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Potom sme zmenili parametre TF-IDF: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ngram_range=(1, 2)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sublinear_tf=True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tak využíval jednotlivé slová aj dvojice slov. Parameter </w:t>
      </w:r>
      <w:r w:rsidDel="00000000" w:rsidR="00000000" w:rsidRPr="00000000">
        <w:rPr>
          <w:u w:val="single"/>
          <w:rtl w:val="0"/>
        </w:rPr>
        <w:t xml:space="preserve">sublinear_tf</w:t>
      </w:r>
      <w:r w:rsidDel="00000000" w:rsidR="00000000" w:rsidRPr="00000000">
        <w:rPr>
          <w:rtl w:val="0"/>
        </w:rPr>
        <w:t xml:space="preserve"> zároveň zmenil spôsob výpočtu frekvencie slov pomocou logaritmu.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Macro F1 pri rizikách sa mierne zvýšilo, ale výsledky klasifikácie produktov sa zhoršili.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Potom sme použili: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ngram_range=(1, 2)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Parameter </w:t>
      </w:r>
      <w:r w:rsidDel="00000000" w:rsidR="00000000" w:rsidRPr="00000000">
        <w:rPr>
          <w:u w:val="single"/>
          <w:rtl w:val="0"/>
        </w:rPr>
        <w:t xml:space="preserve">sublinear_tf</w:t>
      </w:r>
      <w:r w:rsidDel="00000000" w:rsidR="00000000" w:rsidRPr="00000000">
        <w:rPr>
          <w:rtl w:val="0"/>
        </w:rPr>
        <w:t xml:space="preserve"> sme vrátili na predvolenú hodnotu.Výsledky ukázali, že samotné pridanie bigramov neprinieslo zlepšenie oproti pôvodnému modelu.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Následne</w:t>
      </w:r>
      <w:r w:rsidDel="00000000" w:rsidR="00000000" w:rsidRPr="00000000">
        <w:rPr>
          <w:rtl w:val="0"/>
        </w:rPr>
        <w:t xml:space="preserve"> sme použili štandardné unigram a nastavili: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u w:val="single"/>
          <w:rtl w:val="0"/>
        </w:rPr>
        <w:t xml:space="preserve">sublinear_tf=True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pravili logistickú regresiu pomocou parametra: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class_weight="balanced"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Tento parameter zohľadňuje nerovnomerný počet príkladov v jednotlivých kategóriách.V porovnaní so základným modelom došlo k výraznému zlepšeniu Macro F1.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 rizikách sa hodnota zvýšila z 0,4516 na 0,6009 a pri produktoch z 0,3886 na 0,5082.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Presnosť klasifikácie produktov mierne klesla, ale výsledky Macro F1 boli výrazne lepšie.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Následne sme skúmali parameter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pri logistickej regresii.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ovplyvňuje silu regularizácie modelu. Menšia hodnota znamená silnejšiu regularizáciu, zatiaľ čo väčšia hodnota znamená slabšiu regularizáciu.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Testovali sme tri hodnoty: 0.1, 1.0 a 10.0.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 všetkých prípadoch sme použili </w:t>
      </w:r>
      <w:r w:rsidDel="00000000" w:rsidR="00000000" w:rsidRPr="00000000">
        <w:rPr>
          <w:rtl w:val="0"/>
        </w:rPr>
        <w:t xml:space="preserve">class_weight="balanced"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8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2030"/>
        <w:gridCol w:w="2060"/>
        <w:gridCol w:w="2075"/>
        <w:gridCol w:w="2120"/>
        <w:tblGridChange w:id="0">
          <w:tblGrid>
            <w:gridCol w:w="650"/>
            <w:gridCol w:w="2030"/>
            <w:gridCol w:w="2060"/>
            <w:gridCol w:w="2075"/>
            <w:gridCol w:w="2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Hazard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Hazard Macro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Macro F1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0,7637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0,5539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0,5206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0,3761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0,8049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0,6009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0,6608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0,5082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0,8275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0,5945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0,7324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0,5373</w:t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 kategóriách rizík sme dosiahli najlepší Macro F1 pri </w:t>
      </w:r>
      <w:r w:rsidDel="00000000" w:rsidR="00000000" w:rsidRPr="00000000">
        <w:rPr>
          <w:rtl w:val="0"/>
        </w:rPr>
        <w:t xml:space="preserve">C=1.0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 kategóriách produktov sme dosiahli najlepší Macro F1 pri </w:t>
      </w:r>
      <w:r w:rsidDel="00000000" w:rsidR="00000000" w:rsidRPr="00000000">
        <w:rPr>
          <w:rtl w:val="0"/>
        </w:rPr>
        <w:t xml:space="preserve">C=10.0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sme trénovali na 5082 záznamoch. Použili sme TF-IDF so štandardnými parametrami a dva klasifikátory logistickej regresie s vyvážením tried.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Použité nastavenia: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Hazard: </w:t>
      </w:r>
      <w:r w:rsidDel="00000000" w:rsidR="00000000" w:rsidRPr="00000000">
        <w:rPr>
          <w:u w:val="single"/>
          <w:rtl w:val="0"/>
        </w:rPr>
        <w:t xml:space="preserve">class_weight="balanced"</w:t>
      </w:r>
      <w:r w:rsidDel="00000000" w:rsidR="00000000" w:rsidRPr="00000000">
        <w:rPr>
          <w:u w:val="single"/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C=1.0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Product: </w:t>
      </w:r>
      <w:r w:rsidDel="00000000" w:rsidR="00000000" w:rsidRPr="00000000">
        <w:rPr>
          <w:u w:val="single"/>
          <w:rtl w:val="0"/>
        </w:rPr>
        <w:t xml:space="preserve">class_weight="balanced"</w:t>
      </w:r>
      <w:r w:rsidDel="00000000" w:rsidR="00000000" w:rsidRPr="00000000">
        <w:rPr>
          <w:u w:val="single"/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C=10.0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max_iter=1000</w:t>
      </w:r>
      <w:r w:rsidDel="00000000" w:rsidR="00000000" w:rsidRPr="00000000">
        <w:rPr>
          <w:rtl w:val="0"/>
        </w:rPr>
        <w:t xml:space="preserve"> pre oba klasifikátory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Výsledky finálneho testovania:</w:t>
      </w:r>
    </w:p>
    <w:tbl>
      <w:tblPr>
        <w:tblStyle w:val="Table3"/>
        <w:tblW w:w="5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910"/>
        <w:gridCol w:w="2285"/>
        <w:tblGridChange w:id="0">
          <w:tblGrid>
            <w:gridCol w:w="1175"/>
            <w:gridCol w:w="1910"/>
            <w:gridCol w:w="2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Kategória rizika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Kategória produktu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0,8175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0,7513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Macro 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0,5827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0,6676</w:t>
            </w:r>
          </w:p>
        </w:tc>
      </w:tr>
    </w:tbl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Oficiálna metrika ST1:</w:t>
      </w:r>
    </w:p>
    <w:tbl>
      <w:tblPr>
        <w:tblStyle w:val="Table4"/>
        <w:tblW w:w="4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1130"/>
        <w:tblGridChange w:id="0">
          <w:tblGrid>
            <w:gridCol w:w="3170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Hodnota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Hazard Macro 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0,5827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Conditional Product Macro 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0,6762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SemEval ST1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0,6295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validačných dátach sme dosiahli ST1 Score 0,6648 a na testovacích dátach 0,6295. Rozdiel môže byť spôsobený odlišným rozložením a náročnosťou príkladov.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Následne sme náš výsledok porovnali s publikovanými výsledkami súťaže SemEval-2025.Naše riešenie dosiahlo vyššie skóre ako pôvodný baseline s TF-IDF a logistickou regresiou. Rozdiel predstavuje 0,1315 bodu.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Nedosiahli sme výsledky najlepších pokročilých modelov, ale ukázali sme, že aj jednoduchý klasifikačný systém môže dosiahnuť použiteľné výsledky. 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 najdôležitejšie zlepšenie považujeme použitie vyvažovania tried a samostatné nastavenie parametra C pre oba klasifikátory.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Výhodou nášho riešenia je jednoduchá implementácia a nízka výpočtová náročnosť. Obmedzením je používanie iba krátkych názvov správ a slabšie rozpoznávanie niektorých menej zastúpených kategórií. Výsledky na testovacích dátach používame ako finálne hodnotenie zvolenej konfigurácie, nie na ďalšie nastavovanie modelu.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w11u48fo60wg" w:id="11"/>
      <w:bookmarkEnd w:id="1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Použitá literatúra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Randl, K., Pavlopoulos, J., Henriksson, A., Lindgren, T., Bakagianni, J. (2025). </w:t>
      </w:r>
      <w:r w:rsidDel="00000000" w:rsidR="00000000" w:rsidRPr="00000000">
        <w:rPr>
          <w:i w:val="1"/>
          <w:iCs w:val="1"/>
          <w:rtl w:val="0"/>
        </w:rPr>
        <w:t xml:space="preserve">SemEval-2025 Task 9: The Food Hazard Detection Challenge</w:t>
      </w:r>
      <w:r w:rsidDel="00000000" w:rsidR="00000000" w:rsidRPr="00000000">
        <w:rPr>
          <w:rtl w:val="0"/>
        </w:rPr>
        <w:t xml:space="preserve">. Proceedings of the 19th International Workshop on Semantic Evaluation, s. 2523–2534.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https://aclanthology.org/2025.semeval-1.325/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SemEval-2025 Task 9. </w:t>
      </w:r>
      <w:r w:rsidDel="00000000" w:rsidR="00000000" w:rsidRPr="00000000">
        <w:rPr>
          <w:i w:val="1"/>
          <w:iCs w:val="1"/>
          <w:rtl w:val="0"/>
        </w:rPr>
        <w:t xml:space="preserve">The Food Hazard Detection Challenge – Official Website</w:t>
      </w:r>
      <w:r w:rsidDel="00000000" w:rsidR="00000000" w:rsidRPr="00000000">
        <w:rPr>
          <w:rtl w:val="0"/>
        </w:rPr>
        <w:t xml:space="preserve">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https://food-hazard-detection-semeval-2025.github.io/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SemEval-2025 Task 9. </w:t>
      </w:r>
      <w:r w:rsidDel="00000000" w:rsidR="00000000" w:rsidRPr="00000000">
        <w:rPr>
          <w:i w:val="1"/>
          <w:iCs w:val="1"/>
          <w:rtl w:val="0"/>
        </w:rPr>
        <w:t xml:space="preserve">Official GitHub Repository</w:t>
      </w:r>
      <w:r w:rsidDel="00000000" w:rsidR="00000000" w:rsidRPr="00000000">
        <w:rPr>
          <w:rtl w:val="0"/>
        </w:rPr>
        <w:t xml:space="preserve">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https://github.com/food-hazard-detection-semeval-2025/food-hazard-detection-semeval-2025.github.io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after="120" w:lineRule="auto"/>
        <w:rPr>
          <w:sz w:val="36"/>
          <w:szCs w:val="36"/>
        </w:rPr>
      </w:pPr>
      <w:bookmarkStart w:colFirst="0" w:colLast="0" w:name="_wnfpu79wtfsn" w:id="12"/>
      <w:bookmarkEnd w:id="12"/>
      <w:r w:rsidDel="00000000" w:rsidR="00000000" w:rsidRPr="00000000">
        <w:rPr>
          <w:sz w:val="36"/>
          <w:szCs w:val="36"/>
          <w:rtl w:val="0"/>
        </w:rPr>
        <w:t xml:space="preserve">Použitie LLM</w:t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Hlavnou LLM, ktorá bola použitá, bol model ChatGPT 6.1 Sol Medium, ktorý slúžil predovšetkým ako pomocník pri formulovaní úlohy a usporiadaní údajov.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Hlavné úlohy umelej inteligencie: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Analýza literatúry a vyhľadávanie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Vysvetľovanie metód v jazyku Python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Oprava chýb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Pomoc v spracovani dat a popis vývoja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Osobitná poznámka o AI-prekladači pre väčšie pohodlie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Relevantné a užitočné využitie LLM, výzvy a výsledky budú opísané v samostatnej prílohe.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food-hazard-detection-semeval-2025/food-hazard-detection-semeval-2025.github.io" TargetMode="External"/><Relationship Id="rId10" Type="http://schemas.openxmlformats.org/officeDocument/2006/relationships/hyperlink" Target="https://github.com/food-hazard-detection-semeval-2025/food-hazard-detection-semeval-2025.github.io" TargetMode="External"/><Relationship Id="rId9" Type="http://schemas.openxmlformats.org/officeDocument/2006/relationships/hyperlink" Target="https://food-hazard-detection-semeval-2025.github.io/" TargetMode="External"/><Relationship Id="rId5" Type="http://schemas.openxmlformats.org/officeDocument/2006/relationships/styles" Target="styles.xml"/><Relationship Id="rId6" Type="http://schemas.openxmlformats.org/officeDocument/2006/relationships/hyperlink" Target="https://aclanthology.org/2025.semeval-1.325/" TargetMode="External"/><Relationship Id="rId7" Type="http://schemas.openxmlformats.org/officeDocument/2006/relationships/hyperlink" Target="https://aclanthology.org/2025.semeval-1.325/" TargetMode="External"/><Relationship Id="rId8" Type="http://schemas.openxmlformats.org/officeDocument/2006/relationships/hyperlink" Target="https://food-hazard-detection-semeval-2025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