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A132A" w14:textId="6870D082" w:rsidR="00612935" w:rsidRPr="00612935" w:rsidRDefault="000F507A" w:rsidP="00612935">
      <w:pPr>
        <w:ind w:left="-567" w:right="-143" w:firstLine="567"/>
        <w:jc w:val="both"/>
        <w:rPr>
          <w:rFonts w:ascii="Times New Roman" w:hAnsi="Times New Roman" w:cs="Times New Roman"/>
          <w:sz w:val="28"/>
          <w:szCs w:val="28"/>
        </w:rPr>
      </w:pPr>
      <w:r w:rsidRPr="000F507A">
        <w:rPr>
          <w:rFonts w:ascii="Times New Roman" w:hAnsi="Times New Roman" w:cs="Times New Roman"/>
          <w:sz w:val="28"/>
          <w:szCs w:val="28"/>
        </w:rPr>
        <w:t>1</w:t>
      </w:r>
      <w:r w:rsidRPr="00D80A22">
        <w:rPr>
          <w:rFonts w:ascii="Times New Roman" w:hAnsi="Times New Roman" w:cs="Times New Roman"/>
          <w:sz w:val="28"/>
          <w:szCs w:val="28"/>
        </w:rPr>
        <w:t>.</w:t>
      </w:r>
      <w:r w:rsidR="00612935" w:rsidRPr="00612935">
        <w:rPr>
          <w:rFonts w:ascii="Times New Roman" w:hAnsi="Times New Roman" w:cs="Times New Roman"/>
          <w:sz w:val="28"/>
          <w:szCs w:val="28"/>
        </w:rPr>
        <w:t>Расширенные группировки (Extended Grouping Sets) — это расширение стандартного оператора GROUP BY которое позволяет выполнять группировку данных по нескольким столбцам или наборам столбцов одновременно.</w:t>
      </w:r>
    </w:p>
    <w:p w14:paraId="222DE849" w14:textId="00A6C313" w:rsidR="00612935" w:rsidRPr="00612935" w:rsidRDefault="00D80A22" w:rsidP="00612935">
      <w:pPr>
        <w:ind w:left="-567" w:right="-143" w:firstLine="567"/>
        <w:jc w:val="both"/>
        <w:rPr>
          <w:rFonts w:ascii="Times New Roman" w:hAnsi="Times New Roman" w:cs="Times New Roman"/>
          <w:sz w:val="28"/>
          <w:szCs w:val="28"/>
        </w:rPr>
      </w:pPr>
      <w:r w:rsidRPr="00D80A22">
        <w:rPr>
          <w:rFonts w:ascii="Times New Roman" w:hAnsi="Times New Roman" w:cs="Times New Roman"/>
          <w:sz w:val="28"/>
          <w:szCs w:val="28"/>
        </w:rPr>
        <w:t>2.</w:t>
      </w:r>
      <w:r w:rsidR="001E0769" w:rsidRPr="001E0769">
        <w:rPr>
          <w:rFonts w:ascii="Times New Roman" w:hAnsi="Times New Roman" w:cs="Times New Roman"/>
          <w:sz w:val="28"/>
          <w:szCs w:val="28"/>
        </w:rPr>
        <w:t xml:space="preserve"> </w:t>
      </w:r>
      <w:r w:rsidR="00612935" w:rsidRPr="00612935">
        <w:rPr>
          <w:rFonts w:ascii="Times New Roman" w:hAnsi="Times New Roman" w:cs="Times New Roman"/>
          <w:sz w:val="28"/>
          <w:szCs w:val="28"/>
        </w:rPr>
        <w:t>Вот несколько примеров использования расширенных группировок:</w:t>
      </w:r>
    </w:p>
    <w:p w14:paraId="5634EA92"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t>Вы можете использовать расширенные группировки для создания сводных отчетов, которые содержат различные уровни агрегации. Например, вы можете сгруппировать данные по дням, неделям и месяцам одновременно.</w:t>
      </w:r>
    </w:p>
    <w:p w14:paraId="4717C9C4"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t>Если у вас есть столбец, который определяет категорию данных, вы можете использовать расширенные группировки для получения сводных результатов по каждой категории и общего сводного результата.</w:t>
      </w:r>
    </w:p>
    <w:p w14:paraId="76A43F2A"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t>Расширенные группировки могут быть полезны при создании кросс-табличных отчетов, где значения агрегированы по различным атрибутам или измерениям.</w:t>
      </w:r>
    </w:p>
    <w:p w14:paraId="16181BBB" w14:textId="46BB18B6" w:rsidR="00612935" w:rsidRPr="00612935" w:rsidRDefault="00D80A22" w:rsidP="00612935">
      <w:pPr>
        <w:ind w:left="-567" w:right="-143" w:firstLine="567"/>
        <w:jc w:val="both"/>
        <w:rPr>
          <w:rFonts w:ascii="Times New Roman" w:hAnsi="Times New Roman" w:cs="Times New Roman"/>
          <w:sz w:val="28"/>
          <w:szCs w:val="28"/>
        </w:rPr>
      </w:pPr>
      <w:r w:rsidRPr="00D80A22">
        <w:rPr>
          <w:rFonts w:ascii="Times New Roman" w:hAnsi="Times New Roman" w:cs="Times New Roman"/>
          <w:sz w:val="28"/>
          <w:szCs w:val="28"/>
        </w:rPr>
        <w:t>3.</w:t>
      </w:r>
      <w:r w:rsidR="00612935" w:rsidRPr="00612935">
        <w:rPr>
          <w:rFonts w:ascii="Times New Roman" w:hAnsi="Times New Roman" w:cs="Times New Roman"/>
          <w:sz w:val="28"/>
          <w:szCs w:val="28"/>
        </w:rPr>
        <w:t xml:space="preserve">Функция </w:t>
      </w:r>
      <w:proofErr w:type="gramStart"/>
      <w:r w:rsidR="00612935" w:rsidRPr="00612935">
        <w:rPr>
          <w:rFonts w:ascii="Times New Roman" w:hAnsi="Times New Roman" w:cs="Times New Roman"/>
          <w:sz w:val="28"/>
          <w:szCs w:val="28"/>
        </w:rPr>
        <w:t>GROUPING(</w:t>
      </w:r>
      <w:proofErr w:type="gramEnd"/>
      <w:r w:rsidR="00612935" w:rsidRPr="00612935">
        <w:rPr>
          <w:rFonts w:ascii="Times New Roman" w:hAnsi="Times New Roman" w:cs="Times New Roman"/>
          <w:sz w:val="28"/>
          <w:szCs w:val="28"/>
        </w:rPr>
        <w:t>) используется для определения, было ли значение в столбце или группе столбцов создано в результате операции расширенной группировки. Она возвращает 1, если значение было создано в результате группировки, и 0, если значение было создано в результате обычной группировки.</w:t>
      </w:r>
    </w:p>
    <w:p w14:paraId="35EC96F2" w14:textId="5700904A" w:rsidR="00612935" w:rsidRPr="00612935" w:rsidRDefault="001E0769" w:rsidP="00612935">
      <w:pPr>
        <w:ind w:left="-567" w:right="-143" w:firstLine="567"/>
        <w:jc w:val="both"/>
        <w:rPr>
          <w:rFonts w:ascii="Times New Roman" w:hAnsi="Times New Roman" w:cs="Times New Roman"/>
          <w:sz w:val="28"/>
          <w:szCs w:val="28"/>
        </w:rPr>
      </w:pPr>
      <w:r w:rsidRPr="001E0769">
        <w:rPr>
          <w:rFonts w:ascii="Times New Roman" w:hAnsi="Times New Roman" w:cs="Times New Roman"/>
          <w:sz w:val="28"/>
          <w:szCs w:val="28"/>
        </w:rPr>
        <w:t xml:space="preserve">4. </w:t>
      </w:r>
      <w:r w:rsidR="00612935" w:rsidRPr="00612935">
        <w:rPr>
          <w:rFonts w:ascii="Times New Roman" w:hAnsi="Times New Roman" w:cs="Times New Roman"/>
          <w:sz w:val="28"/>
          <w:szCs w:val="28"/>
        </w:rPr>
        <w:t>Функция GROUP_</w:t>
      </w:r>
      <w:proofErr w:type="gramStart"/>
      <w:r w:rsidR="00612935" w:rsidRPr="00612935">
        <w:rPr>
          <w:rFonts w:ascii="Times New Roman" w:hAnsi="Times New Roman" w:cs="Times New Roman"/>
          <w:sz w:val="28"/>
          <w:szCs w:val="28"/>
        </w:rPr>
        <w:t>ID(</w:t>
      </w:r>
      <w:proofErr w:type="gramEnd"/>
      <w:r w:rsidR="00612935" w:rsidRPr="00612935">
        <w:rPr>
          <w:rFonts w:ascii="Times New Roman" w:hAnsi="Times New Roman" w:cs="Times New Roman"/>
          <w:sz w:val="28"/>
          <w:szCs w:val="28"/>
        </w:rPr>
        <w:t>) используется для возврата идентификатора группы для текущей строки в запросе с расширенными группировками. Идентификатор группы — это целочисленное значение, которое указывает на соответствующую комбинацию группирующих столбцов в запросе.</w:t>
      </w:r>
    </w:p>
    <w:p w14:paraId="50679CBA" w14:textId="0BBE607B" w:rsidR="00612935" w:rsidRPr="00612935" w:rsidRDefault="001E0769" w:rsidP="00612935">
      <w:pPr>
        <w:ind w:left="-567" w:right="-143" w:firstLine="567"/>
        <w:jc w:val="both"/>
        <w:rPr>
          <w:rFonts w:ascii="Times New Roman" w:hAnsi="Times New Roman" w:cs="Times New Roman"/>
          <w:sz w:val="28"/>
          <w:szCs w:val="28"/>
        </w:rPr>
      </w:pPr>
      <w:r w:rsidRPr="001E0769">
        <w:rPr>
          <w:rFonts w:ascii="Times New Roman" w:hAnsi="Times New Roman" w:cs="Times New Roman"/>
          <w:sz w:val="28"/>
          <w:szCs w:val="28"/>
        </w:rPr>
        <w:t xml:space="preserve">5. </w:t>
      </w:r>
      <w:r w:rsidR="00612935" w:rsidRPr="00612935">
        <w:rPr>
          <w:rFonts w:ascii="Times New Roman" w:hAnsi="Times New Roman" w:cs="Times New Roman"/>
          <w:sz w:val="28"/>
          <w:szCs w:val="28"/>
        </w:rPr>
        <w:t>Функция GROUPING_</w:t>
      </w:r>
      <w:proofErr w:type="gramStart"/>
      <w:r w:rsidR="00612935" w:rsidRPr="00612935">
        <w:rPr>
          <w:rFonts w:ascii="Times New Roman" w:hAnsi="Times New Roman" w:cs="Times New Roman"/>
          <w:sz w:val="28"/>
          <w:szCs w:val="28"/>
        </w:rPr>
        <w:t>ID(</w:t>
      </w:r>
      <w:proofErr w:type="gramEnd"/>
      <w:r w:rsidR="00612935" w:rsidRPr="00612935">
        <w:rPr>
          <w:rFonts w:ascii="Times New Roman" w:hAnsi="Times New Roman" w:cs="Times New Roman"/>
          <w:sz w:val="28"/>
          <w:szCs w:val="28"/>
        </w:rPr>
        <w:t>) используется для возврата идентификатора группы для текущей строки в запросе с расширенными группировками. Она возвращает значение, где каждый бит соответствует столбцу или группе столбцов в запросе, указывая, был ли этот столбец или группа столбцов использован в операции группировки.</w:t>
      </w:r>
    </w:p>
    <w:p w14:paraId="31F46B1B" w14:textId="47A0C1BD" w:rsidR="00612935" w:rsidRPr="00612935" w:rsidRDefault="001E0769" w:rsidP="00612935">
      <w:pPr>
        <w:ind w:left="-567" w:right="-143" w:firstLine="567"/>
        <w:jc w:val="both"/>
        <w:rPr>
          <w:rFonts w:ascii="Times New Roman" w:hAnsi="Times New Roman" w:cs="Times New Roman"/>
          <w:sz w:val="28"/>
          <w:szCs w:val="28"/>
        </w:rPr>
      </w:pPr>
      <w:r w:rsidRPr="001E0769">
        <w:rPr>
          <w:rFonts w:ascii="Times New Roman" w:hAnsi="Times New Roman" w:cs="Times New Roman"/>
          <w:sz w:val="28"/>
          <w:szCs w:val="28"/>
        </w:rPr>
        <w:t xml:space="preserve">6. </w:t>
      </w:r>
      <w:r w:rsidR="00612935" w:rsidRPr="00612935">
        <w:rPr>
          <w:rFonts w:ascii="Times New Roman" w:hAnsi="Times New Roman" w:cs="Times New Roman"/>
          <w:sz w:val="28"/>
          <w:szCs w:val="28"/>
        </w:rPr>
        <w:t>Составные столбцы (composite columns) представляют собой столбцы, которые объединяют данные из нескольких столбцов или выражений и представляют их как одно значение. Они позволяют комбинировать и преобразовывать данные для удобства анализа и отчетности.</w:t>
      </w:r>
    </w:p>
    <w:p w14:paraId="08BDB4FE" w14:textId="03ECD9D6" w:rsidR="00612935" w:rsidRPr="00612935" w:rsidRDefault="001E0769" w:rsidP="00612935">
      <w:pPr>
        <w:ind w:left="-567" w:right="-143" w:firstLine="567"/>
        <w:jc w:val="both"/>
        <w:rPr>
          <w:rFonts w:ascii="Times New Roman" w:hAnsi="Times New Roman" w:cs="Times New Roman"/>
          <w:sz w:val="28"/>
          <w:szCs w:val="28"/>
        </w:rPr>
      </w:pPr>
      <w:r w:rsidRPr="001E0769">
        <w:rPr>
          <w:rFonts w:ascii="Times New Roman" w:hAnsi="Times New Roman" w:cs="Times New Roman"/>
          <w:sz w:val="28"/>
          <w:szCs w:val="28"/>
        </w:rPr>
        <w:t xml:space="preserve">7. </w:t>
      </w:r>
      <w:r w:rsidR="00612935" w:rsidRPr="00612935">
        <w:rPr>
          <w:rFonts w:ascii="Times New Roman" w:hAnsi="Times New Roman" w:cs="Times New Roman"/>
          <w:sz w:val="28"/>
          <w:szCs w:val="28"/>
        </w:rPr>
        <w:t>GROUPING SETS — это расширение оператора GROUP BY, которое позволяет группировать данные по различным наборам столбцов одновременно. Он позволяет создавать более гибкие запросы для агрегации данных и получения сводных результатов.</w:t>
      </w:r>
    </w:p>
    <w:p w14:paraId="70D52101" w14:textId="3B9D73E6" w:rsidR="00612935" w:rsidRPr="00612935" w:rsidRDefault="001E0769" w:rsidP="00612935">
      <w:pPr>
        <w:ind w:left="-567" w:right="-143" w:firstLine="567"/>
        <w:jc w:val="both"/>
        <w:rPr>
          <w:rFonts w:ascii="Times New Roman" w:hAnsi="Times New Roman" w:cs="Times New Roman"/>
          <w:sz w:val="28"/>
          <w:szCs w:val="28"/>
        </w:rPr>
      </w:pPr>
      <w:r w:rsidRPr="001E0769">
        <w:rPr>
          <w:rFonts w:ascii="Times New Roman" w:hAnsi="Times New Roman" w:cs="Times New Roman"/>
          <w:sz w:val="28"/>
          <w:szCs w:val="28"/>
        </w:rPr>
        <w:t xml:space="preserve">8. </w:t>
      </w:r>
      <w:r w:rsidR="00612935" w:rsidRPr="00612935">
        <w:rPr>
          <w:rFonts w:ascii="Times New Roman" w:hAnsi="Times New Roman" w:cs="Times New Roman"/>
          <w:sz w:val="28"/>
          <w:szCs w:val="28"/>
        </w:rPr>
        <w:t>Синтаксис аналитических функций выглядит следующим образом:</w:t>
      </w:r>
    </w:p>
    <w:p w14:paraId="3B600E10"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t>sql</w:t>
      </w:r>
    </w:p>
    <w:p w14:paraId="6F084876"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t>Copy</w:t>
      </w:r>
    </w:p>
    <w:p w14:paraId="2BD0D01A"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lastRenderedPageBreak/>
        <w:t xml:space="preserve">&lt;аналитическая_функция&gt; OVER </w:t>
      </w:r>
      <w:proofErr w:type="gramStart"/>
      <w:r w:rsidRPr="00612935">
        <w:rPr>
          <w:rFonts w:ascii="Times New Roman" w:hAnsi="Times New Roman" w:cs="Times New Roman"/>
          <w:sz w:val="28"/>
          <w:szCs w:val="28"/>
        </w:rPr>
        <w:t>( [</w:t>
      </w:r>
      <w:proofErr w:type="gramEnd"/>
      <w:r w:rsidRPr="00612935">
        <w:rPr>
          <w:rFonts w:ascii="Times New Roman" w:hAnsi="Times New Roman" w:cs="Times New Roman"/>
          <w:sz w:val="28"/>
          <w:szCs w:val="28"/>
        </w:rPr>
        <w:t>PARTITION BY &lt;поле_группировки&gt;] [ORDER BY &lt;поле_сортировки&gt;] [ROWS &lt;окно_строк&gt;] )</w:t>
      </w:r>
    </w:p>
    <w:p w14:paraId="04CC4B64" w14:textId="325A3C1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t>Аналитическая функция указывается после ключевого слова SELECT и за ней следует ключевое слово OVER. Внутри OVER указываются различные опции, такие как PARTITION BY, ORDER BY и ROWS, для определения порядка и границ аналитического окна.</w:t>
      </w:r>
    </w:p>
    <w:p w14:paraId="2C74FBEB" w14:textId="6F58200A" w:rsidR="00612935" w:rsidRPr="00612935" w:rsidRDefault="001E0769" w:rsidP="00612935">
      <w:pPr>
        <w:ind w:left="-567" w:right="-143" w:firstLine="567"/>
        <w:jc w:val="both"/>
        <w:rPr>
          <w:rFonts w:ascii="Times New Roman" w:hAnsi="Times New Roman" w:cs="Times New Roman"/>
          <w:sz w:val="28"/>
          <w:szCs w:val="28"/>
        </w:rPr>
      </w:pPr>
      <w:r>
        <w:rPr>
          <w:rFonts w:ascii="Times New Roman" w:hAnsi="Times New Roman" w:cs="Times New Roman"/>
          <w:sz w:val="28"/>
          <w:szCs w:val="28"/>
          <w:lang w:val="en-US"/>
        </w:rPr>
        <w:t xml:space="preserve">9. </w:t>
      </w:r>
      <w:r w:rsidR="00612935" w:rsidRPr="00612935">
        <w:rPr>
          <w:rFonts w:ascii="Times New Roman" w:hAnsi="Times New Roman" w:cs="Times New Roman"/>
          <w:sz w:val="28"/>
          <w:szCs w:val="28"/>
        </w:rPr>
        <w:t>Виды аналитических функций включают:</w:t>
      </w:r>
    </w:p>
    <w:p w14:paraId="1EF12FE1"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t>Агрегатные функции (например, SUM, AVG, COUNT) - выполняют вычисления на группе строк и возвращают одно значение для каждой строки, основываясь на группе.</w:t>
      </w:r>
    </w:p>
    <w:p w14:paraId="25C6857C"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t>Ранжировочные функции (например, RANK, DENSE_RANK, ROW_NUMBER) - присваивают ранг каждой строке внутри группы строк на основе определенного порядка сортировки.</w:t>
      </w:r>
    </w:p>
    <w:p w14:paraId="4BFBA91B"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t>Оконные функции (например, LAG, LEAD, FIRST_VALUE, LAST_VALUE) - выполняют вычисления на наборе строк, определенных аналитическим окном, и возвращают результат для каждой строки внутри окна.</w:t>
      </w:r>
    </w:p>
    <w:p w14:paraId="10936074" w14:textId="4EC4CB53" w:rsidR="00612935" w:rsidRPr="00612935" w:rsidRDefault="00AE51FF" w:rsidP="00612935">
      <w:pPr>
        <w:ind w:left="-567" w:right="-143" w:firstLine="567"/>
        <w:jc w:val="both"/>
        <w:rPr>
          <w:rFonts w:ascii="Times New Roman" w:hAnsi="Times New Roman" w:cs="Times New Roman"/>
          <w:sz w:val="28"/>
          <w:szCs w:val="28"/>
        </w:rPr>
      </w:pPr>
      <w:r w:rsidRPr="00AE51FF">
        <w:rPr>
          <w:rFonts w:ascii="Times New Roman" w:hAnsi="Times New Roman" w:cs="Times New Roman"/>
          <w:sz w:val="28"/>
          <w:szCs w:val="28"/>
        </w:rPr>
        <w:t xml:space="preserve">10. </w:t>
      </w:r>
      <w:r w:rsidR="00612935" w:rsidRPr="00612935">
        <w:rPr>
          <w:rFonts w:ascii="Times New Roman" w:hAnsi="Times New Roman" w:cs="Times New Roman"/>
          <w:sz w:val="28"/>
          <w:szCs w:val="28"/>
        </w:rPr>
        <w:t>Некоторые известные аналитические функции каждого вида:</w:t>
      </w:r>
    </w:p>
    <w:p w14:paraId="00E80E59" w14:textId="77777777" w:rsidR="00612935" w:rsidRPr="000F507A" w:rsidRDefault="00612935" w:rsidP="00612935">
      <w:pPr>
        <w:ind w:left="-567" w:right="-143" w:firstLine="567"/>
        <w:jc w:val="both"/>
        <w:rPr>
          <w:rFonts w:ascii="Times New Roman" w:hAnsi="Times New Roman" w:cs="Times New Roman"/>
          <w:sz w:val="28"/>
          <w:szCs w:val="28"/>
          <w:lang w:val="en-US"/>
        </w:rPr>
      </w:pPr>
      <w:r w:rsidRPr="00612935">
        <w:rPr>
          <w:rFonts w:ascii="Times New Roman" w:hAnsi="Times New Roman" w:cs="Times New Roman"/>
          <w:sz w:val="28"/>
          <w:szCs w:val="28"/>
        </w:rPr>
        <w:t>Агрегатные</w:t>
      </w:r>
      <w:r w:rsidRPr="000F507A">
        <w:rPr>
          <w:rFonts w:ascii="Times New Roman" w:hAnsi="Times New Roman" w:cs="Times New Roman"/>
          <w:sz w:val="28"/>
          <w:szCs w:val="28"/>
          <w:lang w:val="en-US"/>
        </w:rPr>
        <w:t xml:space="preserve"> </w:t>
      </w:r>
      <w:r w:rsidRPr="00612935">
        <w:rPr>
          <w:rFonts w:ascii="Times New Roman" w:hAnsi="Times New Roman" w:cs="Times New Roman"/>
          <w:sz w:val="28"/>
          <w:szCs w:val="28"/>
        </w:rPr>
        <w:t>функции</w:t>
      </w:r>
      <w:r w:rsidRPr="000F507A">
        <w:rPr>
          <w:rFonts w:ascii="Times New Roman" w:hAnsi="Times New Roman" w:cs="Times New Roman"/>
          <w:sz w:val="28"/>
          <w:szCs w:val="28"/>
          <w:lang w:val="en-US"/>
        </w:rPr>
        <w:t>: SUM, AVG, COUNT, MIN, MAX, GROUP_CONCAT, etc.</w:t>
      </w:r>
    </w:p>
    <w:p w14:paraId="617B1564" w14:textId="77777777" w:rsidR="00612935" w:rsidRPr="000F507A" w:rsidRDefault="00612935" w:rsidP="00612935">
      <w:pPr>
        <w:ind w:left="-567" w:right="-143" w:firstLine="567"/>
        <w:jc w:val="both"/>
        <w:rPr>
          <w:rFonts w:ascii="Times New Roman" w:hAnsi="Times New Roman" w:cs="Times New Roman"/>
          <w:sz w:val="28"/>
          <w:szCs w:val="28"/>
          <w:lang w:val="en-US"/>
        </w:rPr>
      </w:pPr>
      <w:r w:rsidRPr="00612935">
        <w:rPr>
          <w:rFonts w:ascii="Times New Roman" w:hAnsi="Times New Roman" w:cs="Times New Roman"/>
          <w:sz w:val="28"/>
          <w:szCs w:val="28"/>
        </w:rPr>
        <w:t>Ранжировочные</w:t>
      </w:r>
      <w:r w:rsidRPr="000F507A">
        <w:rPr>
          <w:rFonts w:ascii="Times New Roman" w:hAnsi="Times New Roman" w:cs="Times New Roman"/>
          <w:sz w:val="28"/>
          <w:szCs w:val="28"/>
          <w:lang w:val="en-US"/>
        </w:rPr>
        <w:t xml:space="preserve"> </w:t>
      </w:r>
      <w:r w:rsidRPr="00612935">
        <w:rPr>
          <w:rFonts w:ascii="Times New Roman" w:hAnsi="Times New Roman" w:cs="Times New Roman"/>
          <w:sz w:val="28"/>
          <w:szCs w:val="28"/>
        </w:rPr>
        <w:t>функции</w:t>
      </w:r>
      <w:r w:rsidRPr="000F507A">
        <w:rPr>
          <w:rFonts w:ascii="Times New Roman" w:hAnsi="Times New Roman" w:cs="Times New Roman"/>
          <w:sz w:val="28"/>
          <w:szCs w:val="28"/>
          <w:lang w:val="en-US"/>
        </w:rPr>
        <w:t>: RANK, DENSE_RANK, ROW_NUMBER, NTILE, etc.</w:t>
      </w:r>
    </w:p>
    <w:p w14:paraId="49F08BD9" w14:textId="77777777" w:rsidR="00612935" w:rsidRPr="000F507A" w:rsidRDefault="00612935" w:rsidP="00612935">
      <w:pPr>
        <w:ind w:left="-567" w:right="-143" w:firstLine="567"/>
        <w:jc w:val="both"/>
        <w:rPr>
          <w:rFonts w:ascii="Times New Roman" w:hAnsi="Times New Roman" w:cs="Times New Roman"/>
          <w:sz w:val="28"/>
          <w:szCs w:val="28"/>
          <w:lang w:val="en-US"/>
        </w:rPr>
      </w:pPr>
      <w:r w:rsidRPr="00612935">
        <w:rPr>
          <w:rFonts w:ascii="Times New Roman" w:hAnsi="Times New Roman" w:cs="Times New Roman"/>
          <w:sz w:val="28"/>
          <w:szCs w:val="28"/>
        </w:rPr>
        <w:t>Оконные</w:t>
      </w:r>
      <w:r w:rsidRPr="000F507A">
        <w:rPr>
          <w:rFonts w:ascii="Times New Roman" w:hAnsi="Times New Roman" w:cs="Times New Roman"/>
          <w:sz w:val="28"/>
          <w:szCs w:val="28"/>
          <w:lang w:val="en-US"/>
        </w:rPr>
        <w:t xml:space="preserve"> </w:t>
      </w:r>
      <w:r w:rsidRPr="00612935">
        <w:rPr>
          <w:rFonts w:ascii="Times New Roman" w:hAnsi="Times New Roman" w:cs="Times New Roman"/>
          <w:sz w:val="28"/>
          <w:szCs w:val="28"/>
        </w:rPr>
        <w:t>функции</w:t>
      </w:r>
      <w:r w:rsidRPr="000F507A">
        <w:rPr>
          <w:rFonts w:ascii="Times New Roman" w:hAnsi="Times New Roman" w:cs="Times New Roman"/>
          <w:sz w:val="28"/>
          <w:szCs w:val="28"/>
          <w:lang w:val="en-US"/>
        </w:rPr>
        <w:t>: LAG, LEAD, FIRST_VALUE, LAST_VALUE, SUM OVER, AVG OVER, etc.</w:t>
      </w:r>
    </w:p>
    <w:p w14:paraId="2C31E611" w14:textId="74718BA9" w:rsidR="00612935" w:rsidRPr="00612935" w:rsidRDefault="001E0769" w:rsidP="00612935">
      <w:pPr>
        <w:ind w:left="-567" w:right="-143" w:firstLine="567"/>
        <w:jc w:val="both"/>
        <w:rPr>
          <w:rFonts w:ascii="Times New Roman" w:hAnsi="Times New Roman" w:cs="Times New Roman"/>
          <w:sz w:val="28"/>
          <w:szCs w:val="28"/>
        </w:rPr>
      </w:pPr>
      <w:r w:rsidRPr="001E0769">
        <w:rPr>
          <w:rFonts w:ascii="Times New Roman" w:hAnsi="Times New Roman" w:cs="Times New Roman"/>
          <w:sz w:val="28"/>
          <w:szCs w:val="28"/>
        </w:rPr>
        <w:t xml:space="preserve">11. </w:t>
      </w:r>
      <w:r w:rsidR="00612935" w:rsidRPr="00612935">
        <w:rPr>
          <w:rFonts w:ascii="Times New Roman" w:hAnsi="Times New Roman" w:cs="Times New Roman"/>
          <w:sz w:val="28"/>
          <w:szCs w:val="28"/>
        </w:rPr>
        <w:t>Секция ORDER BY аналитических функций определяет порядок сортировки строк внутри каждой группы или окна. Она позволяет указать столбцы или выражения, по которым следует выполнить сортировку, а также направление сортировки (ASC - по возрастанию, DESC - по убыванию).</w:t>
      </w:r>
    </w:p>
    <w:p w14:paraId="1153D2AD" w14:textId="27DE0967" w:rsidR="00612935" w:rsidRPr="00612935" w:rsidRDefault="001E0769" w:rsidP="00612935">
      <w:pPr>
        <w:ind w:left="-567" w:right="-143" w:firstLine="567"/>
        <w:jc w:val="both"/>
        <w:rPr>
          <w:rFonts w:ascii="Times New Roman" w:hAnsi="Times New Roman" w:cs="Times New Roman"/>
          <w:sz w:val="28"/>
          <w:szCs w:val="28"/>
        </w:rPr>
      </w:pPr>
      <w:r w:rsidRPr="001E0769">
        <w:rPr>
          <w:rFonts w:ascii="Times New Roman" w:hAnsi="Times New Roman" w:cs="Times New Roman"/>
          <w:sz w:val="28"/>
          <w:szCs w:val="28"/>
        </w:rPr>
        <w:t xml:space="preserve">12. </w:t>
      </w:r>
      <w:r w:rsidR="00612935" w:rsidRPr="00612935">
        <w:rPr>
          <w:rFonts w:ascii="Times New Roman" w:hAnsi="Times New Roman" w:cs="Times New Roman"/>
          <w:sz w:val="28"/>
          <w:szCs w:val="28"/>
        </w:rPr>
        <w:t>Секция PARTITION BY аналитических функций определяет разделение данных на группы (партиции) для вычисления аналитической функции. Она позволяет разбить данные на отдельные группы на основе значений одного или нескольких столбцов. Аналитическая функция будет выполняться независимо для каждой группы.</w:t>
      </w:r>
    </w:p>
    <w:p w14:paraId="57C5E8AD" w14:textId="3AC04148" w:rsidR="00612935" w:rsidRPr="00612935" w:rsidRDefault="001E0769" w:rsidP="00612935">
      <w:pPr>
        <w:ind w:left="-567" w:right="-143" w:firstLine="567"/>
        <w:jc w:val="both"/>
        <w:rPr>
          <w:rFonts w:ascii="Times New Roman" w:hAnsi="Times New Roman" w:cs="Times New Roman"/>
          <w:sz w:val="28"/>
          <w:szCs w:val="28"/>
        </w:rPr>
      </w:pPr>
      <w:r w:rsidRPr="001E0769">
        <w:rPr>
          <w:rFonts w:ascii="Times New Roman" w:hAnsi="Times New Roman" w:cs="Times New Roman"/>
          <w:sz w:val="28"/>
          <w:szCs w:val="28"/>
        </w:rPr>
        <w:t xml:space="preserve">13. </w:t>
      </w:r>
      <w:r w:rsidR="00612935" w:rsidRPr="00612935">
        <w:rPr>
          <w:rFonts w:ascii="Times New Roman" w:hAnsi="Times New Roman" w:cs="Times New Roman"/>
          <w:sz w:val="28"/>
          <w:szCs w:val="28"/>
        </w:rPr>
        <w:t>Ключевые слова ROWS и RANGE используются для определения границ аналитического окна.</w:t>
      </w:r>
    </w:p>
    <w:p w14:paraId="5E7C06AB" w14:textId="0694BB3E" w:rsidR="00612935" w:rsidRPr="00612935" w:rsidRDefault="001E0769" w:rsidP="00612935">
      <w:pPr>
        <w:ind w:left="-567" w:right="-143" w:firstLine="567"/>
        <w:jc w:val="both"/>
        <w:rPr>
          <w:rFonts w:ascii="Times New Roman" w:hAnsi="Times New Roman" w:cs="Times New Roman"/>
          <w:sz w:val="28"/>
          <w:szCs w:val="28"/>
        </w:rPr>
      </w:pPr>
      <w:r w:rsidRPr="001E0769">
        <w:rPr>
          <w:rFonts w:ascii="Times New Roman" w:hAnsi="Times New Roman" w:cs="Times New Roman"/>
          <w:sz w:val="28"/>
          <w:szCs w:val="28"/>
        </w:rPr>
        <w:t xml:space="preserve">14. </w:t>
      </w:r>
      <w:r w:rsidR="00612935" w:rsidRPr="00612935">
        <w:rPr>
          <w:rFonts w:ascii="Times New Roman" w:hAnsi="Times New Roman" w:cs="Times New Roman"/>
          <w:sz w:val="28"/>
          <w:szCs w:val="28"/>
        </w:rPr>
        <w:t>ROWS определяет физические границы окна базируясь на количестве строк. Например, ROWS BETWEEN 3 PRECEDING AND 1 FOLLOWING означает, что окно включает текущую строку и предыдущие 3 строки, а также следующую строку после текущей.</w:t>
      </w:r>
    </w:p>
    <w:p w14:paraId="5718B572" w14:textId="77777777" w:rsidR="00612935" w:rsidRPr="00612935" w:rsidRDefault="00612935" w:rsidP="00612935">
      <w:pPr>
        <w:ind w:left="-567" w:right="-143" w:firstLine="567"/>
        <w:jc w:val="both"/>
        <w:rPr>
          <w:rFonts w:ascii="Times New Roman" w:hAnsi="Times New Roman" w:cs="Times New Roman"/>
          <w:sz w:val="28"/>
          <w:szCs w:val="28"/>
        </w:rPr>
      </w:pPr>
      <w:r w:rsidRPr="00612935">
        <w:rPr>
          <w:rFonts w:ascii="Times New Roman" w:hAnsi="Times New Roman" w:cs="Times New Roman"/>
          <w:sz w:val="28"/>
          <w:szCs w:val="28"/>
        </w:rPr>
        <w:lastRenderedPageBreak/>
        <w:t>RANGE определяет логические границы окна базируясь на значении столбца сортировки. Например, RANGE BETWEEN 100 PRECEDING AND 100 FOLLOWING означает, что окно включает строки, которые имеют значение столбца сортировки, находящееся в пределах ±100 от текущей строки.</w:t>
      </w:r>
    </w:p>
    <w:p w14:paraId="69F5C2C2" w14:textId="49307BEE" w:rsidR="00612935" w:rsidRPr="00612935" w:rsidRDefault="00D82594" w:rsidP="00612935">
      <w:pPr>
        <w:ind w:left="-567" w:right="-143" w:firstLine="567"/>
        <w:jc w:val="both"/>
        <w:rPr>
          <w:rFonts w:ascii="Times New Roman" w:hAnsi="Times New Roman" w:cs="Times New Roman"/>
          <w:sz w:val="28"/>
          <w:szCs w:val="28"/>
        </w:rPr>
      </w:pPr>
      <w:r w:rsidRPr="00D82594">
        <w:rPr>
          <w:rFonts w:ascii="Times New Roman" w:hAnsi="Times New Roman" w:cs="Times New Roman"/>
          <w:sz w:val="28"/>
          <w:szCs w:val="28"/>
        </w:rPr>
        <w:t xml:space="preserve">14. </w:t>
      </w:r>
      <w:r w:rsidR="00612935" w:rsidRPr="00612935">
        <w:rPr>
          <w:rFonts w:ascii="Times New Roman" w:hAnsi="Times New Roman" w:cs="Times New Roman"/>
          <w:sz w:val="28"/>
          <w:szCs w:val="28"/>
        </w:rPr>
        <w:t>Вложенность аналитических функций означает использование одной аналитической функции внутри другой. Это позволяет выполнять более сложные вычисления и агрегации на основе результатов других аналитических функций. Например, вы можете использовать оконные функции для вычисления суммы или среднего значения ранжировочной функции. Вложенность аналитических функций позволяет строить более гибкие запросы и получать более точные результаты анализа данных.</w:t>
      </w:r>
    </w:p>
    <w:p w14:paraId="556D84A3" w14:textId="77777777" w:rsidR="00856C50" w:rsidRPr="00612935" w:rsidRDefault="00856C50" w:rsidP="00612935">
      <w:pPr>
        <w:ind w:left="-567" w:right="-143" w:firstLine="567"/>
        <w:jc w:val="both"/>
        <w:rPr>
          <w:rFonts w:ascii="Times New Roman" w:hAnsi="Times New Roman" w:cs="Times New Roman"/>
          <w:sz w:val="28"/>
          <w:szCs w:val="28"/>
        </w:rPr>
      </w:pPr>
    </w:p>
    <w:p w14:paraId="50B815F6" w14:textId="77777777" w:rsidR="00612935" w:rsidRPr="00612935" w:rsidRDefault="00612935">
      <w:pPr>
        <w:jc w:val="both"/>
        <w:rPr>
          <w:rFonts w:ascii="Times New Roman" w:hAnsi="Times New Roman" w:cs="Times New Roman"/>
          <w:sz w:val="28"/>
          <w:szCs w:val="28"/>
        </w:rPr>
      </w:pPr>
    </w:p>
    <w:sectPr w:rsidR="00612935" w:rsidRPr="006129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E5EDC"/>
    <w:multiLevelType w:val="multilevel"/>
    <w:tmpl w:val="BB9E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770E07"/>
    <w:multiLevelType w:val="multilevel"/>
    <w:tmpl w:val="9B1AC3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4370BD"/>
    <w:multiLevelType w:val="multilevel"/>
    <w:tmpl w:val="88301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A70B60"/>
    <w:multiLevelType w:val="multilevel"/>
    <w:tmpl w:val="47D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684D10"/>
    <w:multiLevelType w:val="multilevel"/>
    <w:tmpl w:val="3B2085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5155A"/>
    <w:multiLevelType w:val="multilevel"/>
    <w:tmpl w:val="BE4269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A107E"/>
    <w:multiLevelType w:val="multilevel"/>
    <w:tmpl w:val="BD2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4"/>
  </w:num>
  <w:num w:numId="4">
    <w:abstractNumId w:val="3"/>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50"/>
    <w:rsid w:val="000F507A"/>
    <w:rsid w:val="001E0769"/>
    <w:rsid w:val="00612935"/>
    <w:rsid w:val="00856C50"/>
    <w:rsid w:val="00AE51FF"/>
    <w:rsid w:val="00D80A22"/>
    <w:rsid w:val="00D82594"/>
    <w:rsid w:val="00ED0C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2FF91"/>
  <w15:chartTrackingRefBased/>
  <w15:docId w15:val="{3FC2EB71-7D8D-49AA-8ACC-D8DD53575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1293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612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12935"/>
    <w:rPr>
      <w:rFonts w:ascii="Courier New" w:eastAsia="Times New Roman" w:hAnsi="Courier New" w:cs="Courier New"/>
      <w:sz w:val="20"/>
      <w:szCs w:val="20"/>
      <w:lang w:eastAsia="ru-RU"/>
    </w:rPr>
  </w:style>
  <w:style w:type="character" w:styleId="HTML1">
    <w:name w:val="HTML Code"/>
    <w:basedOn w:val="a0"/>
    <w:uiPriority w:val="99"/>
    <w:semiHidden/>
    <w:unhideWhenUsed/>
    <w:rsid w:val="00612935"/>
    <w:rPr>
      <w:rFonts w:ascii="Courier New" w:eastAsia="Times New Roman" w:hAnsi="Courier New" w:cs="Courier New"/>
      <w:sz w:val="20"/>
      <w:szCs w:val="20"/>
    </w:rPr>
  </w:style>
  <w:style w:type="character" w:customStyle="1" w:styleId="hljs-operator">
    <w:name w:val="hljs-operator"/>
    <w:basedOn w:val="a0"/>
    <w:rsid w:val="00612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4587">
      <w:bodyDiv w:val="1"/>
      <w:marLeft w:val="0"/>
      <w:marRight w:val="0"/>
      <w:marTop w:val="0"/>
      <w:marBottom w:val="0"/>
      <w:divBdr>
        <w:top w:val="none" w:sz="0" w:space="0" w:color="auto"/>
        <w:left w:val="none" w:sz="0" w:space="0" w:color="auto"/>
        <w:bottom w:val="none" w:sz="0" w:space="0" w:color="auto"/>
        <w:right w:val="none" w:sz="0" w:space="0" w:color="auto"/>
      </w:divBdr>
      <w:divsChild>
        <w:div w:id="2134517276">
          <w:marLeft w:val="0"/>
          <w:marRight w:val="0"/>
          <w:marTop w:val="0"/>
          <w:marBottom w:val="0"/>
          <w:divBdr>
            <w:top w:val="none" w:sz="0" w:space="0" w:color="auto"/>
            <w:left w:val="none" w:sz="0" w:space="0" w:color="auto"/>
            <w:bottom w:val="none" w:sz="0" w:space="0" w:color="auto"/>
            <w:right w:val="none" w:sz="0" w:space="0" w:color="auto"/>
          </w:divBdr>
          <w:divsChild>
            <w:div w:id="746339259">
              <w:marLeft w:val="0"/>
              <w:marRight w:val="0"/>
              <w:marTop w:val="0"/>
              <w:marBottom w:val="0"/>
              <w:divBdr>
                <w:top w:val="none" w:sz="0" w:space="0" w:color="auto"/>
                <w:left w:val="none" w:sz="0" w:space="0" w:color="auto"/>
                <w:bottom w:val="none" w:sz="0" w:space="0" w:color="auto"/>
                <w:right w:val="none" w:sz="0" w:space="0" w:color="auto"/>
              </w:divBdr>
              <w:divsChild>
                <w:div w:id="6218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749</Words>
  <Characters>4275</Characters>
  <Application>Microsoft Office Word</Application>
  <DocSecurity>0</DocSecurity>
  <Lines>35</Lines>
  <Paragraphs>10</Paragraphs>
  <ScaleCrop>false</ScaleCrop>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Яшный</dc:creator>
  <cp:keywords/>
  <dc:description/>
  <cp:lastModifiedBy>Никита Яшный</cp:lastModifiedBy>
  <cp:revision>8</cp:revision>
  <dcterms:created xsi:type="dcterms:W3CDTF">2024-03-12T17:49:00Z</dcterms:created>
  <dcterms:modified xsi:type="dcterms:W3CDTF">2024-03-14T10:57:00Z</dcterms:modified>
</cp:coreProperties>
</file>