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AF6D9" w14:textId="77777777" w:rsidR="00C04648" w:rsidRDefault="00C04648" w:rsidP="00C0464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Асинхронный запрос - это запрос, который выполняется асинхронно, то есть не блокирует выполнение последующего кода. В контексте веб-разработки, это означает, что запрос отправляется на сервер, и код продолжает выполняться без ожидания ответа от сервера. Когда ответ получен, выполняется соответствующая функция обратного вызова или обрабатывается событие.</w:t>
      </w:r>
    </w:p>
    <w:p w14:paraId="71ECBD91" w14:textId="77777777" w:rsidR="00C04648" w:rsidRDefault="00C04648" w:rsidP="00C0464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АJAX (Asynchronous JavaScript and XML) - это набор технологий, позволяющих обмениваться данными между клиентской и серверной частями веб-приложения асинхронно. AJAX использует JavaScript для отправки асинхронных запросов на сервер и обновления частей веб-страницы без необходимости перезагрузки всей страницы. Вместо XML, как указывает название, часто используется JSON для формата данных.</w:t>
      </w:r>
    </w:p>
    <w:p w14:paraId="2231629B" w14:textId="77777777" w:rsidR="00C04648" w:rsidRDefault="00C04648" w:rsidP="00C0464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HTTP-заголовок Content-Type определяет тип данных, которые отправляются или получаются в теле HTTP-сообщения. Это позволяет серверу и клиенту правильно интерпретировать и обрабатывать данные. Например, когда сервер отправляет ответ с заголовком Content-Type: application/json, это означает, что данные в теле ответа представлены в формате JSON.</w:t>
      </w:r>
    </w:p>
    <w:p w14:paraId="5BA0A2C2" w14:textId="77777777" w:rsidR="00C04648" w:rsidRDefault="00C04648" w:rsidP="00C0464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Функция </w:t>
      </w:r>
      <w:r>
        <w:rPr>
          <w:rStyle w:val="HTML"/>
          <w:rFonts w:ascii="Consolas" w:hAnsi="Consolas"/>
          <w:color w:val="000000"/>
        </w:rPr>
        <w:t>require</w:t>
      </w:r>
      <w:r>
        <w:rPr>
          <w:rFonts w:ascii="Segoe UI" w:hAnsi="Segoe UI" w:cs="Segoe UI"/>
          <w:color w:val="000000"/>
          <w:sz w:val="27"/>
          <w:szCs w:val="27"/>
        </w:rPr>
        <w:t> - это встроенная функция в Node.js, используемая для импорта модулей в приложение. Она позволяет вам подключать другие модули и использовать их функциональность в вашем коде. Модули могут быть стандартными модулями Node.js, сторонними модулями, установленными через пакетный менеджер npm, или модулями, созданными вами.</w:t>
      </w:r>
    </w:p>
    <w:p w14:paraId="3C90CD22" w14:textId="77777777" w:rsidR="00C04648" w:rsidRDefault="00C04648" w:rsidP="00C0464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Модуль Node.js - это переиспользуемый блок кода, который инкапсулирует функциональность и может быть использован в других частях приложения. Node.js позволяет разбивать код на модули для повышения его читаемости, облегчения поддержки и улучшения возможностей повторного использования кода. Каждый модуль имеет свою область видимости, и экспортирует только необходимые для внешнего использования переменные, функции или классы.</w:t>
      </w:r>
    </w:p>
    <w:p w14:paraId="1A1A7755" w14:textId="77777777" w:rsidR="00C04648" w:rsidRDefault="00C04648" w:rsidP="00C0464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"Node.js built-in modules" (или "Node.js Core modules") - это набор модулей, предоставляемых Node.js "из коробки". Они включены в установку Node.js и доступны без необходимости установки дополнительных пакетов. Некоторые примеры встроенных модулей в Node.js включают </w:t>
      </w:r>
      <w:r>
        <w:rPr>
          <w:rStyle w:val="HTML"/>
          <w:rFonts w:ascii="Consolas" w:hAnsi="Consolas"/>
          <w:color w:val="000000"/>
        </w:rPr>
        <w:t>fs</w:t>
      </w:r>
      <w:r>
        <w:rPr>
          <w:rFonts w:ascii="Segoe UI" w:hAnsi="Segoe UI" w:cs="Segoe UI"/>
          <w:color w:val="000000"/>
          <w:sz w:val="27"/>
          <w:szCs w:val="27"/>
        </w:rPr>
        <w:t> (работа с файловой системой), </w:t>
      </w:r>
      <w:r>
        <w:rPr>
          <w:rStyle w:val="HTML"/>
          <w:rFonts w:ascii="Consolas" w:hAnsi="Consolas"/>
          <w:color w:val="000000"/>
        </w:rPr>
        <w:t>http</w:t>
      </w:r>
      <w:r>
        <w:rPr>
          <w:rFonts w:ascii="Segoe UI" w:hAnsi="Segoe UI" w:cs="Segoe UI"/>
          <w:color w:val="000000"/>
          <w:sz w:val="27"/>
          <w:szCs w:val="27"/>
        </w:rPr>
        <w:t> (работа с протоколом HTTP), </w:t>
      </w:r>
      <w:r>
        <w:rPr>
          <w:rStyle w:val="HTML"/>
          <w:rFonts w:ascii="Consolas" w:hAnsi="Consolas"/>
          <w:color w:val="000000"/>
        </w:rPr>
        <w:t>path</w:t>
      </w:r>
      <w:r>
        <w:rPr>
          <w:rFonts w:ascii="Segoe UI" w:hAnsi="Segoe UI" w:cs="Segoe UI"/>
          <w:color w:val="000000"/>
          <w:sz w:val="27"/>
          <w:szCs w:val="27"/>
        </w:rPr>
        <w:t> (работа с путями файловой системы), </w:t>
      </w:r>
      <w:r>
        <w:rPr>
          <w:rStyle w:val="HTML"/>
          <w:rFonts w:ascii="Consolas" w:hAnsi="Consolas"/>
          <w:color w:val="000000"/>
        </w:rPr>
        <w:t>os</w:t>
      </w:r>
      <w:r>
        <w:rPr>
          <w:rFonts w:ascii="Segoe UI" w:hAnsi="Segoe UI" w:cs="Segoe UI"/>
          <w:color w:val="000000"/>
          <w:sz w:val="27"/>
          <w:szCs w:val="27"/>
        </w:rPr>
        <w:t> (информация об операционной системе) и другие.</w:t>
      </w:r>
    </w:p>
    <w:p w14:paraId="0460B387" w14:textId="77777777" w:rsidR="00C04648" w:rsidRDefault="00C04648" w:rsidP="00C04648">
      <w:pPr>
        <w:pStyle w:val="a3"/>
        <w:numPr>
          <w:ilvl w:val="0"/>
          <w:numId w:val="1"/>
        </w:numPr>
        <w:shd w:val="clear" w:color="auto" w:fill="F7F7F7"/>
        <w:spacing w:before="0" w:before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Для работы с протоколом HTTP в Node.js используется модуль </w:t>
      </w:r>
      <w:r>
        <w:rPr>
          <w:rStyle w:val="HTML"/>
          <w:rFonts w:ascii="Consolas" w:hAnsi="Consolas"/>
          <w:color w:val="000000"/>
        </w:rPr>
        <w:t>http</w:t>
      </w:r>
      <w:r>
        <w:rPr>
          <w:rFonts w:ascii="Segoe UI" w:hAnsi="Segoe UI" w:cs="Segoe UI"/>
          <w:color w:val="000000"/>
          <w:sz w:val="27"/>
          <w:szCs w:val="27"/>
        </w:rPr>
        <w:t>. Он предоставляет функциональность для создания HTTP-серверов, отправки HTTP-запросов и обработки HTTP-ответов.</w:t>
      </w:r>
    </w:p>
    <w:p w14:paraId="0CD3E5A3" w14:textId="77777777" w:rsidR="00C04648" w:rsidRDefault="00C04648" w:rsidP="00C04648">
      <w:pPr>
        <w:pStyle w:val="a3"/>
        <w:shd w:val="clear" w:color="auto" w:fill="F7F7F7"/>
        <w:spacing w:before="0" w:beforeAutospacing="0" w:after="0" w:afterAutospacing="0"/>
        <w:ind w:left="72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Для работы с файловой системой в Node.js используется модуль </w:t>
      </w:r>
      <w:r>
        <w:rPr>
          <w:rStyle w:val="HTML"/>
          <w:rFonts w:ascii="Consolas" w:hAnsi="Consolas"/>
          <w:color w:val="000000"/>
        </w:rPr>
        <w:t>fs</w:t>
      </w:r>
      <w:r>
        <w:rPr>
          <w:rFonts w:ascii="Segoe UI" w:hAnsi="Segoe UI" w:cs="Segoe UI"/>
          <w:color w:val="000000"/>
          <w:sz w:val="27"/>
          <w:szCs w:val="27"/>
        </w:rPr>
        <w:t>. Он позволяет выполнять различные операции с файлами и папками, такие как чтение, запись, удаление, перемещение и другие.</w:t>
      </w:r>
    </w:p>
    <w:p w14:paraId="381D5C68" w14:textId="77777777" w:rsidR="00C04648" w:rsidRDefault="00C04648" w:rsidP="00C04648">
      <w:pPr>
        <w:pStyle w:val="a3"/>
        <w:numPr>
          <w:ilvl w:val="0"/>
          <w:numId w:val="1"/>
        </w:numPr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npm (Node Package Manager) - это пакетный менеджер для Node.js, который используется для управления сторонними модулями (пакетами) и зависимостями в проектах Node.js. Он позволяет разработчикам легко устанавовить, обновить и удалить пакеты, а также управлять зависимостями между ними. npm также предоставляет командную строку для выполнения различных задач, связанных с управлением пакетами и сборкой проектов. npm является стандартным инструментом для разработки Node.js и широко используется в экосистеме Node.js для обмена кодом и управления зависимостями проектов.</w:t>
      </w:r>
    </w:p>
    <w:p w14:paraId="66335850" w14:textId="77777777" w:rsidR="00CF7598" w:rsidRDefault="00CF7598"/>
    <w:sectPr w:rsidR="00CF7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72A5D"/>
    <w:multiLevelType w:val="multilevel"/>
    <w:tmpl w:val="E43C8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598"/>
    <w:rsid w:val="00C04648"/>
    <w:rsid w:val="00C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1F313-1B31-4936-B839-25060D857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4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046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</cp:revision>
  <dcterms:created xsi:type="dcterms:W3CDTF">2023-09-17T08:42:00Z</dcterms:created>
  <dcterms:modified xsi:type="dcterms:W3CDTF">2023-09-17T08:43:00Z</dcterms:modified>
</cp:coreProperties>
</file>