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E86C3" w14:textId="2C8BCD94" w:rsidR="00A20E99" w:rsidRPr="00107F91" w:rsidRDefault="000D37C4" w:rsidP="00107F91">
      <w:pPr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A20E99" w:rsidRPr="00107F91">
        <w:rPr>
          <w:rFonts w:ascii="Times New Roman" w:hAnsi="Times New Roman" w:cs="Times New Roman"/>
          <w:sz w:val="28"/>
          <w:szCs w:val="28"/>
        </w:rPr>
        <w:t xml:space="preserve">ORM (Object-Relational Mapping) </w:t>
      </w:r>
      <w:proofErr w:type="gramStart"/>
      <w:r w:rsidR="00A20E99" w:rsidRPr="00107F9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="00A20E99" w:rsidRPr="00107F91">
        <w:rPr>
          <w:rFonts w:ascii="Times New Roman" w:hAnsi="Times New Roman" w:cs="Times New Roman"/>
          <w:sz w:val="28"/>
          <w:szCs w:val="28"/>
        </w:rPr>
        <w:t xml:space="preserve"> техника программирования, которая позволяет связывать объекты в приложении с таблицами в реляционной базе данных. ORM позволяет разработчикам работать с базой данных, используя объектно-ориентированный подход, вместо прямой работы с SQL-запросами и таблицами базы данных. ORM обеспечивает абстракцию базы данных, автоматически преобразуя данные из реляционной модели в объекты и обратно.</w:t>
      </w:r>
    </w:p>
    <w:p w14:paraId="6024D1FC" w14:textId="191A99D2" w:rsidR="00A20E99" w:rsidRPr="00107F91" w:rsidRDefault="000D37C4" w:rsidP="00107F91">
      <w:pPr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A20E99" w:rsidRPr="00107F91">
        <w:rPr>
          <w:rFonts w:ascii="Times New Roman" w:hAnsi="Times New Roman" w:cs="Times New Roman"/>
          <w:sz w:val="28"/>
          <w:szCs w:val="28"/>
        </w:rPr>
        <w:t>Для работы Sequelize с Microsoft SQL Server необходимо установить пакет mssql из npm. Вы можете установить его, выполнив команду:</w:t>
      </w:r>
    </w:p>
    <w:p w14:paraId="7F98A701" w14:textId="77777777" w:rsidR="00A20E99" w:rsidRPr="00107F91" w:rsidRDefault="00A20E99" w:rsidP="00107F91">
      <w:pPr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07F91">
        <w:rPr>
          <w:rFonts w:ascii="Times New Roman" w:hAnsi="Times New Roman" w:cs="Times New Roman"/>
          <w:sz w:val="28"/>
          <w:szCs w:val="28"/>
        </w:rPr>
        <w:t>Copy</w:t>
      </w:r>
    </w:p>
    <w:p w14:paraId="1E4BD83D" w14:textId="77777777" w:rsidR="00A20E99" w:rsidRPr="00107F91" w:rsidRDefault="00A20E99" w:rsidP="00107F91">
      <w:pPr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07F91">
        <w:rPr>
          <w:rFonts w:ascii="Times New Roman" w:hAnsi="Times New Roman" w:cs="Times New Roman"/>
          <w:sz w:val="28"/>
          <w:szCs w:val="28"/>
        </w:rPr>
        <w:t>npm install mssql</w:t>
      </w:r>
    </w:p>
    <w:p w14:paraId="5EB34DD6" w14:textId="407D11A4" w:rsidR="00A20E99" w:rsidRPr="00107F91" w:rsidRDefault="000D37C4" w:rsidP="00107F91">
      <w:pPr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A20E99" w:rsidRPr="00107F91">
        <w:rPr>
          <w:rFonts w:ascii="Times New Roman" w:hAnsi="Times New Roman" w:cs="Times New Roman"/>
          <w:sz w:val="28"/>
          <w:szCs w:val="28"/>
        </w:rPr>
        <w:t>В контексте Sequelize, модель представляет собой JavaScript-класс, который соответствует таблице в базе данных. Модель определяет структуру таблицы, а также методы и связи, которые можно использовать для выполнения операций с данными. Модель определяет, какие поля есть в таблице, их типы данных, ограничения, индексы и другие атрибуты.</w:t>
      </w:r>
    </w:p>
    <w:p w14:paraId="1FBDF4FE" w14:textId="164A6E7B" w:rsidR="00A20E99" w:rsidRPr="00107F91" w:rsidRDefault="000D37C4" w:rsidP="00107F91">
      <w:pPr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A20E99" w:rsidRPr="00107F91">
        <w:rPr>
          <w:rFonts w:ascii="Times New Roman" w:hAnsi="Times New Roman" w:cs="Times New Roman"/>
          <w:sz w:val="28"/>
          <w:szCs w:val="28"/>
        </w:rPr>
        <w:t>Для выполнения SELECT-запросов в Sequelize можно использовать методы findOne или findAll. Метод findOne возвращает первую запись, удовлетворяющую заданным условиям, а метод findAll возвращает все записи, удовлетворяющие условиям. Оба метода принимают объект с опциями, в котором можно указать условия, сортировку, агрегацию и другие параметры запроса.</w:t>
      </w:r>
    </w:p>
    <w:p w14:paraId="556C7D7A" w14:textId="1D1DAB89" w:rsidR="00A20E99" w:rsidRPr="00107F91" w:rsidRDefault="000D37C4" w:rsidP="00107F91">
      <w:pPr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A20E99" w:rsidRPr="00107F91">
        <w:rPr>
          <w:rFonts w:ascii="Times New Roman" w:hAnsi="Times New Roman" w:cs="Times New Roman"/>
          <w:sz w:val="28"/>
          <w:szCs w:val="28"/>
        </w:rPr>
        <w:t>Для выполнения INSERT-запросов в Sequelize можно использовать метод create, который создает и сохраняет новую запись в базе данных. Метод create принимает объект с данными для новой записи и возвращает созданный объект модели.</w:t>
      </w:r>
    </w:p>
    <w:p w14:paraId="3E169CEB" w14:textId="2906B21A" w:rsidR="00A20E99" w:rsidRPr="00107F91" w:rsidRDefault="000D37C4" w:rsidP="00107F91">
      <w:pPr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A20E99" w:rsidRPr="00107F91">
        <w:rPr>
          <w:rFonts w:ascii="Times New Roman" w:hAnsi="Times New Roman" w:cs="Times New Roman"/>
          <w:sz w:val="28"/>
          <w:szCs w:val="28"/>
        </w:rPr>
        <w:t>Для выполнения UPDATE-запросов в Sequelize можно использовать метод update, который обновляет одну или несколько записей в базе данных. Метод update принимает объект с новыми значениями полей и опции, определяющие, какие записи нужно обновить.</w:t>
      </w:r>
    </w:p>
    <w:p w14:paraId="048EB6EC" w14:textId="1EC875CD" w:rsidR="00A20E99" w:rsidRPr="00107F91" w:rsidRDefault="000D37C4" w:rsidP="00107F91">
      <w:pPr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A20E99" w:rsidRPr="00107F91">
        <w:rPr>
          <w:rFonts w:ascii="Times New Roman" w:hAnsi="Times New Roman" w:cs="Times New Roman"/>
          <w:sz w:val="28"/>
          <w:szCs w:val="28"/>
        </w:rPr>
        <w:t>Для выполнения DELETE-запросов в Sequelize можно использовать метод destroy, который удаляет одну или несколько записей из базы данных. Метод destroy принимает объект с условиями для выборки записей, которые нужно удалить.</w:t>
      </w:r>
    </w:p>
    <w:p w14:paraId="720C1D26" w14:textId="4422B2F2" w:rsidR="00A20E99" w:rsidRPr="00107F91" w:rsidRDefault="000D37C4" w:rsidP="00107F91">
      <w:pPr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A20E99" w:rsidRPr="00107F91">
        <w:rPr>
          <w:rFonts w:ascii="Times New Roman" w:hAnsi="Times New Roman" w:cs="Times New Roman"/>
          <w:sz w:val="28"/>
          <w:szCs w:val="28"/>
        </w:rPr>
        <w:t xml:space="preserve">В Sequelize, хуки (hooks) представляют собой функции, которые вызываются автоматически перед или после выполнения определенных операций в базе данных. Хуки позволяют вам вставить свою логику кода в эти точки и выполнять дополнительные операции. Хуки могут быть определены на уровне модели и могут быть использованы для выполнения различных действий, таких как валидация </w:t>
      </w:r>
      <w:r w:rsidR="00A20E99" w:rsidRPr="00107F91">
        <w:rPr>
          <w:rFonts w:ascii="Times New Roman" w:hAnsi="Times New Roman" w:cs="Times New Roman"/>
          <w:sz w:val="28"/>
          <w:szCs w:val="28"/>
        </w:rPr>
        <w:lastRenderedPageBreak/>
        <w:t>данных, обработка значений перед сохранением или выполнение дополнительных запросов.</w:t>
      </w:r>
    </w:p>
    <w:p w14:paraId="55C73B75" w14:textId="3572F0B2" w:rsidR="00A20E99" w:rsidRPr="00107F91" w:rsidRDefault="000D37C4" w:rsidP="00107F91">
      <w:pPr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A20E99" w:rsidRPr="00107F91">
        <w:rPr>
          <w:rFonts w:ascii="Times New Roman" w:hAnsi="Times New Roman" w:cs="Times New Roman"/>
          <w:sz w:val="28"/>
          <w:szCs w:val="28"/>
        </w:rPr>
        <w:t>Функция Модель.hasMany в Sequelize используется для определения отношения "один-ко-многим" между моделями. Она определяет, что модель имеет множество связанных записей в другой модели. Например, если у вас есть модель User и модель Post, и каждый пользователь может иметь несколько постов, то вы можете использовать User.hasMany(Post) для определения этой связи.</w:t>
      </w:r>
    </w:p>
    <w:p w14:paraId="5740CCB2" w14:textId="161D0D99" w:rsidR="00A20E99" w:rsidRPr="00107F91" w:rsidRDefault="000D37C4" w:rsidP="00107F91">
      <w:pPr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A20E99" w:rsidRPr="00107F91">
        <w:rPr>
          <w:rFonts w:ascii="Times New Roman" w:hAnsi="Times New Roman" w:cs="Times New Roman"/>
          <w:sz w:val="28"/>
          <w:szCs w:val="28"/>
        </w:rPr>
        <w:t xml:space="preserve">"Raw query" (сырой запрос) </w:t>
      </w:r>
      <w:proofErr w:type="gramStart"/>
      <w:r w:rsidR="00A20E99" w:rsidRPr="00107F9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="00A20E99" w:rsidRPr="00107F91">
        <w:rPr>
          <w:rFonts w:ascii="Times New Roman" w:hAnsi="Times New Roman" w:cs="Times New Roman"/>
          <w:sz w:val="28"/>
          <w:szCs w:val="28"/>
        </w:rPr>
        <w:t xml:space="preserve"> SQL-запрос, который напрямую передается в базу данных без использования ORM-фреймворка или других абстракций. В контексте Sequelize, "raw query" означает выполнение SQL-запроса с использовиям метода </w:t>
      </w:r>
      <w:proofErr w:type="gramStart"/>
      <w:r w:rsidR="00A20E99" w:rsidRPr="00107F91">
        <w:rPr>
          <w:rFonts w:ascii="Times New Roman" w:hAnsi="Times New Roman" w:cs="Times New Roman"/>
          <w:sz w:val="28"/>
          <w:szCs w:val="28"/>
        </w:rPr>
        <w:t>sequelize.query</w:t>
      </w:r>
      <w:proofErr w:type="gramEnd"/>
      <w:r w:rsidR="00A20E99" w:rsidRPr="00107F91">
        <w:rPr>
          <w:rFonts w:ascii="Times New Roman" w:hAnsi="Times New Roman" w:cs="Times New Roman"/>
          <w:sz w:val="28"/>
          <w:szCs w:val="28"/>
        </w:rPr>
        <w:t>. Этот метод позволяет выполнить произвольный SQL-запрос к базе данных и получить результат в виде массива объектов.</w:t>
      </w:r>
    </w:p>
    <w:p w14:paraId="6BF9B6A8" w14:textId="02569D9A" w:rsidR="00A20E99" w:rsidRPr="00107F91" w:rsidRDefault="000D37C4" w:rsidP="00107F91">
      <w:pPr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="00A20E99" w:rsidRPr="00107F91">
        <w:rPr>
          <w:rFonts w:ascii="Times New Roman" w:hAnsi="Times New Roman" w:cs="Times New Roman"/>
          <w:sz w:val="28"/>
          <w:szCs w:val="28"/>
        </w:rPr>
        <w:t>В контексте базы данных, транзакция (transaction) представляет собой логическую операцию, которая группирует несколько изменений данных в одну единицу работы. Транзакции обеспечивают атомарность, целостность и изолированность данных.</w:t>
      </w:r>
    </w:p>
    <w:p w14:paraId="2440695F" w14:textId="77777777" w:rsidR="00164ED9" w:rsidRPr="00107F91" w:rsidRDefault="00164ED9" w:rsidP="00107F91">
      <w:pPr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164ED9" w:rsidRPr="00107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F3EA7"/>
    <w:multiLevelType w:val="multilevel"/>
    <w:tmpl w:val="BDCE073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0B767D"/>
    <w:multiLevelType w:val="multilevel"/>
    <w:tmpl w:val="C7A6B08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D9"/>
    <w:rsid w:val="000D37C4"/>
    <w:rsid w:val="00107F91"/>
    <w:rsid w:val="00164ED9"/>
    <w:rsid w:val="00A2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AC66F"/>
  <w15:chartTrackingRefBased/>
  <w15:docId w15:val="{8F39FAE2-8838-463D-907C-BDDDD50F7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0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20E9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20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20E9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4</cp:revision>
  <dcterms:created xsi:type="dcterms:W3CDTF">2024-02-15T19:48:00Z</dcterms:created>
  <dcterms:modified xsi:type="dcterms:W3CDTF">2024-02-15T19:50:00Z</dcterms:modified>
</cp:coreProperties>
</file>