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63CCF" w14:textId="77777777" w:rsidR="009A6A96" w:rsidRDefault="00000000">
      <w:pPr>
        <w:spacing w:after="0"/>
        <w:jc w:val="center"/>
        <w:rPr>
          <w:b/>
          <w:sz w:val="28"/>
          <w:szCs w:val="28"/>
        </w:rPr>
      </w:pPr>
      <w:r>
        <w:rPr>
          <w:b/>
          <w:sz w:val="28"/>
          <w:szCs w:val="28"/>
        </w:rPr>
        <w:t>Ideation Phase</w:t>
      </w:r>
    </w:p>
    <w:p w14:paraId="0C0794A3" w14:textId="77777777" w:rsidR="009A6A96" w:rsidRDefault="00000000">
      <w:pPr>
        <w:spacing w:after="0"/>
        <w:jc w:val="center"/>
        <w:rPr>
          <w:b/>
          <w:sz w:val="28"/>
          <w:szCs w:val="28"/>
        </w:rPr>
      </w:pPr>
      <w:r>
        <w:rPr>
          <w:b/>
          <w:sz w:val="28"/>
          <w:szCs w:val="28"/>
        </w:rPr>
        <w:t>Empathize &amp; Discover</w:t>
      </w:r>
    </w:p>
    <w:p w14:paraId="19DDF6FA" w14:textId="77777777" w:rsidR="009A6A96" w:rsidRDefault="009A6A9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A6A96" w14:paraId="20CC6C9C" w14:textId="77777777">
        <w:tc>
          <w:tcPr>
            <w:tcW w:w="4508" w:type="dxa"/>
          </w:tcPr>
          <w:p w14:paraId="73588C6A" w14:textId="77777777" w:rsidR="009A6A96" w:rsidRDefault="00000000">
            <w:r>
              <w:t>Date</w:t>
            </w:r>
          </w:p>
        </w:tc>
        <w:tc>
          <w:tcPr>
            <w:tcW w:w="4508" w:type="dxa"/>
          </w:tcPr>
          <w:p w14:paraId="270FB62C" w14:textId="63B7045B" w:rsidR="009A6A96" w:rsidRDefault="00886BA5">
            <w:r w:rsidRPr="00886BA5">
              <w:t>14 February 2026</w:t>
            </w:r>
          </w:p>
        </w:tc>
      </w:tr>
      <w:tr w:rsidR="009A6A96" w14:paraId="2B56A36C" w14:textId="77777777">
        <w:tc>
          <w:tcPr>
            <w:tcW w:w="4508" w:type="dxa"/>
          </w:tcPr>
          <w:p w14:paraId="5D6F601B" w14:textId="77777777" w:rsidR="009A6A96" w:rsidRDefault="00000000">
            <w:r>
              <w:t>Team ID</w:t>
            </w:r>
          </w:p>
        </w:tc>
        <w:tc>
          <w:tcPr>
            <w:tcW w:w="4508" w:type="dxa"/>
          </w:tcPr>
          <w:p w14:paraId="14C6D7EF" w14:textId="1CC4B3B3" w:rsidR="009A6A96" w:rsidRDefault="00140777">
            <w:r w:rsidRPr="00140777">
              <w:t>LTVIP2026TMIDS659</w:t>
            </w:r>
            <w:r w:rsidR="00162071">
              <w:t>17</w:t>
            </w:r>
          </w:p>
        </w:tc>
      </w:tr>
      <w:tr w:rsidR="009A6A96" w14:paraId="792EBB41" w14:textId="77777777">
        <w:tc>
          <w:tcPr>
            <w:tcW w:w="4508" w:type="dxa"/>
          </w:tcPr>
          <w:p w14:paraId="35C83788" w14:textId="77777777" w:rsidR="009A6A96" w:rsidRDefault="00000000">
            <w:r>
              <w:t>Project Name</w:t>
            </w:r>
          </w:p>
        </w:tc>
        <w:tc>
          <w:tcPr>
            <w:tcW w:w="4508" w:type="dxa"/>
          </w:tcPr>
          <w:p w14:paraId="5D073951" w14:textId="075308FE" w:rsidR="009A6A96" w:rsidRDefault="00E24422">
            <w:proofErr w:type="spellStart"/>
            <w:r w:rsidRPr="00E24422">
              <w:t>IntelliSQL</w:t>
            </w:r>
            <w:proofErr w:type="spellEnd"/>
            <w:r w:rsidRPr="00E24422">
              <w:t>: Intelligent SQL Querying with LLMs Using Gemini Pro</w:t>
            </w:r>
          </w:p>
        </w:tc>
      </w:tr>
      <w:tr w:rsidR="009A6A96" w14:paraId="59332F00" w14:textId="77777777">
        <w:tc>
          <w:tcPr>
            <w:tcW w:w="4508" w:type="dxa"/>
          </w:tcPr>
          <w:p w14:paraId="10D29CDC" w14:textId="77777777" w:rsidR="009A6A96" w:rsidRDefault="00000000">
            <w:r>
              <w:t>Maximum Marks</w:t>
            </w:r>
          </w:p>
        </w:tc>
        <w:tc>
          <w:tcPr>
            <w:tcW w:w="4508" w:type="dxa"/>
          </w:tcPr>
          <w:p w14:paraId="7AD85B4A" w14:textId="77777777" w:rsidR="009A6A96" w:rsidRDefault="00000000">
            <w:r>
              <w:t>4 Marks</w:t>
            </w:r>
          </w:p>
        </w:tc>
      </w:tr>
    </w:tbl>
    <w:p w14:paraId="1B9EFC6D" w14:textId="77777777" w:rsidR="009A6A96" w:rsidRDefault="009A6A96">
      <w:pPr>
        <w:rPr>
          <w:b/>
          <w:sz w:val="24"/>
          <w:szCs w:val="24"/>
        </w:rPr>
      </w:pPr>
    </w:p>
    <w:p w14:paraId="3D46AAE1" w14:textId="77777777" w:rsidR="009A6A96" w:rsidRDefault="00000000">
      <w:pPr>
        <w:rPr>
          <w:b/>
          <w:sz w:val="24"/>
          <w:szCs w:val="24"/>
        </w:rPr>
      </w:pPr>
      <w:r>
        <w:rPr>
          <w:b/>
          <w:sz w:val="24"/>
          <w:szCs w:val="24"/>
        </w:rPr>
        <w:t>Empathy Map Canvas:</w:t>
      </w:r>
    </w:p>
    <w:p w14:paraId="5B1645F0" w14:textId="77777777" w:rsidR="009A6A96"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0085FDFB" w14:textId="77777777" w:rsidR="009A6A96" w:rsidRDefault="009A6A96">
      <w:pPr>
        <w:pBdr>
          <w:top w:val="nil"/>
          <w:left w:val="nil"/>
          <w:bottom w:val="nil"/>
          <w:right w:val="nil"/>
          <w:between w:val="nil"/>
        </w:pBdr>
        <w:spacing w:after="0" w:line="240" w:lineRule="auto"/>
        <w:jc w:val="both"/>
        <w:rPr>
          <w:color w:val="2A2A2A"/>
          <w:sz w:val="24"/>
          <w:szCs w:val="24"/>
        </w:rPr>
      </w:pPr>
    </w:p>
    <w:p w14:paraId="2F6D27FA" w14:textId="77777777" w:rsidR="009A6A96"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09A37898" w14:textId="77777777" w:rsidR="009A6A96"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5F5604DE" w14:textId="77777777" w:rsidR="009A6A96" w:rsidRDefault="00000000">
      <w:pPr>
        <w:jc w:val="both"/>
        <w:rPr>
          <w:b/>
          <w:color w:val="2A2A2A"/>
          <w:sz w:val="24"/>
          <w:szCs w:val="24"/>
        </w:rPr>
      </w:pPr>
      <w:r>
        <w:rPr>
          <w:b/>
          <w:color w:val="2A2A2A"/>
          <w:sz w:val="24"/>
          <w:szCs w:val="24"/>
        </w:rPr>
        <w:t>Example:</w:t>
      </w:r>
    </w:p>
    <w:p w14:paraId="0205B033" w14:textId="77777777" w:rsidR="009A6A96" w:rsidRDefault="00000000">
      <w:pPr>
        <w:jc w:val="both"/>
        <w:rPr>
          <w:b/>
          <w:color w:val="2A2A2A"/>
          <w:sz w:val="24"/>
          <w:szCs w:val="24"/>
        </w:rPr>
      </w:pPr>
      <w:r>
        <w:rPr>
          <w:noProof/>
        </w:rPr>
        <w:drawing>
          <wp:inline distT="0" distB="0" distL="0" distR="0" wp14:anchorId="3738FF06" wp14:editId="209C6D70">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2F4553C5" w14:textId="77777777" w:rsidR="009A6A96" w:rsidRDefault="009A6A96">
      <w:pPr>
        <w:rPr>
          <w:sz w:val="24"/>
          <w:szCs w:val="24"/>
        </w:rPr>
      </w:pPr>
    </w:p>
    <w:p w14:paraId="11AB6BBD" w14:textId="77777777" w:rsidR="009A6A96" w:rsidRDefault="00000000">
      <w:r>
        <w:rPr>
          <w:sz w:val="24"/>
          <w:szCs w:val="24"/>
        </w:rPr>
        <w:t xml:space="preserve">Reference: </w:t>
      </w:r>
      <w:hyperlink r:id="rId6">
        <w:r w:rsidR="009A6A96">
          <w:rPr>
            <w:color w:val="0563C1"/>
            <w:u w:val="single"/>
          </w:rPr>
          <w:t>https://www.mural.co/templates/empathy-map-canvas</w:t>
        </w:r>
      </w:hyperlink>
    </w:p>
    <w:p w14:paraId="7850DA7E" w14:textId="77777777" w:rsidR="009A6A96" w:rsidRDefault="009A6A96">
      <w:pPr>
        <w:jc w:val="both"/>
        <w:rPr>
          <w:b/>
          <w:color w:val="2A2A2A"/>
          <w:sz w:val="24"/>
          <w:szCs w:val="24"/>
        </w:rPr>
      </w:pPr>
    </w:p>
    <w:p w14:paraId="2B2EF8E9" w14:textId="77777777" w:rsidR="00E24422" w:rsidRDefault="00E24422">
      <w:pPr>
        <w:jc w:val="both"/>
        <w:rPr>
          <w:b/>
          <w:color w:val="2A2A2A"/>
          <w:sz w:val="24"/>
          <w:szCs w:val="24"/>
        </w:rPr>
      </w:pPr>
    </w:p>
    <w:p w14:paraId="287A952F" w14:textId="77777777" w:rsidR="00E24422" w:rsidRPr="00FB7409" w:rsidRDefault="00E24422" w:rsidP="00E24422">
      <w:pPr>
        <w:jc w:val="both"/>
        <w:rPr>
          <w:b/>
          <w:bCs/>
          <w:color w:val="2A2A2A"/>
          <w:sz w:val="24"/>
          <w:szCs w:val="24"/>
        </w:rPr>
      </w:pPr>
      <w:r w:rsidRPr="00FB7409">
        <w:rPr>
          <w:b/>
          <w:bCs/>
          <w:color w:val="2A2A2A"/>
          <w:sz w:val="24"/>
          <w:szCs w:val="24"/>
        </w:rPr>
        <w:lastRenderedPageBreak/>
        <w:t xml:space="preserve">Target User: College Student </w:t>
      </w:r>
    </w:p>
    <w:tbl>
      <w:tblPr>
        <w:tblStyle w:val="TableGrid"/>
        <w:tblW w:w="0" w:type="auto"/>
        <w:tblLook w:val="04A0" w:firstRow="1" w:lastRow="0" w:firstColumn="1" w:lastColumn="0" w:noHBand="0" w:noVBand="1"/>
      </w:tblPr>
      <w:tblGrid>
        <w:gridCol w:w="1989"/>
        <w:gridCol w:w="7027"/>
      </w:tblGrid>
      <w:tr w:rsidR="00E24422" w:rsidRPr="00FB7409" w14:paraId="504BC3FB" w14:textId="77777777" w:rsidTr="00F72EB7">
        <w:tc>
          <w:tcPr>
            <w:tcW w:w="0" w:type="auto"/>
            <w:hideMark/>
          </w:tcPr>
          <w:p w14:paraId="01B9EB9E" w14:textId="77777777" w:rsidR="00E24422" w:rsidRPr="00FB7409" w:rsidRDefault="00E24422" w:rsidP="00F72EB7">
            <w:pPr>
              <w:spacing w:after="160" w:line="259" w:lineRule="auto"/>
              <w:jc w:val="both"/>
              <w:rPr>
                <w:b/>
                <w:bCs/>
                <w:color w:val="2A2A2A"/>
                <w:sz w:val="24"/>
                <w:szCs w:val="24"/>
              </w:rPr>
            </w:pPr>
            <w:r w:rsidRPr="00FB7409">
              <w:rPr>
                <w:b/>
                <w:bCs/>
                <w:color w:val="2A2A2A"/>
                <w:sz w:val="24"/>
                <w:szCs w:val="24"/>
              </w:rPr>
              <w:t>Section</w:t>
            </w:r>
          </w:p>
        </w:tc>
        <w:tc>
          <w:tcPr>
            <w:tcW w:w="0" w:type="auto"/>
            <w:hideMark/>
          </w:tcPr>
          <w:p w14:paraId="5490C112" w14:textId="77777777" w:rsidR="00E24422" w:rsidRPr="00FB7409" w:rsidRDefault="00E24422" w:rsidP="00F72EB7">
            <w:pPr>
              <w:spacing w:after="160" w:line="259" w:lineRule="auto"/>
              <w:jc w:val="both"/>
              <w:rPr>
                <w:b/>
                <w:bCs/>
                <w:color w:val="2A2A2A"/>
                <w:sz w:val="24"/>
                <w:szCs w:val="24"/>
              </w:rPr>
            </w:pPr>
            <w:r w:rsidRPr="00FB7409">
              <w:rPr>
                <w:b/>
                <w:bCs/>
                <w:color w:val="2A2A2A"/>
                <w:sz w:val="24"/>
                <w:szCs w:val="24"/>
              </w:rPr>
              <w:t>Details</w:t>
            </w:r>
          </w:p>
        </w:tc>
      </w:tr>
      <w:tr w:rsidR="00E24422" w:rsidRPr="00FB7409" w14:paraId="7C3286E8" w14:textId="77777777" w:rsidTr="00F72EB7">
        <w:tc>
          <w:tcPr>
            <w:tcW w:w="0" w:type="auto"/>
            <w:hideMark/>
          </w:tcPr>
          <w:p w14:paraId="05AA4902"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WHO are we empathizing with?</w:t>
            </w:r>
          </w:p>
        </w:tc>
        <w:tc>
          <w:tcPr>
            <w:tcW w:w="0" w:type="auto"/>
            <w:hideMark/>
          </w:tcPr>
          <w:p w14:paraId="70BF7684" w14:textId="77777777" w:rsidR="00E24422" w:rsidRPr="00FB7409" w:rsidRDefault="00E24422" w:rsidP="00F72EB7">
            <w:pPr>
              <w:spacing w:after="160" w:line="259" w:lineRule="auto"/>
              <w:jc w:val="both"/>
              <w:rPr>
                <w:color w:val="2A2A2A"/>
                <w:sz w:val="24"/>
                <w:szCs w:val="24"/>
              </w:rPr>
            </w:pPr>
            <w:r w:rsidRPr="00FE0156">
              <w:rPr>
                <w:b/>
                <w:bCs/>
                <w:color w:val="2A2A2A"/>
                <w:sz w:val="24"/>
                <w:szCs w:val="24"/>
              </w:rPr>
              <w:t>Alex</w:t>
            </w:r>
            <w:r w:rsidRPr="00FE0156">
              <w:rPr>
                <w:color w:val="2A2A2A"/>
                <w:sz w:val="24"/>
                <w:szCs w:val="24"/>
              </w:rPr>
              <w:t>, a 28-year-old academic administrator who manages student records. Alex is data-reliant but has no background in computer science or programming.</w:t>
            </w:r>
          </w:p>
        </w:tc>
      </w:tr>
      <w:tr w:rsidR="00E24422" w:rsidRPr="00FB7409" w14:paraId="2532C97B" w14:textId="77777777" w:rsidTr="00F72EB7">
        <w:tc>
          <w:tcPr>
            <w:tcW w:w="0" w:type="auto"/>
            <w:hideMark/>
          </w:tcPr>
          <w:p w14:paraId="396E7448"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What does she need to DO?</w:t>
            </w:r>
          </w:p>
        </w:tc>
        <w:tc>
          <w:tcPr>
            <w:tcW w:w="0" w:type="auto"/>
            <w:hideMark/>
          </w:tcPr>
          <w:p w14:paraId="5D6FCDB0" w14:textId="77777777" w:rsidR="00E24422" w:rsidRPr="00FB7409" w:rsidRDefault="00E24422" w:rsidP="00F72EB7">
            <w:pPr>
              <w:spacing w:after="160" w:line="259" w:lineRule="auto"/>
              <w:jc w:val="both"/>
              <w:rPr>
                <w:color w:val="2A2A2A"/>
                <w:sz w:val="24"/>
                <w:szCs w:val="24"/>
              </w:rPr>
            </w:pPr>
            <w:r w:rsidRPr="00FE0156">
              <w:rPr>
                <w:color w:val="2A2A2A"/>
                <w:sz w:val="24"/>
                <w:szCs w:val="24"/>
              </w:rPr>
              <w:t>Extract specific insights from the STUDENTS table—such as marks, class distributions, and company placements—effortlessly and intuitively without writing code.</w:t>
            </w:r>
          </w:p>
        </w:tc>
      </w:tr>
      <w:tr w:rsidR="00E24422" w:rsidRPr="00FB7409" w14:paraId="412E1EED" w14:textId="77777777" w:rsidTr="00F72EB7">
        <w:tc>
          <w:tcPr>
            <w:tcW w:w="0" w:type="auto"/>
            <w:hideMark/>
          </w:tcPr>
          <w:p w14:paraId="286846C8"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What does she SEE?</w:t>
            </w:r>
          </w:p>
        </w:tc>
        <w:tc>
          <w:tcPr>
            <w:tcW w:w="0" w:type="auto"/>
            <w:hideMark/>
          </w:tcPr>
          <w:p w14:paraId="43702AFE" w14:textId="77777777" w:rsidR="00E24422" w:rsidRPr="00FB7409" w:rsidRDefault="00E24422" w:rsidP="00F72EB7">
            <w:pPr>
              <w:spacing w:after="160" w:line="259" w:lineRule="auto"/>
              <w:jc w:val="both"/>
              <w:rPr>
                <w:color w:val="2A2A2A"/>
                <w:sz w:val="24"/>
                <w:szCs w:val="24"/>
              </w:rPr>
            </w:pPr>
            <w:r w:rsidRPr="00FE0156">
              <w:rPr>
                <w:color w:val="2A2A2A"/>
                <w:sz w:val="24"/>
                <w:szCs w:val="24"/>
              </w:rPr>
              <w:t>Complex database schemas that look intimidating. Traditional SQL tools (like Oracle SQL Developer) that require coding expertise.</w:t>
            </w:r>
            <w:r>
              <w:rPr>
                <w:color w:val="2A2A2A"/>
                <w:sz w:val="24"/>
                <w:szCs w:val="24"/>
              </w:rPr>
              <w:t xml:space="preserve"> </w:t>
            </w:r>
            <w:r w:rsidRPr="00BD596B">
              <w:rPr>
                <w:color w:val="2A2A2A"/>
                <w:sz w:val="24"/>
                <w:szCs w:val="24"/>
              </w:rPr>
              <w:t xml:space="preserve">A modern, professional </w:t>
            </w:r>
            <w:proofErr w:type="spellStart"/>
            <w:r w:rsidRPr="00BD596B">
              <w:rPr>
                <w:color w:val="2A2A2A"/>
                <w:sz w:val="24"/>
                <w:szCs w:val="24"/>
              </w:rPr>
              <w:t>IntelliSQL</w:t>
            </w:r>
            <w:proofErr w:type="spellEnd"/>
            <w:r w:rsidRPr="00BD596B">
              <w:rPr>
                <w:color w:val="2A2A2A"/>
                <w:sz w:val="24"/>
                <w:szCs w:val="24"/>
              </w:rPr>
              <w:t xml:space="preserve"> interface with a dark theme and green accents.</w:t>
            </w:r>
          </w:p>
        </w:tc>
      </w:tr>
      <w:tr w:rsidR="00E24422" w:rsidRPr="00FB7409" w14:paraId="75F9CBE4" w14:textId="77777777" w:rsidTr="00F72EB7">
        <w:tc>
          <w:tcPr>
            <w:tcW w:w="0" w:type="auto"/>
            <w:hideMark/>
          </w:tcPr>
          <w:p w14:paraId="21653CF8"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What does she SAY?</w:t>
            </w:r>
          </w:p>
        </w:tc>
        <w:tc>
          <w:tcPr>
            <w:tcW w:w="0" w:type="auto"/>
            <w:hideMark/>
          </w:tcPr>
          <w:p w14:paraId="43E0CBE3" w14:textId="77777777" w:rsidR="00E24422" w:rsidRDefault="00E24422" w:rsidP="00F72EB7">
            <w:pPr>
              <w:spacing w:after="160" w:line="259" w:lineRule="auto"/>
              <w:jc w:val="both"/>
              <w:rPr>
                <w:color w:val="2A2A2A"/>
                <w:sz w:val="24"/>
                <w:szCs w:val="24"/>
              </w:rPr>
            </w:pPr>
            <w:r w:rsidRPr="00A85486">
              <w:rPr>
                <w:color w:val="2A2A2A"/>
                <w:sz w:val="24"/>
                <w:szCs w:val="24"/>
              </w:rPr>
              <w:t>I wish I could just ask my database a question in plain English.</w:t>
            </w:r>
            <w:r>
              <w:rPr>
                <w:color w:val="2A2A2A"/>
                <w:sz w:val="24"/>
                <w:szCs w:val="24"/>
              </w:rPr>
              <w:t xml:space="preserve"> </w:t>
            </w:r>
          </w:p>
          <w:p w14:paraId="21FA9C7B" w14:textId="77777777" w:rsidR="00E24422" w:rsidRDefault="00E24422" w:rsidP="00F72EB7">
            <w:pPr>
              <w:spacing w:after="160" w:line="259" w:lineRule="auto"/>
              <w:jc w:val="both"/>
              <w:rPr>
                <w:color w:val="2A2A2A"/>
                <w:sz w:val="24"/>
                <w:szCs w:val="24"/>
              </w:rPr>
            </w:pPr>
            <w:r w:rsidRPr="00A85486">
              <w:rPr>
                <w:color w:val="2A2A2A"/>
                <w:sz w:val="24"/>
                <w:szCs w:val="24"/>
              </w:rPr>
              <w:t>Why does retrieving student marks have to be so technical?</w:t>
            </w:r>
          </w:p>
          <w:p w14:paraId="2651EC6F" w14:textId="77777777" w:rsidR="00E24422" w:rsidRPr="00A85486" w:rsidRDefault="00E24422" w:rsidP="00F72EB7">
            <w:pPr>
              <w:spacing w:after="160" w:line="259" w:lineRule="auto"/>
              <w:jc w:val="both"/>
              <w:rPr>
                <w:color w:val="2A2A2A"/>
                <w:sz w:val="24"/>
                <w:szCs w:val="24"/>
              </w:rPr>
            </w:pPr>
            <w:r w:rsidRPr="00A85486">
              <w:rPr>
                <w:color w:val="2A2A2A"/>
                <w:sz w:val="24"/>
                <w:szCs w:val="24"/>
              </w:rPr>
              <w:t>I need an intelligent platform that understands my intent.</w:t>
            </w:r>
          </w:p>
          <w:p w14:paraId="2FE81852" w14:textId="77777777" w:rsidR="00E24422" w:rsidRPr="00FB7409" w:rsidRDefault="00E24422" w:rsidP="00F72EB7">
            <w:pPr>
              <w:spacing w:after="160" w:line="259" w:lineRule="auto"/>
              <w:jc w:val="both"/>
              <w:rPr>
                <w:color w:val="2A2A2A"/>
                <w:sz w:val="24"/>
                <w:szCs w:val="24"/>
              </w:rPr>
            </w:pPr>
          </w:p>
        </w:tc>
      </w:tr>
      <w:tr w:rsidR="00E24422" w:rsidRPr="00FB7409" w14:paraId="57876271" w14:textId="77777777" w:rsidTr="00F72EB7">
        <w:tc>
          <w:tcPr>
            <w:tcW w:w="0" w:type="auto"/>
            <w:hideMark/>
          </w:tcPr>
          <w:p w14:paraId="0B0FDC52"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What does she DO?</w:t>
            </w:r>
          </w:p>
        </w:tc>
        <w:tc>
          <w:tcPr>
            <w:tcW w:w="0" w:type="auto"/>
            <w:hideMark/>
          </w:tcPr>
          <w:p w14:paraId="7A83FE3E" w14:textId="77777777" w:rsidR="00E24422" w:rsidRPr="002E1197" w:rsidRDefault="00E24422" w:rsidP="00F72EB7">
            <w:pPr>
              <w:spacing w:after="160" w:line="259" w:lineRule="auto"/>
              <w:jc w:val="both"/>
              <w:rPr>
                <w:color w:val="2A2A2A"/>
                <w:sz w:val="24"/>
                <w:szCs w:val="24"/>
              </w:rPr>
            </w:pPr>
            <w:r w:rsidRPr="002E1197">
              <w:rPr>
                <w:color w:val="2A2A2A"/>
                <w:sz w:val="24"/>
                <w:szCs w:val="24"/>
              </w:rPr>
              <w:t>- Navigates to the "Intelligent Query Assistance" section of the app.</w:t>
            </w:r>
          </w:p>
          <w:p w14:paraId="34BD832A" w14:textId="77777777" w:rsidR="00E24422" w:rsidRPr="002E1197" w:rsidRDefault="00E24422" w:rsidP="00F72EB7">
            <w:pPr>
              <w:spacing w:after="160" w:line="259" w:lineRule="auto"/>
              <w:jc w:val="both"/>
              <w:rPr>
                <w:color w:val="2A2A2A"/>
                <w:sz w:val="24"/>
                <w:szCs w:val="24"/>
              </w:rPr>
            </w:pPr>
            <w:r w:rsidRPr="002E1197">
              <w:rPr>
                <w:color w:val="2A2A2A"/>
                <w:sz w:val="24"/>
                <w:szCs w:val="24"/>
              </w:rPr>
              <w:t>- Inputs natural language questions like "Show me students with marks more than 80."</w:t>
            </w:r>
          </w:p>
          <w:p w14:paraId="655DB8CC" w14:textId="77777777" w:rsidR="00E24422" w:rsidRPr="00FB7409" w:rsidRDefault="00E24422" w:rsidP="00F72EB7">
            <w:pPr>
              <w:spacing w:after="160" w:line="259" w:lineRule="auto"/>
              <w:jc w:val="both"/>
              <w:rPr>
                <w:color w:val="2A2A2A"/>
                <w:sz w:val="24"/>
                <w:szCs w:val="24"/>
              </w:rPr>
            </w:pPr>
            <w:r w:rsidRPr="002E1197">
              <w:rPr>
                <w:color w:val="2A2A2A"/>
                <w:sz w:val="24"/>
                <w:szCs w:val="24"/>
              </w:rPr>
              <w:t>- Reviews results in a structured table format generated by the Gemini Flash model.</w:t>
            </w:r>
          </w:p>
        </w:tc>
      </w:tr>
      <w:tr w:rsidR="00E24422" w:rsidRPr="00FB7409" w14:paraId="383AAFE4" w14:textId="77777777" w:rsidTr="00F72EB7">
        <w:tc>
          <w:tcPr>
            <w:tcW w:w="0" w:type="auto"/>
            <w:hideMark/>
          </w:tcPr>
          <w:p w14:paraId="7FD87E4F"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What does she HEAR?</w:t>
            </w:r>
          </w:p>
        </w:tc>
        <w:tc>
          <w:tcPr>
            <w:tcW w:w="0" w:type="auto"/>
            <w:hideMark/>
          </w:tcPr>
          <w:p w14:paraId="2F72A72B" w14:textId="77777777" w:rsidR="00E24422" w:rsidRPr="002E1197" w:rsidRDefault="00E24422" w:rsidP="00F72EB7">
            <w:pPr>
              <w:spacing w:after="160" w:line="259" w:lineRule="auto"/>
              <w:jc w:val="both"/>
              <w:rPr>
                <w:color w:val="2A2A2A"/>
                <w:sz w:val="24"/>
                <w:szCs w:val="24"/>
              </w:rPr>
            </w:pPr>
            <w:r w:rsidRPr="002E1197">
              <w:rPr>
                <w:color w:val="2A2A2A"/>
                <w:sz w:val="24"/>
                <w:szCs w:val="24"/>
              </w:rPr>
              <w:t xml:space="preserve">- Use </w:t>
            </w:r>
            <w:proofErr w:type="spellStart"/>
            <w:r w:rsidRPr="002E1197">
              <w:rPr>
                <w:color w:val="2A2A2A"/>
                <w:sz w:val="24"/>
                <w:szCs w:val="24"/>
              </w:rPr>
              <w:t>IntelliSQL</w:t>
            </w:r>
            <w:proofErr w:type="spellEnd"/>
            <w:r w:rsidRPr="002E1197">
              <w:rPr>
                <w:color w:val="2A2A2A"/>
                <w:sz w:val="24"/>
                <w:szCs w:val="24"/>
              </w:rPr>
              <w:t>; it uses advanced LLM capabilities to write queries for you.</w:t>
            </w:r>
          </w:p>
          <w:p w14:paraId="5C83E9DF" w14:textId="77777777" w:rsidR="00E24422" w:rsidRPr="002E1197" w:rsidRDefault="00E24422" w:rsidP="00F72EB7">
            <w:pPr>
              <w:spacing w:after="160" w:line="259" w:lineRule="auto"/>
              <w:jc w:val="both"/>
              <w:rPr>
                <w:color w:val="2A2A2A"/>
                <w:sz w:val="24"/>
                <w:szCs w:val="24"/>
              </w:rPr>
            </w:pPr>
            <w:r w:rsidRPr="002E1197">
              <w:rPr>
                <w:color w:val="2A2A2A"/>
                <w:sz w:val="24"/>
                <w:szCs w:val="24"/>
              </w:rPr>
              <w:t>- The IT department is backlogged; you'll have to wait a week for that report.</w:t>
            </w:r>
          </w:p>
          <w:p w14:paraId="4BAFF444" w14:textId="77777777" w:rsidR="00E24422" w:rsidRPr="00FB7409" w:rsidRDefault="00E24422" w:rsidP="00F72EB7">
            <w:pPr>
              <w:spacing w:after="160" w:line="259" w:lineRule="auto"/>
              <w:jc w:val="both"/>
              <w:rPr>
                <w:color w:val="2A2A2A"/>
                <w:sz w:val="24"/>
                <w:szCs w:val="24"/>
              </w:rPr>
            </w:pPr>
            <w:r w:rsidRPr="002E1197">
              <w:rPr>
                <w:color w:val="2A2A2A"/>
                <w:sz w:val="24"/>
                <w:szCs w:val="24"/>
              </w:rPr>
              <w:t>- AI like Gemini is revolutionizing how we interact with SQL.</w:t>
            </w:r>
          </w:p>
        </w:tc>
      </w:tr>
      <w:tr w:rsidR="00E24422" w:rsidRPr="00FB7409" w14:paraId="72C352CF" w14:textId="77777777" w:rsidTr="00F72EB7">
        <w:tc>
          <w:tcPr>
            <w:tcW w:w="0" w:type="auto"/>
            <w:hideMark/>
          </w:tcPr>
          <w:p w14:paraId="3E7A99D7"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PAINS</w:t>
            </w:r>
          </w:p>
        </w:tc>
        <w:tc>
          <w:tcPr>
            <w:tcW w:w="0" w:type="auto"/>
            <w:hideMark/>
          </w:tcPr>
          <w:p w14:paraId="006CA90C" w14:textId="77777777" w:rsidR="00E24422" w:rsidRPr="003E33AE" w:rsidRDefault="00E24422" w:rsidP="00F72EB7">
            <w:pPr>
              <w:spacing w:after="160" w:line="259" w:lineRule="auto"/>
              <w:jc w:val="both"/>
              <w:rPr>
                <w:color w:val="2A2A2A"/>
                <w:sz w:val="24"/>
                <w:szCs w:val="24"/>
              </w:rPr>
            </w:pPr>
            <w:r w:rsidRPr="003E33AE">
              <w:rPr>
                <w:color w:val="2A2A2A"/>
                <w:sz w:val="24"/>
                <w:szCs w:val="24"/>
              </w:rPr>
              <w:t>- Frustration with the "technical barrier" of SQL syntax.</w:t>
            </w:r>
          </w:p>
          <w:p w14:paraId="639DDFF7" w14:textId="77777777" w:rsidR="00E24422" w:rsidRPr="003E33AE" w:rsidRDefault="00E24422" w:rsidP="00F72EB7">
            <w:pPr>
              <w:spacing w:after="160" w:line="259" w:lineRule="auto"/>
              <w:jc w:val="both"/>
              <w:rPr>
                <w:color w:val="2A2A2A"/>
                <w:sz w:val="24"/>
                <w:szCs w:val="24"/>
              </w:rPr>
            </w:pPr>
            <w:r w:rsidRPr="003E33AE">
              <w:rPr>
                <w:color w:val="2A2A2A"/>
                <w:sz w:val="24"/>
                <w:szCs w:val="24"/>
              </w:rPr>
              <w:t>- Dependency on technical staff for simple data retrieval.</w:t>
            </w:r>
          </w:p>
          <w:p w14:paraId="3AA5DFD2" w14:textId="77777777" w:rsidR="00E24422" w:rsidRPr="003E33AE" w:rsidRDefault="00E24422" w:rsidP="00F72EB7">
            <w:pPr>
              <w:spacing w:after="160" w:line="259" w:lineRule="auto"/>
              <w:jc w:val="both"/>
              <w:rPr>
                <w:color w:val="2A2A2A"/>
                <w:sz w:val="24"/>
                <w:szCs w:val="24"/>
              </w:rPr>
            </w:pPr>
            <w:r w:rsidRPr="003E33AE">
              <w:rPr>
                <w:color w:val="2A2A2A"/>
                <w:sz w:val="24"/>
                <w:szCs w:val="24"/>
              </w:rPr>
              <w:t>- Fear of making errors in manual SQL commands.</w:t>
            </w:r>
          </w:p>
          <w:p w14:paraId="08885F79" w14:textId="77777777" w:rsidR="00E24422" w:rsidRPr="00FB7409" w:rsidRDefault="00E24422" w:rsidP="00F72EB7">
            <w:pPr>
              <w:spacing w:after="160" w:line="259" w:lineRule="auto"/>
              <w:jc w:val="both"/>
              <w:rPr>
                <w:color w:val="2A2A2A"/>
                <w:sz w:val="24"/>
                <w:szCs w:val="24"/>
              </w:rPr>
            </w:pPr>
            <w:r w:rsidRPr="003E33AE">
              <w:rPr>
                <w:color w:val="2A2A2A"/>
                <w:sz w:val="24"/>
                <w:szCs w:val="24"/>
              </w:rPr>
              <w:t>- Time wasted on repetitive, manual data sorting.</w:t>
            </w:r>
          </w:p>
        </w:tc>
      </w:tr>
      <w:tr w:rsidR="00E24422" w:rsidRPr="00FB7409" w14:paraId="77B03315" w14:textId="77777777" w:rsidTr="00F72EB7">
        <w:tc>
          <w:tcPr>
            <w:tcW w:w="0" w:type="auto"/>
            <w:hideMark/>
          </w:tcPr>
          <w:p w14:paraId="4A4CD5B2"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GAINS</w:t>
            </w:r>
          </w:p>
        </w:tc>
        <w:tc>
          <w:tcPr>
            <w:tcW w:w="0" w:type="auto"/>
            <w:hideMark/>
          </w:tcPr>
          <w:p w14:paraId="00AEE94E" w14:textId="77777777" w:rsidR="00E24422" w:rsidRPr="003E33AE" w:rsidRDefault="00E24422" w:rsidP="00F72EB7">
            <w:pPr>
              <w:spacing w:after="160" w:line="259" w:lineRule="auto"/>
              <w:jc w:val="both"/>
              <w:rPr>
                <w:color w:val="2A2A2A"/>
                <w:sz w:val="24"/>
                <w:szCs w:val="24"/>
              </w:rPr>
            </w:pPr>
            <w:r>
              <w:rPr>
                <w:color w:val="2A2A2A"/>
                <w:sz w:val="24"/>
                <w:szCs w:val="24"/>
              </w:rPr>
              <w:t>-</w:t>
            </w:r>
            <w:r w:rsidRPr="003E33AE">
              <w:rPr>
                <w:color w:val="2A2A2A"/>
                <w:sz w:val="24"/>
                <w:szCs w:val="24"/>
              </w:rPr>
              <w:t>An effortless, intuitive interface for database interaction.</w:t>
            </w:r>
          </w:p>
          <w:p w14:paraId="51390E6E" w14:textId="77777777" w:rsidR="00E24422" w:rsidRPr="003E33AE" w:rsidRDefault="00E24422" w:rsidP="00F72EB7">
            <w:pPr>
              <w:spacing w:after="160" w:line="259" w:lineRule="auto"/>
              <w:jc w:val="both"/>
              <w:rPr>
                <w:color w:val="2A2A2A"/>
                <w:sz w:val="24"/>
                <w:szCs w:val="24"/>
              </w:rPr>
            </w:pPr>
            <w:r w:rsidRPr="003E33AE">
              <w:rPr>
                <w:color w:val="2A2A2A"/>
                <w:sz w:val="24"/>
                <w:szCs w:val="24"/>
              </w:rPr>
              <w:t>- Real-time SQL generation and execution.</w:t>
            </w:r>
          </w:p>
          <w:p w14:paraId="14EB7B8A" w14:textId="77777777" w:rsidR="00E24422" w:rsidRPr="003E33AE" w:rsidRDefault="00E24422" w:rsidP="00F72EB7">
            <w:pPr>
              <w:spacing w:after="160" w:line="259" w:lineRule="auto"/>
              <w:jc w:val="both"/>
              <w:rPr>
                <w:color w:val="2A2A2A"/>
                <w:sz w:val="24"/>
                <w:szCs w:val="24"/>
              </w:rPr>
            </w:pPr>
            <w:r w:rsidRPr="003E33AE">
              <w:rPr>
                <w:color w:val="2A2A2A"/>
                <w:sz w:val="24"/>
                <w:szCs w:val="24"/>
              </w:rPr>
              <w:t>- Accurate trend analysis and syntax suggestions.</w:t>
            </w:r>
          </w:p>
          <w:p w14:paraId="28EF1974" w14:textId="77777777" w:rsidR="00E24422" w:rsidRPr="00FB7409" w:rsidRDefault="00E24422" w:rsidP="00F72EB7">
            <w:pPr>
              <w:spacing w:after="160" w:line="259" w:lineRule="auto"/>
              <w:jc w:val="both"/>
              <w:rPr>
                <w:color w:val="2A2A2A"/>
                <w:sz w:val="24"/>
                <w:szCs w:val="24"/>
              </w:rPr>
            </w:pPr>
            <w:r w:rsidRPr="003E33AE">
              <w:rPr>
                <w:color w:val="2A2A2A"/>
                <w:sz w:val="24"/>
                <w:szCs w:val="24"/>
              </w:rPr>
              <w:t>- Professional-grade performance optimization.</w:t>
            </w:r>
          </w:p>
        </w:tc>
      </w:tr>
    </w:tbl>
    <w:p w14:paraId="3DA49275" w14:textId="77777777" w:rsidR="00E24422" w:rsidRDefault="00E24422" w:rsidP="00E24422">
      <w:pPr>
        <w:jc w:val="both"/>
        <w:rPr>
          <w:b/>
          <w:bCs/>
          <w:color w:val="2A2A2A"/>
          <w:sz w:val="24"/>
          <w:szCs w:val="24"/>
        </w:rPr>
      </w:pPr>
    </w:p>
    <w:p w14:paraId="6D9366A5" w14:textId="77777777" w:rsidR="00E24422" w:rsidRDefault="00E24422" w:rsidP="00E24422">
      <w:pPr>
        <w:jc w:val="both"/>
        <w:rPr>
          <w:b/>
          <w:bCs/>
          <w:color w:val="2A2A2A"/>
          <w:sz w:val="24"/>
          <w:szCs w:val="24"/>
        </w:rPr>
      </w:pPr>
      <w:r w:rsidRPr="00FB7409">
        <w:rPr>
          <w:b/>
          <w:bCs/>
          <w:color w:val="2A2A2A"/>
          <w:sz w:val="24"/>
          <w:szCs w:val="24"/>
        </w:rPr>
        <w:lastRenderedPageBreak/>
        <w:t>Key Takeaways:</w:t>
      </w:r>
    </w:p>
    <w:p w14:paraId="0E49907F" w14:textId="4AD5C778" w:rsidR="009A6A96" w:rsidRDefault="00E24422" w:rsidP="00E24422">
      <w:pPr>
        <w:rPr>
          <w:sz w:val="24"/>
          <w:szCs w:val="24"/>
        </w:rPr>
      </w:pPr>
      <w:r w:rsidRPr="0035369C">
        <w:rPr>
          <w:color w:val="2A2A2A"/>
          <w:sz w:val="24"/>
          <w:szCs w:val="24"/>
        </w:rPr>
        <w:t xml:space="preserve">The primary goal of </w:t>
      </w:r>
      <w:proofErr w:type="spellStart"/>
      <w:r w:rsidRPr="0035369C">
        <w:rPr>
          <w:b/>
          <w:bCs/>
          <w:color w:val="2A2A2A"/>
          <w:sz w:val="24"/>
          <w:szCs w:val="24"/>
        </w:rPr>
        <w:t>IntelliSQL</w:t>
      </w:r>
      <w:proofErr w:type="spellEnd"/>
      <w:r w:rsidRPr="0035369C">
        <w:rPr>
          <w:color w:val="2A2A2A"/>
          <w:sz w:val="24"/>
          <w:szCs w:val="24"/>
        </w:rPr>
        <w:t xml:space="preserve"> is to bridge the gap between human thought and database logic. By providing an </w:t>
      </w:r>
      <w:r w:rsidRPr="0035369C">
        <w:rPr>
          <w:b/>
          <w:bCs/>
          <w:color w:val="2A2A2A"/>
          <w:sz w:val="24"/>
          <w:szCs w:val="24"/>
        </w:rPr>
        <w:t>intelligent query assistant</w:t>
      </w:r>
      <w:r w:rsidRPr="0035369C">
        <w:rPr>
          <w:color w:val="2A2A2A"/>
          <w:sz w:val="24"/>
          <w:szCs w:val="24"/>
        </w:rPr>
        <w:t>, we empower users like Alex to become self-sufficient, turning natural language into actionable data insights</w:t>
      </w:r>
    </w:p>
    <w:sectPr w:rsidR="009A6A9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6A96"/>
    <w:rsid w:val="00140777"/>
    <w:rsid w:val="00162071"/>
    <w:rsid w:val="0060121B"/>
    <w:rsid w:val="00886BA5"/>
    <w:rsid w:val="008C5D26"/>
    <w:rsid w:val="009175FB"/>
    <w:rsid w:val="009A6A96"/>
    <w:rsid w:val="009C4C7E"/>
    <w:rsid w:val="00E244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A1934"/>
  <w15:docId w15:val="{E8CA20E7-9EE6-44FC-88C1-A3EC16B57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422</Words>
  <Characters>2408</Characters>
  <Application>Microsoft Office Word</Application>
  <DocSecurity>0</DocSecurity>
  <Lines>20</Lines>
  <Paragraphs>5</Paragraphs>
  <ScaleCrop>false</ScaleCrop>
  <Company/>
  <LinksUpToDate>false</LinksUpToDate>
  <CharactersWithSpaces>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Bandla Nikitha</cp:lastModifiedBy>
  <cp:revision>2</cp:revision>
  <dcterms:created xsi:type="dcterms:W3CDTF">2026-02-20T04:59:00Z</dcterms:created>
  <dcterms:modified xsi:type="dcterms:W3CDTF">2026-02-20T04:59:00Z</dcterms:modified>
</cp:coreProperties>
</file>