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C7B4" w14:textId="77777777" w:rsidR="00FD721A" w:rsidRDefault="00FD721A" w:rsidP="00FD721A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 w:rsidRPr="0063539A">
        <w:rPr>
          <w:rFonts w:ascii="Times New Roman" w:hAnsi="Times New Roman" w:cs="Times New Roman"/>
          <w:color w:val="2F5496" w:themeColor="accent5" w:themeShade="BF"/>
          <w:sz w:val="32"/>
        </w:rPr>
        <w:t>WEB DEVELOPMENT COURSES (WBC) PROJECT</w:t>
      </w:r>
    </w:p>
    <w:p w14:paraId="672A6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0C74F645" w14:textId="77777777" w:rsidTr="006127E8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006127E8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09552EB5" w14:textId="54B7E149" w:rsidR="00FD721A" w:rsidRDefault="006272E6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Nikitha Gowda</w:t>
            </w:r>
          </w:p>
        </w:tc>
        <w:tc>
          <w:tcPr>
            <w:tcW w:w="2291" w:type="dxa"/>
          </w:tcPr>
          <w:p w14:paraId="58893C8C" w14:textId="21DC4195" w:rsidR="00FD721A" w:rsidRDefault="006272E6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6272E6">
              <w:rPr>
                <w:color w:val="000000"/>
                <w:sz w:val="27"/>
                <w:szCs w:val="27"/>
              </w:rPr>
              <w:t xml:space="preserve">Chandrasekar, Venkataraman </w:t>
            </w:r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006127E8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4CE9A507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w14:paraId="1F0D944D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13075C3F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Before Hackathon, We were not aware of Hybrid Framework including Page Factory concept in Page Object Model (POM).</w:t>
      </w:r>
    </w:p>
    <w:p w14:paraId="6AD01244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A80EBE2" w:rsidR="00851361" w:rsidRDefault="00851361" w:rsidP="06097C8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497AEC90"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HACKATHON? </w:t>
      </w:r>
    </w:p>
    <w:p w14:paraId="23EB4932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64C42FE8" w14:textId="77777777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cognizant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2471F3"/>
    <w:rsid w:val="006272E6"/>
    <w:rsid w:val="00716AF2"/>
    <w:rsid w:val="00851361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  <w:rsid w:val="06097C8D"/>
    <w:rsid w:val="497A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BF2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Gowda, Nikitha (Contractor)</cp:lastModifiedBy>
  <cp:revision>3</cp:revision>
  <dcterms:created xsi:type="dcterms:W3CDTF">2024-04-16T09:00:00Z</dcterms:created>
  <dcterms:modified xsi:type="dcterms:W3CDTF">2024-04-18T11:17:00Z</dcterms:modified>
</cp:coreProperties>
</file>