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E3" w:rsidRPr="0084265F" w:rsidRDefault="002F1FE3" w:rsidP="002F1FE3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5CA7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 “</w:t>
      </w:r>
      <w:r>
        <w:rPr>
          <w:rFonts w:ascii="Times New Roman" w:hAnsi="Times New Roman" w:cs="Times New Roman"/>
          <w:sz w:val="28"/>
          <w:szCs w:val="28"/>
        </w:rPr>
        <w:t xml:space="preserve">Финансовый университет </w:t>
      </w:r>
      <w:r w:rsidRPr="00AA5CA7">
        <w:rPr>
          <w:rFonts w:ascii="Times New Roman" w:hAnsi="Times New Roman" w:cs="Times New Roman"/>
          <w:sz w:val="28"/>
          <w:szCs w:val="28"/>
        </w:rPr>
        <w:t>при Правительстве Российской Федерации”</w:t>
      </w: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КОНТРОЛЬНАЯ РАБОТА</w:t>
      </w:r>
    </w:p>
    <w:p w:rsidR="002F1FE3" w:rsidRPr="00AA5CA7" w:rsidRDefault="002F1FE3" w:rsidP="002F1FE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5CA7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Бухгалтерские информационные системы</w:t>
      </w: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Pr="00AA5CA7" w:rsidRDefault="002F1FE3" w:rsidP="002F1FE3">
      <w:pPr>
        <w:rPr>
          <w:rFonts w:ascii="Times New Roman" w:hAnsi="Times New Roman" w:cs="Times New Roman"/>
          <w:sz w:val="32"/>
          <w:szCs w:val="32"/>
        </w:rPr>
      </w:pPr>
    </w:p>
    <w:p w:rsidR="002F1FE3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  <w:r w:rsidRPr="00AA5CA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 с</w:t>
      </w:r>
      <w:r w:rsidRPr="00AA5CA7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A5CA7">
        <w:rPr>
          <w:rFonts w:ascii="Times New Roman" w:hAnsi="Times New Roman" w:cs="Times New Roman"/>
          <w:sz w:val="28"/>
          <w:szCs w:val="28"/>
        </w:rPr>
        <w:t xml:space="preserve"> группы ПИ18-2</w:t>
      </w:r>
    </w:p>
    <w:p w:rsidR="002F1FE3" w:rsidRPr="002F1FE3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 Роман</w:t>
      </w:r>
      <w:r w:rsidRPr="002F1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:rsidR="002F1FE3" w:rsidRPr="00AA5CA7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A5CA7">
        <w:rPr>
          <w:rFonts w:ascii="Times New Roman" w:hAnsi="Times New Roman" w:cs="Times New Roman"/>
          <w:sz w:val="28"/>
          <w:szCs w:val="28"/>
        </w:rPr>
        <w:t>Уральсков</w:t>
      </w:r>
      <w:proofErr w:type="spellEnd"/>
      <w:r w:rsidRPr="00AA5CA7">
        <w:rPr>
          <w:rFonts w:ascii="Times New Roman" w:hAnsi="Times New Roman" w:cs="Times New Roman"/>
          <w:sz w:val="28"/>
          <w:szCs w:val="28"/>
        </w:rPr>
        <w:t xml:space="preserve"> Евгений Александрович</w:t>
      </w:r>
    </w:p>
    <w:p w:rsidR="002F1FE3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  <w:r w:rsidRPr="00AA5CA7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Городецкая Ольга Юрьевна</w:t>
      </w:r>
    </w:p>
    <w:p w:rsidR="002F1FE3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1FE3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1FE3" w:rsidRDefault="002F1FE3" w:rsidP="002F1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2F1FE3" w:rsidRDefault="002F1FE3" w:rsidP="002F1F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1FE3" w:rsidRDefault="002F1FE3">
      <w:pPr>
        <w:rPr>
          <w:rFonts w:ascii="Times New Roman" w:hAnsi="Times New Roman" w:cs="Times New Roman"/>
          <w:sz w:val="28"/>
          <w:szCs w:val="28"/>
        </w:rPr>
      </w:pPr>
    </w:p>
    <w:p w:rsidR="002F1FE3" w:rsidRDefault="002F1FE3">
      <w:pPr>
        <w:rPr>
          <w:rFonts w:ascii="Times New Roman" w:hAnsi="Times New Roman" w:cs="Times New Roman"/>
          <w:sz w:val="28"/>
          <w:szCs w:val="28"/>
        </w:rPr>
      </w:pPr>
    </w:p>
    <w:p w:rsidR="002F1FE3" w:rsidRDefault="00AE5F59" w:rsidP="002F1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2F1FE3" w:rsidRPr="0023286C" w:rsidRDefault="002F1FE3" w:rsidP="002F1FE3">
      <w:pPr>
        <w:rPr>
          <w:rFonts w:ascii="Times New Roman" w:hAnsi="Times New Roman" w:cs="Times New Roman"/>
          <w:b/>
          <w:sz w:val="32"/>
          <w:szCs w:val="32"/>
        </w:rPr>
      </w:pPr>
      <w:r w:rsidRPr="0023286C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B87602" w:rsidRDefault="00B87602" w:rsidP="00B87602">
      <w:pPr>
        <w:jc w:val="both"/>
        <w:rPr>
          <w:rFonts w:ascii="Times New Roman" w:hAnsi="Times New Roman" w:cs="Times New Roman"/>
          <w:sz w:val="28"/>
          <w:szCs w:val="28"/>
        </w:rPr>
      </w:pPr>
      <w:r w:rsidRPr="005B6DEB">
        <w:rPr>
          <w:rFonts w:ascii="Times New Roman" w:hAnsi="Times New Roman" w:cs="Times New Roman"/>
          <w:sz w:val="28"/>
          <w:szCs w:val="28"/>
        </w:rPr>
        <w:t>Организация ООО "</w:t>
      </w:r>
      <w:r>
        <w:rPr>
          <w:rFonts w:ascii="Times New Roman" w:hAnsi="Times New Roman" w:cs="Times New Roman"/>
          <w:sz w:val="28"/>
          <w:szCs w:val="28"/>
        </w:rPr>
        <w:t>Салют</w:t>
      </w:r>
      <w:r w:rsidRPr="005B6DEB">
        <w:rPr>
          <w:rFonts w:ascii="Times New Roman" w:hAnsi="Times New Roman" w:cs="Times New Roman"/>
          <w:sz w:val="28"/>
          <w:szCs w:val="28"/>
        </w:rPr>
        <w:t>" приобретает у ООО "</w:t>
      </w:r>
      <w:proofErr w:type="spellStart"/>
      <w:r w:rsidRPr="005B6DEB">
        <w:rPr>
          <w:rFonts w:ascii="Times New Roman" w:hAnsi="Times New Roman" w:cs="Times New Roman"/>
          <w:sz w:val="28"/>
          <w:szCs w:val="28"/>
        </w:rPr>
        <w:t>ЦентрМаш</w:t>
      </w:r>
      <w:proofErr w:type="spellEnd"/>
      <w:r w:rsidRPr="005B6DEB">
        <w:rPr>
          <w:rFonts w:ascii="Times New Roman" w:hAnsi="Times New Roman" w:cs="Times New Roman"/>
          <w:sz w:val="28"/>
          <w:szCs w:val="28"/>
        </w:rPr>
        <w:t xml:space="preserve">" вышивальную машину </w:t>
      </w:r>
      <w:proofErr w:type="spellStart"/>
      <w:r w:rsidRPr="005B6DEB">
        <w:rPr>
          <w:rFonts w:ascii="Times New Roman" w:hAnsi="Times New Roman" w:cs="Times New Roman"/>
          <w:sz w:val="28"/>
          <w:szCs w:val="28"/>
        </w:rPr>
        <w:t>Janome</w:t>
      </w:r>
      <w:proofErr w:type="spellEnd"/>
      <w:r w:rsidRPr="005B6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DEB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5B6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DEB">
        <w:rPr>
          <w:rFonts w:ascii="Times New Roman" w:hAnsi="Times New Roman" w:cs="Times New Roman"/>
          <w:sz w:val="28"/>
          <w:szCs w:val="28"/>
        </w:rPr>
        <w:t>Craft</w:t>
      </w:r>
      <w:proofErr w:type="spellEnd"/>
      <w:r w:rsidRPr="005B6DEB">
        <w:rPr>
          <w:rFonts w:ascii="Times New Roman" w:hAnsi="Times New Roman" w:cs="Times New Roman"/>
          <w:sz w:val="28"/>
          <w:szCs w:val="28"/>
        </w:rPr>
        <w:t xml:space="preserve"> 12 000 (1 шт.) по цене 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B6DEB">
        <w:rPr>
          <w:rFonts w:ascii="Times New Roman" w:hAnsi="Times New Roman" w:cs="Times New Roman"/>
          <w:sz w:val="28"/>
          <w:szCs w:val="28"/>
        </w:rPr>
        <w:t xml:space="preserve">0 000,00 руб. (в </w:t>
      </w:r>
      <w:proofErr w:type="spellStart"/>
      <w:r w:rsidRPr="005B6DE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5B6DEB">
        <w:rPr>
          <w:rFonts w:ascii="Times New Roman" w:hAnsi="Times New Roman" w:cs="Times New Roman"/>
          <w:sz w:val="28"/>
          <w:szCs w:val="28"/>
        </w:rPr>
        <w:t xml:space="preserve">. НДС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5B6DEB">
        <w:rPr>
          <w:rFonts w:ascii="Times New Roman" w:hAnsi="Times New Roman" w:cs="Times New Roman"/>
          <w:sz w:val="28"/>
          <w:szCs w:val="28"/>
        </w:rPr>
        <w:t xml:space="preserve">% - </w:t>
      </w:r>
      <w:r>
        <w:rPr>
          <w:rFonts w:ascii="Times New Roman" w:hAnsi="Times New Roman" w:cs="Times New Roman"/>
          <w:sz w:val="28"/>
          <w:szCs w:val="28"/>
        </w:rPr>
        <w:t>40 000</w:t>
      </w:r>
      <w:r w:rsidRPr="005B6DEB">
        <w:rPr>
          <w:rFonts w:ascii="Times New Roman" w:hAnsi="Times New Roman" w:cs="Times New Roman"/>
          <w:sz w:val="28"/>
          <w:szCs w:val="28"/>
        </w:rPr>
        <w:t xml:space="preserve"> руб.). Доставка швейной машины осуществляется </w:t>
      </w:r>
      <w:r>
        <w:rPr>
          <w:rFonts w:ascii="Times New Roman" w:hAnsi="Times New Roman" w:cs="Times New Roman"/>
          <w:sz w:val="28"/>
          <w:szCs w:val="28"/>
        </w:rPr>
        <w:t xml:space="preserve">поставщиком за счет покупателя, стоимость доставки 6000 руб.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>. НДС 1000 руб.)</w:t>
      </w:r>
      <w:r w:rsidRPr="005B6D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принять вышивальную машину к учету, а также рассчитать амортизацию за месяц.</w:t>
      </w:r>
    </w:p>
    <w:p w:rsidR="002F1FE3" w:rsidRDefault="002F1FE3" w:rsidP="002F1FE3">
      <w:pPr>
        <w:rPr>
          <w:rFonts w:ascii="Times New Roman" w:hAnsi="Times New Roman" w:cs="Times New Roman"/>
          <w:sz w:val="28"/>
          <w:szCs w:val="28"/>
        </w:rPr>
      </w:pPr>
    </w:p>
    <w:p w:rsidR="00C55938" w:rsidRPr="0023286C" w:rsidRDefault="00C55938" w:rsidP="002F1FE3">
      <w:pPr>
        <w:rPr>
          <w:rFonts w:ascii="Times New Roman" w:hAnsi="Times New Roman" w:cs="Times New Roman"/>
          <w:b/>
          <w:sz w:val="32"/>
          <w:szCs w:val="32"/>
        </w:rPr>
      </w:pPr>
      <w:r w:rsidRPr="0023286C">
        <w:rPr>
          <w:rFonts w:ascii="Times New Roman" w:hAnsi="Times New Roman" w:cs="Times New Roman"/>
          <w:b/>
          <w:sz w:val="32"/>
          <w:szCs w:val="32"/>
        </w:rPr>
        <w:t>Теоретическая часть</w:t>
      </w:r>
    </w:p>
    <w:p w:rsidR="00A937F3" w:rsidRPr="00A937F3" w:rsidRDefault="00A937F3" w:rsidP="00A937F3">
      <w:pPr>
        <w:rPr>
          <w:rFonts w:ascii="Times New Roman" w:hAnsi="Times New Roman" w:cs="Times New Roman"/>
          <w:sz w:val="28"/>
          <w:szCs w:val="28"/>
        </w:rPr>
      </w:pPr>
      <w:r w:rsidRPr="00A937F3">
        <w:rPr>
          <w:rFonts w:ascii="Times New Roman" w:hAnsi="Times New Roman" w:cs="Times New Roman"/>
          <w:sz w:val="28"/>
          <w:szCs w:val="28"/>
        </w:rPr>
        <w:t>Основные средства — это средства труда, имеющие материально-вещественную форму и сохраняющие ее в процессе использования.</w:t>
      </w:r>
    </w:p>
    <w:p w:rsidR="00A937F3" w:rsidRPr="00A937F3" w:rsidRDefault="00A937F3" w:rsidP="00A937F3">
      <w:pPr>
        <w:rPr>
          <w:rFonts w:ascii="Times New Roman" w:hAnsi="Times New Roman" w:cs="Times New Roman"/>
          <w:sz w:val="28"/>
          <w:szCs w:val="28"/>
        </w:rPr>
      </w:pPr>
      <w:r w:rsidRPr="00A937F3">
        <w:rPr>
          <w:rFonts w:ascii="Times New Roman" w:hAnsi="Times New Roman" w:cs="Times New Roman"/>
          <w:sz w:val="28"/>
          <w:szCs w:val="28"/>
        </w:rPr>
        <w:t xml:space="preserve">Чтобы принять на бухгалтерский учет основное средство, нужно выполнить </w:t>
      </w:r>
      <w:r>
        <w:rPr>
          <w:rFonts w:ascii="Times New Roman" w:hAnsi="Times New Roman" w:cs="Times New Roman"/>
          <w:sz w:val="28"/>
          <w:szCs w:val="28"/>
        </w:rPr>
        <w:t>одновременно несколько условий:</w:t>
      </w:r>
    </w:p>
    <w:p w:rsidR="00A937F3" w:rsidRPr="00A937F3" w:rsidRDefault="00A937F3" w:rsidP="00A937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7F3">
        <w:rPr>
          <w:rFonts w:ascii="Times New Roman" w:hAnsi="Times New Roman" w:cs="Times New Roman"/>
          <w:sz w:val="28"/>
          <w:szCs w:val="28"/>
        </w:rPr>
        <w:t>Объект должен быть предназначен для использования в производстве продукции, для выполнения работ или оказания услуг, для управленческих нужд организации либо для предоставления организацией за плату во временное владение и пользование или во временное пользование.</w:t>
      </w:r>
    </w:p>
    <w:p w:rsidR="00A937F3" w:rsidRPr="00A937F3" w:rsidRDefault="00A937F3" w:rsidP="00A937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7F3">
        <w:rPr>
          <w:rFonts w:ascii="Times New Roman" w:hAnsi="Times New Roman" w:cs="Times New Roman"/>
          <w:sz w:val="28"/>
          <w:szCs w:val="28"/>
        </w:rPr>
        <w:t>Объект должен быть предназначен для использования в течение длительного времени, т.е. срока продолжительностью свыше 12 месяцев или обычного операционного цикла, если он превышает 12 месяцев.</w:t>
      </w:r>
    </w:p>
    <w:p w:rsidR="00A937F3" w:rsidRPr="00A937F3" w:rsidRDefault="00A937F3" w:rsidP="00A937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7F3">
        <w:rPr>
          <w:rFonts w:ascii="Times New Roman" w:hAnsi="Times New Roman" w:cs="Times New Roman"/>
          <w:sz w:val="28"/>
          <w:szCs w:val="28"/>
        </w:rPr>
        <w:t>Организация не предполагает последующую перепродажу данного объекта.</w:t>
      </w:r>
    </w:p>
    <w:p w:rsidR="00A937F3" w:rsidRPr="00A937F3" w:rsidRDefault="00A937F3" w:rsidP="00A937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7F3">
        <w:rPr>
          <w:rFonts w:ascii="Times New Roman" w:hAnsi="Times New Roman" w:cs="Times New Roman"/>
          <w:sz w:val="28"/>
          <w:szCs w:val="28"/>
        </w:rPr>
        <w:t>Объект способен приносить организации экономические выгоды (доход) в будущем.</w:t>
      </w:r>
    </w:p>
    <w:p w:rsidR="00A937F3" w:rsidRDefault="00A937F3" w:rsidP="002F1FE3">
      <w:pPr>
        <w:rPr>
          <w:rFonts w:ascii="Times New Roman" w:hAnsi="Times New Roman" w:cs="Times New Roman"/>
          <w:sz w:val="28"/>
          <w:szCs w:val="28"/>
        </w:rPr>
      </w:pPr>
    </w:p>
    <w:p w:rsidR="00A937F3" w:rsidRPr="00A937F3" w:rsidRDefault="00A937F3" w:rsidP="00A93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</w:t>
      </w:r>
      <w:r w:rsidRPr="00A937F3">
        <w:rPr>
          <w:rFonts w:ascii="Times New Roman" w:hAnsi="Times New Roman" w:cs="Times New Roman"/>
          <w:sz w:val="28"/>
          <w:szCs w:val="28"/>
        </w:rPr>
        <w:t>ция в бухгалтерском учёте — процесс переноса по частям стоимости основных средств и нематериальных активов по мере их физического или морального износа на себестоимость производимой продукции (работ, услуг).</w:t>
      </w:r>
    </w:p>
    <w:p w:rsidR="00A937F3" w:rsidRPr="00A937F3" w:rsidRDefault="00A937F3" w:rsidP="00A937F3">
      <w:pPr>
        <w:rPr>
          <w:rFonts w:ascii="Times New Roman" w:hAnsi="Times New Roman" w:cs="Times New Roman"/>
          <w:sz w:val="28"/>
          <w:szCs w:val="28"/>
        </w:rPr>
      </w:pPr>
      <w:r w:rsidRPr="00A937F3">
        <w:rPr>
          <w:rFonts w:ascii="Times New Roman" w:hAnsi="Times New Roman" w:cs="Times New Roman"/>
          <w:sz w:val="28"/>
          <w:szCs w:val="28"/>
        </w:rPr>
        <w:t>Возможные методы начисления амортизации основных средств в бухучете</w:t>
      </w:r>
    </w:p>
    <w:p w:rsidR="00A937F3" w:rsidRPr="00A937F3" w:rsidRDefault="00A937F3" w:rsidP="00A93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7F3">
        <w:rPr>
          <w:rFonts w:ascii="Times New Roman" w:hAnsi="Times New Roman" w:cs="Times New Roman"/>
          <w:sz w:val="28"/>
          <w:szCs w:val="28"/>
        </w:rPr>
        <w:t>линейный способ;</w:t>
      </w:r>
    </w:p>
    <w:p w:rsidR="00A937F3" w:rsidRPr="00A937F3" w:rsidRDefault="00A937F3" w:rsidP="00A93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7F3">
        <w:rPr>
          <w:rFonts w:ascii="Times New Roman" w:hAnsi="Times New Roman" w:cs="Times New Roman"/>
          <w:sz w:val="28"/>
          <w:szCs w:val="28"/>
        </w:rPr>
        <w:lastRenderedPageBreak/>
        <w:t>способ уменьшаемого остатка;</w:t>
      </w:r>
    </w:p>
    <w:p w:rsidR="00A937F3" w:rsidRPr="00A937F3" w:rsidRDefault="00A937F3" w:rsidP="00A93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7F3">
        <w:rPr>
          <w:rFonts w:ascii="Times New Roman" w:hAnsi="Times New Roman" w:cs="Times New Roman"/>
          <w:sz w:val="28"/>
          <w:szCs w:val="28"/>
        </w:rPr>
        <w:t>способ списания стоимости по сумме чисел лет срока полезного использования;</w:t>
      </w:r>
    </w:p>
    <w:p w:rsidR="00A937F3" w:rsidRDefault="00A937F3" w:rsidP="00A93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7F3">
        <w:rPr>
          <w:rFonts w:ascii="Times New Roman" w:hAnsi="Times New Roman" w:cs="Times New Roman"/>
          <w:sz w:val="28"/>
          <w:szCs w:val="28"/>
        </w:rPr>
        <w:t>способ списания стоимости пропорционально объему продукции (работ)</w:t>
      </w:r>
    </w:p>
    <w:p w:rsidR="00A937F3" w:rsidRDefault="00A937F3" w:rsidP="00A93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работе мы будем использовать линейный способ начисления амортизации – равномерное начисление амортизации в течение всего срока использования.</w:t>
      </w:r>
      <w:r w:rsidRPr="00A937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37F3" w:rsidRPr="00A937F3" w:rsidRDefault="00A937F3" w:rsidP="00A937F3">
      <w:pPr>
        <w:rPr>
          <w:rFonts w:ascii="Times New Roman" w:hAnsi="Times New Roman" w:cs="Times New Roman"/>
          <w:sz w:val="28"/>
          <w:szCs w:val="28"/>
        </w:rPr>
      </w:pPr>
    </w:p>
    <w:p w:rsidR="00A937F3" w:rsidRPr="0023286C" w:rsidRDefault="00A937F3" w:rsidP="00A937F3">
      <w:pPr>
        <w:rPr>
          <w:rFonts w:ascii="Times New Roman" w:hAnsi="Times New Roman" w:cs="Times New Roman"/>
          <w:b/>
          <w:sz w:val="32"/>
          <w:szCs w:val="32"/>
        </w:rPr>
      </w:pPr>
      <w:r w:rsidRPr="0023286C">
        <w:rPr>
          <w:rFonts w:ascii="Times New Roman" w:hAnsi="Times New Roman" w:cs="Times New Roman"/>
          <w:b/>
          <w:sz w:val="32"/>
          <w:szCs w:val="32"/>
        </w:rPr>
        <w:t>Практическая часть</w:t>
      </w:r>
    </w:p>
    <w:p w:rsidR="00C55938" w:rsidRPr="005B6DEB" w:rsidRDefault="00C55938" w:rsidP="00C55938">
      <w:pPr>
        <w:spacing w:before="60"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3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.201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остатки на счетах: 51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0000 руб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9236" w:type="dxa"/>
        <w:tblInd w:w="160" w:type="dxa"/>
        <w:tblBorders>
          <w:top w:val="single" w:sz="6" w:space="0" w:color="C3B9B9"/>
          <w:left w:val="single" w:sz="6" w:space="0" w:color="C3B9B9"/>
          <w:bottom w:val="single" w:sz="6" w:space="0" w:color="C3B9B9"/>
          <w:right w:val="single" w:sz="6" w:space="0" w:color="C3B9B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276"/>
        <w:gridCol w:w="3415"/>
        <w:gridCol w:w="1121"/>
        <w:gridCol w:w="992"/>
        <w:gridCol w:w="1843"/>
      </w:tblGrid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Операция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proofErr w:type="spellStart"/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Дт</w:t>
            </w:r>
            <w:proofErr w:type="spellEnd"/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proofErr w:type="spellStart"/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Кт</w:t>
            </w:r>
            <w:proofErr w:type="spellEnd"/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shd w:val="clear" w:color="auto" w:fill="FDF2D0"/>
            <w:tcMar>
              <w:top w:w="40" w:type="dxa"/>
              <w:left w:w="40" w:type="dxa"/>
              <w:bottom w:w="40" w:type="dxa"/>
              <w:right w:w="120" w:type="dxa"/>
            </w:tcMar>
            <w:vAlign w:val="center"/>
            <w:hideMark/>
          </w:tcPr>
          <w:p w:rsidR="00C55938" w:rsidRPr="005B6DEB" w:rsidRDefault="00C55938" w:rsidP="00E15F5E">
            <w:pPr>
              <w:spacing w:before="60" w:after="6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color w:val="664E04"/>
                <w:sz w:val="20"/>
                <w:szCs w:val="20"/>
                <w:lang w:eastAsia="ru-RU"/>
              </w:rPr>
              <w:t>Сумма</w:t>
            </w:r>
          </w:p>
        </w:tc>
      </w:tr>
      <w:tr w:rsidR="00C55938" w:rsidRPr="005B6DEB" w:rsidTr="00E15F5E">
        <w:trPr>
          <w:gridAfter w:val="5"/>
          <w:wAfter w:w="8647" w:type="dxa"/>
        </w:trPr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 xml:space="preserve">1 </w:t>
            </w:r>
          </w:p>
        </w:tc>
      </w:tr>
      <w:tr w:rsidR="00C55938" w:rsidRPr="005B6DEB" w:rsidTr="00E15F5E">
        <w:tc>
          <w:tcPr>
            <w:tcW w:w="9236" w:type="dxa"/>
            <w:gridSpan w:val="6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55938" w:rsidRPr="005B6DEB" w:rsidRDefault="00C55938" w:rsidP="00E15F5E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 xml:space="preserve">Приобретение </w:t>
            </w:r>
            <w:r w:rsidR="007F694B"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 xml:space="preserve">и принятие к учету 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>вышивальной машины</w:t>
            </w:r>
          </w:p>
        </w:tc>
      </w:tr>
      <w:tr w:rsidR="00C55938" w:rsidRPr="005B6DEB" w:rsidTr="008E5BB9">
        <w:trPr>
          <w:trHeight w:val="518"/>
        </w:trPr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C559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8E5BB9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Поступление вышивальной машины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7F694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08.04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8E5BB9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8E5BB9" w:rsidP="008E5B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200</w:t>
            </w:r>
            <w:r w:rsidR="007F694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000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,00</w:t>
            </w:r>
          </w:p>
        </w:tc>
      </w:tr>
      <w:tr w:rsidR="008E5BB9" w:rsidRPr="005B6DEB" w:rsidTr="008E5BB9">
        <w:trPr>
          <w:trHeight w:val="343"/>
        </w:trPr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Pr="005B6DEB" w:rsidRDefault="008E5BB9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Default="008E5BB9" w:rsidP="00C5593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Default="008E5BB9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Учтен входной НДС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Default="008E5BB9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19.01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Default="008E5BB9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8E5BB9" w:rsidRDefault="008E5BB9" w:rsidP="008E5B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40</w:t>
            </w:r>
            <w:r w:rsidR="007F694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000,00</w:t>
            </w:r>
          </w:p>
        </w:tc>
      </w:tr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7F694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7F694B" w:rsidP="007F694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НДС принят к вычету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</w:t>
            </w:r>
            <w:r w:rsidR="007F694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.02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7F694B" w:rsidP="007F694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7F694B" w:rsidP="00E15F5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40 000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,00</w:t>
            </w:r>
          </w:p>
        </w:tc>
      </w:tr>
      <w:tr w:rsidR="007F694B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01.01.20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7F694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Поступление доп. расходов на доставку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08.04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7F694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5 000,00</w:t>
            </w:r>
          </w:p>
        </w:tc>
      </w:tr>
      <w:tr w:rsidR="007F694B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01.01.20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7F694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Учтен входной НДС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19.04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7F694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1 000,00</w:t>
            </w:r>
          </w:p>
        </w:tc>
      </w:tr>
      <w:tr w:rsidR="007F694B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01.01.20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7F694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НДС принят к вычету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68.02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7F694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19.04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1 000,00</w:t>
            </w:r>
          </w:p>
        </w:tc>
      </w:tr>
      <w:tr w:rsidR="007F694B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1.7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01.01.20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7F694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Принятие к учету ОС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Pr="005B6DEB" w:rsidRDefault="007F694B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01.01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7F694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08.04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7F694B" w:rsidRDefault="007F694B" w:rsidP="00E15F5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205 000,00</w:t>
            </w:r>
          </w:p>
        </w:tc>
      </w:tr>
      <w:tr w:rsidR="00C55938" w:rsidRPr="005B6DEB" w:rsidTr="00E15F5E">
        <w:trPr>
          <w:gridAfter w:val="5"/>
          <w:wAfter w:w="8647" w:type="dxa"/>
        </w:trPr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</w:tr>
      <w:tr w:rsidR="00C55938" w:rsidRPr="005B6DEB" w:rsidTr="00E15F5E">
        <w:tc>
          <w:tcPr>
            <w:tcW w:w="9236" w:type="dxa"/>
            <w:gridSpan w:val="6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55938" w:rsidRPr="005B6DEB" w:rsidRDefault="004443FA" w:rsidP="00E15F5E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>Оплата поставщику</w:t>
            </w:r>
          </w:p>
        </w:tc>
      </w:tr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4443F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02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Составление платежного поручения на оплату поставщику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240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000,00</w:t>
            </w:r>
          </w:p>
        </w:tc>
      </w:tr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02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Списание со счета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240 000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,00</w:t>
            </w:r>
          </w:p>
        </w:tc>
      </w:tr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02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4443F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Составление платежного поручения на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доставку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6 000,00</w:t>
            </w:r>
          </w:p>
        </w:tc>
      </w:tr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2.4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02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Списание со счета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60.01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6 000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,00</w:t>
            </w:r>
          </w:p>
        </w:tc>
      </w:tr>
      <w:tr w:rsidR="00C55938" w:rsidRPr="005B6DEB" w:rsidTr="00E15F5E">
        <w:trPr>
          <w:gridAfter w:val="5"/>
          <w:wAfter w:w="8647" w:type="dxa"/>
        </w:trPr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</w:tr>
      <w:tr w:rsidR="00C55938" w:rsidRPr="005B6DEB" w:rsidTr="00E15F5E">
        <w:tc>
          <w:tcPr>
            <w:tcW w:w="9236" w:type="dxa"/>
            <w:gridSpan w:val="6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</w:tcPr>
          <w:p w:rsidR="00C55938" w:rsidRPr="005B6DEB" w:rsidRDefault="004443FA" w:rsidP="00E15F5E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>Амортизация за месяц</w:t>
            </w:r>
          </w:p>
        </w:tc>
      </w:tr>
      <w:tr w:rsidR="00C55938" w:rsidRPr="005B6DEB" w:rsidTr="00E15F5E">
        <w:tc>
          <w:tcPr>
            <w:tcW w:w="589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C55938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1276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4443FA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02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15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Амортизация ОС</w:t>
            </w:r>
          </w:p>
        </w:tc>
        <w:tc>
          <w:tcPr>
            <w:tcW w:w="1121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92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E15F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02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.01</w:t>
            </w:r>
          </w:p>
        </w:tc>
        <w:tc>
          <w:tcPr>
            <w:tcW w:w="1843" w:type="dxa"/>
            <w:tcBorders>
              <w:top w:val="single" w:sz="6" w:space="0" w:color="C3B9B9"/>
              <w:left w:val="single" w:sz="6" w:space="0" w:color="C3B9B9"/>
              <w:bottom w:val="single" w:sz="6" w:space="0" w:color="C3B9B9"/>
              <w:right w:val="single" w:sz="6" w:space="0" w:color="C3B9B9"/>
            </w:tcBorders>
            <w:tcMar>
              <w:top w:w="40" w:type="dxa"/>
              <w:left w:w="60" w:type="dxa"/>
              <w:bottom w:w="40" w:type="dxa"/>
              <w:right w:w="120" w:type="dxa"/>
            </w:tcMar>
            <w:hideMark/>
          </w:tcPr>
          <w:p w:rsidR="00C55938" w:rsidRPr="005B6DEB" w:rsidRDefault="004443FA" w:rsidP="004443F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3 416</w:t>
            </w:r>
            <w:r w:rsidR="00C55938" w:rsidRPr="005B6DEB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,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67</w:t>
            </w:r>
          </w:p>
        </w:tc>
      </w:tr>
    </w:tbl>
    <w:p w:rsidR="00C55938" w:rsidRDefault="00C55938" w:rsidP="00C5593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4132" w:rsidRPr="0023286C" w:rsidRDefault="003E4132" w:rsidP="002F1FE3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286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Использование документов программы 1С: Бухгалтерия</w:t>
      </w:r>
    </w:p>
    <w:p w:rsidR="000972E7" w:rsidRPr="00A937F3" w:rsidRDefault="00D048CF" w:rsidP="002F1FE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37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1.1,</w:t>
      </w:r>
      <w:r w:rsidR="003E4132" w:rsidRPr="00A937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1.2 </w:t>
      </w:r>
    </w:p>
    <w:p w:rsidR="003E4132" w:rsidRDefault="003E4132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Поступление (акт, накладная)</w:t>
      </w:r>
      <w:r w:rsidR="00D048CF">
        <w:rPr>
          <w:rFonts w:ascii="Times New Roman" w:eastAsia="Times New Roman" w:hAnsi="Times New Roman" w:cs="Times New Roman"/>
          <w:sz w:val="28"/>
          <w:szCs w:val="28"/>
          <w:lang w:eastAsia="ru-RU"/>
        </w:rPr>
        <w:t>, Счет-фактура полученный</w:t>
      </w:r>
    </w:p>
    <w:p w:rsidR="008E3601" w:rsidRDefault="003147B5" w:rsidP="000972E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1.25pt">
            <v:imagedata r:id="rId6" o:title="Поступление"/>
          </v:shape>
        </w:pict>
      </w:r>
    </w:p>
    <w:p w:rsidR="008E3601" w:rsidRDefault="003147B5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26" type="#_x0000_t75" style="width:467.25pt;height:215.25pt">
            <v:imagedata r:id="rId7" o:title="Поступление проводки"/>
          </v:shape>
        </w:pict>
      </w:r>
    </w:p>
    <w:p w:rsidR="008E3601" w:rsidRDefault="008E3601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72E7" w:rsidRPr="00A937F3" w:rsidRDefault="003E4132" w:rsidP="002F1FE3">
      <w:pPr>
        <w:rPr>
          <w:rFonts w:ascii="Times New Roman" w:hAnsi="Times New Roman" w:cs="Times New Roman"/>
          <w:b/>
          <w:sz w:val="28"/>
          <w:szCs w:val="28"/>
        </w:rPr>
      </w:pPr>
      <w:r w:rsidRPr="00A937F3">
        <w:rPr>
          <w:rFonts w:ascii="Times New Roman" w:hAnsi="Times New Roman" w:cs="Times New Roman"/>
          <w:b/>
          <w:sz w:val="28"/>
          <w:szCs w:val="28"/>
        </w:rPr>
        <w:t>1.3</w:t>
      </w:r>
    </w:p>
    <w:p w:rsidR="003E4132" w:rsidRDefault="00D048CF" w:rsidP="002F1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записей книги покупок</w:t>
      </w:r>
      <w:r w:rsidR="00A937F3">
        <w:rPr>
          <w:rFonts w:ascii="Times New Roman" w:hAnsi="Times New Roman" w:cs="Times New Roman"/>
          <w:sz w:val="28"/>
          <w:szCs w:val="28"/>
        </w:rPr>
        <w:t>.</w:t>
      </w:r>
    </w:p>
    <w:p w:rsidR="00A937F3" w:rsidRDefault="00A937F3" w:rsidP="002F1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проводка не добавляется автоматически при создании счета-фактуры, поэтому необходимо сделать формирование записей книги покупок.</w:t>
      </w:r>
    </w:p>
    <w:p w:rsidR="008E3601" w:rsidRDefault="003147B5" w:rsidP="00097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7.25pt;height:291pt">
            <v:imagedata r:id="rId8" o:title="Формирование записей"/>
          </v:shape>
        </w:pict>
      </w:r>
    </w:p>
    <w:p w:rsidR="008E3601" w:rsidRDefault="003147B5" w:rsidP="002F1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25pt;height:147pt">
            <v:imagedata r:id="rId9" o:title="Формирование записей проводки"/>
          </v:shape>
        </w:pict>
      </w:r>
    </w:p>
    <w:p w:rsidR="008E3601" w:rsidRDefault="008E3601" w:rsidP="002F1FE3">
      <w:pPr>
        <w:rPr>
          <w:rFonts w:ascii="Times New Roman" w:hAnsi="Times New Roman" w:cs="Times New Roman"/>
          <w:sz w:val="28"/>
          <w:szCs w:val="28"/>
        </w:rPr>
      </w:pPr>
    </w:p>
    <w:p w:rsidR="000972E7" w:rsidRDefault="00D048CF" w:rsidP="002F1FE3">
      <w:pPr>
        <w:rPr>
          <w:rFonts w:ascii="Times New Roman" w:hAnsi="Times New Roman" w:cs="Times New Roman"/>
          <w:b/>
          <w:sz w:val="28"/>
          <w:szCs w:val="28"/>
        </w:rPr>
      </w:pPr>
      <w:r w:rsidRPr="00A937F3">
        <w:rPr>
          <w:rFonts w:ascii="Times New Roman" w:hAnsi="Times New Roman" w:cs="Times New Roman"/>
          <w:b/>
          <w:sz w:val="28"/>
          <w:szCs w:val="28"/>
        </w:rPr>
        <w:t>1.4,1.5,1.6</w:t>
      </w:r>
    </w:p>
    <w:p w:rsidR="003147B5" w:rsidRPr="003147B5" w:rsidRDefault="003147B5" w:rsidP="002F1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приняли решение организовать доставку силами поставщика, поэтому в контрагенте опять числится он. Однако, это не обязательное условие, доставку может осуществлять и другая организация.</w:t>
      </w:r>
      <w:bookmarkStart w:id="0" w:name="_GoBack"/>
      <w:bookmarkEnd w:id="0"/>
    </w:p>
    <w:p w:rsidR="00D048CF" w:rsidRDefault="00D048CF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Поступление </w:t>
      </w:r>
      <w:r w:rsidR="000972E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доп. расходов</w:t>
      </w:r>
      <w:r w:rsidR="003147B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29" type="#_x0000_t75" style="width:467.25pt;height:280.5pt">
            <v:imagedata r:id="rId10" o:title="Поступление доп"/>
          </v:shape>
        </w:pict>
      </w:r>
      <w:r w:rsidR="003147B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0" type="#_x0000_t75" style="width:467.25pt;height:215.25pt">
            <v:imagedata r:id="rId11" o:title="Поступление доп проводки"/>
          </v:shape>
        </w:pict>
      </w:r>
    </w:p>
    <w:p w:rsidR="000972E7" w:rsidRDefault="000972E7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72E7" w:rsidRDefault="000972E7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Счет-фактура полученный</w:t>
      </w:r>
    </w:p>
    <w:p w:rsidR="000972E7" w:rsidRDefault="003147B5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shape id="_x0000_i1031" type="#_x0000_t75" style="width:468pt;height:212.25pt">
            <v:imagedata r:id="rId12" o:title="Счет-фактура"/>
          </v:shape>
        </w:pict>
      </w:r>
    </w:p>
    <w:p w:rsidR="000972E7" w:rsidRDefault="003147B5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2" type="#_x0000_t75" style="width:468pt;height:145.5pt">
            <v:imagedata r:id="rId13" o:title="Счет-фактура проводки"/>
          </v:shape>
        </w:pict>
      </w:r>
    </w:p>
    <w:p w:rsidR="008E3601" w:rsidRDefault="008E3601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72E7" w:rsidRPr="00A937F3" w:rsidRDefault="00D048CF" w:rsidP="002F1FE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37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1.7</w:t>
      </w:r>
    </w:p>
    <w:p w:rsidR="00D048CF" w:rsidRDefault="00D048CF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Принятие к учету ОС</w:t>
      </w:r>
    </w:p>
    <w:p w:rsidR="000972E7" w:rsidRDefault="003147B5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3" type="#_x0000_t75" style="width:468pt;height:188.25pt">
            <v:imagedata r:id="rId14" o:title="Принятие к учету 1"/>
          </v:shape>
        </w:pict>
      </w:r>
    </w:p>
    <w:p w:rsidR="000972E7" w:rsidRDefault="003147B5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shape id="_x0000_i1034" type="#_x0000_t75" style="width:468pt;height:173.25pt">
            <v:imagedata r:id="rId15" o:title="Принятие к учету 2"/>
          </v:shape>
        </w:pict>
      </w:r>
    </w:p>
    <w:p w:rsidR="000972E7" w:rsidRDefault="003147B5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5" type="#_x0000_t75" style="width:468pt;height:262.5pt">
            <v:imagedata r:id="rId16" o:title="Принятие к учету 3"/>
          </v:shape>
        </w:pict>
      </w:r>
    </w:p>
    <w:p w:rsidR="000972E7" w:rsidRDefault="003147B5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6" type="#_x0000_t75" style="width:468pt;height:245.25pt">
            <v:imagedata r:id="rId17" o:title="Принятие к учету 4"/>
          </v:shape>
        </w:pict>
      </w:r>
    </w:p>
    <w:p w:rsidR="000972E7" w:rsidRDefault="003147B5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shape id="_x0000_i1037" type="#_x0000_t75" style="width:467.25pt;height:147pt">
            <v:imagedata r:id="rId18" o:title="Принятие к учету проводки"/>
          </v:shape>
        </w:pict>
      </w:r>
    </w:p>
    <w:p w:rsidR="000972E7" w:rsidRDefault="000972E7" w:rsidP="002F1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FD0" w:rsidRPr="00A937F3" w:rsidRDefault="00D048CF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37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2.1,2</w:t>
      </w:r>
      <w:r w:rsidR="00E51FD0" w:rsidRPr="00A937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</w:t>
      </w:r>
    </w:p>
    <w:p w:rsidR="00E51FD0" w:rsidRDefault="00E51FD0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Платежное поручение</w:t>
      </w:r>
    </w:p>
    <w:p w:rsidR="000972E7" w:rsidRDefault="003147B5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8" type="#_x0000_t75" style="width:467.25pt;height:257.25pt">
            <v:imagedata r:id="rId19" o:title="Платежное поручение 1"/>
          </v:shape>
        </w:pict>
      </w:r>
    </w:p>
    <w:p w:rsidR="00E51FD0" w:rsidRDefault="00E51FD0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FD0" w:rsidRDefault="00E51FD0" w:rsidP="00E51FD0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его основании документ Списание с расчетного счета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(заполняется автоматически)</w:t>
      </w:r>
    </w:p>
    <w:p w:rsidR="00E51FD0" w:rsidRDefault="003147B5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shape id="_x0000_i1039" type="#_x0000_t75" style="width:467.25pt;height:247.5pt">
            <v:imagedata r:id="rId20" o:title="Списание 1"/>
          </v:shape>
        </w:pict>
      </w:r>
    </w:p>
    <w:p w:rsidR="00E51FD0" w:rsidRDefault="003147B5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40" type="#_x0000_t75" style="width:468pt;height:161.25pt">
            <v:imagedata r:id="rId21" o:title="Списание 1 проводки"/>
          </v:shape>
        </w:pict>
      </w:r>
    </w:p>
    <w:p w:rsidR="000972E7" w:rsidRDefault="000972E7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FD0" w:rsidRPr="00A937F3" w:rsidRDefault="00D048CF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37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2.3,2.4</w:t>
      </w:r>
    </w:p>
    <w:p w:rsidR="00D048CF" w:rsidRDefault="00D048CF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Платежное поручение</w:t>
      </w:r>
    </w:p>
    <w:p w:rsidR="00E51FD0" w:rsidRDefault="003147B5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shape id="_x0000_i1041" type="#_x0000_t75" style="width:467.25pt;height:258pt">
            <v:imagedata r:id="rId22" o:title="Платежное поручение 2"/>
          </v:shape>
        </w:pict>
      </w:r>
    </w:p>
    <w:p w:rsidR="00E51FD0" w:rsidRDefault="00E51FD0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FD0" w:rsidRDefault="00E51FD0" w:rsidP="00E51FD0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его основании документ Списание с расчетного счета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(заполняется автоматически)</w:t>
      </w:r>
    </w:p>
    <w:p w:rsidR="00E51FD0" w:rsidRDefault="003147B5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42" type="#_x0000_t75" style="width:467.25pt;height:249pt">
            <v:imagedata r:id="rId23" o:title="Списание 2"/>
          </v:shape>
        </w:pict>
      </w:r>
    </w:p>
    <w:p w:rsidR="00E51FD0" w:rsidRDefault="003147B5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43" type="#_x0000_t75" style="width:467.25pt;height:159pt">
            <v:imagedata r:id="rId24" o:title="Списание 2 проводки"/>
          </v:shape>
        </w:pict>
      </w:r>
    </w:p>
    <w:p w:rsidR="00E51FD0" w:rsidRDefault="00E51FD0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FD0" w:rsidRPr="00A937F3" w:rsidRDefault="00D048CF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37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</w:t>
      </w:r>
    </w:p>
    <w:p w:rsidR="00D048CF" w:rsidRPr="005B6DEB" w:rsidRDefault="00D048CF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регламентная операция Амортизация и износ основных средств</w:t>
      </w:r>
    </w:p>
    <w:p w:rsidR="00D048CF" w:rsidRDefault="003147B5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44" type="#_x0000_t75" style="width:468pt;height:108pt">
            <v:imagedata r:id="rId25" o:title="Амортизация"/>
          </v:shape>
        </w:pict>
      </w:r>
    </w:p>
    <w:p w:rsidR="00E51FD0" w:rsidRDefault="003147B5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45" type="#_x0000_t75" style="width:467.25pt;height:132pt">
            <v:imagedata r:id="rId26" o:title="Амортизация проводки"/>
          </v:shape>
        </w:pict>
      </w:r>
    </w:p>
    <w:p w:rsidR="00E51FD0" w:rsidRPr="005B6DEB" w:rsidRDefault="00E51FD0" w:rsidP="00D048CF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48CF" w:rsidRPr="0023286C" w:rsidRDefault="00D048CF" w:rsidP="00D048CF">
      <w:pPr>
        <w:rPr>
          <w:rFonts w:ascii="Times New Roman" w:hAnsi="Times New Roman" w:cs="Times New Roman"/>
          <w:b/>
          <w:sz w:val="32"/>
          <w:szCs w:val="32"/>
        </w:rPr>
      </w:pPr>
      <w:r w:rsidRPr="0023286C">
        <w:rPr>
          <w:rFonts w:ascii="Times New Roman" w:hAnsi="Times New Roman" w:cs="Times New Roman"/>
          <w:b/>
          <w:sz w:val="32"/>
          <w:szCs w:val="32"/>
        </w:rPr>
        <w:t>Отчеты</w:t>
      </w:r>
    </w:p>
    <w:p w:rsidR="00E12735" w:rsidRPr="0023286C" w:rsidRDefault="00E12735" w:rsidP="00D048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286C">
        <w:rPr>
          <w:rFonts w:ascii="Times New Roman" w:hAnsi="Times New Roman" w:cs="Times New Roman"/>
          <w:b/>
          <w:sz w:val="28"/>
          <w:szCs w:val="28"/>
        </w:rPr>
        <w:t>Оборотно</w:t>
      </w:r>
      <w:proofErr w:type="spellEnd"/>
      <w:r w:rsidRPr="0023286C">
        <w:rPr>
          <w:rFonts w:ascii="Times New Roman" w:hAnsi="Times New Roman" w:cs="Times New Roman"/>
          <w:b/>
          <w:sz w:val="28"/>
          <w:szCs w:val="28"/>
        </w:rPr>
        <w:t>-сальдовая ведомость</w:t>
      </w:r>
    </w:p>
    <w:p w:rsidR="00E12735" w:rsidRDefault="003147B5" w:rsidP="00D0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467.25pt;height:163.5pt">
            <v:imagedata r:id="rId27" o:title="ОСВ"/>
          </v:shape>
        </w:pict>
      </w:r>
    </w:p>
    <w:p w:rsidR="0023286C" w:rsidRDefault="0023286C" w:rsidP="00D048CF">
      <w:pPr>
        <w:rPr>
          <w:rFonts w:ascii="Times New Roman" w:hAnsi="Times New Roman" w:cs="Times New Roman"/>
          <w:sz w:val="28"/>
          <w:szCs w:val="28"/>
        </w:rPr>
      </w:pPr>
    </w:p>
    <w:p w:rsidR="00D048CF" w:rsidRPr="0023286C" w:rsidRDefault="00D048CF" w:rsidP="00D048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286C">
        <w:rPr>
          <w:rFonts w:ascii="Times New Roman" w:hAnsi="Times New Roman" w:cs="Times New Roman"/>
          <w:b/>
          <w:sz w:val="28"/>
          <w:szCs w:val="28"/>
        </w:rPr>
        <w:t>Оборотно</w:t>
      </w:r>
      <w:proofErr w:type="spellEnd"/>
      <w:r w:rsidRPr="0023286C">
        <w:rPr>
          <w:rFonts w:ascii="Times New Roman" w:hAnsi="Times New Roman" w:cs="Times New Roman"/>
          <w:b/>
          <w:sz w:val="28"/>
          <w:szCs w:val="28"/>
        </w:rPr>
        <w:t>-сальдовая ведомость по счету 01</w:t>
      </w:r>
    </w:p>
    <w:p w:rsidR="00D048CF" w:rsidRDefault="003147B5" w:rsidP="00D0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7" type="#_x0000_t75" style="width:467.25pt;height:83.25pt">
            <v:imagedata r:id="rId28" o:title="счет 01"/>
          </v:shape>
        </w:pict>
      </w:r>
    </w:p>
    <w:p w:rsidR="00E12735" w:rsidRDefault="00E51FD0" w:rsidP="00D0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счету 01 «Основные средства» числится наша вышивальная машинка.</w:t>
      </w:r>
    </w:p>
    <w:p w:rsidR="0023286C" w:rsidRPr="0023286C" w:rsidRDefault="0023286C" w:rsidP="0023286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286C">
        <w:rPr>
          <w:rFonts w:ascii="Times New Roman" w:hAnsi="Times New Roman" w:cs="Times New Roman"/>
          <w:b/>
          <w:sz w:val="28"/>
          <w:szCs w:val="28"/>
        </w:rPr>
        <w:lastRenderedPageBreak/>
        <w:t>Оборотно</w:t>
      </w:r>
      <w:proofErr w:type="spellEnd"/>
      <w:r w:rsidRPr="0023286C">
        <w:rPr>
          <w:rFonts w:ascii="Times New Roman" w:hAnsi="Times New Roman" w:cs="Times New Roman"/>
          <w:b/>
          <w:sz w:val="28"/>
          <w:szCs w:val="28"/>
        </w:rPr>
        <w:t>-сальдовая ведомость по счету 02</w:t>
      </w:r>
    </w:p>
    <w:p w:rsidR="0023286C" w:rsidRDefault="003147B5" w:rsidP="00D0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8" type="#_x0000_t75" style="width:467.25pt;height:82.5pt">
            <v:imagedata r:id="rId29" o:title="счет 02"/>
          </v:shape>
        </w:pict>
      </w:r>
    </w:p>
    <w:p w:rsidR="0023286C" w:rsidRDefault="0023286C" w:rsidP="00D0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видно начисленную амортизацию.</w:t>
      </w:r>
    </w:p>
    <w:p w:rsidR="00E51FD0" w:rsidRDefault="00E51FD0" w:rsidP="00D048CF">
      <w:pPr>
        <w:rPr>
          <w:rFonts w:ascii="Times New Roman" w:hAnsi="Times New Roman" w:cs="Times New Roman"/>
          <w:sz w:val="28"/>
          <w:szCs w:val="28"/>
        </w:rPr>
      </w:pPr>
    </w:p>
    <w:p w:rsidR="00E12735" w:rsidRPr="0023286C" w:rsidRDefault="00E12735" w:rsidP="00D048CF">
      <w:pPr>
        <w:rPr>
          <w:rFonts w:ascii="Times New Roman" w:hAnsi="Times New Roman" w:cs="Times New Roman"/>
          <w:b/>
          <w:sz w:val="28"/>
          <w:szCs w:val="28"/>
        </w:rPr>
      </w:pPr>
      <w:r w:rsidRPr="0023286C">
        <w:rPr>
          <w:rFonts w:ascii="Times New Roman" w:hAnsi="Times New Roman" w:cs="Times New Roman"/>
          <w:b/>
          <w:sz w:val="28"/>
          <w:szCs w:val="28"/>
        </w:rPr>
        <w:t>Анализ субконто по договорам</w:t>
      </w:r>
    </w:p>
    <w:p w:rsidR="00E12735" w:rsidRDefault="003147B5" w:rsidP="00D0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9" type="#_x0000_t75" style="width:468pt;height:75.75pt">
            <v:imagedata r:id="rId30" o:title="Анализ субконто"/>
          </v:shape>
        </w:pict>
      </w:r>
    </w:p>
    <w:p w:rsidR="00E51FD0" w:rsidRDefault="00E51FD0" w:rsidP="00D0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мы полностью рассчитались с нашим поставщиком за машинку и доставку.</w:t>
      </w:r>
    </w:p>
    <w:p w:rsidR="00E51FD0" w:rsidRDefault="00E51FD0" w:rsidP="00D048CF">
      <w:pPr>
        <w:rPr>
          <w:rFonts w:ascii="Times New Roman" w:hAnsi="Times New Roman" w:cs="Times New Roman"/>
          <w:sz w:val="28"/>
          <w:szCs w:val="28"/>
        </w:rPr>
      </w:pPr>
    </w:p>
    <w:p w:rsidR="00D048CF" w:rsidRPr="0023286C" w:rsidRDefault="00E51FD0" w:rsidP="00D048CF">
      <w:pPr>
        <w:rPr>
          <w:rFonts w:ascii="Times New Roman" w:hAnsi="Times New Roman" w:cs="Times New Roman"/>
          <w:b/>
          <w:sz w:val="28"/>
          <w:szCs w:val="28"/>
        </w:rPr>
      </w:pPr>
      <w:r w:rsidRPr="0023286C">
        <w:rPr>
          <w:rFonts w:ascii="Times New Roman" w:hAnsi="Times New Roman" w:cs="Times New Roman"/>
          <w:b/>
          <w:sz w:val="28"/>
          <w:szCs w:val="28"/>
        </w:rPr>
        <w:t>Книга покупок</w:t>
      </w:r>
    </w:p>
    <w:p w:rsidR="00E51FD0" w:rsidRDefault="003147B5" w:rsidP="00D0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0" type="#_x0000_t75" style="width:467.25pt;height:134.25pt">
            <v:imagedata r:id="rId31" o:title="Книга покупок 1"/>
          </v:shape>
        </w:pict>
      </w:r>
    </w:p>
    <w:p w:rsidR="00D048CF" w:rsidRDefault="003147B5" w:rsidP="009A4D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1" type="#_x0000_t75" style="width:365.25pt;height:138.75pt">
            <v:imagedata r:id="rId32" o:title="Книга покупок 2"/>
          </v:shape>
        </w:pict>
      </w:r>
    </w:p>
    <w:p w:rsidR="0084265F" w:rsidRPr="0084265F" w:rsidRDefault="0084265F" w:rsidP="00842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книге покупок мы можем видеть 2 покупки на 240000 руб. и на 6000 руб., что соответствует покупке вышивальной машинки и оплате её доставки.</w:t>
      </w:r>
    </w:p>
    <w:sectPr w:rsidR="0084265F" w:rsidRPr="00842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61583"/>
    <w:multiLevelType w:val="hybridMultilevel"/>
    <w:tmpl w:val="0F1A9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0140B"/>
    <w:multiLevelType w:val="hybridMultilevel"/>
    <w:tmpl w:val="4BCE9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E3"/>
    <w:rsid w:val="00043DD5"/>
    <w:rsid w:val="000972E7"/>
    <w:rsid w:val="0023286C"/>
    <w:rsid w:val="002F1FE3"/>
    <w:rsid w:val="003147B5"/>
    <w:rsid w:val="003E4132"/>
    <w:rsid w:val="004443FA"/>
    <w:rsid w:val="007F694B"/>
    <w:rsid w:val="0084265F"/>
    <w:rsid w:val="008E3601"/>
    <w:rsid w:val="008E5BB9"/>
    <w:rsid w:val="009A4D15"/>
    <w:rsid w:val="00A937F3"/>
    <w:rsid w:val="00AE5F59"/>
    <w:rsid w:val="00B87602"/>
    <w:rsid w:val="00C55938"/>
    <w:rsid w:val="00D048CF"/>
    <w:rsid w:val="00E12735"/>
    <w:rsid w:val="00E51FD0"/>
    <w:rsid w:val="00F601E9"/>
    <w:rsid w:val="00F8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CAD6"/>
  <w15:chartTrackingRefBased/>
  <w15:docId w15:val="{F4D3D6B2-716E-472B-B047-06A4DC71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F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">
    <w:name w:val="Times New"/>
    <w:qFormat/>
    <w:rsid w:val="00F86E89"/>
    <w:pPr>
      <w:spacing w:line="360" w:lineRule="auto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A9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6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95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4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CE36D-055C-4CC1-9286-42AAF04D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2020-06-07T17:14:00Z</dcterms:created>
  <dcterms:modified xsi:type="dcterms:W3CDTF">2020-06-07T20:30:00Z</dcterms:modified>
</cp:coreProperties>
</file>