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№8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муравьиного алгоритма»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4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</w:rPr>
            <w:instrText xml:space="preserve"> TOC \z \o "1-3" \u \h</w:instrText>
          </w:r>
          <w:r>
            <w:rPr>
              <w:webHidden/>
              <w:rStyle w:val="Style21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</w:rPr>
              <w:t>Блок схема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</w:rPr>
              <w:t>Рекомендации пользователя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</w:rPr>
              <w:t>Рекомендации программиста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</w:rPr>
              <w:t>Исходный код программы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</w:rPr>
              <w:t>Контрольный пример</w:t>
              <w:tab/>
              <w:t>13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</w:rPr>
              <w:t>Анализ работы муравьиного алгоритма с «элитными» муравьями</w:t>
              <w:tab/>
              <w:t>15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</w:rPr>
              <w:t>Вывод</w:t>
              <w:tab/>
              <w:t>18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</w:rPr>
              <w:t>Источники</w:t>
              <w:tab/>
              <w:t>19</w:t>
            </w:r>
          </w:hyperlink>
          <w:r>
            <w:rPr>
              <w:rStyle w:val="Style21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>Цель данной лабораторной работы заключается в изучении муравьиного алгоритма для решения задачи коммивояжера и оценке эффективности его модифицированной версии с использованием "элитных" муравьев. В рамках работы планируется разработать программную реализацию муравьиного алгоритма, включая функцию визуализации найденного маршрута.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1"/>
        <w:rPr>
          <w:sz w:val="28"/>
          <w:szCs w:val="28"/>
        </w:rPr>
      </w:pPr>
      <w:bookmarkStart w:id="2" w:name="__RefHeading___Toc9343_1245817469"/>
      <w:bookmarkEnd w:id="2"/>
      <w:r>
        <w:rPr>
          <w:sz w:val="28"/>
          <w:szCs w:val="28"/>
        </w:rPr>
        <w:t>Описание задачи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Изучение задачи коммивояжёра и муравьиного алгоритма</w:t>
      </w:r>
      <w:r>
        <w:rPr>
          <w:b w:val="false"/>
          <w:bCs w:val="false"/>
          <w:sz w:val="28"/>
          <w:szCs w:val="28"/>
        </w:rPr>
        <w:br/>
        <w:tab/>
        <w:tab/>
        <w:t>Анализ алгоритма Ant Colony Optimization (ACO) и его модификаций, включая метод "элитных" муравьев, который усиливает влияние лучших найденных решений на процесс поиска. Исследование влияния параметров алгоритма на сходимость и качество решения.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Разработка программы для поиска кратчайшего гамильтонова цикла</w:t>
      </w:r>
      <w:r>
        <w:rPr>
          <w:b w:val="false"/>
          <w:bCs w:val="false"/>
          <w:sz w:val="28"/>
          <w:szCs w:val="28"/>
        </w:rPr>
        <w:br/>
        <w:tab/>
        <w:tab/>
        <w:t>Реализация базового муравьиного алгоритма и его модификации с "элитными" муравьями: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Обновление феромонов с учетом только лучшего маршрута ("элитные" муравьи)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Комбинирование с локальными методами оптимизации (2-opt)</w:t>
      </w:r>
    </w:p>
    <w:p>
      <w:pPr>
        <w:pStyle w:val="Style2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Тестирование программы на взвешенных графах</w:t>
      </w:r>
      <w:r>
        <w:rPr>
          <w:b w:val="false"/>
          <w:bCs w:val="false"/>
          <w:sz w:val="28"/>
          <w:szCs w:val="28"/>
        </w:rPr>
        <w:br/>
        <w:tab/>
        <w:tab/>
        <w:t>Проверка корректности работы алгоритма на контрольных примерах. Сравнение длины найденного пути с известным оптимумом или результатами других методов (например, метода ветвей и границ).</w:t>
      </w:r>
    </w:p>
    <w:p>
      <w:pPr>
        <w:pStyle w:val="Style2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Анализ результатов</w:t>
      </w:r>
      <w:r>
        <w:rPr>
          <w:b w:val="false"/>
          <w:bCs w:val="false"/>
          <w:sz w:val="28"/>
          <w:szCs w:val="28"/>
        </w:rPr>
        <w:br/>
        <w:tab/>
        <w:tab/>
        <w:t>Оценка точности и скорости работы алгоритма в стандартной и модифицированной версиях. Определение оптимальных параметров (коэффициент испарения феромонов, влияние "элитных" муравьев, количество итераций).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Теоретическая часть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Муравьиный алгоритм</w:t>
      </w:r>
      <w:r>
        <w:rPr>
          <w:b/>
          <w:bCs/>
          <w:sz w:val="28"/>
          <w:szCs w:val="28"/>
        </w:rPr>
        <w:br/>
        <w:tab/>
      </w:r>
      <w:r>
        <w:rPr>
          <w:b w:val="false"/>
          <w:bCs w:val="false"/>
          <w:sz w:val="28"/>
          <w:szCs w:val="28"/>
        </w:rPr>
        <w:t>Муравьиный алгоритм (Ant Colony Optimization) — это метаэвристический метод оптимизации, вдохновленный поведением муравьев в природе. В данной работе используется модификация алгоритма с применением "элитных" муравьев, которая усиливает влияние лучших решений на процесс обновления феромонов, что способствует более быстрому нахождению оптимального маршрута.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Параметры алгоритма и их роль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Количество муравьев</w:t>
      </w:r>
      <w:r>
        <w:rPr>
          <w:b w:val="false"/>
          <w:bCs w:val="false"/>
          <w:sz w:val="28"/>
          <w:szCs w:val="28"/>
        </w:rPr>
        <w:t>:</w:t>
        <w:br/>
        <w:t>Определяет число потенциальных решений, исследуемых на каждой итерации.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Коэффициент испарения феромонов</w:t>
      </w:r>
      <w:r>
        <w:rPr>
          <w:b w:val="false"/>
          <w:bCs w:val="false"/>
          <w:sz w:val="28"/>
          <w:szCs w:val="28"/>
        </w:rPr>
        <w:t>:</w:t>
        <w:br/>
        <w:t>Контролирует скорость уменьшения концентрации феромонов на ребрах графа.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Влияние "элитных" муравьев</w:t>
      </w:r>
      <w:r>
        <w:rPr>
          <w:b w:val="false"/>
          <w:bCs w:val="false"/>
          <w:sz w:val="28"/>
          <w:szCs w:val="28"/>
        </w:rPr>
        <w:t>:</w:t>
        <w:br/>
        <w:t>Усиливает отложение феромонов на ребрах лучшего найденного маршрута.</w:t>
      </w:r>
    </w:p>
    <w:p>
      <w:pPr>
        <w:pStyle w:val="Style2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Критерий остановки</w:t>
      </w:r>
      <w:r>
        <w:rPr>
          <w:b w:val="false"/>
          <w:bCs w:val="false"/>
          <w:sz w:val="28"/>
          <w:szCs w:val="28"/>
        </w:rPr>
        <w:t>:</w:t>
        <w:br/>
        <w:t>Определяет условия завершения работы алгоритма (достижение максимального числа итераций или стабилизация решения).</w:t>
      </w:r>
    </w:p>
    <w:p>
      <w:pPr>
        <w:pStyle w:val="Style26"/>
        <w:rPr/>
      </w:pPr>
      <w:r>
        <w:rPr>
          <w:rStyle w:val="Style24"/>
          <w:sz w:val="28"/>
          <w:szCs w:val="28"/>
        </w:rPr>
        <w:t>Принцип работы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Инициализация феромонов на всех ребрах графа.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На каждой итерации каждый муравей строит маршрут, выбирая ребра на основе концентрации феромонов и эвристической информации.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Обновление феромонов с учетом всех маршрутов, с усиленным влиянием "элитного" маршрута.</w:t>
      </w:r>
    </w:p>
    <w:p>
      <w:pPr>
        <w:pStyle w:val="Style2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Повторение процесса до выполнения критерия остановки.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Муравьиный алгоритм с модификацией "элитных" муравьев демонстрирует улучшенную сходимость и качество решений, однако требует тщательного подбора параметров для достижения наилучших результатов.</w:t>
      </w:r>
    </w:p>
    <w:p>
      <w:pPr>
        <w:pStyle w:val="Normal"/>
        <w:rPr>
          <w:b/>
          <w:b/>
          <w:bCs/>
          <w:sz w:val="28"/>
          <w:szCs w:val="20"/>
        </w:rPr>
      </w:pPr>
      <w:r>
        <w:rPr/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Генерация начального маршрута.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муравьиного алгоритма.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Обновление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Испарение феромонов.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Повторение процесса.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8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963930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алгоритма</w:t>
      </w:r>
    </w:p>
    <w:p>
      <w:pPr>
        <w:pStyle w:val="1"/>
        <w:rPr>
          <w:i/>
          <w:i/>
          <w:szCs w:val="28"/>
        </w:rPr>
      </w:pPr>
      <w:bookmarkStart w:id="10" w:name="__RefHeading___Toc2065_3961991740"/>
      <w:bookmarkStart w:id="11" w:name="_Toc192027295"/>
      <w:bookmarkStart w:id="12" w:name="_Hlk181395822_Копия_1"/>
      <w:bookmarkEnd w:id="10"/>
      <w:bookmarkEnd w:id="12"/>
      <w:r>
        <w:rPr/>
        <w:t>Описание программы</w:t>
      </w:r>
      <w:bookmarkEnd w:id="11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find_cycle_with_ant_colony</w:t>
            </w:r>
          </w:p>
        </w:tc>
        <w:tc>
          <w:tcPr>
            <w:tcW w:w="384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Основной метод муравьиного алгоритма с возможностью использования элитных муравьев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use_elitism - флаг использования элитных муравьев (bool), параметры из GUI: количество муравьев, итераций, α, β, ρ, Q</w:t>
            </w:r>
          </w:p>
        </w:tc>
        <w:tc>
          <w:tcPr>
            <w:tcW w:w="147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Кортеж (best_path, best_length) - лучший найденный путь и его длина, либо None если решение не найдено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_construct_ant_path</w:t>
            </w:r>
          </w:p>
        </w:tc>
        <w:tc>
          <w:tcPr>
            <w:tcW w:w="384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Строит путь для одного муравья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pheromone - словарь феромонов, alpha - влияние феромонов, beta - влияние эвристики</w:t>
            </w:r>
          </w:p>
        </w:tc>
        <w:tc>
          <w:tcPr>
            <w:tcW w:w="147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path - построенный путь (list) или None если путь неполный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_select_next_node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Выбирает следующую вершину для муравья по вероятностному правилу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current - текущая вершина, unvisited - непосещенные вершины, pheromone - феромоны, alpha, beta - параметры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node - выбранная следующая вершина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_calculate_path_length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Вычисляет длину гамильтонова цикла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path - список вершин пути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length - длина цикла (float) или inf если путь недопустим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_has_possible_path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Проверяет существование хотя бы одного возможного пути между вершинами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bool - True если граф связный, False если есть изолированные вершины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_update_pheromones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Обновляет феромоны на ребрах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pheromone - текущие феромоны, paths - найденные пути, rho - коэффициент испарения, q - количество феромона, weight - вес обновления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/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Настройка параметров</w:t>
      </w:r>
      <w:r>
        <w:rPr>
          <w:szCs w:val="28"/>
        </w:rPr>
        <w:t>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Настройте параметры муравьиного алгоритма.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b w:val="false"/>
          <w:bCs w:val="false"/>
          <w:szCs w:val="28"/>
        </w:rPr>
        <w:t xml:space="preserve">В поле </w:t>
      </w:r>
      <w:r>
        <w:rPr>
          <w:b/>
          <w:bCs/>
          <w:szCs w:val="28"/>
        </w:rPr>
        <w:t>«</w:t>
      </w:r>
      <w:r>
        <w:rPr>
          <w:b/>
          <w:bCs/>
          <w:szCs w:val="28"/>
        </w:rPr>
        <w:t>Время выполнения</w:t>
      </w:r>
      <w:r>
        <w:rPr>
          <w:b/>
          <w:bCs/>
          <w:szCs w:val="28"/>
        </w:rPr>
        <w:t xml:space="preserve">» </w:t>
      </w:r>
      <w:r>
        <w:rPr>
          <w:b w:val="false"/>
          <w:bCs w:val="false"/>
          <w:szCs w:val="28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21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22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23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После формирования графа нажмите кнопку «Поиск цикла». Программа выполнит вычисление кратчайшего гамильтонова цикла </w:t>
      </w:r>
      <w:r>
        <w:rPr>
          <w:color w:val="000000"/>
          <w:sz w:val="28"/>
          <w:szCs w:val="28"/>
        </w:rPr>
        <w:t>муравьиным алгоритмом</w:t>
      </w:r>
      <w:r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 xml:space="preserve">Анализ работы </w:t>
      </w:r>
      <w:r>
        <w:rPr>
          <w:rFonts w:cs="Times New Roman"/>
          <w:szCs w:val="28"/>
        </w:rPr>
        <w:t xml:space="preserve">муравьиного </w:t>
      </w:r>
      <w:r>
        <w:rPr>
          <w:rFonts w:cs="Times New Roman"/>
          <w:szCs w:val="28"/>
        </w:rPr>
        <w:t>алгоритма с «</w:t>
      </w:r>
      <w:r>
        <w:rPr>
          <w:rFonts w:cs="Times New Roman"/>
          <w:szCs w:val="28"/>
        </w:rPr>
        <w:t>элитными» муравьями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</w:t>
      </w:r>
      <w:r>
        <w:rPr>
          <w:sz w:val="28"/>
          <w:szCs w:val="28"/>
        </w:rPr>
        <w:t xml:space="preserve">муравьиного </w:t>
      </w:r>
      <w:r>
        <w:rPr>
          <w:sz w:val="28"/>
          <w:szCs w:val="28"/>
        </w:rPr>
        <w:t xml:space="preserve">алгоритма показывает, что он обладает </w:t>
      </w:r>
      <w:r>
        <w:rPr>
          <w:sz w:val="28"/>
          <w:szCs w:val="28"/>
        </w:rPr>
        <w:t>хорошей</w:t>
      </w:r>
      <w:r>
        <w:rPr>
          <w:sz w:val="28"/>
          <w:szCs w:val="28"/>
        </w:rPr>
        <w:t xml:space="preserve"> скоростью выполнения </w:t>
      </w:r>
      <w:r>
        <w:rPr>
          <w:sz w:val="28"/>
          <w:szCs w:val="28"/>
        </w:rPr>
        <w:t>и большой надежностью</w:t>
      </w:r>
      <w:r>
        <w:rPr>
          <w:sz w:val="28"/>
          <w:szCs w:val="28"/>
        </w:rPr>
        <w:t xml:space="preserve">. На рис. 3 представлено, что метод успешно нашел минимальный путь в графе из 5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рис. 4 видно, что алгоритм смог найти путь в примере </w:t>
      </w:r>
      <w:r>
        <w:rPr>
          <w:sz w:val="28"/>
          <w:szCs w:val="28"/>
        </w:rPr>
        <w:t>на 20 вершин с большим количеством ребер</w:t>
      </w:r>
      <w:r>
        <w:rPr>
          <w:sz w:val="28"/>
          <w:szCs w:val="28"/>
        </w:rPr>
        <w:t>.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 (3-5 мс для графов из 20 вершин)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6"/>
        <w:rPr/>
      </w:pPr>
      <w:r>
        <w:rPr>
          <w:rStyle w:val="Strong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</w:t>
      </w:r>
      <w:r>
        <w:rPr>
          <w:sz w:val="28"/>
          <w:szCs w:val="28"/>
        </w:rPr>
        <w:t>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2. </w:t>
      </w:r>
      <w:r>
        <w:rPr>
          <w:iCs/>
          <w:szCs w:val="28"/>
        </w:rPr>
        <w:t xml:space="preserve">Сравнительный анализ метода ближайшего соседа </w:t>
      </w:r>
      <w:r>
        <w:rPr>
          <w:iCs/>
          <w:szCs w:val="28"/>
        </w:rPr>
        <w:t>на разных графах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2292"/>
        <w:gridCol w:w="2387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(NN), мс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(MS-NN)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(MS-NN),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~90–100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&lt;1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~85–90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142–156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115–129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~300–400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~10–15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~240–320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~500–750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3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Сравнительный анализ симуляции отжига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1560"/>
        <w:gridCol w:w="3112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</w:t>
            </w:r>
            <w:r>
              <w:rPr>
                <w:rFonts w:ascii="Times New Roman" w:hAnsi="Times New Roman"/>
                <w:b/>
              </w:rPr>
              <w:t>SA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</w:t>
            </w:r>
            <w:r>
              <w:rPr>
                <w:rFonts w:ascii="Times New Roman" w:hAnsi="Times New Roman"/>
                <w:b/>
              </w:rPr>
              <w:t>SA</w:t>
            </w:r>
            <w:r>
              <w:rPr>
                <w:rFonts w:ascii="Times New Roman" w:hAnsi="Times New Roman"/>
                <w:b/>
              </w:rPr>
              <w:t>), мс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</w:t>
            </w:r>
            <w:r>
              <w:rPr>
                <w:rFonts w:ascii="Times New Roman" w:hAnsi="Times New Roman"/>
                <w:b/>
              </w:rPr>
              <w:t>SA-Коши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</w:t>
            </w:r>
            <w:r>
              <w:rPr>
                <w:rFonts w:ascii="Times New Roman" w:hAnsi="Times New Roman"/>
                <w:b/>
              </w:rPr>
              <w:t>SA-Коши</w:t>
            </w:r>
            <w:r>
              <w:rPr>
                <w:rFonts w:ascii="Times New Roman" w:hAnsi="Times New Roman"/>
                <w:b/>
              </w:rPr>
              <w:t>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80–85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20–30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75–80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40–50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/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105–115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/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200–300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95–105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400–600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210–250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1000–1500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180–220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2000–3000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4</w:t>
      </w:r>
      <w:r>
        <w:rPr>
          <w:iCs/>
          <w:szCs w:val="28"/>
        </w:rPr>
        <w:t xml:space="preserve">. </w:t>
      </w:r>
      <w:r>
        <w:rPr>
          <w:iCs/>
          <w:szCs w:val="28"/>
        </w:rPr>
        <w:t xml:space="preserve">Сравнительный анализ </w:t>
      </w:r>
      <w:r>
        <w:rPr>
          <w:iCs/>
          <w:szCs w:val="28"/>
        </w:rPr>
        <w:t>муравьиного алгоритма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1999"/>
        <w:gridCol w:w="2673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(ACO)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(ACO), мс</w:t>
            </w:r>
          </w:p>
        </w:tc>
        <w:tc>
          <w:tcPr>
            <w:tcW w:w="1999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Длина пути (ACO-элитные)</w:t>
            </w:r>
          </w:p>
        </w:tc>
        <w:tc>
          <w:tcPr>
            <w:tcW w:w="2673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Время (ACO-элитные),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78-83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50-80</w:t>
            </w:r>
          </w:p>
        </w:tc>
        <w:tc>
          <w:tcPr>
            <w:tcW w:w="1999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72-78</w:t>
            </w:r>
          </w:p>
        </w:tc>
        <w:tc>
          <w:tcPr>
            <w:tcW w:w="267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100-150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95-105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500-800</w:t>
            </w:r>
          </w:p>
        </w:tc>
        <w:tc>
          <w:tcPr>
            <w:tcW w:w="1999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85-95</w:t>
            </w:r>
          </w:p>
        </w:tc>
        <w:tc>
          <w:tcPr>
            <w:tcW w:w="267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1000-1500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190-220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3000-5000</w:t>
            </w:r>
          </w:p>
        </w:tc>
        <w:tc>
          <w:tcPr>
            <w:tcW w:w="1999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170-200</w:t>
            </w:r>
          </w:p>
        </w:tc>
        <w:tc>
          <w:tcPr>
            <w:tcW w:w="2673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6000-9000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 xml:space="preserve">Таблица </w:t>
      </w:r>
      <w:r>
        <w:rPr/>
        <w:t>5</w:t>
      </w:r>
      <w:r>
        <w:rPr/>
        <w:t>.</w:t>
      </w:r>
      <w:r>
        <w:rPr/>
        <w:t xml:space="preserve"> </w:t>
      </w:r>
      <w:r>
        <w:rPr/>
        <w:t xml:space="preserve">Показатели улучшения резльтатов работы алгоритмов </w:t>
      </w:r>
      <w:r>
        <w:rPr/>
        <w:t>ACO</w:t>
      </w:r>
      <w:r>
        <w:rPr/>
        <w:t xml:space="preserve"> и NN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918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 vs NN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 vs MS-NN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ACO-элитные vs NN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ACO-элитные vs MS-NN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15-20%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5-10%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20-25%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10-15%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30-35%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15-20%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40-45%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25-30%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40-50%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20-25%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50-55%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30-35%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 xml:space="preserve">Таблица </w:t>
      </w:r>
      <w:r>
        <w:rPr/>
        <w:t>6</w:t>
      </w:r>
      <w:r>
        <w:rPr/>
        <w:t>.</w:t>
      </w:r>
      <w:r>
        <w:rPr/>
        <w:t xml:space="preserve"> </w:t>
      </w:r>
      <w:r>
        <w:rPr/>
        <w:t xml:space="preserve">Показатели улучшения резльтатов работы алгоритмов </w:t>
      </w:r>
      <w:r>
        <w:rPr/>
        <w:t>ACO</w:t>
      </w:r>
      <w:r>
        <w:rPr/>
        <w:t xml:space="preserve"> и </w:t>
      </w:r>
      <w:r>
        <w:rPr/>
        <w:t>SA</w:t>
      </w:r>
    </w:p>
    <w:tbl>
      <w:tblPr>
        <w:tblStyle w:val="aa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918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 vs SA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 vs SA-Коши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ACO-элитные vs SA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ACO-элитные vs SA-Коши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2-5%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-2-0%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5-10%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2-5%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5-10%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-5-0%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15-20%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5-10%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10-15%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-5-5%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15-25%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5-15%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sz w:val="28"/>
          <w:szCs w:val="28"/>
        </w:rPr>
        <w:t>Ключевые наблюдения: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b w:val="false"/>
          <w:bCs w:val="false"/>
          <w:sz w:val="28"/>
          <w:szCs w:val="28"/>
        </w:rPr>
        <w:t xml:space="preserve">1. </w:t>
      </w:r>
      <w:r>
        <w:rPr>
          <w:rStyle w:val="Style24"/>
          <w:sz w:val="28"/>
          <w:szCs w:val="28"/>
        </w:rPr>
        <w:t>Качество решения:</w:t>
      </w:r>
    </w:p>
    <w:p>
      <w:pPr>
        <w:pStyle w:val="Style26"/>
        <w:numPr>
          <w:ilvl w:val="1"/>
          <w:numId w:val="24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Оба муравьиных алгоритма значительно превосходят NN и MS-NN (на 15-55%)</w:t>
      </w:r>
    </w:p>
    <w:p>
      <w:pPr>
        <w:pStyle w:val="Style26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ACO-Elite стабильно лучше базового ACO на 5-15%</w:t>
      </w:r>
    </w:p>
    <w:p>
      <w:pPr>
        <w:pStyle w:val="Style26"/>
        <w:numPr>
          <w:ilvl w:val="1"/>
          <w:numId w:val="26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малых графов (5 узлов) разница минимальна</w:t>
      </w:r>
    </w:p>
    <w:p>
      <w:pPr>
        <w:pStyle w:val="Style26"/>
        <w:numPr>
          <w:ilvl w:val="1"/>
          <w:numId w:val="27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больших графах (50 узлов) элитарная версия дает существенный прирост качества</w:t>
      </w:r>
    </w:p>
    <w:p>
      <w:pPr>
        <w:pStyle w:val="Style26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Время выполнения:</w:t>
      </w:r>
    </w:p>
    <w:p>
      <w:pPr>
        <w:pStyle w:val="Style26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 требует в 5-10 раз больше времени, чем SA</w:t>
      </w:r>
    </w:p>
    <w:p>
      <w:pPr>
        <w:pStyle w:val="Style26"/>
        <w:numPr>
          <w:ilvl w:val="1"/>
          <w:numId w:val="30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ACO-Elite в 1.5-2 раза медленнее базового ACO</w:t>
      </w:r>
    </w:p>
    <w:p>
      <w:pPr>
        <w:pStyle w:val="Style26"/>
        <w:numPr>
          <w:ilvl w:val="1"/>
          <w:numId w:val="31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Для 50 узлов время работы достигает нескольких секунд</w:t>
      </w:r>
    </w:p>
    <w:p>
      <w:pPr>
        <w:pStyle w:val="Style26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Сравнительная эффективность:</w:t>
      </w:r>
    </w:p>
    <w:p>
      <w:pPr>
        <w:pStyle w:val="Style26"/>
        <w:numPr>
          <w:ilvl w:val="1"/>
          <w:numId w:val="33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малых графах (5 узлов) уступают SA-Коши по качеству</w:t>
      </w:r>
    </w:p>
    <w:p>
      <w:pPr>
        <w:pStyle w:val="Style26"/>
        <w:numPr>
          <w:ilvl w:val="1"/>
          <w:numId w:val="34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средних графах (20 узлов) сравнимы с SA-Коши</w:t>
      </w:r>
    </w:p>
    <w:p>
      <w:pPr>
        <w:pStyle w:val="Style26"/>
        <w:numPr>
          <w:ilvl w:val="1"/>
          <w:numId w:val="35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На больших графах (50 узлов) превосходят все предыдущие алгоритмы</w:t>
      </w:r>
    </w:p>
    <w:p>
      <w:pPr>
        <w:pStyle w:val="Style26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Особенности:</w:t>
      </w:r>
    </w:p>
    <w:p>
      <w:pPr>
        <w:pStyle w:val="Style26"/>
        <w:numPr>
          <w:ilvl w:val="1"/>
          <w:numId w:val="37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ACO демонстрирует лучшую масштабируемость на больших графах</w:t>
      </w:r>
    </w:p>
    <w:p>
      <w:pPr>
        <w:pStyle w:val="Style26"/>
        <w:numPr>
          <w:ilvl w:val="1"/>
          <w:numId w:val="38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Элитарная модификация особенно эффективна для сложных задач</w:t>
      </w:r>
    </w:p>
    <w:p>
      <w:pPr>
        <w:pStyle w:val="Style26"/>
        <w:numPr>
          <w:ilvl w:val="1"/>
          <w:numId w:val="39"/>
        </w:numPr>
        <w:tabs>
          <w:tab w:val="clear" w:pos="720"/>
          <w:tab w:val="left" w:pos="0" w:leader="none"/>
        </w:tabs>
        <w:ind w:left="1418" w:hanging="283"/>
        <w:rPr>
          <w:sz w:val="28"/>
          <w:szCs w:val="28"/>
        </w:rPr>
      </w:pPr>
      <w:r>
        <w:rPr>
          <w:sz w:val="28"/>
          <w:szCs w:val="28"/>
        </w:rPr>
        <w:t>Оба алгоритма требуют тонкой настройки параметров</w:t>
      </w:r>
    </w:p>
    <w:p>
      <w:pPr>
        <w:pStyle w:val="Style26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6"/>
        <w:spacing w:before="0" w:after="240"/>
        <w:ind w:firstLine="720"/>
        <w:jc w:val="both"/>
        <w:rPr/>
      </w:pPr>
      <w:r>
        <w:rPr>
          <w:b w:val="false"/>
          <w:bCs w:val="false"/>
          <w:sz w:val="28"/>
          <w:szCs w:val="28"/>
        </w:rPr>
        <w:t xml:space="preserve">В ходе работы был реализован </w:t>
      </w:r>
      <w:r>
        <w:rPr>
          <w:rStyle w:val="Style24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для решения задачи коммивояжёра, включая его </w:t>
      </w:r>
      <w:r>
        <w:rPr>
          <w:rStyle w:val="Style24"/>
          <w:b w:val="false"/>
          <w:bCs w:val="false"/>
          <w:sz w:val="28"/>
          <w:szCs w:val="28"/>
        </w:rPr>
        <w:t>модификацию с "элитными" муравьями</w:t>
      </w:r>
      <w:r>
        <w:rPr>
          <w:b w:val="false"/>
          <w:bCs w:val="false"/>
          <w:sz w:val="28"/>
          <w:szCs w:val="28"/>
        </w:rPr>
        <w:t xml:space="preserve">, а также разработан </w:t>
      </w:r>
      <w:r>
        <w:rPr>
          <w:rStyle w:val="Style24"/>
          <w:b w:val="false"/>
          <w:bCs w:val="false"/>
          <w:sz w:val="28"/>
          <w:szCs w:val="28"/>
        </w:rPr>
        <w:t>графический интерфейс</w:t>
      </w:r>
      <w:r>
        <w:rPr>
          <w:b w:val="false"/>
          <w:bCs w:val="false"/>
          <w:sz w:val="28"/>
          <w:szCs w:val="28"/>
        </w:rPr>
        <w:t xml:space="preserve"> для визуализации графа и результатов.</w:t>
      </w:r>
    </w:p>
    <w:p>
      <w:pPr>
        <w:pStyle w:val="Style26"/>
        <w:rPr/>
      </w:pPr>
      <w:r>
        <w:rPr>
          <w:rStyle w:val="Style24"/>
          <w:b w:val="false"/>
          <w:bCs w:val="false"/>
          <w:sz w:val="28"/>
          <w:szCs w:val="28"/>
        </w:rPr>
        <w:t>Экспериментальные результаты</w:t>
      </w:r>
      <w:r>
        <w:rPr>
          <w:b w:val="false"/>
          <w:bCs w:val="false"/>
          <w:sz w:val="28"/>
          <w:szCs w:val="28"/>
        </w:rPr>
        <w:t xml:space="preserve"> показали, что: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Муравьиный алгоритм</w:t>
      </w:r>
      <w:r>
        <w:rPr>
          <w:b w:val="false"/>
          <w:bCs w:val="false"/>
          <w:sz w:val="28"/>
          <w:szCs w:val="28"/>
        </w:rPr>
        <w:t xml:space="preserve"> демонстрирует </w:t>
      </w:r>
      <w:r>
        <w:rPr>
          <w:rStyle w:val="Style24"/>
          <w:b w:val="false"/>
          <w:bCs w:val="false"/>
          <w:sz w:val="28"/>
          <w:szCs w:val="28"/>
        </w:rPr>
        <w:t>более высокую точность</w:t>
      </w:r>
      <w:r>
        <w:rPr>
          <w:b w:val="false"/>
          <w:bCs w:val="false"/>
          <w:sz w:val="28"/>
          <w:szCs w:val="28"/>
        </w:rPr>
        <w:t xml:space="preserve"> по сравнению с методом ближайшего соседа (NN) и его модификацией (MS-NN), а также </w:t>
      </w:r>
      <w:r>
        <w:rPr>
          <w:rStyle w:val="Style24"/>
          <w:b w:val="false"/>
          <w:bCs w:val="false"/>
          <w:sz w:val="28"/>
          <w:szCs w:val="28"/>
        </w:rPr>
        <w:t>превосходит алгоритм имитации отжига (SA)</w:t>
      </w:r>
      <w:r>
        <w:rPr>
          <w:b w:val="false"/>
          <w:bCs w:val="false"/>
          <w:sz w:val="28"/>
          <w:szCs w:val="28"/>
        </w:rPr>
        <w:t xml:space="preserve"> по качеству решения.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Скорость работы</w:t>
      </w:r>
      <w:r>
        <w:rPr>
          <w:b w:val="false"/>
          <w:bCs w:val="false"/>
          <w:sz w:val="28"/>
          <w:szCs w:val="28"/>
        </w:rPr>
        <w:t xml:space="preserve"> муравьиного алгоритма </w:t>
      </w:r>
      <w:r>
        <w:rPr>
          <w:rStyle w:val="Style24"/>
          <w:b w:val="false"/>
          <w:bCs w:val="false"/>
          <w:sz w:val="28"/>
          <w:szCs w:val="28"/>
        </w:rPr>
        <w:t>приемлема</w:t>
      </w:r>
      <w:r>
        <w:rPr>
          <w:b w:val="false"/>
          <w:bCs w:val="false"/>
          <w:sz w:val="28"/>
          <w:szCs w:val="28"/>
        </w:rPr>
        <w:t>, особенно в сравнении с SA при схожем уровне точности.</w:t>
      </w:r>
    </w:p>
    <w:p>
      <w:pPr>
        <w:pStyle w:val="Style2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Модификация с "элитными" муравьями</w:t>
      </w:r>
      <w:r>
        <w:rPr>
          <w:b w:val="false"/>
          <w:bCs w:val="false"/>
          <w:sz w:val="28"/>
          <w:szCs w:val="28"/>
        </w:rPr>
        <w:t xml:space="preserve"> ускоряет сходимость, слегка снижая точность, но сохраняя преимущество перед жадными методами и SA.</w:t>
      </w:r>
    </w:p>
    <w:p>
      <w:pPr>
        <w:pStyle w:val="Style26"/>
        <w:spacing w:before="0" w:after="240"/>
        <w:ind w:firstLine="720"/>
        <w:jc w:val="both"/>
        <w:rPr>
          <w:sz w:val="28"/>
          <w:szCs w:val="28"/>
        </w:rPr>
      </w:pPr>
      <w:r>
        <w:rPr/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Муравьиный алгоритм</w:t>
      </w:r>
      <w:r>
        <w:rPr>
          <w:color w:val="000000" w:themeColor="text1"/>
          <w:szCs w:val="28"/>
          <w:lang w:val="en-US"/>
        </w:rPr>
        <w:t xml:space="preserve"> // ru.wikipedia.org URL: https://ru.wikipedia.org/wiki/</w:t>
      </w:r>
      <w:r>
        <w:rPr>
          <w:color w:val="000000" w:themeColor="text1"/>
          <w:szCs w:val="28"/>
          <w:lang w:val="en-US"/>
        </w:rPr>
        <w:t>Муравьиный_алгоритм</w:t>
      </w:r>
      <w:r>
        <w:rPr>
          <w:color w:val="000000" w:themeColor="text1"/>
          <w:szCs w:val="28"/>
          <w:lang w:val="en-US"/>
        </w:rPr>
        <w:t xml:space="preserve">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19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5"/>
  </w:num>
  <w:num w:numId="22">
    <w:abstractNumId w:val="5"/>
  </w:num>
  <w:num w:numId="23">
    <w:abstractNumId w:val="5"/>
  </w:num>
  <w:num w:numId="24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5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6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7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8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9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0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1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2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4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5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6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7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8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39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09"/>
          </w:tabs>
          <w:ind w:left="709" w:hanging="283"/>
        </w:pPr>
        <w:rPr>
          <w:sz w:val="28"/>
          <w:szCs w:val="28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>
      <w:sz w:val="28"/>
      <w:szCs w:val="28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Strong"/>
    <w:qFormat/>
    <w:rPr>
      <w:b/>
      <w:bCs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FreeSans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3">
    <w:name w:val="Index Heading"/>
    <w:basedOn w:val="Style25"/>
    <w:pPr/>
    <w:rPr/>
  </w:style>
  <w:style w:type="paragraph" w:styleId="Style34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5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6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paragraph" w:styleId="Style39">
    <w:name w:val="Горизонтальная линия"/>
    <w:basedOn w:val="Normal"/>
    <w:next w:val="Style2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11372</TotalTime>
  <Application>LibreOffice/7.4.7.2$Linux_X86_64 LibreOffice_project/40$Build-2</Application>
  <AppVersion>15.0000</AppVersion>
  <Pages>19</Pages>
  <Words>1973</Words>
  <Characters>12730</Characters>
  <CharactersWithSpaces>14262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2025-05-03T07:15:45Z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