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Команда “</w:t>
      </w: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Hackathon runners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” задача №6.</w:t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Здравствуйте, мы хотим представить описание нашего решения и способ его запуска на вашей системе.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Montserrat" w:cs="Montserrat" w:eastAsia="Montserrat" w:hAnsi="Montserrat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highlight w:val="white"/>
          <w:rtl w:val="0"/>
        </w:rPr>
        <w:t xml:space="preserve">Мы реализовали решение вашей задачи на языке Python в формате тетрадки “.IPYNB”. Принцип работы нашего алгоритма вкратце:</w:t>
      </w:r>
    </w:p>
    <w:p w:rsidR="00000000" w:rsidDel="00000000" w:rsidP="00000000" w:rsidRDefault="00000000" w:rsidRPr="00000000" w14:paraId="00000006">
      <w:pPr>
        <w:ind w:left="0" w:firstLine="0"/>
        <w:rPr>
          <w:rFonts w:ascii="Montserrat" w:cs="Montserrat" w:eastAsia="Montserrat" w:hAnsi="Montserrat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Montserrat" w:cs="Montserrat" w:eastAsia="Montserrat" w:hAnsi="Montserrat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highlight w:val="white"/>
          <w:rtl w:val="0"/>
        </w:rPr>
        <w:t xml:space="preserve">Нами были проведены тесты алгоритма поиска путей, где мы искали лишь пути по ближайшим точкам. Такой метод позволил достичь количества точек около 55 для областей высокой концентрации терминалов и количества точек около 30 для зон низкой концентрации. 3 машины будут иметь в идеальном случае 150 - 160 точек в маршруте, чего, кажется, должно хватать. Однако на практике точки заполняются совсем неоднородно, пути приходится строить по всей карте москвы и мы считаем что для 3-х машин с заданными условиями (посещение хотя бы раз в 14 дней и посещение при накоплении миллиона) неразрешима. А так как, по нашему анализу, основные расходы связаны именно с содержанием машин, уменьшение количество автомобилей в парке стоит в приоритете. Поэтому перед нами стояла задача решения задачи для 4-х машин, с чем мы и справились. Оптимизация по остальным статьям расходов также учитывалась.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Montserrat" w:cs="Montserrat" w:eastAsia="Montserrat" w:hAnsi="Montserrat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Montserrat" w:cs="Montserrat" w:eastAsia="Montserrat" w:hAnsi="Montserrat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highlight w:val="white"/>
          <w:rtl w:val="0"/>
        </w:rPr>
        <w:t xml:space="preserve">Наше решение можно разбить на несколько частей.</w:t>
      </w:r>
    </w:p>
    <w:p w:rsidR="00000000" w:rsidDel="00000000" w:rsidP="00000000" w:rsidRDefault="00000000" w:rsidRPr="00000000" w14:paraId="0000000A">
      <w:pPr>
        <w:ind w:left="0" w:firstLine="0"/>
        <w:rPr>
          <w:rFonts w:ascii="Montserrat" w:cs="Montserrat" w:eastAsia="Montserrat" w:hAnsi="Montserrat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Montserrat" w:cs="Montserrat" w:eastAsia="Montserrat" w:hAnsi="Montserrat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highlight w:val="white"/>
          <w:rtl w:val="0"/>
        </w:rPr>
        <w:t xml:space="preserve">Самая важная часть нашего решения - создание критерия приоритетности посещения терминалов, столбец "points" матрицы MoneyAmount (также содержится в матрице coords для построения графиков).</w:t>
      </w:r>
    </w:p>
    <w:p w:rsidR="00000000" w:rsidDel="00000000" w:rsidP="00000000" w:rsidRDefault="00000000" w:rsidRPr="00000000" w14:paraId="0000000C">
      <w:pPr>
        <w:ind w:left="0" w:firstLine="0"/>
        <w:rPr>
          <w:rFonts w:ascii="Montserrat" w:cs="Montserrat" w:eastAsia="Montserrat" w:hAnsi="Montserrat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highlight w:val="white"/>
          <w:rtl w:val="0"/>
        </w:rPr>
        <w:t xml:space="preserve">Данная оценка позволяет следующей части нашего алгоритма - функции построения маршрутов, стабильно решать задачу выполнения условий для каждого дня, при этом упрощая решения для последующих дней.</w:t>
      </w:r>
    </w:p>
    <w:p w:rsidR="00000000" w:rsidDel="00000000" w:rsidP="00000000" w:rsidRDefault="00000000" w:rsidRPr="00000000" w14:paraId="0000000D">
      <w:pPr>
        <w:ind w:left="0" w:firstLine="0"/>
        <w:rPr>
          <w:rFonts w:ascii="Montserrat" w:cs="Montserrat" w:eastAsia="Montserrat" w:hAnsi="Montserrat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Montserrat" w:cs="Montserrat" w:eastAsia="Montserrat" w:hAnsi="Montserrat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highlight w:val="white"/>
          <w:rtl w:val="0"/>
        </w:rPr>
        <w:t xml:space="preserve">Благодаря нашей системе оценки карта терминалов делится на “зоны плотности”, созданные путями маршрутов, что помогает их построению в будущем. </w:t>
      </w:r>
    </w:p>
    <w:p w:rsidR="00000000" w:rsidDel="00000000" w:rsidP="00000000" w:rsidRDefault="00000000" w:rsidRPr="00000000" w14:paraId="0000000F">
      <w:pPr>
        <w:ind w:left="0" w:firstLine="0"/>
        <w:rPr>
          <w:rFonts w:ascii="Montserrat" w:cs="Montserrat" w:eastAsia="Montserrat" w:hAnsi="Montserrat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Montserrat" w:cs="Montserrat" w:eastAsia="Montserrat" w:hAnsi="Montserrat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highlight w:val="white"/>
          <w:rtl w:val="0"/>
        </w:rPr>
        <w:t xml:space="preserve">В этой системе учитывается заполненность терминала деньгами и время его последнего посещения, а также, для тренировочных данных найденное среднее поступление денег в банкомат, а для тестовых - спрогнозированные данные n-beats модели на 30 дней, полученные обучением на первых 60 днях. Данные были выгружены программой "Forecast_time_series_model.ipynb" в файл "forecast_last_30_days_data.xlsx" и загружены в этом файле перед основной функцией. Использование спрогнозированных данных позволяет уточнять оценки, а значит стабилизировать весь алгоритм.</w:t>
      </w:r>
    </w:p>
    <w:p w:rsidR="00000000" w:rsidDel="00000000" w:rsidP="00000000" w:rsidRDefault="00000000" w:rsidRPr="00000000" w14:paraId="00000011">
      <w:pPr>
        <w:ind w:left="0" w:firstLine="0"/>
        <w:rPr>
          <w:rFonts w:ascii="Montserrat" w:cs="Montserrat" w:eastAsia="Montserrat" w:hAnsi="Montserrat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Montserrat" w:cs="Montserrat" w:eastAsia="Montserrat" w:hAnsi="Montserrat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highlight w:val="white"/>
          <w:rtl w:val="0"/>
        </w:rPr>
        <w:t xml:space="preserve">Система очень гибкая, параметров много, и все можно настраивать, поэтому она может быть применима и в других задачах логистики.</w:t>
      </w:r>
    </w:p>
    <w:p w:rsidR="00000000" w:rsidDel="00000000" w:rsidP="00000000" w:rsidRDefault="00000000" w:rsidRPr="00000000" w14:paraId="00000013">
      <w:pPr>
        <w:ind w:left="0" w:firstLine="0"/>
        <w:rPr>
          <w:rFonts w:ascii="Montserrat" w:cs="Montserrat" w:eastAsia="Montserrat" w:hAnsi="Montserrat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Montserrat" w:cs="Montserrat" w:eastAsia="Montserrat" w:hAnsi="Montserrat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highlight w:val="white"/>
          <w:rtl w:val="0"/>
        </w:rPr>
        <w:t xml:space="preserve">Настройка параметров, которые установлены в ней сейчас, велась посредством тестов и сравнения целевых показателей (расходов, срыва условий). В результате мы добились соблюдения условий для 4-х машин по тестовому месяцу, и общих затрат по нему около 3.530.000 рублей. </w:t>
      </w:r>
    </w:p>
    <w:p w:rsidR="00000000" w:rsidDel="00000000" w:rsidP="00000000" w:rsidRDefault="00000000" w:rsidRPr="00000000" w14:paraId="00000015">
      <w:pPr>
        <w:ind w:left="0" w:firstLine="0"/>
        <w:rPr>
          <w:rFonts w:ascii="Montserrat" w:cs="Montserrat" w:eastAsia="Montserrat" w:hAnsi="Montserrat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Montserrat" w:cs="Montserrat" w:eastAsia="Montserrat" w:hAnsi="Montserrat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highlight w:val="white"/>
          <w:rtl w:val="0"/>
        </w:rPr>
        <w:t xml:space="preserve">Стоит заметить, что после построения путей происходит их оптимизация по времени алгоритмом perturbation algorithm по схемам two optimum либо ps6 (настраивается в ручную). Данные схемы используют стохастические методы, а значит результаты могут незначительно отличаться. Из этого следует, что маршруты могут строить по разному на долгих промежутках времени. Однако, стоит заметить, система стабильна - при каждом запуске нарушений условий не было.</w:t>
      </w:r>
    </w:p>
    <w:p w:rsidR="00000000" w:rsidDel="00000000" w:rsidP="00000000" w:rsidRDefault="00000000" w:rsidRPr="00000000" w14:paraId="00000017">
      <w:pPr>
        <w:ind w:left="0" w:firstLine="0"/>
        <w:rPr>
          <w:rFonts w:ascii="Montserrat" w:cs="Montserrat" w:eastAsia="Montserrat" w:hAnsi="Montserrat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Montserrat" w:cs="Montserrat" w:eastAsia="Montserrat" w:hAnsi="Montserrat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highlight w:val="white"/>
          <w:rtl w:val="0"/>
        </w:rPr>
        <w:t xml:space="preserve">В комментариях в коде описан принцип работы каждой из функций.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