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AD" w:rsidRDefault="007434AD" w:rsidP="00ED7CD0">
      <w:pPr>
        <w:pStyle w:val="affa"/>
        <w:suppressAutoHyphens/>
        <w:jc w:val="center"/>
        <w:rPr>
          <w:rFonts w:ascii="Times New Roman" w:hAnsi="Times New Roman"/>
        </w:rPr>
      </w:pPr>
      <w:bookmarkStart w:id="0" w:name="_GoBack"/>
      <w:r>
        <w:rPr>
          <w:rFonts w:ascii="Times New Roman" w:hAnsi="Times New Roman"/>
          <w:bCs w:val="0"/>
          <w:noProof/>
          <w:color w:val="00000A"/>
          <w:sz w:val="28"/>
          <w:szCs w:val="28"/>
          <w:lang w:eastAsia="ru-RU"/>
        </w:rPr>
        <w:drawing>
          <wp:inline distT="0" distB="0" distL="0" distR="0">
            <wp:extent cx="7020980" cy="9273654"/>
            <wp:effectExtent l="0" t="0" r="8890" b="381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1162" cy="9273894"/>
                    </a:xfrm>
                    <a:prstGeom prst="rect">
                      <a:avLst/>
                    </a:prstGeom>
                    <a:noFill/>
                    <a:ln>
                      <a:noFill/>
                    </a:ln>
                  </pic:spPr>
                </pic:pic>
              </a:graphicData>
            </a:graphic>
          </wp:inline>
        </w:drawing>
      </w:r>
      <w:bookmarkEnd w:id="0"/>
    </w:p>
    <w:p w:rsidR="007434AD" w:rsidRDefault="007434AD" w:rsidP="00ED7CD0">
      <w:pPr>
        <w:pStyle w:val="affa"/>
        <w:suppressAutoHyphens/>
        <w:jc w:val="center"/>
        <w:rPr>
          <w:rFonts w:ascii="Times New Roman" w:hAnsi="Times New Roman"/>
        </w:rPr>
      </w:pPr>
    </w:p>
    <w:p w:rsidR="007434AD" w:rsidRDefault="007434AD" w:rsidP="00ED7CD0">
      <w:pPr>
        <w:pStyle w:val="affa"/>
        <w:suppressAutoHyphens/>
        <w:jc w:val="center"/>
        <w:rPr>
          <w:rFonts w:ascii="Times New Roman" w:hAnsi="Times New Roman"/>
        </w:rPr>
      </w:pPr>
    </w:p>
    <w:p w:rsidR="00526F4A" w:rsidRPr="00ED7CD0" w:rsidRDefault="000252C6" w:rsidP="00ED7CD0">
      <w:pPr>
        <w:pStyle w:val="affa"/>
        <w:suppressAutoHyphens/>
        <w:jc w:val="center"/>
        <w:rPr>
          <w:rFonts w:ascii="Times New Roman" w:hAnsi="Times New Roman"/>
        </w:rPr>
      </w:pPr>
      <w:r>
        <w:rPr>
          <w:rFonts w:ascii="Times New Roman" w:hAnsi="Times New Roman"/>
        </w:rPr>
        <w:t>Оглавление</w:t>
      </w:r>
    </w:p>
    <w:p w:rsidR="00526F4A" w:rsidRDefault="00526F4A" w:rsidP="0087505F">
      <w:pPr>
        <w:pStyle w:val="affa"/>
        <w:suppressAutoHyphens/>
        <w:rPr>
          <w:rFonts w:ascii="Times New Roman" w:hAnsi="Times New Roman"/>
        </w:rPr>
      </w:pPr>
    </w:p>
    <w:sdt>
      <w:sdtPr>
        <w:rPr>
          <w:rFonts w:cs="Times New Roman"/>
        </w:rPr>
        <w:id w:val="-906215826"/>
        <w:docPartObj>
          <w:docPartGallery w:val="Table of Contents"/>
          <w:docPartUnique/>
        </w:docPartObj>
      </w:sdtPr>
      <w:sdtEndPr/>
      <w:sdtContent>
        <w:p w:rsidR="00526F4A" w:rsidRDefault="000252C6" w:rsidP="0087505F">
          <w:pPr>
            <w:pStyle w:val="17"/>
            <w:suppressAutoHyphens/>
          </w:pPr>
          <w:r>
            <w:fldChar w:fldCharType="begin"/>
          </w:r>
          <w:r>
            <w:rPr>
              <w:rStyle w:val="af3"/>
            </w:rPr>
            <w:instrText>TOC \f \o "1-9" \h</w:instrText>
          </w:r>
          <w:r>
            <w:rPr>
              <w:rStyle w:val="af3"/>
            </w:rPr>
            <w:fldChar w:fldCharType="separate"/>
          </w:r>
          <w:hyperlink w:anchor="__RefHeading___Toc6275_1697485200">
            <w:r>
              <w:rPr>
                <w:rStyle w:val="af3"/>
              </w:rPr>
              <w:t>1 . Основные понятия</w:t>
            </w:r>
            <w:r>
              <w:rPr>
                <w:rStyle w:val="af3"/>
              </w:rPr>
              <w:tab/>
              <w:t>4</w:t>
            </w:r>
          </w:hyperlink>
        </w:p>
        <w:p w:rsidR="00526F4A" w:rsidRDefault="007434AD" w:rsidP="0087505F">
          <w:pPr>
            <w:pStyle w:val="17"/>
            <w:suppressAutoHyphens/>
          </w:pPr>
          <w:hyperlink w:anchor="__RefHeading___Toc6277_1697485200">
            <w:r w:rsidR="000252C6">
              <w:rPr>
                <w:rStyle w:val="af3"/>
              </w:rPr>
              <w:t>2 . Общие положения</w:t>
            </w:r>
            <w:r w:rsidR="000252C6">
              <w:rPr>
                <w:rStyle w:val="af3"/>
              </w:rPr>
              <w:tab/>
              <w:t>4</w:t>
            </w:r>
          </w:hyperlink>
        </w:p>
        <w:p w:rsidR="00526F4A" w:rsidRDefault="007434AD" w:rsidP="0087505F">
          <w:pPr>
            <w:pStyle w:val="17"/>
            <w:suppressAutoHyphens/>
          </w:pPr>
          <w:hyperlink w:anchor="__RefHeading___Toc6279_1697485200">
            <w:r w:rsidR="000252C6">
              <w:rPr>
                <w:rStyle w:val="af3"/>
              </w:rPr>
              <w:t>3 . Приоритетные направления деятельности администрации региона в области привлечения инвестиций.</w:t>
            </w:r>
            <w:r w:rsidR="000252C6">
              <w:rPr>
                <w:rStyle w:val="af3"/>
              </w:rPr>
              <w:tab/>
              <w:t>5</w:t>
            </w:r>
          </w:hyperlink>
        </w:p>
        <w:p w:rsidR="00526F4A" w:rsidRDefault="007434AD" w:rsidP="0087505F">
          <w:pPr>
            <w:pStyle w:val="17"/>
            <w:suppressAutoHyphens/>
          </w:pPr>
          <w:hyperlink w:anchor="__RefHeading___Toc6281_1697485200">
            <w:r w:rsidR="000252C6">
              <w:rPr>
                <w:rStyle w:val="af3"/>
              </w:rPr>
              <w:t xml:space="preserve"> 4 . Приоритетные направления инвестиционной политики.</w:t>
            </w:r>
            <w:r w:rsidR="000252C6">
              <w:rPr>
                <w:rStyle w:val="af3"/>
              </w:rPr>
              <w:tab/>
              <w:t>5</w:t>
            </w:r>
          </w:hyperlink>
        </w:p>
        <w:p w:rsidR="00526F4A" w:rsidRDefault="007434AD" w:rsidP="0087505F">
          <w:pPr>
            <w:pStyle w:val="17"/>
            <w:suppressAutoHyphens/>
          </w:pPr>
          <w:hyperlink w:anchor="__RefHeading___Toc6285_1697485200">
            <w:r w:rsidR="000252C6">
              <w:rPr>
                <w:rStyle w:val="af3"/>
              </w:rPr>
              <w:t xml:space="preserve"> 5 . Принципы инвестиционной политики в Липецкой области.</w:t>
            </w:r>
            <w:r w:rsidR="000252C6">
              <w:rPr>
                <w:rStyle w:val="af3"/>
              </w:rPr>
              <w:tab/>
              <w:t>6</w:t>
            </w:r>
          </w:hyperlink>
        </w:p>
        <w:p w:rsidR="00526F4A" w:rsidRDefault="007434AD" w:rsidP="0087505F">
          <w:pPr>
            <w:pStyle w:val="17"/>
            <w:suppressAutoHyphens/>
          </w:pPr>
          <w:hyperlink w:anchor="__RefHeading___Toc6287_1697485200">
            <w:r w:rsidR="000252C6">
              <w:rPr>
                <w:rStyle w:val="af3"/>
              </w:rPr>
              <w:t>5.1. Взаимодействие субъектов инвестиционной деятельности.</w:t>
            </w:r>
            <w:r w:rsidR="000252C6">
              <w:rPr>
                <w:rStyle w:val="af3"/>
              </w:rPr>
              <w:tab/>
              <w:t>6</w:t>
            </w:r>
          </w:hyperlink>
        </w:p>
        <w:p w:rsidR="00526F4A" w:rsidRDefault="007434AD" w:rsidP="0087505F">
          <w:pPr>
            <w:pStyle w:val="17"/>
            <w:suppressAutoHyphens/>
          </w:pPr>
          <w:hyperlink w:anchor="__RefHeading___Toc6289_1697485200">
            <w:r w:rsidR="000252C6">
              <w:rPr>
                <w:rStyle w:val="af3"/>
              </w:rPr>
              <w:t>5.2. Меры государственной поддержки инвесторов.</w:t>
            </w:r>
            <w:r w:rsidR="000252C6">
              <w:rPr>
                <w:rStyle w:val="af3"/>
              </w:rPr>
              <w:tab/>
              <w:t>6</w:t>
            </w:r>
          </w:hyperlink>
        </w:p>
        <w:p w:rsidR="00526F4A" w:rsidRDefault="007434AD" w:rsidP="0087505F">
          <w:pPr>
            <w:pStyle w:val="17"/>
            <w:suppressAutoHyphens/>
          </w:pPr>
          <w:hyperlink w:anchor="__RefHeading___Toc6291_1697485200">
            <w:r w:rsidR="000252C6">
              <w:rPr>
                <w:rStyle w:val="af3"/>
              </w:rPr>
              <w:t>5.3. Гарантия равных условий.</w:t>
            </w:r>
            <w:r w:rsidR="000252C6">
              <w:rPr>
                <w:rStyle w:val="af3"/>
              </w:rPr>
              <w:tab/>
              <w:t>6</w:t>
            </w:r>
          </w:hyperlink>
        </w:p>
        <w:p w:rsidR="00526F4A" w:rsidRDefault="007434AD" w:rsidP="0087505F">
          <w:pPr>
            <w:pStyle w:val="17"/>
            <w:suppressAutoHyphens/>
          </w:pPr>
          <w:hyperlink w:anchor="__RefHeading___Toc6293_1697485200">
            <w:r w:rsidR="000252C6">
              <w:rPr>
                <w:rStyle w:val="af3"/>
              </w:rPr>
              <w:t>5.4. Обеспечение права инвестора на свободный выбор контрагентов.</w:t>
            </w:r>
            <w:r w:rsidR="000252C6">
              <w:rPr>
                <w:rStyle w:val="af3"/>
              </w:rPr>
              <w:tab/>
              <w:t>7</w:t>
            </w:r>
          </w:hyperlink>
        </w:p>
        <w:p w:rsidR="00526F4A" w:rsidRDefault="007434AD" w:rsidP="0087505F">
          <w:pPr>
            <w:pStyle w:val="17"/>
            <w:suppressAutoHyphens/>
          </w:pPr>
          <w:hyperlink w:anchor="__RefHeading___Toc6295_1697485200">
            <w:r w:rsidR="000252C6">
              <w:rPr>
                <w:rStyle w:val="af3"/>
              </w:rPr>
              <w:t>5.5. Снижение административных барьеров.</w:t>
            </w:r>
            <w:r w:rsidR="000252C6">
              <w:rPr>
                <w:rStyle w:val="af3"/>
              </w:rPr>
              <w:tab/>
              <w:t>7</w:t>
            </w:r>
          </w:hyperlink>
        </w:p>
        <w:p w:rsidR="00526F4A" w:rsidRDefault="007434AD" w:rsidP="0087505F">
          <w:pPr>
            <w:pStyle w:val="17"/>
            <w:suppressAutoHyphens/>
          </w:pPr>
          <w:hyperlink w:anchor="__RefHeading___Toc6297_1697485200">
            <w:r w:rsidR="000252C6">
              <w:rPr>
                <w:rStyle w:val="af3"/>
              </w:rPr>
              <w:t>5.6. Защита прав инвесторов.</w:t>
            </w:r>
            <w:r w:rsidR="000252C6">
              <w:rPr>
                <w:rStyle w:val="af3"/>
              </w:rPr>
              <w:tab/>
            </w:r>
          </w:hyperlink>
          <w:r w:rsidR="00332DC4">
            <w:rPr>
              <w:rStyle w:val="af3"/>
            </w:rPr>
            <w:t>8</w:t>
          </w:r>
        </w:p>
        <w:p w:rsidR="00526F4A" w:rsidRDefault="007434AD" w:rsidP="0087505F">
          <w:pPr>
            <w:pStyle w:val="17"/>
            <w:suppressAutoHyphens/>
          </w:pPr>
          <w:hyperlink w:anchor="__RefHeading___Toc6299_1697485200">
            <w:r w:rsidR="000252C6">
              <w:rPr>
                <w:rStyle w:val="af3"/>
              </w:rPr>
              <w:t>5.7. Реализация мер по кадровому обеспечению.</w:t>
            </w:r>
            <w:r w:rsidR="000252C6">
              <w:rPr>
                <w:rStyle w:val="af3"/>
              </w:rPr>
              <w:tab/>
            </w:r>
          </w:hyperlink>
          <w:r w:rsidR="00332DC4">
            <w:rPr>
              <w:rStyle w:val="af3"/>
            </w:rPr>
            <w:t>8</w:t>
          </w:r>
        </w:p>
        <w:p w:rsidR="00526F4A" w:rsidRDefault="007434AD" w:rsidP="0087505F">
          <w:pPr>
            <w:pStyle w:val="17"/>
            <w:suppressAutoHyphens/>
          </w:pPr>
          <w:hyperlink w:anchor="__RefHeading___Toc6301_1697485200">
            <w:r w:rsidR="000252C6">
              <w:rPr>
                <w:rStyle w:val="af3"/>
              </w:rPr>
              <w:t>5.8. Готовность к диалогу при принятии решений.</w:t>
            </w:r>
            <w:r w:rsidR="000252C6">
              <w:rPr>
                <w:rStyle w:val="af3"/>
              </w:rPr>
              <w:tab/>
              <w:t>8</w:t>
            </w:r>
          </w:hyperlink>
        </w:p>
        <w:p w:rsidR="00526F4A" w:rsidRDefault="007434AD" w:rsidP="0087505F">
          <w:pPr>
            <w:pStyle w:val="17"/>
            <w:suppressAutoHyphens/>
          </w:pPr>
          <w:hyperlink w:anchor="__RefHeading___Toc6305_1697485200">
            <w:r w:rsidR="000252C6">
              <w:rPr>
                <w:rStyle w:val="af3"/>
              </w:rPr>
              <w:t>5.9. Открытость формирования и реализации инвестиционной политики.</w:t>
            </w:r>
            <w:r w:rsidR="000252C6">
              <w:rPr>
                <w:rStyle w:val="af3"/>
              </w:rPr>
              <w:tab/>
              <w:t>9</w:t>
            </w:r>
          </w:hyperlink>
        </w:p>
        <w:p w:rsidR="00526F4A" w:rsidRDefault="007434AD" w:rsidP="0087505F">
          <w:pPr>
            <w:pStyle w:val="17"/>
            <w:suppressAutoHyphens/>
          </w:pPr>
          <w:hyperlink w:anchor="__RefHeading___Toc6309_1697485200">
            <w:r w:rsidR="000252C6">
              <w:rPr>
                <w:rStyle w:val="af3"/>
              </w:rPr>
              <w:t>5.10. Обязательство вступления в переговоры администрации Липецкой области с субъектами предпринимательской и инвестиционной деятельности.</w:t>
            </w:r>
            <w:r w:rsidR="000252C6">
              <w:rPr>
                <w:rStyle w:val="af3"/>
              </w:rPr>
              <w:tab/>
              <w:t>9</w:t>
            </w:r>
          </w:hyperlink>
        </w:p>
        <w:p w:rsidR="00526F4A" w:rsidRDefault="007434AD" w:rsidP="0087505F">
          <w:pPr>
            <w:pStyle w:val="17"/>
            <w:suppressAutoHyphens/>
          </w:pPr>
          <w:hyperlink w:anchor="__RefHeading___Toc6311_1697485200">
            <w:r w:rsidR="000252C6">
              <w:rPr>
                <w:rStyle w:val="af3"/>
              </w:rPr>
              <w:t>6 . Порядок работы с инвесторами.</w:t>
            </w:r>
            <w:r w:rsidR="000252C6">
              <w:rPr>
                <w:rStyle w:val="af3"/>
              </w:rPr>
              <w:tab/>
              <w:t>9</w:t>
            </w:r>
          </w:hyperlink>
        </w:p>
        <w:p w:rsidR="00526F4A" w:rsidRDefault="007434AD" w:rsidP="0087505F">
          <w:pPr>
            <w:pStyle w:val="17"/>
            <w:suppressAutoHyphens/>
          </w:pPr>
          <w:hyperlink w:anchor="__RefHeading___Toc6313_1697485200">
            <w:r w:rsidR="000252C6">
              <w:rPr>
                <w:rStyle w:val="af3"/>
              </w:rPr>
              <w:t xml:space="preserve">6.1. </w:t>
            </w:r>
          </w:hyperlink>
          <w:hyperlink w:anchor="__RefHeading___Toc6315_1697485200">
            <w:r w:rsidR="000252C6">
              <w:rPr>
                <w:rStyle w:val="af3"/>
              </w:rPr>
              <w:t>Порядок предоставления земельного участка для реализации проекта.</w:t>
            </w:r>
            <w:r w:rsidR="000252C6">
              <w:rPr>
                <w:rStyle w:val="af3"/>
              </w:rPr>
              <w:tab/>
            </w:r>
          </w:hyperlink>
          <w:r w:rsidR="00332DC4">
            <w:rPr>
              <w:rStyle w:val="af3"/>
            </w:rPr>
            <w:t>10</w:t>
          </w:r>
        </w:p>
        <w:p w:rsidR="00526F4A" w:rsidRDefault="007434AD" w:rsidP="0087505F">
          <w:pPr>
            <w:pStyle w:val="17"/>
            <w:suppressAutoHyphens/>
          </w:pPr>
          <w:hyperlink w:anchor="__RefHeading___Toc6406_1697485200">
            <w:r w:rsidR="000252C6">
              <w:rPr>
                <w:rStyle w:val="af3"/>
              </w:rPr>
              <w:t>6.2. Порядок получения государственной поддержки при реализации инвестиционных проектов.</w:t>
            </w:r>
            <w:r w:rsidR="000252C6">
              <w:rPr>
                <w:rStyle w:val="af3"/>
              </w:rPr>
              <w:tab/>
              <w:t>1</w:t>
            </w:r>
            <w:r w:rsidR="000B5CE7">
              <w:rPr>
                <w:rStyle w:val="af3"/>
              </w:rPr>
              <w:t>0</w:t>
            </w:r>
          </w:hyperlink>
        </w:p>
        <w:p w:rsidR="00526F4A" w:rsidRDefault="007434AD" w:rsidP="0087505F">
          <w:pPr>
            <w:pStyle w:val="17"/>
            <w:suppressAutoHyphens/>
          </w:pPr>
          <w:hyperlink w:anchor="__RefHeading___Toc6721_1697485200">
            <w:r w:rsidR="000252C6">
              <w:rPr>
                <w:rStyle w:val="af3"/>
              </w:rPr>
              <w:t>7 . Развитие государственно-частного партнёрства.</w:t>
            </w:r>
            <w:r w:rsidR="000252C6">
              <w:rPr>
                <w:rStyle w:val="af3"/>
              </w:rPr>
              <w:tab/>
              <w:t>1</w:t>
            </w:r>
            <w:r w:rsidR="00332DC4">
              <w:rPr>
                <w:rStyle w:val="af3"/>
              </w:rPr>
              <w:t>2</w:t>
            </w:r>
          </w:hyperlink>
        </w:p>
        <w:p w:rsidR="00526F4A" w:rsidRDefault="007434AD" w:rsidP="0087505F">
          <w:pPr>
            <w:pStyle w:val="17"/>
            <w:suppressAutoHyphens/>
          </w:pPr>
          <w:hyperlink w:anchor="__RefHeading___Toc6894_1697485200">
            <w:r w:rsidR="000252C6">
              <w:rPr>
                <w:rStyle w:val="af3"/>
              </w:rPr>
              <w:t>8. Создание особых экономических зон, индустриальных парков и кластеров.</w:t>
            </w:r>
            <w:r w:rsidR="000252C6">
              <w:rPr>
                <w:rStyle w:val="af3"/>
              </w:rPr>
              <w:tab/>
              <w:t>1</w:t>
            </w:r>
            <w:r w:rsidR="00332DC4">
              <w:rPr>
                <w:rStyle w:val="af3"/>
              </w:rPr>
              <w:t>3</w:t>
            </w:r>
          </w:hyperlink>
        </w:p>
        <w:p w:rsidR="00526F4A" w:rsidRDefault="007434AD" w:rsidP="0087505F">
          <w:pPr>
            <w:pStyle w:val="17"/>
            <w:suppressAutoHyphens/>
          </w:pPr>
          <w:hyperlink w:anchor="__RefHeading___Toc6896_1697485200">
            <w:r w:rsidR="000252C6">
              <w:rPr>
                <w:rStyle w:val="af3"/>
              </w:rPr>
              <w:t>8.1. Процедура получения статуса резидента особой экономической зоны промышленно-производственного типа «Липецк».</w:t>
            </w:r>
            <w:r w:rsidR="000252C6">
              <w:rPr>
                <w:rStyle w:val="af3"/>
              </w:rPr>
              <w:tab/>
              <w:t>1</w:t>
            </w:r>
            <w:r w:rsidR="00332DC4">
              <w:rPr>
                <w:rStyle w:val="af3"/>
              </w:rPr>
              <w:t>4</w:t>
            </w:r>
          </w:hyperlink>
        </w:p>
        <w:p w:rsidR="00526F4A" w:rsidRDefault="007434AD" w:rsidP="0087505F">
          <w:pPr>
            <w:pStyle w:val="17"/>
            <w:suppressAutoHyphens/>
          </w:pPr>
          <w:hyperlink w:anchor="__RefHeading___Toc6319_1697485200">
            <w:r w:rsidR="000252C6">
              <w:rPr>
                <w:rStyle w:val="af3"/>
              </w:rPr>
              <w:t>Контактная информация.</w:t>
            </w:r>
            <w:r w:rsidR="000252C6">
              <w:rPr>
                <w:rStyle w:val="af3"/>
              </w:rPr>
              <w:tab/>
              <w:t>1</w:t>
            </w:r>
          </w:hyperlink>
          <w:r w:rsidR="00332DC4">
            <w:rPr>
              <w:rStyle w:val="af3"/>
            </w:rPr>
            <w:t>6</w:t>
          </w:r>
        </w:p>
        <w:p w:rsidR="00526F4A" w:rsidRDefault="007434AD" w:rsidP="0087505F">
          <w:pPr>
            <w:pStyle w:val="17"/>
            <w:suppressAutoHyphens/>
          </w:pPr>
          <w:hyperlink w:anchor="__RefHeading___Toc2125_1544587171">
            <w:r w:rsidR="000252C6">
              <w:rPr>
                <w:rStyle w:val="af3"/>
              </w:rPr>
              <w:t>8.2. Процедура получения статуса участника особой экономической зоны регионального уровня.</w:t>
            </w:r>
            <w:r w:rsidR="000252C6">
              <w:rPr>
                <w:rStyle w:val="af3"/>
              </w:rPr>
              <w:tab/>
              <w:t>1</w:t>
            </w:r>
          </w:hyperlink>
          <w:r w:rsidR="00CF3A7F">
            <w:rPr>
              <w:rStyle w:val="af3"/>
            </w:rPr>
            <w:t>7</w:t>
          </w:r>
        </w:p>
        <w:p w:rsidR="00526F4A" w:rsidRDefault="007434AD" w:rsidP="0087505F">
          <w:pPr>
            <w:pStyle w:val="17"/>
            <w:suppressAutoHyphens/>
          </w:pPr>
          <w:hyperlink w:anchor="__RefHeading___Toc6375_1697485200">
            <w:r w:rsidR="000252C6">
              <w:rPr>
                <w:rStyle w:val="af3"/>
              </w:rPr>
              <w:t>Контактная информация.</w:t>
            </w:r>
            <w:r w:rsidR="000252C6">
              <w:rPr>
                <w:rStyle w:val="af3"/>
              </w:rPr>
              <w:tab/>
              <w:t>1</w:t>
            </w:r>
            <w:r w:rsidR="00332DC4">
              <w:rPr>
                <w:rStyle w:val="af3"/>
              </w:rPr>
              <w:t>8</w:t>
            </w:r>
          </w:hyperlink>
        </w:p>
        <w:p w:rsidR="00526F4A" w:rsidRDefault="007434AD" w:rsidP="0087505F">
          <w:pPr>
            <w:pStyle w:val="17"/>
            <w:suppressAutoHyphens/>
            <w:rPr>
              <w:rStyle w:val="af3"/>
            </w:rPr>
          </w:pPr>
          <w:hyperlink w:anchor="__RefHeading___Toc2127_1544587171">
            <w:r w:rsidR="000252C6">
              <w:rPr>
                <w:rStyle w:val="af3"/>
              </w:rPr>
              <w:t>8.3. Требования к индустриальным (промышленным) паркам и управляющим компаниям индустриальных (промышленных) парков.</w:t>
            </w:r>
            <w:r w:rsidR="000252C6">
              <w:rPr>
                <w:rStyle w:val="af3"/>
              </w:rPr>
              <w:tab/>
            </w:r>
            <w:r w:rsidR="00332DC4">
              <w:rPr>
                <w:rStyle w:val="af3"/>
              </w:rPr>
              <w:t>19</w:t>
            </w:r>
          </w:hyperlink>
        </w:p>
        <w:p w:rsidR="00CF3A7F" w:rsidRPr="003C09FB" w:rsidRDefault="00CF3A7F" w:rsidP="003C09FB">
          <w:pPr>
            <w:suppressAutoHyphens/>
            <w:spacing w:line="240" w:lineRule="auto"/>
            <w:ind w:firstLine="0"/>
            <w:contextualSpacing/>
            <w:jc w:val="left"/>
            <w:rPr>
              <w:b/>
            </w:rPr>
          </w:pPr>
          <w:r>
            <w:rPr>
              <w:rStyle w:val="af3"/>
            </w:rPr>
            <w:t xml:space="preserve">8.4. </w:t>
          </w:r>
          <w:r w:rsidRPr="00CF3A7F">
            <w:t>Создание промышленных технопарков</w:t>
          </w:r>
          <w:r>
            <w:t>……………………………………...22</w:t>
          </w:r>
          <w:r w:rsidRPr="00C83D2B">
            <w:rPr>
              <w:b/>
            </w:rPr>
            <w:t xml:space="preserve"> </w:t>
          </w:r>
        </w:p>
        <w:p w:rsidR="00526F4A" w:rsidRDefault="007434AD" w:rsidP="0087505F">
          <w:pPr>
            <w:pStyle w:val="17"/>
            <w:suppressAutoHyphens/>
          </w:pPr>
          <w:hyperlink w:anchor="__RefHeading___Toc2129_1544587171">
            <w:r w:rsidR="003C09FB">
              <w:rPr>
                <w:rStyle w:val="af3"/>
              </w:rPr>
              <w:t>8.5</w:t>
            </w:r>
            <w:r w:rsidR="000252C6">
              <w:rPr>
                <w:rStyle w:val="af3"/>
              </w:rPr>
              <w:t>. Условия создания и функционирования промышленных кластеров………25</w:t>
            </w:r>
          </w:hyperlink>
        </w:p>
        <w:p w:rsidR="00526F4A" w:rsidRDefault="000252C6" w:rsidP="0087505F">
          <w:pPr>
            <w:suppressAutoHyphens/>
            <w:spacing w:line="240" w:lineRule="auto"/>
            <w:ind w:firstLine="0"/>
            <w:rPr>
              <w:bCs/>
            </w:rPr>
          </w:pPr>
          <w:r>
            <w:t xml:space="preserve">8.5. </w:t>
          </w:r>
          <w:r>
            <w:rPr>
              <w:bCs/>
            </w:rPr>
            <w:t>Деятельность Фонда развития промышленности Липецкой области….…..27</w:t>
          </w:r>
        </w:p>
        <w:p w:rsidR="00526F4A" w:rsidRDefault="007434AD" w:rsidP="0087505F">
          <w:pPr>
            <w:pStyle w:val="17"/>
            <w:suppressAutoHyphens/>
          </w:pPr>
          <w:hyperlink w:anchor="__RefHeading___Toc6903_1697485200">
            <w:r w:rsidR="000252C6">
              <w:rPr>
                <w:rStyle w:val="af3"/>
              </w:rPr>
              <w:t>Контактная информация.</w:t>
            </w:r>
            <w:r w:rsidR="000252C6">
              <w:rPr>
                <w:rStyle w:val="af3"/>
              </w:rPr>
              <w:tab/>
              <w:t>2</w:t>
            </w:r>
          </w:hyperlink>
          <w:r w:rsidR="000252C6">
            <w:t>8</w:t>
          </w:r>
        </w:p>
        <w:p w:rsidR="00526F4A" w:rsidRDefault="007434AD" w:rsidP="0087505F">
          <w:pPr>
            <w:pStyle w:val="17"/>
            <w:suppressAutoHyphens/>
          </w:pPr>
          <w:hyperlink w:anchor="__RefHeading___Toc2131_1544587171">
            <w:r w:rsidR="000252C6">
              <w:rPr>
                <w:rStyle w:val="af3"/>
              </w:rPr>
              <w:t>9. Реализация программ профессиональной подготовки и переподготовки по специальностям, соответствующим потребностям инвесторов.</w:t>
            </w:r>
            <w:r w:rsidR="000252C6">
              <w:rPr>
                <w:rStyle w:val="af3"/>
              </w:rPr>
              <w:tab/>
              <w:t>2</w:t>
            </w:r>
          </w:hyperlink>
          <w:r w:rsidR="000252C6">
            <w:t>8</w:t>
          </w:r>
        </w:p>
        <w:p w:rsidR="00526F4A" w:rsidRDefault="007434AD" w:rsidP="0087505F">
          <w:pPr>
            <w:pStyle w:val="17"/>
            <w:tabs>
              <w:tab w:val="clear" w:pos="9637"/>
              <w:tab w:val="right" w:leader="dot" w:pos="9923"/>
            </w:tabs>
            <w:suppressAutoHyphens/>
            <w:ind w:right="-286"/>
          </w:pPr>
          <w:hyperlink w:anchor="__RefHeading___Toc2133_1544587171">
            <w:r w:rsidR="000252C6">
              <w:rPr>
                <w:rStyle w:val="af3"/>
              </w:rPr>
              <w:t>10. Порядок контроля выполнения положений разделов меморандума……</w:t>
            </w:r>
            <w:r w:rsidR="000252C6">
              <w:rPr>
                <w:rStyle w:val="af3"/>
                <w:lang w:val="en-US"/>
              </w:rPr>
              <w:t xml:space="preserve">    </w:t>
            </w:r>
            <w:r w:rsidR="000252C6">
              <w:rPr>
                <w:rStyle w:val="af3"/>
              </w:rPr>
              <w:t xml:space="preserve">. </w:t>
            </w:r>
          </w:hyperlink>
          <w:r w:rsidR="000252C6">
            <w:t>31</w:t>
          </w:r>
        </w:p>
        <w:p w:rsidR="00526F4A" w:rsidRDefault="007434AD" w:rsidP="0087505F">
          <w:pPr>
            <w:pStyle w:val="17"/>
            <w:suppressAutoHyphens/>
          </w:pPr>
          <w:hyperlink w:anchor="__RefHeading___Toc2135_1544587171">
            <w:r w:rsidR="000252C6">
              <w:rPr>
                <w:rStyle w:val="af3"/>
              </w:rPr>
              <w:t>11. Перечень государственных программ, в рамках которых оказывается государственная поддержка инвестиционной деятельности.</w:t>
            </w:r>
            <w:r w:rsidR="000252C6">
              <w:rPr>
                <w:rStyle w:val="af3"/>
              </w:rPr>
              <w:tab/>
              <w:t>31</w:t>
            </w:r>
          </w:hyperlink>
        </w:p>
        <w:p w:rsidR="00526F4A" w:rsidRDefault="007434AD" w:rsidP="0087505F">
          <w:pPr>
            <w:pStyle w:val="17"/>
            <w:suppressAutoHyphens/>
          </w:pPr>
          <w:hyperlink w:anchor="__RefHeading___Toc2137_1544587171">
            <w:r w:rsidR="000252C6">
              <w:rPr>
                <w:rStyle w:val="af3"/>
              </w:rPr>
              <w:t>12. Перечень региональных нормативных правовых актов, регулирующих инвестиционную деятельность в Липецкой области.</w:t>
            </w:r>
            <w:r w:rsidR="000252C6">
              <w:rPr>
                <w:rStyle w:val="af3"/>
              </w:rPr>
              <w:tab/>
              <w:t>32</w:t>
            </w:r>
          </w:hyperlink>
        </w:p>
        <w:p w:rsidR="00526F4A" w:rsidRDefault="007434AD" w:rsidP="0087505F">
          <w:pPr>
            <w:pStyle w:val="17"/>
            <w:suppressAutoHyphens/>
          </w:pPr>
          <w:hyperlink w:anchor="__RefHeading___Toc2156_1544587171">
            <w:r w:rsidR="000252C6">
              <w:rPr>
                <w:rStyle w:val="af3"/>
              </w:rPr>
              <w:t>Контактная информация.</w:t>
            </w:r>
            <w:r w:rsidR="000252C6">
              <w:rPr>
                <w:rStyle w:val="af3"/>
              </w:rPr>
              <w:tab/>
              <w:t>3</w:t>
            </w:r>
            <w:r w:rsidR="00332DC4">
              <w:rPr>
                <w:rStyle w:val="af3"/>
              </w:rPr>
              <w:t>3</w:t>
            </w:r>
          </w:hyperlink>
        </w:p>
        <w:p w:rsidR="00526F4A" w:rsidRDefault="007434AD" w:rsidP="0087505F">
          <w:pPr>
            <w:pStyle w:val="17"/>
            <w:suppressAutoHyphens/>
          </w:pPr>
          <w:hyperlink w:anchor="__RefHeading___Toc3089_1544587171">
            <w:r w:rsidR="000252C6">
              <w:rPr>
                <w:rStyle w:val="af3"/>
              </w:rPr>
              <w:t>Приложение №1. Формы государственной поддержки инвестиционной деятельности. Налоговые льготы.</w:t>
            </w:r>
            <w:r w:rsidR="000252C6">
              <w:rPr>
                <w:rStyle w:val="af3"/>
              </w:rPr>
              <w:tab/>
              <w:t>35</w:t>
            </w:r>
          </w:hyperlink>
        </w:p>
        <w:p w:rsidR="00526F4A" w:rsidRDefault="007434AD" w:rsidP="0087505F">
          <w:pPr>
            <w:pStyle w:val="17"/>
            <w:suppressAutoHyphens/>
          </w:pPr>
          <w:hyperlink w:anchor="__RefHeading___Toc3091_1544587171">
            <w:r w:rsidR="000252C6">
              <w:rPr>
                <w:rStyle w:val="af3"/>
              </w:rPr>
              <w:t>Приложение №2. Формы государственной поддержки инвестиционной деятельности. Преференции.</w:t>
            </w:r>
            <w:r w:rsidR="000252C6">
              <w:rPr>
                <w:rStyle w:val="af3"/>
              </w:rPr>
              <w:tab/>
            </w:r>
          </w:hyperlink>
          <w:r w:rsidR="00332DC4">
            <w:t>40</w:t>
          </w:r>
        </w:p>
        <w:p w:rsidR="00526F4A" w:rsidRDefault="007434AD" w:rsidP="0087505F">
          <w:pPr>
            <w:pStyle w:val="17"/>
            <w:suppressAutoHyphens/>
          </w:pPr>
          <w:hyperlink w:anchor="__RefHeading___Toc3093_1544587171">
            <w:r w:rsidR="000252C6">
              <w:rPr>
                <w:rStyle w:val="af3"/>
              </w:rPr>
              <w:t>Приложение №3. Блок-схемы.</w:t>
            </w:r>
            <w:r w:rsidR="000252C6">
              <w:rPr>
                <w:rStyle w:val="af3"/>
              </w:rPr>
              <w:tab/>
            </w:r>
            <w:r w:rsidR="00C82119">
              <w:rPr>
                <w:rStyle w:val="af3"/>
              </w:rPr>
              <w:t>5</w:t>
            </w:r>
          </w:hyperlink>
          <w:r w:rsidR="00C82119">
            <w:t>0</w:t>
          </w:r>
          <w:r w:rsidR="000252C6">
            <w:fldChar w:fldCharType="end"/>
          </w:r>
        </w:p>
        <w:p w:rsidR="00526F4A" w:rsidRDefault="007434AD" w:rsidP="0087505F">
          <w:pPr>
            <w:suppressAutoHyphens/>
            <w:sectPr w:rsidR="00526F4A" w:rsidSect="00ED4E3F">
              <w:footerReference w:type="default" r:id="rId10"/>
              <w:pgSz w:w="11906" w:h="16838"/>
              <w:pgMar w:top="1134" w:right="851" w:bottom="1134" w:left="1418" w:header="0" w:footer="116" w:gutter="0"/>
              <w:cols w:space="720"/>
              <w:formProt w:val="0"/>
              <w:docGrid w:linePitch="360"/>
            </w:sectPr>
          </w:pPr>
        </w:p>
      </w:sdtContent>
    </w:sdt>
    <w:p w:rsidR="00526F4A" w:rsidRDefault="000252C6" w:rsidP="0087505F">
      <w:pPr>
        <w:pStyle w:val="aff7"/>
        <w:numPr>
          <w:ilvl w:val="0"/>
          <w:numId w:val="10"/>
        </w:numPr>
        <w:suppressAutoHyphens/>
        <w:ind w:left="0" w:firstLine="709"/>
        <w:jc w:val="center"/>
      </w:pPr>
      <w:bookmarkStart w:id="1" w:name="__RefHeading___Toc6275_1697485200"/>
      <w:bookmarkEnd w:id="1"/>
      <w:r>
        <w:t>Основные понятия</w:t>
      </w:r>
    </w:p>
    <w:p w:rsidR="00526F4A" w:rsidRDefault="000252C6" w:rsidP="0087505F">
      <w:pPr>
        <w:suppressAutoHyphens/>
      </w:pPr>
      <w:r>
        <w:rPr>
          <w:b/>
          <w:bCs/>
        </w:rPr>
        <w:t>Инвестиции</w:t>
      </w:r>
      <w:r>
        <w:t xml:space="preserve"> — </w:t>
      </w:r>
      <w:r>
        <w:rPr>
          <w:rFonts w:ascii="Arial" w:hAnsi="Arial"/>
          <w:sz w:val="20"/>
        </w:rPr>
        <w:t xml:space="preserve"> </w:t>
      </w:r>
      <w:r>
        <w:t xml:space="preserve">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иного полезного эффекта. </w:t>
      </w:r>
    </w:p>
    <w:p w:rsidR="00526F4A" w:rsidRDefault="000252C6" w:rsidP="0087505F">
      <w:pPr>
        <w:suppressAutoHyphens/>
      </w:pPr>
      <w:r>
        <w:rPr>
          <w:b/>
          <w:bCs/>
        </w:rPr>
        <w:t>Инвестор</w:t>
      </w:r>
      <w:r>
        <w:t xml:space="preserve"> — лицо или организация (в том числе компания, государство и т.д.), размещающее капитал, с целью последующего получения прибыли.</w:t>
      </w:r>
    </w:p>
    <w:p w:rsidR="00526F4A" w:rsidRDefault="000252C6" w:rsidP="0087505F">
      <w:pPr>
        <w:suppressAutoHyphens/>
      </w:pPr>
      <w:r>
        <w:rPr>
          <w:b/>
          <w:bCs/>
        </w:rPr>
        <w:t>Инвестиционная деятельность</w:t>
      </w:r>
      <w:r>
        <w:t xml:space="preserve"> — вложение инвестиций и осуществление практических действий в целях получения прибыли и (или) достижения иного полезного эффекта.</w:t>
      </w:r>
    </w:p>
    <w:p w:rsidR="00526F4A" w:rsidRDefault="000252C6" w:rsidP="0087505F">
      <w:pPr>
        <w:suppressAutoHyphens/>
      </w:pPr>
      <w:r>
        <w:rPr>
          <w:b/>
          <w:bCs/>
        </w:rPr>
        <w:t>Инвестиционная политика</w:t>
      </w:r>
      <w:r>
        <w:t xml:space="preserve"> — определение наиболее приоритетных направлений капитальных вложений, от которых зависит повышение эффективности экономики, обеспечение наибольшего прироста продукции национального дохода на каждый рубль затрат. </w:t>
      </w:r>
    </w:p>
    <w:p w:rsidR="00526F4A" w:rsidRDefault="000252C6" w:rsidP="0087505F">
      <w:pPr>
        <w:suppressAutoHyphens/>
      </w:pPr>
      <w:r>
        <w:rPr>
          <w:b/>
          <w:bCs/>
        </w:rPr>
        <w:t>Капитальные вложения</w:t>
      </w:r>
      <w:r>
        <w:t xml:space="preserve"> — инвестиции в основной капитал (основные средства), в том числе затраты на новое строительство, реконструкцию и техническое перевооружение действующих предприятий, приобретение машин, оборудования, инструмента, инвентаря, проектно-изыскательские работы и другие затраты.</w:t>
      </w:r>
    </w:p>
    <w:p w:rsidR="00526F4A" w:rsidRDefault="000252C6" w:rsidP="0087505F">
      <w:pPr>
        <w:suppressAutoHyphens/>
      </w:pPr>
      <w:r>
        <w:rPr>
          <w:b/>
          <w:bCs/>
        </w:rPr>
        <w:t>Субъекты инвестиционной деятельности</w:t>
      </w:r>
      <w:r>
        <w:t xml:space="preserve"> — инвесторы, заказчики, подрядчики, пользователи объектов капитальных вложений и другие лица.</w:t>
      </w:r>
    </w:p>
    <w:p w:rsidR="00526F4A" w:rsidRDefault="00526F4A" w:rsidP="0087505F">
      <w:pPr>
        <w:suppressAutoHyphens/>
        <w:rPr>
          <w:b/>
        </w:rPr>
      </w:pPr>
    </w:p>
    <w:p w:rsidR="00526F4A" w:rsidRDefault="000252C6" w:rsidP="0087505F">
      <w:pPr>
        <w:pStyle w:val="aff7"/>
        <w:numPr>
          <w:ilvl w:val="0"/>
          <w:numId w:val="10"/>
        </w:numPr>
        <w:suppressAutoHyphens/>
        <w:ind w:left="0" w:firstLine="709"/>
        <w:jc w:val="center"/>
      </w:pPr>
      <w:bookmarkStart w:id="2" w:name="__RefHeading___Toc6277_1697485200"/>
      <w:bookmarkEnd w:id="2"/>
      <w:r>
        <w:t>Общие положения</w:t>
      </w:r>
    </w:p>
    <w:p w:rsidR="00526F4A" w:rsidRDefault="000252C6" w:rsidP="0087505F">
      <w:pPr>
        <w:numPr>
          <w:ilvl w:val="1"/>
          <w:numId w:val="10"/>
        </w:numPr>
        <w:suppressAutoHyphens/>
        <w:ind w:left="0" w:firstLine="709"/>
      </w:pPr>
      <w:r>
        <w:t>Инвестиционный меморандум Липецкой области (далее - Меморандум) устанавливает основные приоритеты развития и поддержки инвестиционной деятельности в Липецкой области.</w:t>
      </w:r>
    </w:p>
    <w:p w:rsidR="00526F4A" w:rsidRDefault="000252C6" w:rsidP="0087505F">
      <w:pPr>
        <w:numPr>
          <w:ilvl w:val="1"/>
          <w:numId w:val="10"/>
        </w:numPr>
        <w:suppressAutoHyphens/>
        <w:ind w:left="0" w:firstLine="709"/>
      </w:pPr>
      <w:r>
        <w:t>Все приложения к данному Меморандуму являются неотъемлемой его частью.</w:t>
      </w:r>
    </w:p>
    <w:p w:rsidR="00526F4A" w:rsidRDefault="000252C6" w:rsidP="0087505F">
      <w:pPr>
        <w:numPr>
          <w:ilvl w:val="1"/>
          <w:numId w:val="10"/>
        </w:numPr>
        <w:suppressAutoHyphens/>
        <w:ind w:left="0" w:firstLine="709"/>
      </w:pPr>
      <w:r>
        <w:t xml:space="preserve">Центром ответственности за реализацию положений настоящего Меморандума является Управление инвестиций и инноваций Липецкой области (далее - Координатор). </w:t>
      </w:r>
    </w:p>
    <w:p w:rsidR="00526F4A" w:rsidRDefault="000252C6" w:rsidP="0087505F">
      <w:pPr>
        <w:numPr>
          <w:ilvl w:val="1"/>
          <w:numId w:val="10"/>
        </w:numPr>
        <w:suppressAutoHyphens/>
        <w:ind w:left="0" w:firstLine="709"/>
      </w:pPr>
      <w:r>
        <w:t xml:space="preserve">Мониторинг выполнения положений Меморандума осуществляется Координатором. </w:t>
      </w:r>
    </w:p>
    <w:p w:rsidR="00526F4A" w:rsidRDefault="000252C6" w:rsidP="0087505F">
      <w:pPr>
        <w:numPr>
          <w:ilvl w:val="1"/>
          <w:numId w:val="10"/>
        </w:numPr>
        <w:suppressAutoHyphens/>
        <w:ind w:left="0" w:firstLine="709"/>
      </w:pPr>
      <w:r>
        <w:t>Текст Меморандума является открытым и общедоступным.</w:t>
      </w:r>
    </w:p>
    <w:p w:rsidR="00526F4A" w:rsidRDefault="000252C6" w:rsidP="0087505F">
      <w:pPr>
        <w:numPr>
          <w:ilvl w:val="1"/>
          <w:numId w:val="10"/>
        </w:numPr>
        <w:suppressAutoHyphens/>
        <w:ind w:left="0" w:firstLine="709"/>
      </w:pPr>
      <w:proofErr w:type="gramStart"/>
      <w:r>
        <w:t xml:space="preserve">Текст Меморандума размещается в открытом доступе на официальных </w:t>
      </w:r>
      <w:proofErr w:type="spellStart"/>
      <w:r>
        <w:t>интернет-ресурсах</w:t>
      </w:r>
      <w:proofErr w:type="spellEnd"/>
      <w:r>
        <w:t xml:space="preserve"> администрации Липецкой области, профильных управлений:</w:t>
      </w:r>
      <w:proofErr w:type="gramEnd"/>
    </w:p>
    <w:p w:rsidR="00526F4A" w:rsidRDefault="000252C6" w:rsidP="0087505F">
      <w:pPr>
        <w:numPr>
          <w:ilvl w:val="0"/>
          <w:numId w:val="11"/>
        </w:numPr>
        <w:suppressAutoHyphens/>
        <w:ind w:left="0" w:firstLine="709"/>
      </w:pPr>
      <w:r>
        <w:t>Управление инвестиций и инноваций Липецкой области.</w:t>
      </w:r>
    </w:p>
    <w:p w:rsidR="00526F4A" w:rsidRDefault="000252C6" w:rsidP="0087505F">
      <w:pPr>
        <w:numPr>
          <w:ilvl w:val="0"/>
          <w:numId w:val="11"/>
        </w:numPr>
        <w:suppressAutoHyphens/>
        <w:ind w:left="0" w:firstLine="709"/>
      </w:pPr>
      <w:r>
        <w:t>Управление культуры и туризма Липецкой области.</w:t>
      </w:r>
    </w:p>
    <w:p w:rsidR="00526F4A" w:rsidRDefault="000252C6" w:rsidP="0087505F">
      <w:pPr>
        <w:numPr>
          <w:ilvl w:val="0"/>
          <w:numId w:val="11"/>
        </w:numPr>
        <w:suppressAutoHyphens/>
        <w:ind w:left="0" w:firstLine="709"/>
      </w:pPr>
      <w:r>
        <w:t>Управление сельского хозяйства Липецкой области.</w:t>
      </w:r>
    </w:p>
    <w:p w:rsidR="00526F4A" w:rsidRDefault="000252C6" w:rsidP="0087505F">
      <w:pPr>
        <w:numPr>
          <w:ilvl w:val="0"/>
          <w:numId w:val="11"/>
        </w:numPr>
        <w:suppressAutoHyphens/>
        <w:ind w:left="0" w:firstLine="709"/>
      </w:pPr>
      <w:r>
        <w:t xml:space="preserve">Управление </w:t>
      </w:r>
      <w:r w:rsidR="00180BA3">
        <w:t>экономического развития</w:t>
      </w:r>
      <w:r>
        <w:t xml:space="preserve"> Липецкой области.</w:t>
      </w:r>
    </w:p>
    <w:p w:rsidR="000B5CE7" w:rsidRDefault="000B5CE7" w:rsidP="000B5CE7">
      <w:pPr>
        <w:pStyle w:val="aff7"/>
        <w:suppressAutoHyphens/>
        <w:ind w:left="720" w:firstLine="0"/>
      </w:pPr>
      <w:bookmarkStart w:id="3" w:name="__RefHeading___Toc6279_1697485200"/>
      <w:bookmarkEnd w:id="3"/>
    </w:p>
    <w:p w:rsidR="00526F4A" w:rsidRDefault="000252C6" w:rsidP="0087505F">
      <w:pPr>
        <w:pStyle w:val="aff7"/>
        <w:numPr>
          <w:ilvl w:val="0"/>
          <w:numId w:val="10"/>
        </w:numPr>
        <w:suppressAutoHyphens/>
        <w:jc w:val="center"/>
      </w:pPr>
      <w:r>
        <w:t>Приоритетные направления деятельности администрации региона в области привлечения инвестиций.</w:t>
      </w:r>
    </w:p>
    <w:p w:rsidR="00526F4A" w:rsidRDefault="000252C6" w:rsidP="0087505F">
      <w:pPr>
        <w:tabs>
          <w:tab w:val="left" w:pos="675"/>
        </w:tabs>
        <w:suppressAutoHyphens/>
        <w:ind w:firstLine="680"/>
      </w:pPr>
      <w:r>
        <w:t xml:space="preserve">Приоритетными направлениями деятельности являются: </w:t>
      </w:r>
    </w:p>
    <w:p w:rsidR="00526F4A" w:rsidRDefault="000252C6" w:rsidP="0087505F">
      <w:pPr>
        <w:numPr>
          <w:ilvl w:val="0"/>
          <w:numId w:val="2"/>
        </w:numPr>
        <w:tabs>
          <w:tab w:val="left" w:pos="675"/>
        </w:tabs>
        <w:suppressAutoHyphens/>
        <w:ind w:left="0" w:firstLine="680"/>
      </w:pPr>
      <w:r>
        <w:t xml:space="preserve">формирование благоприятного инвестиционного климата в Липецкой области; </w:t>
      </w:r>
    </w:p>
    <w:p w:rsidR="00526F4A" w:rsidRDefault="000252C6" w:rsidP="0087505F">
      <w:pPr>
        <w:numPr>
          <w:ilvl w:val="0"/>
          <w:numId w:val="2"/>
        </w:numPr>
        <w:tabs>
          <w:tab w:val="left" w:pos="675"/>
        </w:tabs>
        <w:suppressAutoHyphens/>
        <w:ind w:left="0" w:firstLine="680"/>
      </w:pPr>
      <w:r>
        <w:t>совершенствование нормативно-правовой базы, регулирующей инвестиционную деятельность;</w:t>
      </w:r>
    </w:p>
    <w:p w:rsidR="00526F4A" w:rsidRDefault="000252C6" w:rsidP="0087505F">
      <w:pPr>
        <w:numPr>
          <w:ilvl w:val="0"/>
          <w:numId w:val="2"/>
        </w:numPr>
        <w:tabs>
          <w:tab w:val="left" w:pos="675"/>
        </w:tabs>
        <w:suppressAutoHyphens/>
        <w:ind w:left="0" w:firstLine="680"/>
      </w:pPr>
      <w:r>
        <w:t xml:space="preserve">повышение эффективности использования мер государственной поддержки инвестиционной деятельности;  </w:t>
      </w:r>
    </w:p>
    <w:p w:rsidR="00526F4A" w:rsidRDefault="000252C6" w:rsidP="0087505F">
      <w:pPr>
        <w:numPr>
          <w:ilvl w:val="0"/>
          <w:numId w:val="2"/>
        </w:numPr>
        <w:tabs>
          <w:tab w:val="left" w:pos="675"/>
        </w:tabs>
        <w:suppressAutoHyphens/>
        <w:ind w:left="0" w:firstLine="680"/>
      </w:pPr>
      <w:r>
        <w:t>предоставление мер государственной поддержки для развития производств, ориентированных на выпуск импортозамещающей и инновационной  продукции;</w:t>
      </w:r>
    </w:p>
    <w:p w:rsidR="00526F4A" w:rsidRDefault="000252C6" w:rsidP="0087505F">
      <w:pPr>
        <w:numPr>
          <w:ilvl w:val="0"/>
          <w:numId w:val="2"/>
        </w:numPr>
        <w:tabs>
          <w:tab w:val="left" w:pos="675"/>
        </w:tabs>
        <w:suppressAutoHyphens/>
        <w:ind w:left="0" w:firstLine="680"/>
      </w:pPr>
      <w:r>
        <w:rPr>
          <w:color w:val="000000"/>
        </w:rPr>
        <w:t>реализация мероприятий по информационному освещению инвестиционных возможностей области;</w:t>
      </w:r>
    </w:p>
    <w:p w:rsidR="00526F4A" w:rsidRDefault="000252C6" w:rsidP="0087505F">
      <w:pPr>
        <w:numPr>
          <w:ilvl w:val="0"/>
          <w:numId w:val="2"/>
        </w:numPr>
        <w:tabs>
          <w:tab w:val="left" w:pos="675"/>
        </w:tabs>
        <w:suppressAutoHyphens/>
        <w:ind w:left="0" w:firstLine="680"/>
      </w:pPr>
      <w:r>
        <w:t>развитие особых экономических зон;</w:t>
      </w:r>
    </w:p>
    <w:p w:rsidR="00526F4A" w:rsidRDefault="000252C6" w:rsidP="0087505F">
      <w:pPr>
        <w:numPr>
          <w:ilvl w:val="0"/>
          <w:numId w:val="2"/>
        </w:numPr>
        <w:tabs>
          <w:tab w:val="left" w:pos="675"/>
        </w:tabs>
        <w:suppressAutoHyphens/>
        <w:ind w:left="0" w:firstLine="680"/>
      </w:pPr>
      <w:r>
        <w:t>создание и развитие индустриальных</w:t>
      </w:r>
      <w:r w:rsidR="00D27259">
        <w:t xml:space="preserve"> (промышленных)</w:t>
      </w:r>
      <w:r>
        <w:t xml:space="preserve"> парков</w:t>
      </w:r>
      <w:r w:rsidR="00D27259">
        <w:t xml:space="preserve">  технопарков</w:t>
      </w:r>
      <w:r>
        <w:t>;</w:t>
      </w:r>
    </w:p>
    <w:p w:rsidR="00526F4A" w:rsidRDefault="000252C6" w:rsidP="0087505F">
      <w:pPr>
        <w:numPr>
          <w:ilvl w:val="0"/>
          <w:numId w:val="2"/>
        </w:numPr>
        <w:tabs>
          <w:tab w:val="left" w:pos="675"/>
        </w:tabs>
        <w:suppressAutoHyphens/>
        <w:ind w:left="0" w:firstLine="680"/>
      </w:pPr>
      <w:r>
        <w:t>развитие государственно-частного партнёрства;</w:t>
      </w:r>
    </w:p>
    <w:p w:rsidR="00526F4A" w:rsidRDefault="000252C6" w:rsidP="0087505F">
      <w:pPr>
        <w:numPr>
          <w:ilvl w:val="0"/>
          <w:numId w:val="2"/>
        </w:numPr>
        <w:tabs>
          <w:tab w:val="left" w:pos="675"/>
        </w:tabs>
        <w:suppressAutoHyphens/>
        <w:ind w:left="0" w:firstLine="680"/>
      </w:pPr>
      <w:r>
        <w:rPr>
          <w:bCs/>
        </w:rPr>
        <w:t>реализация Соглашения о сотрудничестве между Автономной некоммерческой организацией «</w:t>
      </w:r>
      <w:r>
        <w:t>Агентство стратегических инициатив по продвижению новых проектов» и администрацией Липецкой области;</w:t>
      </w:r>
    </w:p>
    <w:p w:rsidR="00526F4A" w:rsidRDefault="000252C6" w:rsidP="0087505F">
      <w:pPr>
        <w:numPr>
          <w:ilvl w:val="0"/>
          <w:numId w:val="2"/>
        </w:numPr>
        <w:tabs>
          <w:tab w:val="left" w:pos="675"/>
        </w:tabs>
        <w:suppressAutoHyphens/>
        <w:ind w:left="0" w:firstLine="680"/>
      </w:pPr>
      <w:r>
        <w:t>разработка программ подготовки квалифицированного персонала и реализация мероприятий для кадрового обеспечения предприятий</w:t>
      </w:r>
    </w:p>
    <w:p w:rsidR="00526F4A" w:rsidRDefault="00526F4A" w:rsidP="0087505F">
      <w:pPr>
        <w:suppressAutoHyphens/>
        <w:ind w:firstLine="0"/>
      </w:pPr>
    </w:p>
    <w:p w:rsidR="00526F4A" w:rsidRDefault="000252C6" w:rsidP="0087505F">
      <w:pPr>
        <w:pStyle w:val="aff7"/>
        <w:numPr>
          <w:ilvl w:val="0"/>
          <w:numId w:val="12"/>
        </w:numPr>
        <w:suppressAutoHyphens/>
        <w:jc w:val="center"/>
      </w:pPr>
      <w:bookmarkStart w:id="4" w:name="__RefHeading___Toc6281_1697485200"/>
      <w:bookmarkEnd w:id="4"/>
      <w:r>
        <w:t>Приоритетные направления инвестиционной политики.</w:t>
      </w:r>
    </w:p>
    <w:p w:rsidR="00526F4A" w:rsidRDefault="000252C6" w:rsidP="0087505F">
      <w:pPr>
        <w:numPr>
          <w:ilvl w:val="0"/>
          <w:numId w:val="1"/>
        </w:numPr>
        <w:suppressAutoHyphens/>
        <w:ind w:left="0" w:firstLine="737"/>
      </w:pPr>
      <w:r>
        <w:t xml:space="preserve">Приоритетные направления инвестиционной политики Липецкой области основаны на существующих конкурентных преимуществах региона, а также целевой установке по модернизации традиционных отраслей промышленности и развития новых видов экономической деятельности. </w:t>
      </w:r>
    </w:p>
    <w:p w:rsidR="00526F4A" w:rsidRDefault="000252C6" w:rsidP="0087505F">
      <w:pPr>
        <w:numPr>
          <w:ilvl w:val="0"/>
          <w:numId w:val="1"/>
        </w:numPr>
        <w:suppressAutoHyphens/>
        <w:ind w:left="0" w:firstLine="737"/>
      </w:pPr>
      <w:r>
        <w:t>Приоритетными направлениями являются:</w:t>
      </w:r>
    </w:p>
    <w:p w:rsidR="00526F4A" w:rsidRDefault="000252C6" w:rsidP="0087505F">
      <w:pPr>
        <w:pStyle w:val="12"/>
        <w:numPr>
          <w:ilvl w:val="0"/>
          <w:numId w:val="2"/>
        </w:numPr>
        <w:suppressAutoHyphens/>
        <w:spacing w:after="0"/>
        <w:ind w:left="0" w:firstLine="709"/>
      </w:pPr>
      <w:r>
        <w:rPr>
          <w:bCs/>
        </w:rPr>
        <w:t xml:space="preserve">машиностроение, в том числе станкостроение, </w:t>
      </w:r>
      <w:r>
        <w:t>сложнобытовая и электронная техника,</w:t>
      </w:r>
      <w:r>
        <w:rPr>
          <w:bCs/>
        </w:rPr>
        <w:t xml:space="preserve"> радиоэлектроника, энергетическое, </w:t>
      </w:r>
      <w:r>
        <w:t>медицинское,</w:t>
      </w:r>
      <w:r>
        <w:rPr>
          <w:bCs/>
        </w:rPr>
        <w:t xml:space="preserve"> электронное и оптическое оборудование, </w:t>
      </w:r>
      <w:r>
        <w:t>робототехника</w:t>
      </w:r>
      <w:r>
        <w:rPr>
          <w:bCs/>
        </w:rPr>
        <w:t>;</w:t>
      </w:r>
    </w:p>
    <w:p w:rsidR="00526F4A" w:rsidRDefault="000252C6" w:rsidP="0087505F">
      <w:pPr>
        <w:pStyle w:val="12"/>
        <w:numPr>
          <w:ilvl w:val="0"/>
          <w:numId w:val="2"/>
        </w:numPr>
        <w:suppressAutoHyphens/>
        <w:spacing w:after="0"/>
        <w:ind w:left="0" w:firstLine="709"/>
      </w:pPr>
      <w:r>
        <w:rPr>
          <w:bCs/>
        </w:rPr>
        <w:t xml:space="preserve"> металлообработка – проекты, направленные на встраивание в международные технологические цепочки; </w:t>
      </w:r>
    </w:p>
    <w:p w:rsidR="00526F4A" w:rsidRDefault="000252C6" w:rsidP="0087505F">
      <w:pPr>
        <w:pStyle w:val="12"/>
        <w:numPr>
          <w:ilvl w:val="0"/>
          <w:numId w:val="2"/>
        </w:numPr>
        <w:suppressAutoHyphens/>
        <w:spacing w:after="0"/>
        <w:ind w:left="0" w:firstLine="709"/>
      </w:pPr>
      <w:r>
        <w:rPr>
          <w:bCs/>
        </w:rPr>
        <w:t>производство современных строительных материалов в объемах, удовлетворяющих потребности не только Липецкой области, но и соседних регионов;</w:t>
      </w:r>
    </w:p>
    <w:p w:rsidR="00526F4A" w:rsidRDefault="000252C6" w:rsidP="0087505F">
      <w:pPr>
        <w:pStyle w:val="12"/>
        <w:numPr>
          <w:ilvl w:val="0"/>
          <w:numId w:val="2"/>
        </w:numPr>
        <w:suppressAutoHyphens/>
        <w:spacing w:after="0"/>
        <w:ind w:left="0" w:firstLine="709"/>
      </w:pPr>
      <w:r>
        <w:rPr>
          <w:bCs/>
        </w:rPr>
        <w:t>развитие агропромышленного комплекса</w:t>
      </w:r>
      <w:r>
        <w:rPr>
          <w:bCs/>
          <w:color w:val="000000"/>
        </w:rPr>
        <w:t>;</w:t>
      </w:r>
    </w:p>
    <w:p w:rsidR="00526F4A" w:rsidRDefault="000252C6" w:rsidP="0087505F">
      <w:pPr>
        <w:pStyle w:val="12"/>
        <w:numPr>
          <w:ilvl w:val="0"/>
          <w:numId w:val="2"/>
        </w:numPr>
        <w:suppressAutoHyphens/>
        <w:spacing w:after="0"/>
        <w:ind w:left="0" w:firstLine="709"/>
      </w:pPr>
      <w:r>
        <w:rPr>
          <w:bCs/>
        </w:rPr>
        <w:t xml:space="preserve">пищевая и перерабатывающая промышленность; </w:t>
      </w:r>
    </w:p>
    <w:p w:rsidR="00526F4A" w:rsidRPr="00BE1642" w:rsidRDefault="000252C6" w:rsidP="0087505F">
      <w:pPr>
        <w:pStyle w:val="12"/>
        <w:numPr>
          <w:ilvl w:val="0"/>
          <w:numId w:val="2"/>
        </w:numPr>
        <w:suppressAutoHyphens/>
        <w:spacing w:after="0"/>
        <w:ind w:left="0" w:firstLine="709"/>
      </w:pPr>
      <w:r>
        <w:rPr>
          <w:bCs/>
        </w:rPr>
        <w:t xml:space="preserve">альтернативная энергетика; </w:t>
      </w:r>
    </w:p>
    <w:p w:rsidR="00BE1642" w:rsidRPr="00BE1642" w:rsidRDefault="00BE1642" w:rsidP="0087505F">
      <w:pPr>
        <w:pStyle w:val="12"/>
        <w:numPr>
          <w:ilvl w:val="0"/>
          <w:numId w:val="2"/>
        </w:numPr>
        <w:suppressAutoHyphens/>
        <w:spacing w:after="0"/>
        <w:ind w:left="0" w:firstLine="709"/>
        <w:rPr>
          <w:bCs/>
        </w:rPr>
      </w:pPr>
      <w:r w:rsidRPr="00BE1642">
        <w:rPr>
          <w:bCs/>
        </w:rPr>
        <w:t xml:space="preserve">производство </w:t>
      </w:r>
      <w:r w:rsidR="00DF2870" w:rsidRPr="00DF2870">
        <w:rPr>
          <w:bCs/>
        </w:rPr>
        <w:t>одежды</w:t>
      </w:r>
      <w:r w:rsidR="00DF2870" w:rsidRPr="00BE1642">
        <w:rPr>
          <w:bCs/>
        </w:rPr>
        <w:t xml:space="preserve"> </w:t>
      </w:r>
      <w:r w:rsidR="00DF2870">
        <w:rPr>
          <w:bCs/>
        </w:rPr>
        <w:t xml:space="preserve">и </w:t>
      </w:r>
      <w:r w:rsidRPr="00BE1642">
        <w:rPr>
          <w:bCs/>
        </w:rPr>
        <w:t>текстильных изделий</w:t>
      </w:r>
    </w:p>
    <w:p w:rsidR="00526F4A" w:rsidRDefault="000252C6" w:rsidP="0087505F">
      <w:pPr>
        <w:pStyle w:val="12"/>
        <w:numPr>
          <w:ilvl w:val="0"/>
          <w:numId w:val="2"/>
        </w:numPr>
        <w:suppressAutoHyphens/>
        <w:spacing w:after="0"/>
        <w:ind w:left="0" w:firstLine="709"/>
      </w:pPr>
      <w:r>
        <w:rPr>
          <w:bCs/>
        </w:rPr>
        <w:t xml:space="preserve">создание объектов логистической инфраструктуры; </w:t>
      </w:r>
    </w:p>
    <w:p w:rsidR="00526F4A" w:rsidRPr="00DF2870" w:rsidRDefault="000252C6" w:rsidP="0087505F">
      <w:pPr>
        <w:pStyle w:val="12"/>
        <w:numPr>
          <w:ilvl w:val="0"/>
          <w:numId w:val="2"/>
        </w:numPr>
        <w:suppressAutoHyphens/>
        <w:spacing w:after="0"/>
        <w:ind w:left="0" w:firstLine="709"/>
        <w:rPr>
          <w:bCs/>
        </w:rPr>
      </w:pPr>
      <w:r>
        <w:rPr>
          <w:bCs/>
        </w:rPr>
        <w:t xml:space="preserve">реализация проектов </w:t>
      </w:r>
      <w:r w:rsidR="00DF2870">
        <w:rPr>
          <w:bCs/>
        </w:rPr>
        <w:t>развития</w:t>
      </w:r>
      <w:r>
        <w:rPr>
          <w:bCs/>
        </w:rPr>
        <w:t xml:space="preserve"> туристских кластеров на территории Липецкой области;</w:t>
      </w:r>
    </w:p>
    <w:p w:rsidR="00526F4A" w:rsidRPr="00DF2870" w:rsidRDefault="000252C6" w:rsidP="0087505F">
      <w:pPr>
        <w:pStyle w:val="12"/>
        <w:numPr>
          <w:ilvl w:val="0"/>
          <w:numId w:val="2"/>
        </w:numPr>
        <w:suppressAutoHyphens/>
        <w:spacing w:after="0"/>
        <w:ind w:left="0" w:firstLine="709"/>
        <w:rPr>
          <w:bCs/>
        </w:rPr>
      </w:pPr>
      <w:r>
        <w:rPr>
          <w:bCs/>
        </w:rPr>
        <w:t>производство сельскохозяйственной, автомобильной техники и компонентов</w:t>
      </w:r>
      <w:r w:rsidR="00DF2870">
        <w:rPr>
          <w:bCs/>
        </w:rPr>
        <w:t xml:space="preserve">, </w:t>
      </w:r>
      <w:r w:rsidR="00DF2870" w:rsidRPr="00DF2870">
        <w:rPr>
          <w:bCs/>
        </w:rPr>
        <w:t>прицепов и полуприцепов</w:t>
      </w:r>
      <w:r>
        <w:rPr>
          <w:bCs/>
        </w:rPr>
        <w:t>;</w:t>
      </w:r>
    </w:p>
    <w:p w:rsidR="00526F4A" w:rsidRPr="00DF2870" w:rsidRDefault="000252C6" w:rsidP="00DF2870">
      <w:pPr>
        <w:pStyle w:val="12"/>
        <w:numPr>
          <w:ilvl w:val="0"/>
          <w:numId w:val="2"/>
        </w:numPr>
        <w:suppressAutoHyphens/>
        <w:spacing w:after="0"/>
        <w:ind w:left="0" w:firstLine="709"/>
        <w:rPr>
          <w:bCs/>
        </w:rPr>
      </w:pPr>
      <w:r>
        <w:rPr>
          <w:bCs/>
        </w:rPr>
        <w:t>фармацевтика и биотехнологии</w:t>
      </w:r>
      <w:r w:rsidR="00DF2870">
        <w:rPr>
          <w:bCs/>
        </w:rPr>
        <w:t xml:space="preserve">, </w:t>
      </w:r>
      <w:r w:rsidR="00DF2870" w:rsidRPr="00DF2870">
        <w:rPr>
          <w:bCs/>
        </w:rPr>
        <w:t>производство материалов, применяемых в медицинских целях</w:t>
      </w:r>
      <w:r>
        <w:rPr>
          <w:bCs/>
        </w:rPr>
        <w:t>;</w:t>
      </w:r>
      <w:r w:rsidRPr="00DF2870">
        <w:rPr>
          <w:bCs/>
        </w:rPr>
        <w:t xml:space="preserve"> </w:t>
      </w:r>
    </w:p>
    <w:p w:rsidR="00526F4A" w:rsidRDefault="000252C6" w:rsidP="00DF2870">
      <w:pPr>
        <w:pStyle w:val="12"/>
        <w:numPr>
          <w:ilvl w:val="0"/>
          <w:numId w:val="2"/>
        </w:numPr>
        <w:suppressAutoHyphens/>
        <w:spacing w:after="0"/>
        <w:ind w:left="0" w:firstLine="709"/>
        <w:rPr>
          <w:bCs/>
        </w:rPr>
      </w:pPr>
      <w:r>
        <w:rPr>
          <w:bCs/>
        </w:rPr>
        <w:t xml:space="preserve">модернизация и развитие инфраструктуры региона; </w:t>
      </w:r>
    </w:p>
    <w:p w:rsidR="00526F4A" w:rsidRDefault="000252C6" w:rsidP="00DF2870">
      <w:pPr>
        <w:pStyle w:val="12"/>
        <w:numPr>
          <w:ilvl w:val="0"/>
          <w:numId w:val="2"/>
        </w:numPr>
        <w:suppressAutoHyphens/>
        <w:spacing w:after="0"/>
        <w:ind w:left="0" w:firstLine="709"/>
        <w:rPr>
          <w:bCs/>
        </w:rPr>
      </w:pPr>
      <w:r>
        <w:rPr>
          <w:bCs/>
        </w:rPr>
        <w:t>модернизация и развитие медицинского комплекса региона;</w:t>
      </w:r>
    </w:p>
    <w:p w:rsidR="00DF2870" w:rsidRPr="00DF2870" w:rsidRDefault="00DF2870" w:rsidP="00DF2870">
      <w:pPr>
        <w:pStyle w:val="12"/>
        <w:numPr>
          <w:ilvl w:val="0"/>
          <w:numId w:val="2"/>
        </w:numPr>
        <w:suppressAutoHyphens/>
        <w:spacing w:after="0"/>
        <w:ind w:left="0" w:firstLine="709"/>
        <w:rPr>
          <w:bCs/>
        </w:rPr>
      </w:pPr>
      <w:r w:rsidRPr="00DF2870">
        <w:rPr>
          <w:bCs/>
        </w:rPr>
        <w:t>деятельность в области информации и связи, научная и техническая;</w:t>
      </w:r>
    </w:p>
    <w:p w:rsidR="00526F4A" w:rsidRPr="00DF2870" w:rsidRDefault="000252C6" w:rsidP="00DF2870">
      <w:pPr>
        <w:pStyle w:val="12"/>
        <w:numPr>
          <w:ilvl w:val="0"/>
          <w:numId w:val="2"/>
        </w:numPr>
        <w:suppressAutoHyphens/>
        <w:spacing w:after="0"/>
        <w:ind w:left="0" w:firstLine="709"/>
        <w:rPr>
          <w:bCs/>
        </w:rPr>
      </w:pPr>
      <w:r w:rsidRPr="00DF2870">
        <w:rPr>
          <w:bCs/>
        </w:rPr>
        <w:t xml:space="preserve"> </w:t>
      </w:r>
      <w:r>
        <w:rPr>
          <w:bCs/>
        </w:rPr>
        <w:t xml:space="preserve">развитие современной и комфортной среды для жителей региона. </w:t>
      </w:r>
    </w:p>
    <w:p w:rsidR="00D27259" w:rsidRDefault="00D27259" w:rsidP="00D27259">
      <w:pPr>
        <w:suppressAutoHyphens/>
      </w:pPr>
    </w:p>
    <w:p w:rsidR="00526F4A" w:rsidRDefault="000252C6" w:rsidP="0087505F">
      <w:pPr>
        <w:pStyle w:val="aff7"/>
        <w:numPr>
          <w:ilvl w:val="0"/>
          <w:numId w:val="13"/>
        </w:numPr>
        <w:suppressAutoHyphens/>
        <w:ind w:left="0" w:firstLine="737"/>
        <w:jc w:val="center"/>
      </w:pPr>
      <w:bookmarkStart w:id="5" w:name="__RefHeading___Toc6285_1697485200"/>
      <w:bookmarkEnd w:id="5"/>
      <w:r>
        <w:t>Принципы инвестиционной политики в Липецкой области.</w:t>
      </w:r>
    </w:p>
    <w:p w:rsidR="00526F4A" w:rsidRDefault="000252C6" w:rsidP="0087505F">
      <w:pPr>
        <w:pStyle w:val="aff8"/>
        <w:numPr>
          <w:ilvl w:val="1"/>
          <w:numId w:val="13"/>
        </w:numPr>
        <w:suppressAutoHyphens/>
        <w:ind w:left="0" w:firstLine="737"/>
        <w:jc w:val="center"/>
      </w:pPr>
      <w:bookmarkStart w:id="6" w:name="__RefHeading___Toc6287_1697485200"/>
      <w:bookmarkEnd w:id="6"/>
      <w:r>
        <w:t>Взаимодействие субъектов инвестиционной деятельности.</w:t>
      </w:r>
    </w:p>
    <w:p w:rsidR="00526F4A" w:rsidRDefault="000252C6" w:rsidP="0087505F">
      <w:pPr>
        <w:suppressAutoHyphens/>
      </w:pPr>
      <w:r>
        <w:t xml:space="preserve">Порядок взаимодействия субъектов инвестиционной деятельности </w:t>
      </w:r>
      <w:proofErr w:type="gramStart"/>
      <w:r>
        <w:t>устанавливается в рамках действующего законодательства и осуществляется</w:t>
      </w:r>
      <w:proofErr w:type="gramEnd"/>
      <w:r>
        <w:t xml:space="preserve"> в соответствии с международными договорами Российской Федерации, федеральными законами и иными нормативными правовыми актами Российской Федерации, законами и иными нормативными правовыми актами Липецкой области, нормативными правовыми актами органов местного самоуправления. </w:t>
      </w:r>
    </w:p>
    <w:p w:rsidR="00526F4A" w:rsidRDefault="000252C6" w:rsidP="0087505F">
      <w:pPr>
        <w:pStyle w:val="aff8"/>
        <w:numPr>
          <w:ilvl w:val="1"/>
          <w:numId w:val="13"/>
        </w:numPr>
        <w:suppressAutoHyphens/>
        <w:ind w:left="0" w:firstLine="737"/>
        <w:jc w:val="center"/>
      </w:pPr>
      <w:bookmarkStart w:id="7" w:name="__RefHeading___Toc6289_1697485200"/>
      <w:bookmarkEnd w:id="7"/>
      <w:r>
        <w:t>Меры государственной поддержки инвесторов.</w:t>
      </w:r>
    </w:p>
    <w:p w:rsidR="00526F4A" w:rsidRDefault="000252C6" w:rsidP="0087505F">
      <w:pPr>
        <w:suppressAutoHyphens/>
      </w:pPr>
      <w:r>
        <w:t>При реализации проекта в рамках созданных инвестиционных площадок на территории региона, инвестор, в соответствии с действующим законодательством, имеет возможность получить государственную поддержку в виде особых условий осуществления деятельности.</w:t>
      </w:r>
    </w:p>
    <w:p w:rsidR="00A5381C" w:rsidRDefault="00A5381C" w:rsidP="0087505F">
      <w:pPr>
        <w:suppressAutoHyphens/>
      </w:pPr>
    </w:p>
    <w:p w:rsidR="00526F4A" w:rsidRDefault="000252C6" w:rsidP="0087505F">
      <w:pPr>
        <w:pStyle w:val="aff8"/>
        <w:numPr>
          <w:ilvl w:val="1"/>
          <w:numId w:val="13"/>
        </w:numPr>
        <w:suppressAutoHyphens/>
        <w:ind w:left="0" w:firstLine="737"/>
        <w:jc w:val="center"/>
      </w:pPr>
      <w:bookmarkStart w:id="8" w:name="__RefHeading___Toc6291_1697485200"/>
      <w:bookmarkEnd w:id="8"/>
      <w:r>
        <w:t>Гарантия равных условий.</w:t>
      </w:r>
    </w:p>
    <w:p w:rsidR="00526F4A" w:rsidRDefault="000252C6"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pPr>
      <w:r>
        <w:rPr>
          <w:rFonts w:ascii="Times New Roman" w:hAnsi="Times New Roman"/>
          <w:color w:val="00000A"/>
          <w:sz w:val="28"/>
          <w:szCs w:val="28"/>
        </w:rPr>
        <w:t xml:space="preserve">Администрация Липецкой области </w:t>
      </w:r>
      <w:r>
        <w:rPr>
          <w:rFonts w:ascii="Times New Roman" w:hAnsi="Times New Roman"/>
          <w:color w:val="auto"/>
          <w:sz w:val="28"/>
          <w:szCs w:val="28"/>
        </w:rPr>
        <w:t xml:space="preserve">гарантирует инвесторам предоставление равных условий при реализации проектов независимо от форм собственности. </w:t>
      </w:r>
    </w:p>
    <w:p w:rsidR="00526F4A" w:rsidRDefault="000252C6" w:rsidP="0087505F">
      <w:pPr>
        <w:suppressAutoHyphens/>
      </w:pPr>
      <w:r>
        <w:t>Все инвесторы имеют равные права:</w:t>
      </w:r>
    </w:p>
    <w:p w:rsidR="00526F4A" w:rsidRDefault="000252C6" w:rsidP="0087505F">
      <w:pPr>
        <w:numPr>
          <w:ilvl w:val="0"/>
          <w:numId w:val="3"/>
        </w:numPr>
        <w:suppressAutoHyphens/>
        <w:ind w:left="0" w:firstLine="709"/>
      </w:pPr>
      <w:r>
        <w:t>на получение информации, необходимой для принятия решений о вложении инвестиций, осуществление инвестиционной деятельности и защиту инвестиций;</w:t>
      </w:r>
    </w:p>
    <w:p w:rsidR="00526F4A" w:rsidRDefault="000252C6" w:rsidP="0087505F">
      <w:pPr>
        <w:numPr>
          <w:ilvl w:val="0"/>
          <w:numId w:val="3"/>
        </w:numPr>
        <w:suppressAutoHyphens/>
        <w:ind w:left="0" w:firstLine="709"/>
      </w:pPr>
      <w:r>
        <w:t>на государственную поддержку осуществляемой ими инвестиционной деятельности в порядке и на условиях, установленных законами области, а также принятыми в соответствии с ними нормативными правовыми актами.</w:t>
      </w:r>
    </w:p>
    <w:p w:rsidR="00526F4A" w:rsidRDefault="000252C6" w:rsidP="0087505F">
      <w:pPr>
        <w:suppressAutoHyphens/>
      </w:pPr>
      <w:r>
        <w:t>Всем инвесторам гарантируется гласность в обсуждении инвестиционных проектов.</w:t>
      </w:r>
    </w:p>
    <w:p w:rsidR="00526F4A" w:rsidRDefault="000252C6"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rPr>
          <w:rFonts w:ascii="Times New Roman" w:hAnsi="Times New Roman"/>
          <w:color w:val="00000A"/>
          <w:sz w:val="28"/>
          <w:szCs w:val="28"/>
        </w:rPr>
      </w:pPr>
      <w:r>
        <w:rPr>
          <w:rFonts w:ascii="Times New Roman" w:hAnsi="Times New Roman"/>
          <w:color w:val="00000A"/>
          <w:sz w:val="28"/>
          <w:szCs w:val="28"/>
        </w:rPr>
        <w:t xml:space="preserve">Значимыми показателями при оценке проекта являются: социальная, </w:t>
      </w:r>
      <w:r w:rsidR="00B10144">
        <w:rPr>
          <w:rFonts w:ascii="Times New Roman" w:hAnsi="Times New Roman"/>
          <w:color w:val="00000A"/>
          <w:sz w:val="28"/>
          <w:szCs w:val="28"/>
        </w:rPr>
        <w:t>бюджетная, экономическая,</w:t>
      </w:r>
      <w:r>
        <w:rPr>
          <w:rFonts w:ascii="Times New Roman" w:hAnsi="Times New Roman"/>
          <w:color w:val="00000A"/>
          <w:sz w:val="28"/>
          <w:szCs w:val="28"/>
        </w:rPr>
        <w:t xml:space="preserve"> экологическая эффективность инвестиционного проекта, возможности создания и развития отраслевой и межотраслевой кооперации. </w:t>
      </w:r>
    </w:p>
    <w:p w:rsidR="00685BD5" w:rsidRDefault="00685BD5"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rPr>
          <w:rFonts w:ascii="Times New Roman" w:hAnsi="Times New Roman"/>
          <w:color w:val="00000A"/>
          <w:sz w:val="28"/>
          <w:szCs w:val="28"/>
        </w:rPr>
      </w:pPr>
      <w:r>
        <w:rPr>
          <w:rFonts w:ascii="Times New Roman" w:hAnsi="Times New Roman"/>
          <w:color w:val="00000A"/>
          <w:sz w:val="28"/>
          <w:szCs w:val="28"/>
        </w:rPr>
        <w:t xml:space="preserve">Инвесторы вправе получить дополнительные гарантии в соответствии с </w:t>
      </w:r>
      <w:r w:rsidRPr="00916DD4">
        <w:rPr>
          <w:rFonts w:ascii="Times New Roman" w:hAnsi="Times New Roman"/>
          <w:color w:val="00000A"/>
          <w:sz w:val="28"/>
          <w:szCs w:val="28"/>
        </w:rPr>
        <w:t xml:space="preserve">Федеральным законом от 01.04.2020 N 69-ФЗ "О защите и поощрении капиталовложений в Российской Федерации". Уполномоченный орган исполнительной власти Липецкой области на подписание соглашения  - управление </w:t>
      </w:r>
      <w:r w:rsidR="00916DD4">
        <w:rPr>
          <w:rFonts w:ascii="Times New Roman" w:hAnsi="Times New Roman"/>
          <w:color w:val="00000A"/>
          <w:sz w:val="28"/>
          <w:szCs w:val="28"/>
        </w:rPr>
        <w:t xml:space="preserve"> инвестиций и инноваций Липецкой области.</w:t>
      </w:r>
    </w:p>
    <w:p w:rsidR="00A5381C" w:rsidRDefault="00A5381C"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pPr>
    </w:p>
    <w:p w:rsidR="00526F4A" w:rsidRDefault="000252C6" w:rsidP="0087505F">
      <w:pPr>
        <w:pStyle w:val="aff8"/>
        <w:numPr>
          <w:ilvl w:val="1"/>
          <w:numId w:val="13"/>
        </w:numPr>
        <w:suppressAutoHyphens/>
        <w:ind w:left="0" w:firstLine="737"/>
        <w:jc w:val="center"/>
      </w:pPr>
      <w:bookmarkStart w:id="9" w:name="__RefHeading___Toc6293_1697485200"/>
      <w:bookmarkEnd w:id="9"/>
      <w:r>
        <w:t>Обеспечение права инвестора на свободный выбор контрагентов.</w:t>
      </w:r>
    </w:p>
    <w:p w:rsidR="00526F4A" w:rsidRDefault="000252C6" w:rsidP="0087505F">
      <w:pPr>
        <w:suppressAutoHyphens/>
      </w:pPr>
      <w:r>
        <w:t>Администрация Липецкой области неукоснительно соблюдает право инвестора на свободный выбор подрядчиков, поставщиков и любых других контрагентов, гарантирует невмешательство в административно-хозяйственную деятельность инвестора, реализующего проект на территории Липецкой области.</w:t>
      </w:r>
    </w:p>
    <w:p w:rsidR="00916DD4" w:rsidRDefault="00916DD4" w:rsidP="0087505F">
      <w:pPr>
        <w:suppressAutoHyphens/>
      </w:pPr>
    </w:p>
    <w:p w:rsidR="00526F4A" w:rsidRDefault="000252C6" w:rsidP="0087505F">
      <w:pPr>
        <w:pStyle w:val="aff8"/>
        <w:numPr>
          <w:ilvl w:val="1"/>
          <w:numId w:val="13"/>
        </w:numPr>
        <w:suppressAutoHyphens/>
        <w:ind w:left="0" w:firstLine="737"/>
        <w:jc w:val="center"/>
      </w:pPr>
      <w:bookmarkStart w:id="10" w:name="__RefHeading___Toc6295_1697485200"/>
      <w:bookmarkEnd w:id="10"/>
      <w:r>
        <w:t>Снижение административных барьеров.</w:t>
      </w:r>
    </w:p>
    <w:p w:rsidR="00526F4A" w:rsidRDefault="000252C6" w:rsidP="0087505F">
      <w:pPr>
        <w:suppressAutoHyphens/>
      </w:pPr>
      <w:r>
        <w:t>В работе с инвесторами политика Липецкой области направлена на снижение административных барьеров, минимизацию коррупционных рисков, а также на развитие системы оказания услуг по принципу «одного окна»</w:t>
      </w:r>
      <w:r>
        <w:rPr>
          <w:rStyle w:val="ae"/>
        </w:rPr>
        <w:footnoteReference w:id="1"/>
      </w:r>
      <w:r w:rsidR="00B10144">
        <w:t xml:space="preserve"> и переход</w:t>
      </w:r>
      <w:r>
        <w:t xml:space="preserve"> на предоставление государственных и муниципальных услуг в электронном виде. </w:t>
      </w:r>
    </w:p>
    <w:p w:rsidR="00A5381C" w:rsidRDefault="00A5381C" w:rsidP="0087505F">
      <w:pPr>
        <w:suppressAutoHyphens/>
      </w:pPr>
    </w:p>
    <w:p w:rsidR="00526F4A" w:rsidRDefault="000252C6" w:rsidP="0087505F">
      <w:pPr>
        <w:pStyle w:val="aff8"/>
        <w:numPr>
          <w:ilvl w:val="1"/>
          <w:numId w:val="13"/>
        </w:numPr>
        <w:suppressAutoHyphens/>
        <w:ind w:left="0" w:firstLine="737"/>
        <w:jc w:val="center"/>
      </w:pPr>
      <w:bookmarkStart w:id="11" w:name="__RefHeading___Toc6297_1697485200"/>
      <w:bookmarkEnd w:id="11"/>
      <w:r>
        <w:t>Защита прав инвесторов.</w:t>
      </w:r>
    </w:p>
    <w:p w:rsidR="00526F4A" w:rsidRDefault="000252C6" w:rsidP="0087505F">
      <w:pPr>
        <w:suppressAutoHyphens/>
      </w:pPr>
      <w:r>
        <w:t xml:space="preserve"> Глава администрации Липецкой области является гарантом защиты прав инвесторов на территории Липецкой области. </w:t>
      </w:r>
    </w:p>
    <w:p w:rsidR="00526F4A" w:rsidRDefault="000252C6" w:rsidP="0087505F">
      <w:pPr>
        <w:suppressAutoHyphens/>
      </w:pPr>
      <w:r>
        <w:t xml:space="preserve"> В случае принятия нормативных правовых актов области, ухудшающих условия инвестирования по отношению к реализуемым инвестиционным проектам, применяются положения нормативных правовых актов области, действующих на момент принятия решения о предоставлении </w:t>
      </w:r>
      <w:proofErr w:type="gramStart"/>
      <w:r>
        <w:t>государственной</w:t>
      </w:r>
      <w:proofErr w:type="gramEnd"/>
      <w:r>
        <w:t xml:space="preserve"> поддержки инвестиционного проекта.</w:t>
      </w:r>
    </w:p>
    <w:p w:rsidR="00526F4A" w:rsidRDefault="000252C6" w:rsidP="0087505F">
      <w:pPr>
        <w:pStyle w:val="aff8"/>
        <w:numPr>
          <w:ilvl w:val="1"/>
          <w:numId w:val="13"/>
        </w:numPr>
        <w:tabs>
          <w:tab w:val="left" w:pos="735"/>
        </w:tabs>
        <w:suppressAutoHyphens/>
        <w:ind w:left="0" w:firstLine="737"/>
        <w:jc w:val="center"/>
      </w:pPr>
      <w:bookmarkStart w:id="12" w:name="__RefHeading___Toc6299_1697485200"/>
      <w:bookmarkEnd w:id="12"/>
      <w:r>
        <w:t>Реализация мер по кадровому обеспечению.</w:t>
      </w:r>
    </w:p>
    <w:p w:rsidR="00526F4A" w:rsidRDefault="000252C6" w:rsidP="0087505F">
      <w:pPr>
        <w:suppressAutoHyphens/>
      </w:pPr>
      <w:r>
        <w:t xml:space="preserve">Одним из приоритетных направлений деятельности администрации Липецкой области является привлечение и удержание высококвалифицированных кадров. </w:t>
      </w:r>
    </w:p>
    <w:p w:rsidR="00526F4A" w:rsidRDefault="000252C6" w:rsidP="0087505F">
      <w:pPr>
        <w:suppressAutoHyphens/>
      </w:pPr>
      <w:r>
        <w:t>Данное направление включает</w:t>
      </w:r>
      <w:r w:rsidR="00B10144">
        <w:t xml:space="preserve"> </w:t>
      </w:r>
      <w:r>
        <w:t xml:space="preserve">формирование комфортной среды проживания (комфортного, благоустроенного жилья для размещения персонала предприятия; социально-культурных объектов, включающих учебные заведения, досуговые центры), в том числе доступной и качественной транспортно-логистической системы. </w:t>
      </w:r>
    </w:p>
    <w:p w:rsidR="00526F4A" w:rsidRDefault="000252C6" w:rsidP="0087505F">
      <w:pPr>
        <w:pStyle w:val="aff8"/>
        <w:numPr>
          <w:ilvl w:val="1"/>
          <w:numId w:val="13"/>
        </w:numPr>
        <w:tabs>
          <w:tab w:val="left" w:pos="735"/>
        </w:tabs>
        <w:suppressAutoHyphens/>
        <w:ind w:left="0" w:firstLine="680"/>
        <w:jc w:val="center"/>
      </w:pPr>
      <w:bookmarkStart w:id="13" w:name="__RefHeading___Toc6301_1697485200"/>
      <w:bookmarkEnd w:id="13"/>
      <w:r>
        <w:t>Готовность к диалогу при принятии решений.</w:t>
      </w:r>
    </w:p>
    <w:p w:rsidR="00526F4A" w:rsidRDefault="000252C6" w:rsidP="0087505F">
      <w:pPr>
        <w:suppressAutoHyphens/>
      </w:pPr>
      <w:r>
        <w:t xml:space="preserve">Администрация Липецкой области обеспечивает участие предпринимателей и </w:t>
      </w:r>
      <w:r>
        <w:rPr>
          <w:bCs/>
        </w:rPr>
        <w:t>инвесторов</w:t>
      </w:r>
      <w:r>
        <w:t xml:space="preserve"> в процессе принятия государственных решений и оценки их реализации на территории Липецкой области, а также администрация Липецкой области проводит актуализацию нормативной правовой базы с учетом лучшей, с точки зрения интересов субъектов инвестиционной деятельности, практики взаимодействия субъектов Российской Федерации и субъектов инвестиционной деятельности.</w:t>
      </w:r>
    </w:p>
    <w:p w:rsidR="00526F4A" w:rsidRDefault="000252C6" w:rsidP="0087505F">
      <w:pPr>
        <w:suppressAutoHyphens/>
      </w:pPr>
      <w:bookmarkStart w:id="14" w:name="__DdeLink__1906_3318312670"/>
      <w:r>
        <w:t>Постановлением администрации Липецкой области от 27.12.2013г. №633</w:t>
      </w:r>
      <w:bookmarkEnd w:id="14"/>
      <w:r>
        <w:t xml:space="preserve"> утвержден Порядок проведения оценки регулирующего воздействия проектов нормативных правовых актов Липецкой области, затрагивающих вопросы осуществления предпринимательской и инвестиционной деятельности.</w:t>
      </w:r>
    </w:p>
    <w:p w:rsidR="00526F4A" w:rsidRDefault="000252C6" w:rsidP="0087505F">
      <w:pPr>
        <w:suppressAutoHyphens/>
      </w:pPr>
      <w:r>
        <w:t>Целью оценки регулирующего воздействия является выявление в проектах нормативных правовых актов, положений, вводящих избыточные обязанности, запреты и ограничения для субъектов предпринимательской и инвестиционной деятельности или способствующих их введению, а также положений, способствующих возникновению необоснованных расходов субъектов предпринимательской и инвестиционной деятельности и бюджета Липецкой области.</w:t>
      </w:r>
    </w:p>
    <w:p w:rsidR="00526F4A" w:rsidRDefault="000252C6" w:rsidP="0087505F">
      <w:pPr>
        <w:suppressAutoHyphens/>
      </w:pPr>
      <w:r>
        <w:t>Постановлением администрации Липецкой области от 27.12.2013г. №634 утвержден Порядок проведения экспертизы нормативных правовых актов Липецкой области, затрагивающих вопросы осуществления предпринимательской и инвестиционной деятельности.</w:t>
      </w:r>
    </w:p>
    <w:p w:rsidR="00526F4A" w:rsidRDefault="000252C6" w:rsidP="0087505F">
      <w:pPr>
        <w:suppressAutoHyphens/>
      </w:pPr>
      <w:bookmarkStart w:id="15" w:name="__RefHeading___Toc6303_1697485200"/>
      <w:bookmarkEnd w:id="15"/>
      <w:r>
        <w:t>Целью экспертизы является выявление в нормативных правовых актах, затрагивающих вопросы осуществления предпринимательской и инвестиционной деятельности, положений, необоснованно затрудняющих осуществление предпринимательской и инвестиционной деятельности.</w:t>
      </w:r>
    </w:p>
    <w:p w:rsidR="00526F4A" w:rsidRDefault="000252C6" w:rsidP="0087505F">
      <w:pPr>
        <w:suppressAutoHyphens/>
      </w:pPr>
      <w:r>
        <w:t xml:space="preserve">На </w:t>
      </w:r>
      <w:proofErr w:type="gramStart"/>
      <w:r>
        <w:t>официальном</w:t>
      </w:r>
      <w:proofErr w:type="gramEnd"/>
      <w:r>
        <w:t xml:space="preserve"> </w:t>
      </w:r>
      <w:proofErr w:type="spellStart"/>
      <w:r>
        <w:t>интернет-ресурсе</w:t>
      </w:r>
      <w:proofErr w:type="spellEnd"/>
      <w:r>
        <w:t xml:space="preserve"> Липецкой области создан раздел «Оценка регулирующего воздействия»</w:t>
      </w:r>
      <w:r>
        <w:rPr>
          <w:rStyle w:val="ae"/>
        </w:rPr>
        <w:footnoteReference w:id="2"/>
      </w:r>
      <w:r>
        <w:t>.</w:t>
      </w:r>
    </w:p>
    <w:p w:rsidR="00A5381C" w:rsidRDefault="00A5381C" w:rsidP="0087505F">
      <w:pPr>
        <w:suppressAutoHyphens/>
      </w:pPr>
    </w:p>
    <w:p w:rsidR="00526F4A" w:rsidRDefault="000252C6" w:rsidP="0087505F">
      <w:pPr>
        <w:pStyle w:val="aff8"/>
        <w:numPr>
          <w:ilvl w:val="1"/>
          <w:numId w:val="13"/>
        </w:numPr>
        <w:suppressAutoHyphens/>
        <w:ind w:left="0" w:firstLine="709"/>
        <w:jc w:val="center"/>
      </w:pPr>
      <w:bookmarkStart w:id="16" w:name="__RefHeading___Toc6305_1697485200"/>
      <w:bookmarkEnd w:id="16"/>
      <w:r>
        <w:t>Открытость формирования и реализации инвестиционной политики.</w:t>
      </w:r>
    </w:p>
    <w:p w:rsidR="00526F4A" w:rsidRDefault="000252C6" w:rsidP="0087505F">
      <w:pPr>
        <w:suppressAutoHyphens/>
      </w:pPr>
      <w:r>
        <w:t>В Липецкой области действует принцип открытости и доступности информации, необходимой для осуществления инвестиционной деятельности, за исключением случаев, предусмотренных федеральным законодательством в отношении сведений, составляющих государственную, служебную, коммерческую и иную тайну.</w:t>
      </w:r>
    </w:p>
    <w:p w:rsidR="00A5381C" w:rsidRDefault="00A5381C" w:rsidP="0087505F">
      <w:pPr>
        <w:suppressAutoHyphens/>
      </w:pPr>
    </w:p>
    <w:p w:rsidR="0087505F" w:rsidRPr="0087505F" w:rsidRDefault="000252C6" w:rsidP="0087505F">
      <w:pPr>
        <w:pStyle w:val="aff8"/>
        <w:numPr>
          <w:ilvl w:val="1"/>
          <w:numId w:val="13"/>
        </w:numPr>
        <w:suppressAutoHyphens/>
        <w:spacing w:after="0"/>
        <w:ind w:left="0" w:firstLine="709"/>
        <w:jc w:val="center"/>
      </w:pPr>
      <w:bookmarkStart w:id="17" w:name="__RefHeading___Toc6309_1697485200"/>
      <w:bookmarkEnd w:id="17"/>
      <w:r>
        <w:t>Обязательство вступления в переговоры</w:t>
      </w:r>
    </w:p>
    <w:p w:rsidR="00526F4A" w:rsidRDefault="000252C6" w:rsidP="0087505F">
      <w:pPr>
        <w:pStyle w:val="aff8"/>
        <w:suppressAutoHyphens/>
        <w:spacing w:after="0"/>
        <w:ind w:left="709" w:firstLine="0"/>
        <w:jc w:val="center"/>
      </w:pPr>
      <w:r>
        <w:t>администрации Липецкой области с субъектами предпринимательской и инвестиционной деятельности.</w:t>
      </w:r>
    </w:p>
    <w:p w:rsidR="0087505F" w:rsidRPr="000B5CE7" w:rsidRDefault="0087505F" w:rsidP="0087505F">
      <w:pPr>
        <w:suppressAutoHyphens/>
        <w:rPr>
          <w:lang w:eastAsia="ru-RU"/>
        </w:rPr>
      </w:pPr>
    </w:p>
    <w:p w:rsidR="00526F4A" w:rsidRDefault="000252C6" w:rsidP="0087505F">
      <w:pPr>
        <w:suppressAutoHyphens/>
      </w:pPr>
      <w:r>
        <w:rPr>
          <w:lang w:eastAsia="ru-RU"/>
        </w:rPr>
        <w:t xml:space="preserve">Все разногласия, возникающие в связи с реализацией положений настоящего Меморандума,  подлежат урегулированию сторонами путем переговоров. </w:t>
      </w:r>
    </w:p>
    <w:p w:rsidR="00526F4A" w:rsidRDefault="000252C6" w:rsidP="0087505F">
      <w:pPr>
        <w:suppressAutoHyphens/>
      </w:pPr>
      <w:r>
        <w:rPr>
          <w:lang w:eastAsia="ru-RU"/>
        </w:rPr>
        <w:t>А</w:t>
      </w:r>
      <w:r>
        <w:t>дминистрация Липецкой области обязана вступить в переговоры с субъектами предпринимательской и инвестиционной деятельности в случаях возникновения разногласий.</w:t>
      </w:r>
    </w:p>
    <w:p w:rsidR="00526F4A" w:rsidRDefault="00526F4A" w:rsidP="0087505F">
      <w:pPr>
        <w:suppressAutoHyphens/>
      </w:pPr>
    </w:p>
    <w:p w:rsidR="00526F4A" w:rsidRDefault="000252C6" w:rsidP="0087505F">
      <w:pPr>
        <w:pStyle w:val="aff7"/>
        <w:numPr>
          <w:ilvl w:val="0"/>
          <w:numId w:val="14"/>
        </w:numPr>
        <w:tabs>
          <w:tab w:val="left" w:pos="675"/>
        </w:tabs>
        <w:suppressAutoHyphens/>
        <w:ind w:left="0" w:firstLine="680"/>
        <w:jc w:val="center"/>
      </w:pPr>
      <w:bookmarkStart w:id="18" w:name="__RefHeading___Toc6311_1697485200"/>
      <w:bookmarkEnd w:id="18"/>
      <w:r>
        <w:t>Порядок работы с инвесторами.</w:t>
      </w:r>
    </w:p>
    <w:p w:rsidR="00526F4A" w:rsidRDefault="000252C6" w:rsidP="0087505F">
      <w:pPr>
        <w:keepNext/>
        <w:keepLines/>
        <w:shd w:val="clear" w:color="auto" w:fill="FFFFFF"/>
        <w:suppressAutoHyphens/>
        <w:rPr>
          <w:color w:val="000000"/>
          <w:spacing w:val="-1"/>
        </w:rPr>
      </w:pPr>
      <w:r>
        <w:t xml:space="preserve">На всех этапах реализации инвестиционного проекта на территории Липецкой области </w:t>
      </w:r>
      <w:r>
        <w:rPr>
          <w:spacing w:val="-4"/>
        </w:rPr>
        <w:t xml:space="preserve"> инвестору гарантируется сопровождение ответственны</w:t>
      </w:r>
      <w:r>
        <w:t xml:space="preserve">ми работниками отраслевых исполнительных органов государственной власти </w:t>
      </w:r>
      <w:r>
        <w:rPr>
          <w:spacing w:val="-1"/>
        </w:rPr>
        <w:t xml:space="preserve">области, органов местного самоуправления, </w:t>
      </w:r>
      <w:r>
        <w:rPr>
          <w:color w:val="000000"/>
          <w:spacing w:val="-1"/>
        </w:rPr>
        <w:t>представителями специализированной организации по работе с инвесторами.</w:t>
      </w:r>
    </w:p>
    <w:p w:rsidR="00A5381C" w:rsidRDefault="00A5381C" w:rsidP="0087505F">
      <w:pPr>
        <w:keepNext/>
        <w:keepLines/>
        <w:shd w:val="clear" w:color="auto" w:fill="FFFFFF"/>
        <w:suppressAutoHyphens/>
      </w:pPr>
    </w:p>
    <w:p w:rsidR="0087505F" w:rsidRPr="0087505F" w:rsidRDefault="000252C6" w:rsidP="0087505F">
      <w:pPr>
        <w:pStyle w:val="aff8"/>
        <w:numPr>
          <w:ilvl w:val="1"/>
          <w:numId w:val="14"/>
        </w:numPr>
        <w:suppressAutoHyphens/>
        <w:spacing w:after="0"/>
        <w:ind w:left="0" w:firstLine="737"/>
        <w:jc w:val="center"/>
      </w:pPr>
      <w:bookmarkStart w:id="19" w:name="__RefHeading___Toc6315_1697485200"/>
      <w:bookmarkEnd w:id="19"/>
      <w:r>
        <w:t>Порядок предоставления земельного участка</w:t>
      </w:r>
    </w:p>
    <w:p w:rsidR="00526F4A" w:rsidRDefault="000252C6" w:rsidP="0087505F">
      <w:pPr>
        <w:pStyle w:val="aff8"/>
        <w:suppressAutoHyphens/>
        <w:spacing w:after="0"/>
        <w:ind w:left="737" w:firstLine="0"/>
        <w:jc w:val="center"/>
      </w:pPr>
      <w:r>
        <w:t>для реализации проекта</w:t>
      </w:r>
      <w:r w:rsidR="00A93B0E">
        <w:t xml:space="preserve"> в аренду без торгов</w:t>
      </w:r>
      <w:r>
        <w:t>.</w:t>
      </w:r>
    </w:p>
    <w:p w:rsidR="00A5381C" w:rsidRDefault="00A5381C" w:rsidP="0087505F">
      <w:pPr>
        <w:pStyle w:val="aff8"/>
        <w:suppressAutoHyphens/>
        <w:spacing w:after="0"/>
        <w:ind w:left="737" w:firstLine="0"/>
        <w:jc w:val="center"/>
      </w:pPr>
    </w:p>
    <w:p w:rsidR="00A93B0E" w:rsidRDefault="00A93B0E" w:rsidP="0087505F">
      <w:pPr>
        <w:pStyle w:val="aff8"/>
        <w:suppressAutoHyphens/>
        <w:ind w:firstLine="720"/>
        <w:rPr>
          <w:b w:val="0"/>
        </w:rPr>
      </w:pPr>
      <w:r>
        <w:rPr>
          <w:b w:val="0"/>
        </w:rPr>
        <w:t>Если проект реализуется на территории ОЭЗ ППТ «Липецк» договор аренды на земельный участок заключается с управляющей компанией ОЭЗ ППТ «Липецк» после подписания договора о ведении промышленно-производственной деятельности.</w:t>
      </w:r>
    </w:p>
    <w:p w:rsidR="004E3F95" w:rsidRDefault="00656492" w:rsidP="00656492">
      <w:pPr>
        <w:pStyle w:val="aff8"/>
        <w:suppressAutoHyphens/>
        <w:ind w:firstLine="720"/>
        <w:rPr>
          <w:b w:val="0"/>
        </w:rPr>
      </w:pPr>
      <w:r>
        <w:rPr>
          <w:b w:val="0"/>
        </w:rPr>
        <w:t>Если проект реализуется вне территории ОЭЗ ППТ «Липецк», Инвестор вправе получить земельный участок в аренду без проведения торгов для реализации масштабного инвестиционного проекта (строительство объекта) п</w:t>
      </w:r>
      <w:r w:rsidR="000252C6">
        <w:rPr>
          <w:b w:val="0"/>
        </w:rPr>
        <w:t>осле определения возможного места размещения объекта и принятия положительного решения высшим должностным лицом Липецкой области о признании масштабного инвестиционного пр</w:t>
      </w:r>
      <w:r>
        <w:rPr>
          <w:b w:val="0"/>
        </w:rPr>
        <w:t>оекта соответствующим критериям.</w:t>
      </w:r>
      <w:r w:rsidR="000252C6">
        <w:rPr>
          <w:b w:val="0"/>
        </w:rPr>
        <w:t xml:space="preserve"> </w:t>
      </w:r>
    </w:p>
    <w:p w:rsidR="0087505F" w:rsidRPr="00FE5BE6" w:rsidRDefault="004E3F95" w:rsidP="00656492">
      <w:pPr>
        <w:pStyle w:val="aff8"/>
        <w:suppressAutoHyphens/>
        <w:ind w:firstLine="720"/>
        <w:rPr>
          <w:b w:val="0"/>
        </w:rPr>
      </w:pPr>
      <w:proofErr w:type="gramStart"/>
      <w:r>
        <w:rPr>
          <w:b w:val="0"/>
        </w:rPr>
        <w:t xml:space="preserve">Порядок установлен </w:t>
      </w:r>
      <w:r w:rsidR="000252C6">
        <w:rPr>
          <w:b w:val="0"/>
        </w:rPr>
        <w:t>Законом Липецкой области от 15.06.2015 № 418-ОЗ «Об установлении критериев, которым должны соответствовать объекты социально-культурного и коммунально-бытового назначения, масштабные инвестиционные проекты, для размещения (реализации) которых допускается предоставление земельных участков, находящихся в государственной или муниципальной собственности, в аренду без проведения торгов»</w:t>
      </w:r>
      <w:r>
        <w:rPr>
          <w:b w:val="0"/>
        </w:rPr>
        <w:t xml:space="preserve"> и </w:t>
      </w:r>
      <w:r w:rsidRPr="004E3F95">
        <w:rPr>
          <w:b w:val="0"/>
        </w:rPr>
        <w:t>Постановлени</w:t>
      </w:r>
      <w:r>
        <w:rPr>
          <w:b w:val="0"/>
        </w:rPr>
        <w:t>е</w:t>
      </w:r>
      <w:r w:rsidRPr="004E3F95">
        <w:rPr>
          <w:b w:val="0"/>
        </w:rPr>
        <w:t xml:space="preserve">м администрации Липецкой области от 14.10.2015 </w:t>
      </w:r>
      <w:r>
        <w:rPr>
          <w:b w:val="0"/>
        </w:rPr>
        <w:t>№</w:t>
      </w:r>
      <w:r w:rsidRPr="004E3F95">
        <w:rPr>
          <w:b w:val="0"/>
        </w:rPr>
        <w:t xml:space="preserve"> 471  "О реализации статьи 2 Закона Липецкой области от 15 июня 2015</w:t>
      </w:r>
      <w:proofErr w:type="gramEnd"/>
      <w:r w:rsidRPr="004E3F95">
        <w:rPr>
          <w:b w:val="0"/>
        </w:rPr>
        <w:t xml:space="preserve"> года </w:t>
      </w:r>
      <w:r>
        <w:rPr>
          <w:b w:val="0"/>
        </w:rPr>
        <w:t>№</w:t>
      </w:r>
      <w:r w:rsidRPr="004E3F95">
        <w:rPr>
          <w:b w:val="0"/>
        </w:rPr>
        <w:t xml:space="preserve"> 418-ОЗ "Об установлении критериев, которым должны соответствовать объекты социально-культурного и коммунально-бытового назначения, масштабные инвестиционные проекты, для размещения (реализации) которых допускается предоставление земельных участков, находящихся в государственной или муниципальной собственности, в аренду без проведения торгов"</w:t>
      </w:r>
      <w:r w:rsidR="000252C6">
        <w:rPr>
          <w:b w:val="0"/>
        </w:rPr>
        <w:t>.</w:t>
      </w:r>
    </w:p>
    <w:p w:rsidR="00526F4A" w:rsidRDefault="000252C6" w:rsidP="0087505F">
      <w:pPr>
        <w:pStyle w:val="aff8"/>
        <w:suppressAutoHyphens/>
        <w:ind w:firstLine="720"/>
        <w:rPr>
          <w:b w:val="0"/>
        </w:rPr>
      </w:pPr>
      <w:r>
        <w:rPr>
          <w:b w:val="0"/>
        </w:rPr>
        <w:t xml:space="preserve"> После регистрации права собственности на построенный объект недвижимости Инвестор вправе выкупить земельный участок или заключить </w:t>
      </w:r>
      <w:r w:rsidR="00A93B0E">
        <w:rPr>
          <w:b w:val="0"/>
        </w:rPr>
        <w:t xml:space="preserve">долгосрочный </w:t>
      </w:r>
      <w:r>
        <w:rPr>
          <w:b w:val="0"/>
        </w:rPr>
        <w:t>договор аренды.</w:t>
      </w:r>
    </w:p>
    <w:p w:rsidR="004E3F95" w:rsidRDefault="004E3F95" w:rsidP="0087505F">
      <w:pPr>
        <w:pStyle w:val="aff8"/>
        <w:suppressAutoHyphens/>
        <w:ind w:firstLine="720"/>
        <w:rPr>
          <w:b w:val="0"/>
          <w:highlight w:val="yellow"/>
        </w:rPr>
      </w:pPr>
    </w:p>
    <w:p w:rsidR="0087505F" w:rsidRPr="0087505F" w:rsidRDefault="000252C6" w:rsidP="0087505F">
      <w:pPr>
        <w:pStyle w:val="aff8"/>
        <w:numPr>
          <w:ilvl w:val="1"/>
          <w:numId w:val="14"/>
        </w:numPr>
        <w:suppressAutoHyphens/>
        <w:spacing w:after="0"/>
        <w:ind w:left="0" w:firstLine="737"/>
        <w:jc w:val="center"/>
      </w:pPr>
      <w:bookmarkStart w:id="20" w:name="__RefHeading___Toc6406_1697485200"/>
      <w:bookmarkEnd w:id="20"/>
      <w:r>
        <w:rPr>
          <w:color w:val="00000A"/>
          <w:lang w:eastAsia="ru-RU"/>
        </w:rPr>
        <w:t xml:space="preserve">Порядок получения государственной поддержки </w:t>
      </w:r>
    </w:p>
    <w:p w:rsidR="00526F4A" w:rsidRDefault="000252C6" w:rsidP="0087505F">
      <w:pPr>
        <w:pStyle w:val="aff8"/>
        <w:suppressAutoHyphens/>
        <w:spacing w:after="0"/>
        <w:ind w:left="737" w:firstLine="0"/>
        <w:jc w:val="center"/>
      </w:pPr>
      <w:r>
        <w:rPr>
          <w:color w:val="00000A"/>
          <w:lang w:eastAsia="ru-RU"/>
        </w:rPr>
        <w:t>при реализации инвестиционных проектов</w:t>
      </w:r>
      <w:r>
        <w:rPr>
          <w:lang w:eastAsia="ru-RU"/>
        </w:rPr>
        <w:t>.</w:t>
      </w:r>
    </w:p>
    <w:p w:rsidR="0087505F" w:rsidRDefault="0087505F" w:rsidP="0087505F">
      <w:pPr>
        <w:suppressAutoHyphens/>
        <w:rPr>
          <w:lang w:val="en-US"/>
        </w:rPr>
      </w:pPr>
    </w:p>
    <w:p w:rsidR="00D34D2D" w:rsidRDefault="00D34D2D" w:rsidP="00D34D2D">
      <w:pPr>
        <w:suppressAutoHyphens/>
      </w:pPr>
      <w:r>
        <w:t xml:space="preserve">Организация, реализующая инвестиционный проект, имеет возможность обратиться за предоставлением той или иной формы государственной поддержки в соответствии с действующим законодательством. </w:t>
      </w:r>
    </w:p>
    <w:p w:rsidR="00D34D2D" w:rsidRPr="00A806C2" w:rsidRDefault="00D34D2D" w:rsidP="00D34D2D">
      <w:pPr>
        <w:suppressAutoHyphens/>
      </w:pPr>
      <w:r w:rsidRPr="00A806C2">
        <w:t>Формы государственной поддержки инвестиционной деятельности:</w:t>
      </w:r>
    </w:p>
    <w:p w:rsidR="00D34D2D" w:rsidRPr="00A806C2" w:rsidRDefault="00D34D2D" w:rsidP="00D34D2D">
      <w:pPr>
        <w:numPr>
          <w:ilvl w:val="0"/>
          <w:numId w:val="16"/>
        </w:numPr>
        <w:suppressAutoHyphens/>
        <w:ind w:left="0" w:firstLine="709"/>
      </w:pPr>
      <w:r w:rsidRPr="00A806C2">
        <w:t xml:space="preserve">налоговые </w:t>
      </w:r>
      <w:r w:rsidR="003535DD">
        <w:t xml:space="preserve">и таможенные </w:t>
      </w:r>
      <w:r w:rsidRPr="00A806C2">
        <w:t>льготы (Приложение №1);</w:t>
      </w:r>
    </w:p>
    <w:p w:rsidR="00D34D2D" w:rsidRPr="00A806C2" w:rsidRDefault="00D34D2D" w:rsidP="00D34D2D">
      <w:pPr>
        <w:numPr>
          <w:ilvl w:val="0"/>
          <w:numId w:val="16"/>
        </w:numPr>
        <w:suppressAutoHyphens/>
        <w:ind w:left="0" w:firstLine="709"/>
      </w:pPr>
      <w:r w:rsidRPr="00A806C2">
        <w:t>преференции (Приложение №2).</w:t>
      </w:r>
    </w:p>
    <w:p w:rsidR="00D34D2D" w:rsidRDefault="00D34D2D" w:rsidP="00D34D2D">
      <w:pPr>
        <w:suppressAutoHyphens/>
        <w:rPr>
          <w:color w:val="auto"/>
        </w:rPr>
      </w:pPr>
      <w:proofErr w:type="gramStart"/>
      <w:r>
        <w:rPr>
          <w:color w:val="auto"/>
          <w:spacing w:val="-4"/>
        </w:rPr>
        <w:t>Управление инвестиций и инноваций Липецкой области является организатором отбора инвестиционных проектов для оказания государственной поддержки в форме о</w:t>
      </w:r>
      <w:r>
        <w:rPr>
          <w:color w:val="auto"/>
        </w:rPr>
        <w:t>свобождения от налога на имущество,  снижения налоговой ставки налога на прибыль организаций, предоставления государственных гарантий Липецкой области и объектов областного залогового фонда для обеспечения исполнения обязательств субъектами инвестиционной деятельности, реализующими инвестиционные проекты на территории области по кредитам финансово-кредитных организаций.</w:t>
      </w:r>
      <w:proofErr w:type="gramEnd"/>
    </w:p>
    <w:p w:rsidR="00D34D2D" w:rsidRDefault="00D34D2D" w:rsidP="00D34D2D">
      <w:pPr>
        <w:suppressAutoHyphens/>
        <w:rPr>
          <w:color w:val="auto"/>
        </w:rPr>
      </w:pPr>
      <w:r>
        <w:rPr>
          <w:color w:val="auto"/>
          <w:spacing w:val="-4"/>
        </w:rPr>
        <w:t>Перечень документов, необходимых для принятия решения о предоставлении государственной поддержки в указанных формах, определен</w:t>
      </w:r>
      <w:r>
        <w:rPr>
          <w:color w:val="auto"/>
        </w:rPr>
        <w:t xml:space="preserve"> Законами Липецкой области от 25.02.1997г. № 59-ОЗ «О поддержке инвестиций в экономику Липецкой области» и от 29.09.2004г. № 127-ОЗ «О залоговом фонде Липецкой области». </w:t>
      </w:r>
    </w:p>
    <w:p w:rsidR="00D34D2D" w:rsidRDefault="00D34D2D" w:rsidP="00D34D2D">
      <w:pPr>
        <w:suppressAutoHyphens/>
        <w:rPr>
          <w:color w:val="auto"/>
        </w:rPr>
      </w:pPr>
      <w:r>
        <w:rPr>
          <w:color w:val="auto"/>
        </w:rPr>
        <w:t xml:space="preserve">Пакет документов, необходимых для принятия решения о предоставлении государственной поддержки в других формах, подается в соответствующие отраслевые исполнительные органы государственной власти Липецкой области. </w:t>
      </w:r>
    </w:p>
    <w:p w:rsidR="00D34D2D" w:rsidRDefault="00D34D2D" w:rsidP="00D34D2D">
      <w:pPr>
        <w:suppressAutoHyphens/>
        <w:rPr>
          <w:color w:val="auto"/>
        </w:rPr>
      </w:pPr>
      <w:r>
        <w:rPr>
          <w:color w:val="auto"/>
        </w:rPr>
        <w:t>Отраслевые исполнительные органы государственной власти Липецкой области осуществляют прием заявки, готовят заключение о соответствии заявки действующему законодательству, передают комплект документов в комиссию по отбору инвестиционных проектов для оказания господдержки.</w:t>
      </w:r>
    </w:p>
    <w:p w:rsidR="00D34D2D" w:rsidRDefault="00D34D2D" w:rsidP="00D34D2D">
      <w:pPr>
        <w:suppressAutoHyphens/>
        <w:rPr>
          <w:color w:val="auto"/>
        </w:rPr>
      </w:pPr>
      <w:r>
        <w:rPr>
          <w:color w:val="auto"/>
        </w:rPr>
        <w:t xml:space="preserve">Комиссия </w:t>
      </w:r>
      <w:proofErr w:type="gramStart"/>
      <w:r>
        <w:rPr>
          <w:color w:val="auto"/>
        </w:rPr>
        <w:t>рассматривает заявку инвестора на получение поддержки и принимает</w:t>
      </w:r>
      <w:proofErr w:type="gramEnd"/>
      <w:r>
        <w:rPr>
          <w:color w:val="auto"/>
        </w:rPr>
        <w:t xml:space="preserve"> решение о предоставлении такой поддержки в установленные законодательством сроки.</w:t>
      </w:r>
    </w:p>
    <w:p w:rsidR="00D34D2D" w:rsidRPr="004E3F95" w:rsidRDefault="00D34D2D" w:rsidP="004E3F95">
      <w:pPr>
        <w:autoSpaceDE w:val="0"/>
        <w:autoSpaceDN w:val="0"/>
        <w:adjustRightInd w:val="0"/>
        <w:rPr>
          <w:color w:val="auto"/>
        </w:rPr>
      </w:pPr>
      <w:r w:rsidRPr="00D34D2D">
        <w:rPr>
          <w:color w:val="auto"/>
        </w:rPr>
        <w:t xml:space="preserve">Условия предоставления субсидий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услуг из областного бюджета на 2021 год определены Законом Липецкой области от </w:t>
      </w:r>
      <w:r w:rsidRPr="004E3F95">
        <w:rPr>
          <w:color w:val="auto"/>
        </w:rPr>
        <w:t xml:space="preserve"> 18.12.2020 N 470-ОЗ "Об областном бюджете на 2021 год и на плановый период 2022 и 2023 годов".</w:t>
      </w:r>
    </w:p>
    <w:p w:rsidR="00D34D2D" w:rsidRDefault="00D34D2D" w:rsidP="00D34D2D">
      <w:pPr>
        <w:suppressAutoHyphens/>
      </w:pPr>
      <w:proofErr w:type="gramStart"/>
      <w:r>
        <w:rPr>
          <w:color w:val="auto"/>
          <w:spacing w:val="-4"/>
        </w:rPr>
        <w:t xml:space="preserve">В соответствии с Законом Липецкой области от 16.11.2016г. </w:t>
      </w:r>
      <w:hyperlink r:id="rId11">
        <w:r>
          <w:rPr>
            <w:rStyle w:val="-"/>
            <w:color w:val="auto"/>
            <w:spacing w:val="-4"/>
            <w:u w:val="none"/>
          </w:rPr>
          <w:t>№ 2-ОЗ</w:t>
        </w:r>
      </w:hyperlink>
      <w:r>
        <w:rPr>
          <w:color w:val="auto"/>
          <w:spacing w:val="-4"/>
        </w:rPr>
        <w:t xml:space="preserve"> «Об органе, уполномоченном принимать решения об изменении сроков уплаты налогов в форме инвестиционного налогового кредита» управление инвестиций и инноваций Липецкой области является органом, уполномоченным принимать решения об изменении сроков уплаты налога на прибыль организаций по налоговой </w:t>
      </w:r>
      <w:r>
        <w:rPr>
          <w:rStyle w:val="-"/>
          <w:color w:val="auto"/>
          <w:spacing w:val="-4"/>
          <w:u w:val="none"/>
        </w:rPr>
        <w:t>ставке</w:t>
      </w:r>
      <w:r>
        <w:rPr>
          <w:color w:val="auto"/>
          <w:spacing w:val="-4"/>
        </w:rPr>
        <w:t>, установленной для зачисления указанного налога в областной бюджет, и региональным налогам в форме</w:t>
      </w:r>
      <w:proofErr w:type="gramEnd"/>
      <w:r>
        <w:rPr>
          <w:color w:val="auto"/>
          <w:spacing w:val="-4"/>
        </w:rPr>
        <w:t xml:space="preserve"> инвестиционного налогового кредита.</w:t>
      </w:r>
    </w:p>
    <w:p w:rsidR="00D34D2D" w:rsidRDefault="00847A28" w:rsidP="00D34D2D">
      <w:pPr>
        <w:suppressAutoHyphens/>
      </w:pPr>
      <w:r w:rsidRPr="00847A28">
        <w:rPr>
          <w:rStyle w:val="-"/>
          <w:color w:val="auto"/>
          <w:spacing w:val="-4"/>
          <w:u w:val="none"/>
        </w:rPr>
        <w:t xml:space="preserve">Действующий </w:t>
      </w:r>
      <w:r w:rsidR="00D34D2D" w:rsidRPr="00847A28">
        <w:rPr>
          <w:rStyle w:val="-"/>
          <w:color w:val="auto"/>
          <w:spacing w:val="-4"/>
          <w:u w:val="none"/>
        </w:rPr>
        <w:t>Порядок</w:t>
      </w:r>
      <w:r w:rsidR="00D34D2D" w:rsidRPr="00847A28">
        <w:rPr>
          <w:color w:val="auto"/>
          <w:spacing w:val="-4"/>
        </w:rPr>
        <w:t xml:space="preserve"> принятия решения о предоставлении инвестиционного налогового кредита утвержден приказом управления инвестиций и международных связей Липецкой области от 29.12.2016г.  №150-ОД «Об утверждении  </w:t>
      </w:r>
      <w:hyperlink w:anchor="Par30">
        <w:proofErr w:type="gramStart"/>
        <w:r w:rsidR="00D34D2D" w:rsidRPr="00847A28">
          <w:rPr>
            <w:rStyle w:val="-"/>
            <w:color w:val="auto"/>
            <w:spacing w:val="-4"/>
            <w:u w:val="none"/>
          </w:rPr>
          <w:t>п</w:t>
        </w:r>
        <w:proofErr w:type="gramEnd"/>
      </w:hyperlink>
      <w:r w:rsidR="00D34D2D" w:rsidRPr="00847A28">
        <w:rPr>
          <w:color w:val="auto"/>
          <w:spacing w:val="-4"/>
        </w:rPr>
        <w:t xml:space="preserve">орядка принятия решения о предоставлении инвестиционного налогового кредита по налогу на прибыль организаций по налоговой </w:t>
      </w:r>
      <w:r w:rsidR="00D34D2D" w:rsidRPr="00847A28">
        <w:rPr>
          <w:rStyle w:val="-"/>
          <w:color w:val="auto"/>
          <w:spacing w:val="-4"/>
          <w:u w:val="none"/>
        </w:rPr>
        <w:t>ставке</w:t>
      </w:r>
      <w:r w:rsidR="00D34D2D" w:rsidRPr="00847A28">
        <w:rPr>
          <w:color w:val="auto"/>
          <w:spacing w:val="-4"/>
        </w:rPr>
        <w:t>, установленной для зачисления указанного налога в бюджет Липецкой области, и региональным налогам».</w:t>
      </w:r>
    </w:p>
    <w:p w:rsidR="00D34D2D" w:rsidRDefault="00D34D2D" w:rsidP="00D34D2D">
      <w:pPr>
        <w:suppressAutoHyphens/>
        <w:rPr>
          <w:color w:val="000000"/>
        </w:rPr>
      </w:pPr>
      <w:r>
        <w:rPr>
          <w:color w:val="auto"/>
        </w:rPr>
        <w:t>Имеют право на государственную поддержку в соответствии с действующим законодательством после получения соответствующего статуса:</w:t>
      </w:r>
    </w:p>
    <w:p w:rsidR="00D34D2D" w:rsidRPr="00D34D2D" w:rsidRDefault="00D34D2D" w:rsidP="00D34D2D">
      <w:pPr>
        <w:numPr>
          <w:ilvl w:val="0"/>
          <w:numId w:val="15"/>
        </w:numPr>
        <w:suppressAutoHyphens/>
        <w:ind w:left="0" w:firstLine="709"/>
        <w:rPr>
          <w:color w:val="000000"/>
        </w:rPr>
      </w:pPr>
      <w:r w:rsidRPr="00D34D2D">
        <w:rPr>
          <w:color w:val="auto"/>
        </w:rPr>
        <w:t xml:space="preserve">резиденты особой экономической зоны промышленно-производственного типа «Липецк»; </w:t>
      </w:r>
    </w:p>
    <w:p w:rsidR="00D34D2D" w:rsidRDefault="00D34D2D" w:rsidP="00D34D2D">
      <w:pPr>
        <w:numPr>
          <w:ilvl w:val="0"/>
          <w:numId w:val="15"/>
        </w:numPr>
        <w:suppressAutoHyphens/>
        <w:ind w:left="0" w:firstLine="709"/>
        <w:rPr>
          <w:color w:val="auto"/>
        </w:rPr>
      </w:pPr>
      <w:r>
        <w:rPr>
          <w:color w:val="auto"/>
        </w:rPr>
        <w:t xml:space="preserve">участники особых экономических зон регионального уровня; </w:t>
      </w:r>
    </w:p>
    <w:p w:rsidR="00D34D2D" w:rsidRDefault="00D34D2D" w:rsidP="00D34D2D">
      <w:pPr>
        <w:numPr>
          <w:ilvl w:val="0"/>
          <w:numId w:val="15"/>
        </w:numPr>
        <w:suppressAutoHyphens/>
        <w:ind w:left="0" w:firstLine="709"/>
        <w:rPr>
          <w:color w:val="auto"/>
        </w:rPr>
      </w:pPr>
      <w:r>
        <w:rPr>
          <w:color w:val="auto"/>
        </w:rPr>
        <w:t xml:space="preserve">организации, осуществляющие функции управляющих компаний особых экономических зон, а также администрации особых экономических зон на территории Липецкой области; </w:t>
      </w:r>
    </w:p>
    <w:p w:rsidR="00D34D2D" w:rsidRDefault="00D34D2D" w:rsidP="00D34D2D">
      <w:pPr>
        <w:numPr>
          <w:ilvl w:val="0"/>
          <w:numId w:val="15"/>
        </w:numPr>
        <w:suppressAutoHyphens/>
        <w:ind w:left="0" w:firstLine="709"/>
        <w:rPr>
          <w:color w:val="auto"/>
        </w:rPr>
      </w:pPr>
      <w:r>
        <w:rPr>
          <w:color w:val="auto"/>
        </w:rPr>
        <w:t xml:space="preserve">организации, осуществляющие инвестиции в строительство объектов инфраструктуры особых экономических зон (водоснабжения, водоотведения, очистных сооружений); </w:t>
      </w:r>
    </w:p>
    <w:p w:rsidR="00D34D2D" w:rsidRPr="00D34D2D" w:rsidRDefault="00D34D2D" w:rsidP="00D34D2D">
      <w:pPr>
        <w:numPr>
          <w:ilvl w:val="0"/>
          <w:numId w:val="15"/>
        </w:numPr>
        <w:suppressAutoHyphens/>
        <w:ind w:left="0" w:firstLine="709"/>
        <w:rPr>
          <w:color w:val="auto"/>
        </w:rPr>
      </w:pPr>
      <w:r w:rsidRPr="00D34D2D">
        <w:rPr>
          <w:color w:val="auto"/>
        </w:rPr>
        <w:t>резиденты индустриальных (промышленных) парков</w:t>
      </w:r>
      <w:bookmarkStart w:id="21" w:name="_TOC49948"/>
      <w:bookmarkStart w:id="22" w:name="_TOC11155"/>
      <w:bookmarkEnd w:id="21"/>
      <w:bookmarkEnd w:id="22"/>
      <w:r w:rsidRPr="00D34D2D">
        <w:rPr>
          <w:color w:val="auto"/>
        </w:rPr>
        <w:t xml:space="preserve">; </w:t>
      </w:r>
    </w:p>
    <w:p w:rsidR="00D34D2D" w:rsidRPr="00D34D2D" w:rsidRDefault="00D34D2D" w:rsidP="00D34D2D">
      <w:pPr>
        <w:numPr>
          <w:ilvl w:val="0"/>
          <w:numId w:val="15"/>
        </w:numPr>
        <w:suppressAutoHyphens/>
        <w:ind w:left="0" w:firstLine="709"/>
        <w:rPr>
          <w:color w:val="auto"/>
        </w:rPr>
      </w:pPr>
      <w:r w:rsidRPr="00D34D2D">
        <w:rPr>
          <w:rFonts w:ascii="Didot" w:hAnsi="Didot"/>
          <w:color w:val="auto"/>
          <w:lang w:eastAsia="ru-RU"/>
        </w:rPr>
        <w:t>управляющие компании индустриальных (промышленных) парков</w:t>
      </w:r>
      <w:r w:rsidRPr="00D34D2D">
        <w:rPr>
          <w:color w:val="auto"/>
          <w:spacing w:val="-4"/>
        </w:rPr>
        <w:t>;</w:t>
      </w:r>
    </w:p>
    <w:p w:rsidR="00D34D2D" w:rsidRPr="000B5CE7" w:rsidRDefault="00D34D2D" w:rsidP="00D34D2D">
      <w:pPr>
        <w:numPr>
          <w:ilvl w:val="0"/>
          <w:numId w:val="15"/>
        </w:numPr>
        <w:suppressAutoHyphens/>
        <w:ind w:left="0" w:firstLine="709"/>
      </w:pPr>
      <w:r>
        <w:rPr>
          <w:color w:val="auto"/>
        </w:rPr>
        <w:t>организации, реализующие инновационные проекты, включенные в областной реестр инновационных проектов.</w:t>
      </w:r>
    </w:p>
    <w:p w:rsidR="000B5CE7" w:rsidRDefault="000B5CE7" w:rsidP="000B5CE7">
      <w:pPr>
        <w:suppressAutoHyphens/>
        <w:ind w:left="709" w:firstLine="0"/>
      </w:pPr>
    </w:p>
    <w:p w:rsidR="00526F4A" w:rsidRDefault="000252C6" w:rsidP="0087505F">
      <w:pPr>
        <w:pStyle w:val="aff7"/>
        <w:numPr>
          <w:ilvl w:val="0"/>
          <w:numId w:val="14"/>
        </w:numPr>
        <w:suppressAutoHyphens/>
        <w:ind w:left="0" w:firstLine="737"/>
        <w:jc w:val="center"/>
        <w:rPr>
          <w:color w:val="auto"/>
        </w:rPr>
      </w:pPr>
      <w:bookmarkStart w:id="23" w:name="__RefHeading___Toc6721_1697485200"/>
      <w:bookmarkEnd w:id="23"/>
      <w:r>
        <w:rPr>
          <w:color w:val="auto"/>
        </w:rPr>
        <w:t>Развитие государственно-частного партнёрства.</w:t>
      </w:r>
    </w:p>
    <w:p w:rsidR="00526F4A" w:rsidRDefault="000252C6" w:rsidP="0087505F">
      <w:pPr>
        <w:suppressAutoHyphens/>
        <w:rPr>
          <w:color w:val="auto"/>
        </w:rPr>
      </w:pPr>
      <w:r>
        <w:rPr>
          <w:color w:val="auto"/>
        </w:rPr>
        <w:t>В целях формирования условий для реализации проектов государственно-частного партнерства  в Липецкой области  созда</w:t>
      </w:r>
      <w:r w:rsidR="00EB69C2">
        <w:rPr>
          <w:color w:val="auto"/>
        </w:rPr>
        <w:t>на</w:t>
      </w:r>
      <w:r>
        <w:rPr>
          <w:color w:val="auto"/>
        </w:rPr>
        <w:t xml:space="preserve"> и совершенствуется </w:t>
      </w:r>
      <w:proofErr w:type="gramStart"/>
      <w:r>
        <w:rPr>
          <w:color w:val="auto"/>
        </w:rPr>
        <w:t>ин-</w:t>
      </w:r>
      <w:proofErr w:type="spellStart"/>
      <w:r>
        <w:rPr>
          <w:color w:val="auto"/>
        </w:rPr>
        <w:t>ституциональная</w:t>
      </w:r>
      <w:proofErr w:type="spellEnd"/>
      <w:proofErr w:type="gramEnd"/>
      <w:r>
        <w:rPr>
          <w:color w:val="auto"/>
        </w:rPr>
        <w:t xml:space="preserve"> и нормативно-правовая среда в сфере ГЧП.</w:t>
      </w:r>
    </w:p>
    <w:p w:rsidR="00526F4A" w:rsidRDefault="000252C6" w:rsidP="0087505F">
      <w:pPr>
        <w:suppressAutoHyphens/>
      </w:pPr>
      <w:r>
        <w:rPr>
          <w:color w:val="auto"/>
        </w:rPr>
        <w:t>Уполномоченным органом в сфере ГЧП в Липецкой области является управление инвестиций и инноваций Липецкой области.</w:t>
      </w:r>
    </w:p>
    <w:p w:rsidR="00526F4A" w:rsidRDefault="000252C6" w:rsidP="0087505F">
      <w:pPr>
        <w:suppressAutoHyphens/>
      </w:pPr>
      <w:r>
        <w:rPr>
          <w:color w:val="auto"/>
        </w:rPr>
        <w:t xml:space="preserve">Совет (организационный штаб) по улучшению инвестиционного климата и содействию развития конкуренции в Липецкой области обладает полномочиями  межведомственного органа по формированию политики в сфере ГЧП и рассмотрению предложений о реализации проектов  ГЧП. </w:t>
      </w:r>
    </w:p>
    <w:p w:rsidR="00526F4A" w:rsidRDefault="000252C6" w:rsidP="0087505F">
      <w:pPr>
        <w:tabs>
          <w:tab w:val="left" w:pos="142"/>
        </w:tabs>
        <w:suppressAutoHyphens/>
        <w:rPr>
          <w:color w:val="auto"/>
        </w:rPr>
      </w:pPr>
      <w:proofErr w:type="gramStart"/>
      <w:r>
        <w:rPr>
          <w:color w:val="auto"/>
        </w:rPr>
        <w:t>Порядок межведомственного взаимодействия и координации деятельности исполнительных органов государственной власти Липецкой области при подготовке и запуске проектов на основе государственно-частного партнерства и концессионных соглашений утвержден распоряжением администрации Липецкой области № 499-р от 10.10.2016 "Об утверждении порядков межведомственного взаимодействия и координации деятельности исполнительных органов государственной власти Липецкой области при подготовке и запуске проектов на основе государственно-частного партнерства и концессионных соглашений".</w:t>
      </w:r>
      <w:proofErr w:type="gramEnd"/>
    </w:p>
    <w:p w:rsidR="00526F4A" w:rsidRDefault="000252C6" w:rsidP="0087505F">
      <w:pPr>
        <w:suppressAutoHyphens/>
      </w:pPr>
      <w:r>
        <w:rPr>
          <w:color w:val="auto"/>
        </w:rPr>
        <w:t>Порядок контроля за исполнением соглашения о госу</w:t>
      </w:r>
      <w:r>
        <w:t>дарственно-частном партнерстве и концессионных соглашений, мониторинга их реализации и ведения реестра соглашений о государственно-частном партнерстве определен распоряжением администрации Липецкой  области № 6</w:t>
      </w:r>
      <w:r w:rsidR="0087505F" w:rsidRPr="0087505F">
        <w:t>3</w:t>
      </w:r>
      <w:r w:rsidR="0087505F">
        <w:t>4</w:t>
      </w:r>
      <w:r w:rsidR="009668B5">
        <w:t>-р</w:t>
      </w:r>
      <w:r w:rsidR="0087505F">
        <w:t xml:space="preserve"> от 23.12.2016</w:t>
      </w:r>
      <w:r>
        <w:t xml:space="preserve">. </w:t>
      </w:r>
    </w:p>
    <w:p w:rsidR="00526F4A" w:rsidRDefault="000252C6" w:rsidP="0087505F">
      <w:pPr>
        <w:tabs>
          <w:tab w:val="left" w:pos="142"/>
        </w:tabs>
        <w:suppressAutoHyphens/>
      </w:pPr>
      <w:proofErr w:type="gramStart"/>
      <w:r>
        <w:t>Порядок принятия решений о заключении соглашений о государственно-частном партнерстве и концессионных соглашений на срок, превышающий срок действия утвержденных лимитов бюджетных обязательств, определен постановлением  администрации Липецкой области № 467 от 29.10.2014 "Об утверждении Порядка принятия решений о заключении государственных контрактов на поставку товаров, выполнение работ, оказание услуг для обеспечения нужд Липецкой области, соглашений о государственно-частном партнерстве и концессионных соглашений на срок, превышающий</w:t>
      </w:r>
      <w:proofErr w:type="gramEnd"/>
      <w:r>
        <w:t xml:space="preserve"> срок действия утвержденных лимитов бюджетных обязательств".</w:t>
      </w:r>
    </w:p>
    <w:p w:rsidR="00526F4A" w:rsidRDefault="000252C6" w:rsidP="0087505F">
      <w:pPr>
        <w:suppressAutoHyphens/>
      </w:pPr>
      <w:r>
        <w:t xml:space="preserve">Для организации работы по привлечению инвестиций в экономику муниципальных образований через механизмы государственно-частного партнерства </w:t>
      </w:r>
      <w:proofErr w:type="gramStart"/>
      <w:r>
        <w:t>подготовлен и постоянно актуализируется</w:t>
      </w:r>
      <w:proofErr w:type="gramEnd"/>
      <w:r>
        <w:t xml:space="preserve"> перечень объектов, в отношении которых планируется заключение концессионных соглашений от имени Липецкой области, и размещается на Инвестиционном портале Липецкой области и на официальном сайте РФ о проведении торгов - www.torgi.gov.ru.</w:t>
      </w:r>
    </w:p>
    <w:p w:rsidR="00526F4A" w:rsidRPr="009668B5" w:rsidRDefault="000252C6" w:rsidP="0087505F">
      <w:pPr>
        <w:suppressAutoHyphens/>
        <w:rPr>
          <w:color w:val="auto"/>
        </w:rPr>
      </w:pPr>
      <w:r w:rsidRPr="009668B5">
        <w:rPr>
          <w:color w:val="auto"/>
        </w:rPr>
        <w:t>Всю необходимую информацию можно найти на Инвестиционном порта</w:t>
      </w:r>
      <w:r w:rsidR="00C00648" w:rsidRPr="009668B5">
        <w:rPr>
          <w:color w:val="auto"/>
        </w:rPr>
        <w:t>ле Липецкой области (www.invest</w:t>
      </w:r>
      <w:r w:rsidR="00C00648" w:rsidRPr="009668B5">
        <w:rPr>
          <w:color w:val="auto"/>
          <w:lang w:val="en-US"/>
        </w:rPr>
        <w:t>in</w:t>
      </w:r>
      <w:r w:rsidRPr="009668B5">
        <w:rPr>
          <w:color w:val="auto"/>
        </w:rPr>
        <w:t>lipetsk.ru) в разделе «государственно-частное партнерство»: нормативно-правовые акты, регулирующие сферу ГЧП, разъяснения для потенциальных инвесторов, новости в сфере ГЧП, объявленные торги, контактная информация, прямые ссылки на сайт Единой информационной системы государственно-частного партнерства Российской Федерации (www.pppi.ru).</w:t>
      </w:r>
    </w:p>
    <w:p w:rsidR="00526F4A" w:rsidRPr="00C00648" w:rsidRDefault="00526F4A" w:rsidP="0087505F">
      <w:pPr>
        <w:suppressAutoHyphens/>
        <w:rPr>
          <w:color w:val="FF0000"/>
        </w:rPr>
      </w:pPr>
    </w:p>
    <w:p w:rsidR="00760276" w:rsidRPr="00760276" w:rsidRDefault="00760276" w:rsidP="00760276">
      <w:pPr>
        <w:pStyle w:val="aff7"/>
        <w:numPr>
          <w:ilvl w:val="0"/>
          <w:numId w:val="17"/>
        </w:numPr>
        <w:tabs>
          <w:tab w:val="left" w:pos="735"/>
        </w:tabs>
        <w:suppressAutoHyphens/>
        <w:spacing w:after="0"/>
        <w:ind w:left="737" w:firstLine="0"/>
        <w:jc w:val="center"/>
      </w:pPr>
      <w:bookmarkStart w:id="24" w:name="__RefHeading___Toc6894_1697485200"/>
      <w:bookmarkEnd w:id="24"/>
      <w:r w:rsidRPr="00760276">
        <w:t>Создание особых экономических зон,  индустриальных (промышленных) парков, промышленных технопарков и кластеров.</w:t>
      </w:r>
    </w:p>
    <w:p w:rsidR="00760276" w:rsidRPr="00760276" w:rsidRDefault="00760276" w:rsidP="00760276">
      <w:pPr>
        <w:suppressAutoHyphens/>
      </w:pPr>
    </w:p>
    <w:p w:rsidR="00760276" w:rsidRPr="00760276" w:rsidRDefault="00760276" w:rsidP="00760276">
      <w:pPr>
        <w:suppressAutoHyphens/>
      </w:pPr>
      <w:r w:rsidRPr="00760276">
        <w:t xml:space="preserve">В целях </w:t>
      </w:r>
      <w:proofErr w:type="gramStart"/>
      <w:r w:rsidRPr="00760276">
        <w:t>повышения эффективности использования потенциальных возможностей муниципальных образований</w:t>
      </w:r>
      <w:proofErr w:type="gramEnd"/>
      <w:r w:rsidRPr="00760276">
        <w:t xml:space="preserve"> на территории Липецкой области, создания новых высокотехнологичных производств, роста уровня занятости и качества жизни населения на территории Липецкой области создаются особые экономические зоны,  индустриальные (промышленные) парки, промышленные технопарки и кластеры.</w:t>
      </w:r>
    </w:p>
    <w:p w:rsidR="00760276" w:rsidRDefault="00760276" w:rsidP="00760276">
      <w:pPr>
        <w:suppressAutoHyphens/>
      </w:pPr>
      <w:r w:rsidRPr="00760276">
        <w:t>Задачами создания особых экономических зон, индустриальных (промышленных) парков, промышленных технопарков на территории Липецкой области являются упрощение начальных этапов реализации инвестиционных проектов, устранение административных барьеров, создание новых рабочих мест.</w:t>
      </w:r>
      <w:r>
        <w:t xml:space="preserve"> </w:t>
      </w:r>
    </w:p>
    <w:p w:rsidR="00526F4A" w:rsidRDefault="00526F4A" w:rsidP="0087505F">
      <w:pPr>
        <w:suppressAutoHyphens/>
      </w:pPr>
    </w:p>
    <w:p w:rsidR="00526F4A" w:rsidRDefault="000252C6" w:rsidP="0087505F">
      <w:pPr>
        <w:pStyle w:val="aff7"/>
        <w:numPr>
          <w:ilvl w:val="1"/>
          <w:numId w:val="17"/>
        </w:numPr>
        <w:tabs>
          <w:tab w:val="left" w:pos="735"/>
        </w:tabs>
        <w:suppressAutoHyphens/>
        <w:ind w:left="0" w:firstLine="737"/>
        <w:jc w:val="center"/>
      </w:pPr>
      <w:bookmarkStart w:id="25" w:name="__RefHeading___Toc6896_1697485200"/>
      <w:bookmarkEnd w:id="25"/>
      <w:r>
        <w:t>Процедура получения статуса резидента особой экономической зоны промышленно-производственного типа «Липецк».</w:t>
      </w:r>
    </w:p>
    <w:p w:rsidR="00E54679" w:rsidRPr="00E54679" w:rsidRDefault="00E54679" w:rsidP="00E54679">
      <w:pPr>
        <w:suppressAutoHyphens/>
      </w:pPr>
      <w:r w:rsidRPr="00E54679">
        <w:rPr>
          <w:rFonts w:cs="NTTierce"/>
          <w:lang w:eastAsia="ru-RU"/>
        </w:rPr>
        <w:t xml:space="preserve">В соответствии с Федеральным законом Российской Федерации от 22.07.2005г. № 116-ФЗ «Об особых экономических зонах в Российской Федерации» </w:t>
      </w:r>
      <w:r w:rsidRPr="00E54679">
        <w:rPr>
          <w:rFonts w:cs="NTTierce"/>
          <w:iCs/>
          <w:lang w:eastAsia="ru-RU"/>
        </w:rPr>
        <w:t>(далее - Закон № 116-ФЗ) особая экономическая зона</w:t>
      </w:r>
      <w:r w:rsidRPr="00E54679">
        <w:rPr>
          <w:rFonts w:cs="NTTierce"/>
          <w:i/>
          <w:iCs/>
          <w:lang w:eastAsia="ru-RU"/>
        </w:rPr>
        <w:t xml:space="preserve"> </w:t>
      </w:r>
      <w:r w:rsidRPr="00E54679">
        <w:rPr>
          <w:rFonts w:cs="NTTierce"/>
          <w:lang w:eastAsia="ru-RU"/>
        </w:rPr>
        <w:t xml:space="preserve">– определяемая Правительством Российской Федерации часть территории Российской Федерации, на которой действует особый режим осуществления предпринимательской деятельности. </w:t>
      </w:r>
    </w:p>
    <w:p w:rsidR="00E54679" w:rsidRPr="00E54679" w:rsidRDefault="00E54679" w:rsidP="00E54679">
      <w:pPr>
        <w:suppressAutoHyphens/>
      </w:pPr>
      <w:r w:rsidRPr="00E54679">
        <w:rPr>
          <w:rFonts w:cs="NTTierce"/>
          <w:color w:val="000000"/>
          <w:lang w:eastAsia="ru-RU"/>
        </w:rPr>
        <w:t>Коммерческая организация признается</w:t>
      </w:r>
      <w:r w:rsidRPr="00E54679">
        <w:rPr>
          <w:rFonts w:cs="NTTierce"/>
          <w:lang w:eastAsia="ru-RU"/>
        </w:rPr>
        <w:t xml:space="preserve"> резидентом особой экономической зоны с даты внесения соответствующей записи в реестр резидентов особой экономической зоны. </w:t>
      </w:r>
    </w:p>
    <w:p w:rsidR="00E54679" w:rsidRPr="00E54679" w:rsidRDefault="00E54679" w:rsidP="00E54679">
      <w:pPr>
        <w:suppressAutoHyphens/>
      </w:pPr>
      <w:proofErr w:type="gramStart"/>
      <w:r w:rsidRPr="00E54679">
        <w:rPr>
          <w:rFonts w:eastAsia="Calibri"/>
          <w:lang w:eastAsia="ru-RU"/>
        </w:rPr>
        <w:t xml:space="preserve">Резидентом </w:t>
      </w:r>
      <w:r w:rsidRPr="00E54679">
        <w:rPr>
          <w:rFonts w:eastAsia="Calibri"/>
          <w:color w:val="000000"/>
          <w:lang w:eastAsia="ru-RU"/>
        </w:rPr>
        <w:t>особой экономической зоны</w:t>
      </w:r>
      <w:r w:rsidRPr="00E54679">
        <w:rPr>
          <w:rFonts w:eastAsia="Calibri"/>
          <w:lang w:eastAsia="ru-RU"/>
        </w:rPr>
        <w:t xml:space="preserve"> промышленно-производственного типа</w:t>
      </w:r>
      <w:r w:rsidRPr="00E54679">
        <w:rPr>
          <w:rFonts w:eastAsia="Calibri"/>
          <w:color w:val="000000"/>
          <w:lang w:eastAsia="ru-RU"/>
        </w:rPr>
        <w:t xml:space="preserve"> признается коммерческая организация, за исключением унитарного предприятия, зарегистрированная в соответствии с </w:t>
      </w:r>
      <w:r w:rsidRPr="00E54679">
        <w:rPr>
          <w:rStyle w:val="-"/>
          <w:rFonts w:eastAsia="Calibri"/>
          <w:color w:val="000000"/>
          <w:u w:val="none"/>
          <w:lang w:eastAsia="ru-RU"/>
        </w:rPr>
        <w:t>законодательством</w:t>
      </w:r>
      <w:r w:rsidRPr="00E54679">
        <w:rPr>
          <w:rFonts w:eastAsia="Calibri"/>
          <w:color w:val="000000"/>
          <w:lang w:eastAsia="ru-RU"/>
        </w:rPr>
        <w:t xml:space="preserve"> Российской Федерации на территории муниципального образования, в границах которого расположена особая экономическая зона, и заключившая с органами управления особыми экономическими зонами </w:t>
      </w:r>
      <w:r w:rsidRPr="00E54679">
        <w:rPr>
          <w:rStyle w:val="-"/>
          <w:rFonts w:eastAsia="Calibri"/>
          <w:color w:val="000000"/>
          <w:u w:val="none"/>
          <w:lang w:eastAsia="ru-RU"/>
        </w:rPr>
        <w:t>соглашение</w:t>
      </w:r>
      <w:r w:rsidRPr="00E54679">
        <w:rPr>
          <w:rFonts w:eastAsia="Calibri"/>
          <w:color w:val="000000"/>
          <w:lang w:eastAsia="ru-RU"/>
        </w:rPr>
        <w:t xml:space="preserve"> об осуществлении промышленно-производственной деятельности или деятельности по логистике либо </w:t>
      </w:r>
      <w:r w:rsidRPr="00E54679">
        <w:rPr>
          <w:rStyle w:val="-"/>
          <w:rFonts w:eastAsia="Calibri"/>
          <w:color w:val="000000"/>
          <w:u w:val="none"/>
          <w:lang w:eastAsia="ru-RU"/>
        </w:rPr>
        <w:t>соглашение</w:t>
      </w:r>
      <w:r w:rsidRPr="00E54679">
        <w:rPr>
          <w:rFonts w:eastAsia="Calibri"/>
          <w:color w:val="000000"/>
          <w:lang w:eastAsia="ru-RU"/>
        </w:rPr>
        <w:t xml:space="preserve"> об осуществлении технико-внедренческой деятельности в промышленно-производственной особой эконом</w:t>
      </w:r>
      <w:r w:rsidRPr="00E54679">
        <w:rPr>
          <w:rFonts w:eastAsia="Calibri"/>
          <w:lang w:eastAsia="ru-RU"/>
        </w:rPr>
        <w:t>ической зоне в</w:t>
      </w:r>
      <w:proofErr w:type="gramEnd"/>
      <w:r w:rsidRPr="00E54679">
        <w:rPr>
          <w:rFonts w:eastAsia="Calibri"/>
          <w:lang w:eastAsia="ru-RU"/>
        </w:rPr>
        <w:t xml:space="preserve"> </w:t>
      </w:r>
      <w:proofErr w:type="gramStart"/>
      <w:r w:rsidRPr="00E54679">
        <w:rPr>
          <w:rFonts w:eastAsia="Calibri"/>
          <w:lang w:eastAsia="ru-RU"/>
        </w:rPr>
        <w:t>порядке</w:t>
      </w:r>
      <w:proofErr w:type="gramEnd"/>
      <w:r w:rsidRPr="00E54679">
        <w:rPr>
          <w:rFonts w:eastAsia="Calibri"/>
          <w:lang w:eastAsia="ru-RU"/>
        </w:rPr>
        <w:t xml:space="preserve"> и на условиях, предусмотренных</w:t>
      </w:r>
      <w:r w:rsidRPr="00E54679">
        <w:rPr>
          <w:rFonts w:cs="NTTierce"/>
          <w:lang w:eastAsia="ru-RU"/>
        </w:rPr>
        <w:t xml:space="preserve"> </w:t>
      </w:r>
      <w:r w:rsidRPr="00E54679">
        <w:rPr>
          <w:rFonts w:cs="NTTierce"/>
          <w:iCs/>
          <w:lang w:eastAsia="ru-RU"/>
        </w:rPr>
        <w:t>Законом          № 116-ФЗ</w:t>
      </w:r>
      <w:r w:rsidRPr="00E54679">
        <w:rPr>
          <w:rFonts w:cs="NTTierce"/>
          <w:lang w:eastAsia="ru-RU"/>
        </w:rPr>
        <w:t xml:space="preserve">. </w:t>
      </w:r>
    </w:p>
    <w:p w:rsidR="00E54679" w:rsidRPr="00E54679" w:rsidRDefault="00E54679" w:rsidP="00E54679">
      <w:pPr>
        <w:suppressAutoHyphens/>
      </w:pPr>
      <w:r w:rsidRPr="00E54679">
        <w:t xml:space="preserve">Лицо, намеревающееся получить статус резидента особой экономической зоны, представляет в </w:t>
      </w:r>
      <w:r w:rsidRPr="00E54679">
        <w:rPr>
          <w:bCs/>
        </w:rPr>
        <w:t>администрацию Липецкой области</w:t>
      </w:r>
      <w:r w:rsidRPr="00E54679">
        <w:t xml:space="preserve"> заявку на заключение соглашения об осуществлении деятельности. </w:t>
      </w:r>
    </w:p>
    <w:p w:rsidR="00E54679" w:rsidRPr="00E54679" w:rsidRDefault="00E54679" w:rsidP="00E54679">
      <w:pPr>
        <w:suppressAutoHyphens/>
      </w:pPr>
      <w:r w:rsidRPr="00E54679">
        <w:t>Такая заявка должна содержать сведения:</w:t>
      </w:r>
    </w:p>
    <w:p w:rsidR="00E54679" w:rsidRPr="00E54679" w:rsidRDefault="00E54679" w:rsidP="00E54679">
      <w:pPr>
        <w:numPr>
          <w:ilvl w:val="0"/>
          <w:numId w:val="6"/>
        </w:numPr>
        <w:suppressAutoHyphens/>
        <w:ind w:left="0" w:firstLine="709"/>
      </w:pPr>
      <w:r w:rsidRPr="00E54679">
        <w:t>о предполагаемой деятельности заявителя в особой экономической зоне;</w:t>
      </w:r>
    </w:p>
    <w:p w:rsidR="00E54679" w:rsidRPr="00E54679" w:rsidRDefault="00E54679" w:rsidP="00E54679">
      <w:pPr>
        <w:numPr>
          <w:ilvl w:val="0"/>
          <w:numId w:val="6"/>
        </w:numPr>
        <w:suppressAutoHyphens/>
        <w:ind w:left="0" w:firstLine="709"/>
      </w:pPr>
      <w:r w:rsidRPr="00E54679">
        <w:t>о государственном и (или) муниципальном имуществе, необходимом для осуществления предполагаемой деятельности заявителя;</w:t>
      </w:r>
    </w:p>
    <w:p w:rsidR="00E54679" w:rsidRPr="00E54679" w:rsidRDefault="00E54679" w:rsidP="00E54679">
      <w:pPr>
        <w:numPr>
          <w:ilvl w:val="0"/>
          <w:numId w:val="6"/>
        </w:numPr>
        <w:suppressAutoHyphens/>
        <w:ind w:left="0" w:firstLine="709"/>
      </w:pPr>
      <w:r w:rsidRPr="00E54679">
        <w:t>о площади земельного участка, необходимого для осуществления предполагаемой деятельности заявителя;</w:t>
      </w:r>
    </w:p>
    <w:p w:rsidR="00E54679" w:rsidRPr="00E54679" w:rsidRDefault="00E54679" w:rsidP="00E54679">
      <w:pPr>
        <w:numPr>
          <w:ilvl w:val="0"/>
          <w:numId w:val="6"/>
        </w:numPr>
        <w:suppressAutoHyphens/>
        <w:ind w:left="0" w:firstLine="709"/>
      </w:pPr>
      <w:r w:rsidRPr="00E54679">
        <w:t>о предполагаемом объеме инвестиций и предполагаемом объеме капитальных вложений в период деятельности заявителя в особой экономической зоне, в том числе об объеме капитальных вложений в течение трех лет со дня заключения соглашения об осуществлении деятельности;</w:t>
      </w:r>
    </w:p>
    <w:p w:rsidR="00E54679" w:rsidRPr="00E54679" w:rsidRDefault="00E54679" w:rsidP="00E54679">
      <w:pPr>
        <w:numPr>
          <w:ilvl w:val="0"/>
          <w:numId w:val="6"/>
        </w:numPr>
        <w:suppressAutoHyphens/>
        <w:ind w:left="0" w:firstLine="709"/>
      </w:pPr>
      <w:r w:rsidRPr="00E54679">
        <w:t xml:space="preserve">о величине необходимой присоединяемой мощности </w:t>
      </w:r>
      <w:proofErr w:type="spellStart"/>
      <w:r w:rsidRPr="00E54679">
        <w:t>энергопринимающих</w:t>
      </w:r>
      <w:proofErr w:type="spellEnd"/>
      <w:r w:rsidRPr="00E54679">
        <w:t xml:space="preserve"> устройств заявителя, а также о видах и об объеме, о планируемой величине необходимой подключаемой нагрузки в отношении необходимых ресурсов (в том числе холодной и горячей воды, сетевого газа и тепловой энергии), используемых для предоставления услуг по тепл</w:t>
      </w:r>
      <w:proofErr w:type="gramStart"/>
      <w:r w:rsidRPr="00E54679">
        <w:t>о-</w:t>
      </w:r>
      <w:proofErr w:type="gramEnd"/>
      <w:r w:rsidRPr="00E54679">
        <w:t xml:space="preserve">, газо- и водоснабжению, иных ресурсов, необходимых для осуществления промышленно-производственной деятельности. </w:t>
      </w:r>
    </w:p>
    <w:p w:rsidR="00E54679" w:rsidRPr="00E54679" w:rsidRDefault="00E54679" w:rsidP="00E54679">
      <w:pPr>
        <w:suppressAutoHyphens/>
      </w:pPr>
      <w:r w:rsidRPr="00E54679">
        <w:t xml:space="preserve"> К заявке на заключение соглашения об осуществлении деятельности заявитель прилагает следующие документы:</w:t>
      </w:r>
    </w:p>
    <w:p w:rsidR="00E54679" w:rsidRPr="00E54679" w:rsidRDefault="00E54679" w:rsidP="00E54679">
      <w:pPr>
        <w:numPr>
          <w:ilvl w:val="0"/>
          <w:numId w:val="7"/>
        </w:numPr>
        <w:suppressAutoHyphens/>
        <w:ind w:left="0" w:firstLine="709"/>
      </w:pPr>
      <w:r w:rsidRPr="00E54679">
        <w:t>копии учредительных документов (для юридических лиц);</w:t>
      </w:r>
    </w:p>
    <w:p w:rsidR="00E54679" w:rsidRPr="00E54679" w:rsidRDefault="00E54679" w:rsidP="00E54679">
      <w:pPr>
        <w:numPr>
          <w:ilvl w:val="0"/>
          <w:numId w:val="7"/>
        </w:numPr>
        <w:suppressAutoHyphens/>
        <w:ind w:left="0" w:firstLine="709"/>
      </w:pPr>
      <w:proofErr w:type="gramStart"/>
      <w:r w:rsidRPr="00E54679">
        <w:t>бизнес-план, форма которого определена приложением №1 к Приказу Минэкономразвития России от 23.03.2006г. № 75 "Об утверждении форм бизнес-планов, представляемых для заключения (изменения) соглашений о ведении промышленно-производственной (технико-внедренческой) деятельности, критериев отбора банков и иных кредитных организаций для подготовки заключения на бизнес-планы, критериев оценки бизнес-планов, проводимой Экспертным советом по технико-внедренческим особым экономическим зонам";</w:t>
      </w:r>
      <w:proofErr w:type="gramEnd"/>
    </w:p>
    <w:p w:rsidR="00E54679" w:rsidRPr="00E54679" w:rsidRDefault="00E54679" w:rsidP="00E54679">
      <w:pPr>
        <w:numPr>
          <w:ilvl w:val="0"/>
          <w:numId w:val="7"/>
        </w:numPr>
        <w:suppressAutoHyphens/>
        <w:ind w:left="0" w:firstLine="709"/>
      </w:pPr>
      <w:r w:rsidRPr="00E54679">
        <w:t>копия свидетельства о государственной регистрации юридического лица или индивидуального предпринимателя;</w:t>
      </w:r>
    </w:p>
    <w:p w:rsidR="00E54679" w:rsidRPr="00E54679" w:rsidRDefault="00E54679" w:rsidP="00E54679">
      <w:pPr>
        <w:numPr>
          <w:ilvl w:val="0"/>
          <w:numId w:val="7"/>
        </w:numPr>
        <w:suppressAutoHyphens/>
        <w:ind w:left="0" w:firstLine="709"/>
      </w:pPr>
      <w:r w:rsidRPr="00E54679">
        <w:t>копия свидетельства о постановке на учет в налоговом органе.</w:t>
      </w:r>
    </w:p>
    <w:p w:rsidR="00E54679" w:rsidRPr="00E54679" w:rsidRDefault="00E54679" w:rsidP="00E54679">
      <w:pPr>
        <w:suppressAutoHyphens/>
      </w:pPr>
      <w:r w:rsidRPr="00E54679">
        <w:rPr>
          <w:bCs/>
        </w:rPr>
        <w:t>Администрация Липецкой области</w:t>
      </w:r>
      <w:r w:rsidRPr="00E54679">
        <w:rPr>
          <w:color w:val="000000"/>
        </w:rPr>
        <w:t xml:space="preserve"> </w:t>
      </w:r>
      <w:proofErr w:type="gramStart"/>
      <w:r w:rsidRPr="00E54679">
        <w:rPr>
          <w:rStyle w:val="-"/>
          <w:color w:val="000000"/>
          <w:u w:val="none"/>
        </w:rPr>
        <w:t>принимает</w:t>
      </w:r>
      <w:r w:rsidRPr="00E54679">
        <w:rPr>
          <w:color w:val="000000"/>
        </w:rPr>
        <w:t xml:space="preserve"> и</w:t>
      </w:r>
      <w:r w:rsidRPr="00E54679">
        <w:t xml:space="preserve"> направляет</w:t>
      </w:r>
      <w:proofErr w:type="gramEnd"/>
      <w:r w:rsidRPr="00E54679">
        <w:t xml:space="preserve"> заявителю не позднее чем через пятнадцать рабочих дней после получения указанных документов одно из следующих решений:</w:t>
      </w:r>
    </w:p>
    <w:p w:rsidR="00E54679" w:rsidRPr="00E54679" w:rsidRDefault="00E54679" w:rsidP="00E54679">
      <w:pPr>
        <w:numPr>
          <w:ilvl w:val="0"/>
          <w:numId w:val="18"/>
        </w:numPr>
        <w:suppressAutoHyphens/>
        <w:ind w:left="0" w:firstLine="709"/>
      </w:pPr>
      <w:r w:rsidRPr="00E54679">
        <w:t>о передаче заявки на заключение соглашения об осуществлении промышленно-производственной деятельности и бизнес-плана в экспертный совет по промышленно-производственным особым экономическим зонам;</w:t>
      </w:r>
    </w:p>
    <w:p w:rsidR="00E54679" w:rsidRPr="00E54679" w:rsidRDefault="00E54679" w:rsidP="00E54679">
      <w:pPr>
        <w:numPr>
          <w:ilvl w:val="0"/>
          <w:numId w:val="19"/>
        </w:numPr>
        <w:suppressAutoHyphens/>
        <w:ind w:left="0" w:firstLine="709"/>
        <w:jc w:val="left"/>
      </w:pPr>
      <w:r w:rsidRPr="00E54679">
        <w:t>об отказе в рассмотрении заявки на заключение соглашения об осуществлении промышленно-производственной деятельности.</w:t>
      </w:r>
    </w:p>
    <w:p w:rsidR="00E54679" w:rsidRPr="00E54679" w:rsidRDefault="00E54679" w:rsidP="00E54679">
      <w:pPr>
        <w:suppressAutoHyphens/>
        <w:ind w:firstLine="720"/>
      </w:pPr>
      <w:r w:rsidRPr="00E54679">
        <w:t>В течение пятнадцати рабочих дней со дня получения решения экспертного совета ОЭЗ орган исполнительной власти субъекта Российской Федерации направляет в письменной форме заявителю уведомление:</w:t>
      </w:r>
    </w:p>
    <w:p w:rsidR="00E54679" w:rsidRPr="00E54679" w:rsidRDefault="00E54679" w:rsidP="00E54679">
      <w:pPr>
        <w:suppressAutoHyphens/>
        <w:ind w:firstLine="720"/>
      </w:pPr>
      <w:r w:rsidRPr="00E54679">
        <w:t>1) о заключении соглашения об осуществлении деятельности при принятии решения о поддержке бизнес-плана;</w:t>
      </w:r>
    </w:p>
    <w:p w:rsidR="00E54679" w:rsidRPr="00E54679" w:rsidRDefault="00E54679" w:rsidP="00E54679">
      <w:pPr>
        <w:suppressAutoHyphens/>
        <w:ind w:firstLine="720"/>
      </w:pPr>
      <w:r w:rsidRPr="00E54679">
        <w:t>2) об отказе в заключени</w:t>
      </w:r>
      <w:proofErr w:type="gramStart"/>
      <w:r w:rsidRPr="00E54679">
        <w:t>и</w:t>
      </w:r>
      <w:proofErr w:type="gramEnd"/>
      <w:r w:rsidRPr="00E54679">
        <w:t xml:space="preserve"> соглашения об осуществлении деятельности при принятии решения об отказе в поддержке бизнес-плана;</w:t>
      </w:r>
    </w:p>
    <w:p w:rsidR="00E54679" w:rsidRPr="00E54679" w:rsidRDefault="00E54679" w:rsidP="00E54679">
      <w:pPr>
        <w:suppressAutoHyphens/>
        <w:ind w:firstLine="720"/>
      </w:pPr>
      <w:r w:rsidRPr="00E54679">
        <w:t>3) о заключении соглашения об осуществлении деятельности при условии выполнения заявителем обязательств по внесению изменений в бизнес-план.</w:t>
      </w:r>
    </w:p>
    <w:p w:rsidR="00E54679" w:rsidRPr="00E54679" w:rsidRDefault="00E54679" w:rsidP="00E54679">
      <w:pPr>
        <w:autoSpaceDE w:val="0"/>
        <w:autoSpaceDN w:val="0"/>
        <w:adjustRightInd w:val="0"/>
        <w:ind w:firstLine="540"/>
        <w:rPr>
          <w:rFonts w:eastAsiaTheme="minorEastAsia"/>
          <w:color w:val="auto"/>
          <w:u w:val="single"/>
          <w:lang w:eastAsia="ru-RU"/>
        </w:rPr>
      </w:pPr>
      <w:r w:rsidRPr="00E54679">
        <w:rPr>
          <w:rFonts w:eastAsiaTheme="minorEastAsia"/>
          <w:bCs/>
          <w:color w:val="auto"/>
          <w:lang w:eastAsia="ru-RU"/>
        </w:rPr>
        <w:t xml:space="preserve">Орган исполнительной власти субъекта Российской Федерации </w:t>
      </w:r>
      <w:proofErr w:type="gramStart"/>
      <w:r w:rsidRPr="00E54679">
        <w:rPr>
          <w:rFonts w:eastAsiaTheme="minorEastAsia"/>
          <w:bCs/>
          <w:color w:val="auto"/>
          <w:lang w:eastAsia="ru-RU"/>
        </w:rPr>
        <w:t>подгота</w:t>
      </w:r>
      <w:r w:rsidRPr="00E54679">
        <w:rPr>
          <w:rFonts w:eastAsiaTheme="minorEastAsia"/>
          <w:bCs/>
          <w:color w:val="auto"/>
          <w:lang w:eastAsia="ru-RU"/>
        </w:rPr>
        <w:t>в</w:t>
      </w:r>
      <w:r w:rsidRPr="00E54679">
        <w:rPr>
          <w:rFonts w:eastAsiaTheme="minorEastAsia"/>
          <w:bCs/>
          <w:color w:val="auto"/>
          <w:lang w:eastAsia="ru-RU"/>
        </w:rPr>
        <w:t>ливает и направляет</w:t>
      </w:r>
      <w:proofErr w:type="gramEnd"/>
      <w:r w:rsidRPr="00E54679">
        <w:rPr>
          <w:rFonts w:eastAsiaTheme="minorEastAsia"/>
          <w:bCs/>
          <w:color w:val="auto"/>
          <w:lang w:eastAsia="ru-RU"/>
        </w:rPr>
        <w:t xml:space="preserve"> заявителю и в управляющую компанию соглашение                          об осуществлении промышленно-производственной или технико-внедренческой деятельности в течение пятнадцати рабочих дней с даты                                  принятия решения о его заключении с заявителем.</w:t>
      </w:r>
    </w:p>
    <w:p w:rsidR="00526F4A" w:rsidRDefault="00526F4A" w:rsidP="0087505F">
      <w:pPr>
        <w:suppressAutoHyphens/>
      </w:pPr>
    </w:p>
    <w:p w:rsidR="00526F4A" w:rsidRDefault="000252C6" w:rsidP="0087505F">
      <w:pPr>
        <w:pStyle w:val="aff8"/>
        <w:suppressAutoHyphens/>
        <w:jc w:val="center"/>
      </w:pPr>
      <w:bookmarkStart w:id="26" w:name="__RefHeading___Toc6319_1697485200"/>
      <w:bookmarkEnd w:id="26"/>
      <w:r>
        <w:t>Контактная информация.</w:t>
      </w:r>
    </w:p>
    <w:p w:rsidR="00526F4A" w:rsidRDefault="000252C6" w:rsidP="0087505F">
      <w:pPr>
        <w:suppressAutoHyphens/>
        <w:ind w:left="709" w:firstLine="0"/>
      </w:pPr>
      <w:r>
        <w:rPr>
          <w:b/>
          <w:bCs/>
        </w:rPr>
        <w:t>Акционерное общество «Особая экономическая зона промышленно – производственного типа «Липецк»</w:t>
      </w:r>
    </w:p>
    <w:p w:rsidR="00526F4A" w:rsidRDefault="000252C6" w:rsidP="0087505F">
      <w:pPr>
        <w:suppressAutoHyphens/>
      </w:pPr>
      <w:bookmarkStart w:id="27" w:name="__RefHeading___Toc6325_1697485200"/>
      <w:bookmarkEnd w:id="27"/>
      <w:r>
        <w:t xml:space="preserve">Генеральный директор – </w:t>
      </w:r>
      <w:proofErr w:type="spellStart"/>
      <w:r>
        <w:rPr>
          <w:color w:val="222222"/>
        </w:rPr>
        <w:t>Дударев</w:t>
      </w:r>
      <w:proofErr w:type="spellEnd"/>
      <w:r>
        <w:rPr>
          <w:color w:val="222222"/>
        </w:rPr>
        <w:t xml:space="preserve"> Дмитрий Николаевич</w:t>
      </w:r>
      <w:r>
        <w:t xml:space="preserve">   </w:t>
      </w:r>
    </w:p>
    <w:p w:rsidR="00526F4A" w:rsidRDefault="000252C6" w:rsidP="0087505F">
      <w:pPr>
        <w:suppressAutoHyphens/>
      </w:pPr>
      <w:r>
        <w:rPr>
          <w:rFonts w:cs="Arial"/>
        </w:rPr>
        <w:t xml:space="preserve">Адрес: </w:t>
      </w:r>
      <w:r>
        <w:t xml:space="preserve">399071, Россия, Липецкая обл., </w:t>
      </w:r>
      <w:proofErr w:type="spellStart"/>
      <w:r>
        <w:t>Грязинский</w:t>
      </w:r>
      <w:proofErr w:type="spellEnd"/>
      <w:r>
        <w:t xml:space="preserve"> р-он, </w:t>
      </w:r>
      <w:proofErr w:type="spellStart"/>
      <w:r>
        <w:t>ОЭЗ</w:t>
      </w:r>
      <w:proofErr w:type="spellEnd"/>
      <w:r>
        <w:t xml:space="preserve"> </w:t>
      </w:r>
      <w:proofErr w:type="spellStart"/>
      <w:r>
        <w:t>ППТ</w:t>
      </w:r>
      <w:proofErr w:type="spellEnd"/>
      <w:r>
        <w:t xml:space="preserve"> «Липецк», административно-деловой центр</w:t>
      </w:r>
    </w:p>
    <w:p w:rsidR="00526F4A" w:rsidRDefault="000252C6" w:rsidP="0087505F">
      <w:pPr>
        <w:suppressAutoHyphens/>
      </w:pPr>
      <w:bookmarkStart w:id="28" w:name="__RefHeading___Toc6329_1697485200"/>
      <w:bookmarkEnd w:id="28"/>
      <w:r>
        <w:t>Телефон: +7 (4742) 51-51-80</w:t>
      </w:r>
    </w:p>
    <w:p w:rsidR="00526F4A" w:rsidRDefault="000252C6" w:rsidP="0087505F">
      <w:pPr>
        <w:suppressAutoHyphens/>
      </w:pPr>
      <w:bookmarkStart w:id="29" w:name="__RefHeading___Toc6331_1697485200"/>
      <w:bookmarkEnd w:id="29"/>
      <w:r>
        <w:t>Факс: +7 (4742) 51-51-95</w:t>
      </w:r>
    </w:p>
    <w:p w:rsidR="00526F4A" w:rsidRDefault="000252C6" w:rsidP="0087505F">
      <w:pPr>
        <w:suppressAutoHyphens/>
      </w:pPr>
      <w:bookmarkStart w:id="30" w:name="__RefHeading___Toc6333_1697485200"/>
      <w:bookmarkEnd w:id="30"/>
      <w:r>
        <w:rPr>
          <w:rFonts w:cs="Arial"/>
          <w:szCs w:val="18"/>
        </w:rPr>
        <w:t xml:space="preserve">Электронная почта: </w:t>
      </w:r>
      <w:hyperlink r:id="rId12">
        <w:r>
          <w:rPr>
            <w:rStyle w:val="-"/>
            <w:rFonts w:cs="Arial"/>
            <w:szCs w:val="18"/>
          </w:rPr>
          <w:t>info@sezlipetsk.ru</w:t>
        </w:r>
      </w:hyperlink>
      <w:r>
        <w:rPr>
          <w:rFonts w:cs="Arial"/>
          <w:szCs w:val="18"/>
        </w:rPr>
        <w:t xml:space="preserve"> </w:t>
      </w:r>
    </w:p>
    <w:p w:rsidR="00526F4A" w:rsidRDefault="000252C6" w:rsidP="0087505F">
      <w:pPr>
        <w:suppressAutoHyphens/>
      </w:pPr>
      <w:bookmarkStart w:id="31" w:name="__RefHeading___Toc6335_1697485200"/>
      <w:bookmarkEnd w:id="31"/>
      <w:r>
        <w:rPr>
          <w:rFonts w:cs="Arial"/>
          <w:szCs w:val="18"/>
        </w:rPr>
        <w:t xml:space="preserve">Веб-сайт: </w:t>
      </w:r>
      <w:hyperlink r:id="rId13">
        <w:bookmarkStart w:id="32" w:name="%2525252525252525252523top"/>
        <w:bookmarkEnd w:id="32"/>
        <w:r>
          <w:rPr>
            <w:rStyle w:val="-"/>
            <w:rFonts w:cs="Arial"/>
            <w:color w:val="00000A"/>
            <w:szCs w:val="18"/>
          </w:rPr>
          <w:t>www.sezlipetsk.ru</w:t>
        </w:r>
      </w:hyperlink>
    </w:p>
    <w:p w:rsidR="00526F4A" w:rsidRDefault="00526F4A" w:rsidP="0087505F">
      <w:pPr>
        <w:suppressAutoHyphens/>
      </w:pPr>
    </w:p>
    <w:p w:rsidR="00526F4A" w:rsidRDefault="000252C6" w:rsidP="0087505F">
      <w:pPr>
        <w:suppressAutoHyphens/>
      </w:pPr>
      <w:r>
        <w:rPr>
          <w:rStyle w:val="-"/>
          <w:b/>
          <w:bCs/>
          <w:color w:val="000000"/>
          <w:u w:val="none"/>
        </w:rPr>
        <w:t>Управление инвестиций и инноваций Липецкой области</w:t>
      </w:r>
    </w:p>
    <w:p w:rsidR="00526F4A" w:rsidRDefault="00C00648" w:rsidP="0087505F">
      <w:pPr>
        <w:suppressAutoHyphens/>
        <w:rPr>
          <w:highlight w:val="yellow"/>
        </w:rPr>
      </w:pPr>
      <w:r>
        <w:t>Н</w:t>
      </w:r>
      <w:r w:rsidR="000252C6">
        <w:t xml:space="preserve">ачальник управления – </w:t>
      </w:r>
      <w:r w:rsidR="00FE5BE6">
        <w:rPr>
          <w:color w:val="auto"/>
        </w:rPr>
        <w:t>Локтионова Евгения Анатольевна</w:t>
      </w:r>
      <w:r w:rsidR="000252C6">
        <w:t xml:space="preserve"> </w:t>
      </w:r>
    </w:p>
    <w:p w:rsidR="00526F4A" w:rsidRDefault="000252C6" w:rsidP="0087505F">
      <w:pPr>
        <w:suppressAutoHyphens/>
        <w:rPr>
          <w:highlight w:val="yellow"/>
        </w:rPr>
      </w:pPr>
      <w:r>
        <w:t xml:space="preserve">Адрес: 398014, г. Липецк, пл. </w:t>
      </w:r>
      <w:proofErr w:type="gramStart"/>
      <w:r>
        <w:t>Ленина-Соборная</w:t>
      </w:r>
      <w:proofErr w:type="gramEnd"/>
      <w:r>
        <w:t>, 1</w:t>
      </w:r>
    </w:p>
    <w:p w:rsidR="00526F4A" w:rsidRDefault="000252C6" w:rsidP="0087505F">
      <w:pPr>
        <w:suppressAutoHyphens/>
        <w:rPr>
          <w:highlight w:val="yellow"/>
        </w:rPr>
      </w:pPr>
      <w:r>
        <w:t xml:space="preserve">Телефон: +7(4742) </w:t>
      </w:r>
      <w:r>
        <w:rPr>
          <w:color w:val="404040"/>
        </w:rPr>
        <w:t>27-55-83</w:t>
      </w:r>
      <w:r>
        <w:t xml:space="preserve"> </w:t>
      </w:r>
    </w:p>
    <w:p w:rsidR="00526F4A" w:rsidRDefault="000252C6" w:rsidP="0087505F">
      <w:pPr>
        <w:suppressAutoHyphens/>
        <w:rPr>
          <w:highlight w:val="yellow"/>
        </w:rPr>
      </w:pPr>
      <w:r>
        <w:t xml:space="preserve">Факс: +7(4742) </w:t>
      </w:r>
      <w:r>
        <w:rPr>
          <w:color w:val="404040"/>
        </w:rPr>
        <w:t>27-17-09</w:t>
      </w:r>
      <w:r>
        <w:t xml:space="preserve"> </w:t>
      </w:r>
    </w:p>
    <w:p w:rsidR="00526F4A" w:rsidRDefault="000252C6" w:rsidP="0087505F">
      <w:pPr>
        <w:suppressAutoHyphens/>
      </w:pPr>
      <w:r>
        <w:rPr>
          <w:rStyle w:val="-"/>
          <w:color w:val="00000A"/>
          <w:u w:val="none"/>
        </w:rPr>
        <w:t>Электронная почта: diir@admlr.lipetsk.ru</w:t>
      </w:r>
    </w:p>
    <w:p w:rsidR="00526F4A" w:rsidRDefault="000252C6" w:rsidP="0087505F">
      <w:pPr>
        <w:suppressAutoHyphens/>
      </w:pPr>
      <w:r>
        <w:t xml:space="preserve">Веб-сайт: </w:t>
      </w:r>
      <w:r w:rsidR="00C00648">
        <w:rPr>
          <w:rStyle w:val="-"/>
          <w:color w:val="00000A"/>
          <w:u w:val="none"/>
        </w:rPr>
        <w:t>www.invest</w:t>
      </w:r>
      <w:r w:rsidR="00C00648">
        <w:rPr>
          <w:rStyle w:val="-"/>
          <w:color w:val="00000A"/>
          <w:u w:val="none"/>
          <w:lang w:val="en-US"/>
        </w:rPr>
        <w:t>in</w:t>
      </w:r>
      <w:r>
        <w:rPr>
          <w:rStyle w:val="-"/>
          <w:color w:val="00000A"/>
          <w:u w:val="none"/>
        </w:rPr>
        <w:t>lipetsk.com</w:t>
      </w:r>
    </w:p>
    <w:p w:rsidR="00526F4A" w:rsidRDefault="00526F4A" w:rsidP="0087505F">
      <w:pPr>
        <w:suppressAutoHyphens/>
      </w:pPr>
    </w:p>
    <w:p w:rsidR="00526F4A" w:rsidRDefault="000252C6" w:rsidP="0087505F">
      <w:pPr>
        <w:suppressAutoHyphens/>
        <w:rPr>
          <w:b/>
          <w:bCs/>
        </w:rPr>
      </w:pPr>
      <w:r>
        <w:rPr>
          <w:b/>
          <w:bCs/>
        </w:rPr>
        <w:t>Департамент  регионального развития Минэкономразвития России</w:t>
      </w:r>
    </w:p>
    <w:p w:rsidR="00526F4A" w:rsidRDefault="000252C6" w:rsidP="0087505F">
      <w:pPr>
        <w:suppressAutoHyphens/>
      </w:pPr>
      <w:r>
        <w:t>Директор департамента – Егоров Игорь Викторович.</w:t>
      </w:r>
    </w:p>
    <w:p w:rsidR="00526F4A" w:rsidRDefault="000252C6" w:rsidP="0087505F">
      <w:pPr>
        <w:suppressAutoHyphens/>
      </w:pPr>
      <w:r>
        <w:rPr>
          <w:bCs/>
        </w:rPr>
        <w:t xml:space="preserve">Адрес: 109012, г. </w:t>
      </w:r>
      <w:r>
        <w:rPr>
          <w:lang w:eastAsia="ru-RU"/>
        </w:rPr>
        <w:t>Москва, ул. Красная Пресня, д.3</w:t>
      </w:r>
    </w:p>
    <w:p w:rsidR="00526F4A" w:rsidRDefault="000252C6" w:rsidP="0087505F">
      <w:pPr>
        <w:suppressAutoHyphens/>
        <w:rPr>
          <w:lang w:eastAsia="ru-RU"/>
        </w:rPr>
      </w:pPr>
      <w:r>
        <w:rPr>
          <w:lang w:eastAsia="ru-RU"/>
        </w:rPr>
        <w:t>Телефон: +7 (495) 650 87 00, доб. 1401</w:t>
      </w:r>
    </w:p>
    <w:p w:rsidR="00526F4A" w:rsidRDefault="000252C6" w:rsidP="0087505F">
      <w:pPr>
        <w:suppressAutoHyphens/>
      </w:pPr>
      <w:r>
        <w:rPr>
          <w:lang w:eastAsia="ru-RU"/>
        </w:rPr>
        <w:t xml:space="preserve">                 +7 (495) 870 86 39.</w:t>
      </w:r>
    </w:p>
    <w:p w:rsidR="00526F4A" w:rsidRDefault="000252C6" w:rsidP="0087505F">
      <w:pPr>
        <w:suppressAutoHyphens/>
      </w:pPr>
      <w:r>
        <w:t xml:space="preserve">Электронный адрес: </w:t>
      </w:r>
      <w:hyperlink r:id="rId14" w:tgtFrame="info@economy.gov.ru">
        <w:r>
          <w:rPr>
            <w:rStyle w:val="-"/>
            <w:lang w:val="en-US"/>
          </w:rPr>
          <w:t>mineconom</w:t>
        </w:r>
        <w:r>
          <w:rPr>
            <w:rStyle w:val="-"/>
          </w:rPr>
          <w:t>@economy.gov.ru</w:t>
        </w:r>
      </w:hyperlink>
    </w:p>
    <w:p w:rsidR="00526F4A" w:rsidRDefault="00526F4A" w:rsidP="0087505F">
      <w:pPr>
        <w:suppressAutoHyphens/>
        <w:outlineLvl w:val="0"/>
        <w:rPr>
          <w:b/>
        </w:rPr>
      </w:pPr>
    </w:p>
    <w:p w:rsidR="00526F4A" w:rsidRDefault="000252C6" w:rsidP="0087505F">
      <w:pPr>
        <w:pStyle w:val="aff7"/>
        <w:numPr>
          <w:ilvl w:val="1"/>
          <w:numId w:val="17"/>
        </w:numPr>
        <w:tabs>
          <w:tab w:val="left" w:pos="735"/>
        </w:tabs>
        <w:suppressAutoHyphens/>
        <w:ind w:left="0" w:firstLine="737"/>
        <w:jc w:val="center"/>
      </w:pPr>
      <w:bookmarkStart w:id="33" w:name="__RefHeading___Toc2125_1544587171"/>
      <w:bookmarkEnd w:id="33"/>
      <w:r>
        <w:t xml:space="preserve">Процедура </w:t>
      </w:r>
      <w:proofErr w:type="gramStart"/>
      <w:r>
        <w:t>получения статуса участника особой экономической зоны регионального уровня</w:t>
      </w:r>
      <w:proofErr w:type="gramEnd"/>
      <w:r>
        <w:t>.</w:t>
      </w:r>
    </w:p>
    <w:p w:rsidR="00526F4A" w:rsidRDefault="000252C6" w:rsidP="0087505F">
      <w:pPr>
        <w:suppressAutoHyphens/>
      </w:pPr>
      <w:r>
        <w:t>В соответствии с Законом Липецкой области от 18.08.2006 № 316-ОЗ «Об особых экономических зонах регионального уровня» особая экономическая зона регионального уровня (далее — ОЭЗ РУ) – территориально обособленный комплекс на участке, имеющем общую границу (кроме туристско-рекреационной зоны, технико-внедренческой зоны и зоны агропромышленного типа), в пределах которого созданы благоприятные условия для ведения предпринимательской деятельности.</w:t>
      </w:r>
    </w:p>
    <w:p w:rsidR="00526F4A" w:rsidRDefault="000252C6" w:rsidP="0087505F">
      <w:pPr>
        <w:suppressAutoHyphens/>
      </w:pPr>
      <w:bookmarkStart w:id="34" w:name="__RefHeading___Toc6341_1697485200"/>
      <w:bookmarkEnd w:id="34"/>
      <w:r>
        <w:t>Лицо, намеревающееся получить статус участника ОЭЗ РУ, представляет уполномоченному органу по управлению ОЭЗ РУ заявку на заключение договора о ведении деятельности, которая должна содержать:</w:t>
      </w:r>
    </w:p>
    <w:p w:rsidR="00526F4A" w:rsidRDefault="000252C6" w:rsidP="0087505F">
      <w:pPr>
        <w:numPr>
          <w:ilvl w:val="0"/>
          <w:numId w:val="9"/>
        </w:numPr>
        <w:suppressAutoHyphens/>
        <w:ind w:left="0" w:firstLine="709"/>
      </w:pPr>
      <w:bookmarkStart w:id="35" w:name="__RefHeading___Toc6343_1697485200"/>
      <w:bookmarkEnd w:id="35"/>
      <w:r>
        <w:t>сведения о предполагаемой деятельности заявителя, соответствующей типу особой экономической зоны;</w:t>
      </w:r>
    </w:p>
    <w:p w:rsidR="00526F4A" w:rsidRDefault="000252C6" w:rsidP="0087505F">
      <w:pPr>
        <w:numPr>
          <w:ilvl w:val="0"/>
          <w:numId w:val="9"/>
        </w:numPr>
        <w:suppressAutoHyphens/>
        <w:ind w:left="0" w:firstLine="709"/>
      </w:pPr>
      <w:bookmarkStart w:id="36" w:name="__RefHeading___Toc6345_1697485200"/>
      <w:bookmarkEnd w:id="36"/>
      <w:r>
        <w:t>сведения о площади земельного участка, необходимой для предполагаемой деятельности заявителя;</w:t>
      </w:r>
    </w:p>
    <w:p w:rsidR="00526F4A" w:rsidRDefault="000252C6" w:rsidP="0087505F">
      <w:pPr>
        <w:numPr>
          <w:ilvl w:val="0"/>
          <w:numId w:val="9"/>
        </w:numPr>
        <w:suppressAutoHyphens/>
        <w:ind w:left="0" w:firstLine="709"/>
      </w:pPr>
      <w:bookmarkStart w:id="37" w:name="__RefHeading___Toc6347_1697485200"/>
      <w:bookmarkEnd w:id="37"/>
      <w:r>
        <w:t>сведения о предполагаемых объемах капитальных вложений, включая объем капитальных вложений в течение года со дня заключения договора о ведении деятельности.</w:t>
      </w:r>
    </w:p>
    <w:p w:rsidR="00526F4A" w:rsidRDefault="000252C6" w:rsidP="0087505F">
      <w:pPr>
        <w:suppressAutoHyphens/>
      </w:pPr>
      <w:bookmarkStart w:id="38" w:name="__RefHeading___Toc6349_1697485200"/>
      <w:bookmarkEnd w:id="38"/>
      <w:r>
        <w:t>Заявитель прилагает к заявке на заключение договора о ведении деятельности:</w:t>
      </w:r>
    </w:p>
    <w:p w:rsidR="00526F4A" w:rsidRDefault="000252C6" w:rsidP="0087505F">
      <w:pPr>
        <w:numPr>
          <w:ilvl w:val="0"/>
          <w:numId w:val="8"/>
        </w:numPr>
        <w:suppressAutoHyphens/>
        <w:ind w:left="0" w:firstLine="709"/>
      </w:pPr>
      <w:bookmarkStart w:id="39" w:name="__RefHeading___Toc6351_1697485200"/>
      <w:bookmarkEnd w:id="39"/>
      <w:r>
        <w:t>копию свидетельства о государственной регистрации;</w:t>
      </w:r>
    </w:p>
    <w:p w:rsidR="00526F4A" w:rsidRDefault="000252C6" w:rsidP="0087505F">
      <w:pPr>
        <w:numPr>
          <w:ilvl w:val="0"/>
          <w:numId w:val="8"/>
        </w:numPr>
        <w:suppressAutoHyphens/>
        <w:ind w:left="0" w:firstLine="709"/>
      </w:pPr>
      <w:bookmarkStart w:id="40" w:name="__RefHeading___Toc6353_1697485200"/>
      <w:bookmarkEnd w:id="40"/>
      <w:r>
        <w:t>копию свидетельства о постановке на учет в налоговом органе;</w:t>
      </w:r>
    </w:p>
    <w:p w:rsidR="00526F4A" w:rsidRDefault="000252C6" w:rsidP="0087505F">
      <w:pPr>
        <w:numPr>
          <w:ilvl w:val="0"/>
          <w:numId w:val="8"/>
        </w:numPr>
        <w:suppressAutoHyphens/>
        <w:ind w:left="0" w:firstLine="709"/>
      </w:pPr>
      <w:bookmarkStart w:id="41" w:name="__RefHeading___Toc6355_1697485200"/>
      <w:bookmarkEnd w:id="41"/>
      <w:r>
        <w:t>копию учредительных документов;</w:t>
      </w:r>
    </w:p>
    <w:p w:rsidR="00526F4A" w:rsidRDefault="000252C6" w:rsidP="0087505F">
      <w:pPr>
        <w:numPr>
          <w:ilvl w:val="0"/>
          <w:numId w:val="8"/>
        </w:numPr>
        <w:suppressAutoHyphens/>
        <w:ind w:left="0" w:firstLine="709"/>
      </w:pPr>
      <w:bookmarkStart w:id="42" w:name="__RefHeading___Toc6357_1697485200"/>
      <w:bookmarkEnd w:id="42"/>
      <w:proofErr w:type="gramStart"/>
      <w:r>
        <w:t>утвержденный заявителем инвестиционный проект (бизнес-план), структура которого соответствует основным раздела</w:t>
      </w:r>
      <w:r>
        <w:rPr>
          <w:color w:val="000000"/>
        </w:rPr>
        <w:t xml:space="preserve">м </w:t>
      </w:r>
      <w:r>
        <w:rPr>
          <w:rStyle w:val="-"/>
          <w:color w:val="000000"/>
          <w:u w:val="none"/>
        </w:rPr>
        <w:t>приложения №1</w:t>
      </w:r>
      <w:r>
        <w:rPr>
          <w:color w:val="000000"/>
        </w:rPr>
        <w:t xml:space="preserve"> к Пр</w:t>
      </w:r>
      <w:r>
        <w:t>иказу Минэкономразвития России от 23.03.2006 N 75 «Об утверждении форм бизнес-планов, представляемых для заключения (изменения) соглашений о ведении промышленно-производственной (технико-внедренческой) деятельности, критериев отбора банков и иных кредитных организаций для подготовки заключения на бизнес-планы, критериев оценки бизнес-планов, проводимой экспертным советом по технико-внедренческим особым экономическим зонам», с указанием сроков</w:t>
      </w:r>
      <w:proofErr w:type="gramEnd"/>
      <w:r>
        <w:t xml:space="preserve"> представления проектной документации и результатов инженерных изысканий для проведения государственной экспертизы;</w:t>
      </w:r>
    </w:p>
    <w:p w:rsidR="00526F4A" w:rsidRDefault="000252C6" w:rsidP="0087505F">
      <w:pPr>
        <w:numPr>
          <w:ilvl w:val="0"/>
          <w:numId w:val="8"/>
        </w:numPr>
        <w:suppressAutoHyphens/>
        <w:ind w:left="0" w:firstLine="709"/>
      </w:pPr>
      <w:bookmarkStart w:id="43" w:name="__RefHeading___Toc6359_1697485200"/>
      <w:bookmarkEnd w:id="43"/>
      <w:r>
        <w:t>положительное заключение на бизнес-план, подготовленное кредитной организацией, принимающей решение о кредитовании проекта;</w:t>
      </w:r>
    </w:p>
    <w:p w:rsidR="00526F4A" w:rsidRDefault="000252C6" w:rsidP="0087505F">
      <w:pPr>
        <w:numPr>
          <w:ilvl w:val="0"/>
          <w:numId w:val="8"/>
        </w:numPr>
        <w:suppressAutoHyphens/>
        <w:ind w:left="0" w:firstLine="709"/>
      </w:pPr>
      <w:bookmarkStart w:id="44" w:name="__RefHeading___Toc6361_1697485200"/>
      <w:bookmarkEnd w:id="44"/>
      <w:r>
        <w:t>выписку из единого государственного реестра юридических лиц, выданную налоговым органом;</w:t>
      </w:r>
    </w:p>
    <w:p w:rsidR="00526F4A" w:rsidRDefault="000252C6" w:rsidP="0087505F">
      <w:pPr>
        <w:numPr>
          <w:ilvl w:val="0"/>
          <w:numId w:val="8"/>
        </w:numPr>
        <w:suppressAutoHyphens/>
        <w:ind w:left="0" w:firstLine="709"/>
      </w:pPr>
      <w:bookmarkStart w:id="45" w:name="__RefHeading___Toc6363_1697485200"/>
      <w:bookmarkEnd w:id="45"/>
      <w:r>
        <w:t>документы, подтверждающие наличие собственных средств не менее 20% от стоимости инвестиционного проекта по годам реализации проекта.</w:t>
      </w:r>
    </w:p>
    <w:p w:rsidR="00526F4A" w:rsidRDefault="000252C6" w:rsidP="0087505F">
      <w:pPr>
        <w:suppressAutoHyphens/>
      </w:pPr>
      <w:bookmarkStart w:id="46" w:name="__RefHeading___Toc6365_1697485200"/>
      <w:bookmarkEnd w:id="46"/>
      <w:r>
        <w:t xml:space="preserve">Уполномоченный орган по управлению ОЭЗ РУ принимает и направляет заявителю не позднее чем через </w:t>
      </w:r>
      <w:r>
        <w:rPr>
          <w:color w:val="000000"/>
        </w:rPr>
        <w:t>шестьдесят</w:t>
      </w:r>
      <w:r>
        <w:t xml:space="preserve"> календарных дней после получения документов решение о заключении договора о ведении деятельности или об отказе в заключени</w:t>
      </w:r>
      <w:proofErr w:type="gramStart"/>
      <w:r>
        <w:t>и</w:t>
      </w:r>
      <w:proofErr w:type="gramEnd"/>
      <w:r>
        <w:t xml:space="preserve">  договора о ведении деятельности с указанием мотивированных оснований отказа.</w:t>
      </w:r>
    </w:p>
    <w:p w:rsidR="00526F4A" w:rsidRDefault="000252C6" w:rsidP="0087505F">
      <w:pPr>
        <w:suppressAutoHyphens/>
      </w:pPr>
      <w:bookmarkStart w:id="47" w:name="__RefHeading___Toc6367_1697485200"/>
      <w:bookmarkEnd w:id="47"/>
      <w:r>
        <w:t>Отраслевые исполнительные органы государственной власти области, уполномоченные осуществлять функции по управлению особыми экономическими зонами регионального уровня:</w:t>
      </w:r>
    </w:p>
    <w:p w:rsidR="00526F4A" w:rsidRDefault="000252C6" w:rsidP="0087505F">
      <w:pPr>
        <w:numPr>
          <w:ilvl w:val="0"/>
          <w:numId w:val="20"/>
        </w:numPr>
        <w:suppressAutoHyphens/>
        <w:ind w:left="0" w:firstLine="709"/>
      </w:pPr>
      <w:bookmarkStart w:id="48" w:name="__RefHeading___Toc6369_1697485200"/>
      <w:bookmarkEnd w:id="48"/>
      <w:r>
        <w:t>управление инвестиций и инноваций Липецкой области;</w:t>
      </w:r>
    </w:p>
    <w:p w:rsidR="00526F4A" w:rsidRDefault="000252C6" w:rsidP="0087505F">
      <w:pPr>
        <w:numPr>
          <w:ilvl w:val="0"/>
          <w:numId w:val="20"/>
        </w:numPr>
        <w:suppressAutoHyphens/>
        <w:ind w:left="0" w:firstLine="709"/>
      </w:pPr>
      <w:bookmarkStart w:id="49" w:name="__RefHeading___Toc6371_1697485200"/>
      <w:bookmarkEnd w:id="49"/>
      <w:r>
        <w:t>управление сельского хозяйства Липецкой области;</w:t>
      </w:r>
    </w:p>
    <w:p w:rsidR="00526F4A" w:rsidRDefault="000252C6" w:rsidP="0087505F">
      <w:pPr>
        <w:numPr>
          <w:ilvl w:val="0"/>
          <w:numId w:val="20"/>
        </w:numPr>
        <w:suppressAutoHyphens/>
        <w:ind w:left="0" w:firstLine="709"/>
      </w:pPr>
      <w:bookmarkStart w:id="50" w:name="__RefHeading___Toc6373_1697485200"/>
      <w:bookmarkEnd w:id="50"/>
      <w:r>
        <w:t>управление культуры и туризма Липецкой области.</w:t>
      </w:r>
    </w:p>
    <w:p w:rsidR="00526F4A" w:rsidRDefault="00526F4A" w:rsidP="0087505F">
      <w:pPr>
        <w:suppressAutoHyphens/>
        <w:jc w:val="center"/>
        <w:outlineLvl w:val="0"/>
        <w:rPr>
          <w:b/>
        </w:rPr>
      </w:pPr>
    </w:p>
    <w:p w:rsidR="00526F4A" w:rsidRDefault="000252C6" w:rsidP="0087505F">
      <w:pPr>
        <w:suppressAutoHyphens/>
        <w:jc w:val="center"/>
        <w:outlineLvl w:val="0"/>
      </w:pPr>
      <w:bookmarkStart w:id="51" w:name="__RefHeading___Toc6375_1697485200"/>
      <w:bookmarkEnd w:id="51"/>
      <w:r>
        <w:rPr>
          <w:b/>
        </w:rPr>
        <w:t>Контактная информация.</w:t>
      </w:r>
    </w:p>
    <w:p w:rsidR="00526F4A" w:rsidRDefault="000252C6" w:rsidP="0087505F">
      <w:pPr>
        <w:suppressAutoHyphens/>
      </w:pPr>
      <w:r>
        <w:t>Исполнительные органы государственной власти, наделенные полномочиями по управлению особыми экономическими зонами регионального уровня:</w:t>
      </w:r>
    </w:p>
    <w:p w:rsidR="00526F4A" w:rsidRDefault="00526F4A" w:rsidP="0087505F">
      <w:pPr>
        <w:suppressAutoHyphens/>
        <w:rPr>
          <w:rStyle w:val="-"/>
          <w:b/>
          <w:bCs/>
          <w:color w:val="000000"/>
          <w:u w:val="none"/>
        </w:rPr>
      </w:pPr>
    </w:p>
    <w:p w:rsidR="00526F4A" w:rsidRDefault="000252C6" w:rsidP="0087505F">
      <w:pPr>
        <w:suppressAutoHyphens/>
      </w:pPr>
      <w:r>
        <w:rPr>
          <w:rStyle w:val="-"/>
          <w:b/>
          <w:bCs/>
          <w:color w:val="000000"/>
          <w:u w:val="none"/>
        </w:rPr>
        <w:t>Управление инвестиций и инноваций Липецкой области</w:t>
      </w:r>
    </w:p>
    <w:p w:rsidR="00FE5BE6" w:rsidRDefault="00C00648" w:rsidP="00FE5BE6">
      <w:pPr>
        <w:suppressAutoHyphens/>
        <w:rPr>
          <w:highlight w:val="yellow"/>
        </w:rPr>
      </w:pPr>
      <w:r>
        <w:t>Начальник</w:t>
      </w:r>
      <w:r w:rsidR="00FE5BE6">
        <w:t xml:space="preserve"> управления – </w:t>
      </w:r>
      <w:r w:rsidR="00FE5BE6">
        <w:rPr>
          <w:color w:val="auto"/>
        </w:rPr>
        <w:t>Локтионова Евгения Анатольевна</w:t>
      </w:r>
      <w:r w:rsidR="00FE5BE6">
        <w:t xml:space="preserve"> </w:t>
      </w:r>
    </w:p>
    <w:p w:rsidR="00526F4A" w:rsidRDefault="000252C6" w:rsidP="0087505F">
      <w:pPr>
        <w:suppressAutoHyphens/>
        <w:rPr>
          <w:highlight w:val="yellow"/>
        </w:rPr>
      </w:pPr>
      <w:r>
        <w:rPr>
          <w:color w:val="auto"/>
        </w:rPr>
        <w:t xml:space="preserve">Адрес: 398014, г. Липецк, пл. </w:t>
      </w:r>
      <w:proofErr w:type="gramStart"/>
      <w:r>
        <w:rPr>
          <w:color w:val="auto"/>
        </w:rPr>
        <w:t>Ленина-Соборная</w:t>
      </w:r>
      <w:proofErr w:type="gramEnd"/>
      <w:r>
        <w:rPr>
          <w:color w:val="auto"/>
        </w:rPr>
        <w:t>, 1</w:t>
      </w:r>
    </w:p>
    <w:p w:rsidR="00526F4A" w:rsidRDefault="000252C6" w:rsidP="0087505F">
      <w:pPr>
        <w:suppressAutoHyphens/>
        <w:rPr>
          <w:highlight w:val="yellow"/>
        </w:rPr>
      </w:pPr>
      <w:r>
        <w:rPr>
          <w:color w:val="auto"/>
        </w:rPr>
        <w:t xml:space="preserve">Телефон: +7(4742) 27-55-83 </w:t>
      </w:r>
    </w:p>
    <w:p w:rsidR="00526F4A" w:rsidRDefault="000252C6" w:rsidP="0087505F">
      <w:pPr>
        <w:suppressAutoHyphens/>
        <w:rPr>
          <w:highlight w:val="yellow"/>
        </w:rPr>
      </w:pPr>
      <w:r>
        <w:rPr>
          <w:color w:val="auto"/>
        </w:rPr>
        <w:t xml:space="preserve">Факс: +7(4742) 27-17-09 </w:t>
      </w:r>
    </w:p>
    <w:p w:rsidR="00526F4A" w:rsidRDefault="000252C6" w:rsidP="0087505F">
      <w:pPr>
        <w:suppressAutoHyphens/>
      </w:pPr>
      <w:r>
        <w:rPr>
          <w:rStyle w:val="-"/>
          <w:color w:val="00000A"/>
          <w:u w:val="none"/>
        </w:rPr>
        <w:t>Электронная почта: diir@admlr.lipetsk.ru</w:t>
      </w:r>
    </w:p>
    <w:p w:rsidR="00526F4A" w:rsidRDefault="000252C6" w:rsidP="0087505F">
      <w:pPr>
        <w:suppressAutoHyphens/>
      </w:pPr>
      <w:r>
        <w:rPr>
          <w:rStyle w:val="-"/>
          <w:b/>
          <w:bCs/>
          <w:color w:val="00000A"/>
          <w:u w:val="none"/>
        </w:rPr>
        <w:t>Веб-сайт: www.invest-lipetsk.com</w:t>
      </w:r>
    </w:p>
    <w:p w:rsidR="00A5381C" w:rsidRDefault="00A5381C" w:rsidP="0087505F">
      <w:pPr>
        <w:suppressAutoHyphens/>
        <w:rPr>
          <w:rStyle w:val="-"/>
          <w:b/>
          <w:bCs/>
          <w:color w:val="000000"/>
          <w:u w:val="none"/>
        </w:rPr>
      </w:pPr>
    </w:p>
    <w:p w:rsidR="00526F4A" w:rsidRDefault="000252C6" w:rsidP="0087505F">
      <w:pPr>
        <w:suppressAutoHyphens/>
      </w:pPr>
      <w:r>
        <w:rPr>
          <w:rStyle w:val="-"/>
          <w:b/>
          <w:bCs/>
          <w:color w:val="000000"/>
          <w:u w:val="none"/>
        </w:rPr>
        <w:t>Управление сельского хозяйства Липецкой области</w:t>
      </w:r>
    </w:p>
    <w:p w:rsidR="00526F4A" w:rsidRDefault="000252C6" w:rsidP="0087505F">
      <w:pPr>
        <w:suppressAutoHyphens/>
      </w:pPr>
      <w:bookmarkStart w:id="52" w:name="__RefHeading___Toc6377_1697485200"/>
      <w:bookmarkEnd w:id="52"/>
      <w:r>
        <w:t>Начальник управления – Долгих Олег Валентинович</w:t>
      </w:r>
    </w:p>
    <w:p w:rsidR="00526F4A" w:rsidRDefault="000252C6" w:rsidP="0087505F">
      <w:pPr>
        <w:suppressAutoHyphens/>
      </w:pPr>
      <w:r>
        <w:t xml:space="preserve">Адрес: 398055, г. Липецк, ул. </w:t>
      </w:r>
      <w:proofErr w:type="gramStart"/>
      <w:r>
        <w:t>Московская</w:t>
      </w:r>
      <w:proofErr w:type="gramEnd"/>
      <w:r>
        <w:t>, 83</w:t>
      </w:r>
    </w:p>
    <w:p w:rsidR="00526F4A" w:rsidRDefault="000252C6" w:rsidP="0087505F">
      <w:pPr>
        <w:suppressAutoHyphens/>
      </w:pPr>
      <w:r>
        <w:t>Телефон: +7(4742) 30-73-10</w:t>
      </w:r>
    </w:p>
    <w:p w:rsidR="00526F4A" w:rsidRDefault="000252C6" w:rsidP="0087505F">
      <w:pPr>
        <w:suppressAutoHyphens/>
      </w:pPr>
      <w:r>
        <w:t>Факс: +7(4742)30-73-94</w:t>
      </w:r>
    </w:p>
    <w:p w:rsidR="00526F4A" w:rsidRDefault="000252C6" w:rsidP="0087505F">
      <w:pPr>
        <w:suppressAutoHyphens/>
      </w:pPr>
      <w:r>
        <w:rPr>
          <w:rStyle w:val="-"/>
          <w:color w:val="00000A"/>
          <w:highlight w:val="white"/>
          <w:u w:val="none"/>
        </w:rPr>
        <w:t>Электронная почта:</w:t>
      </w:r>
      <w:r>
        <w:t xml:space="preserve"> </w:t>
      </w:r>
      <w:hyperlink r:id="rId15">
        <w:r>
          <w:rPr>
            <w:rStyle w:val="-"/>
            <w:color w:val="00000A"/>
            <w:highlight w:val="white"/>
            <w:u w:val="none"/>
          </w:rPr>
          <w:t>agro@admlr.lipetsk.ru</w:t>
        </w:r>
      </w:hyperlink>
    </w:p>
    <w:p w:rsidR="00526F4A" w:rsidRDefault="000252C6" w:rsidP="0087505F">
      <w:pPr>
        <w:suppressAutoHyphens/>
      </w:pPr>
      <w:r>
        <w:t xml:space="preserve">Веб-сайт: </w:t>
      </w:r>
      <w:r>
        <w:rPr>
          <w:rStyle w:val="-"/>
          <w:color w:val="00000A"/>
          <w:u w:val="none"/>
        </w:rPr>
        <w:t>http://ush48.ru/</w:t>
      </w:r>
    </w:p>
    <w:p w:rsidR="00526F4A" w:rsidRDefault="00526F4A" w:rsidP="0087505F">
      <w:pPr>
        <w:suppressAutoHyphens/>
        <w:rPr>
          <w:rStyle w:val="-"/>
          <w:b/>
          <w:bCs/>
          <w:color w:val="000000"/>
          <w:u w:val="none"/>
        </w:rPr>
      </w:pPr>
    </w:p>
    <w:p w:rsidR="00526F4A" w:rsidRPr="008D48EF" w:rsidRDefault="000252C6" w:rsidP="0087505F">
      <w:pPr>
        <w:suppressAutoHyphens/>
        <w:rPr>
          <w:color w:val="auto"/>
        </w:rPr>
      </w:pPr>
      <w:r w:rsidRPr="008D48EF">
        <w:rPr>
          <w:rStyle w:val="-"/>
          <w:b/>
          <w:bCs/>
          <w:color w:val="auto"/>
          <w:u w:val="none"/>
        </w:rPr>
        <w:t>Управление культуры и туризма Липецкой области</w:t>
      </w:r>
    </w:p>
    <w:p w:rsidR="00526F4A" w:rsidRPr="008D48EF" w:rsidRDefault="008D48EF" w:rsidP="0087505F">
      <w:pPr>
        <w:suppressAutoHyphens/>
        <w:rPr>
          <w:color w:val="auto"/>
        </w:rPr>
      </w:pPr>
      <w:r w:rsidRPr="008D48EF">
        <w:rPr>
          <w:color w:val="auto"/>
        </w:rPr>
        <w:t>Начальник</w:t>
      </w:r>
      <w:r w:rsidR="000252C6" w:rsidRPr="008D48EF">
        <w:rPr>
          <w:color w:val="auto"/>
        </w:rPr>
        <w:t xml:space="preserve"> управления – Наролина Кристина Николаевна </w:t>
      </w:r>
    </w:p>
    <w:p w:rsidR="00526F4A" w:rsidRDefault="000252C6" w:rsidP="0087505F">
      <w:pPr>
        <w:suppressAutoHyphens/>
      </w:pPr>
      <w:r>
        <w:t>Адрес: 398050, г. Липецк, пл. Плеханова, 1</w:t>
      </w:r>
    </w:p>
    <w:p w:rsidR="00526F4A" w:rsidRDefault="000252C6" w:rsidP="0087505F">
      <w:pPr>
        <w:suppressAutoHyphens/>
      </w:pPr>
      <w:r>
        <w:t>Телефон: +7 (4742) 72-46-18</w:t>
      </w:r>
    </w:p>
    <w:p w:rsidR="00526F4A" w:rsidRDefault="000252C6" w:rsidP="0087505F">
      <w:pPr>
        <w:suppressAutoHyphens/>
      </w:pPr>
      <w:r>
        <w:t>Факс: +7(4742)72-46-18</w:t>
      </w:r>
    </w:p>
    <w:p w:rsidR="00526F4A" w:rsidRDefault="000252C6" w:rsidP="0087505F">
      <w:pPr>
        <w:suppressAutoHyphens/>
      </w:pPr>
      <w:r>
        <w:rPr>
          <w:rStyle w:val="-"/>
          <w:color w:val="00000A"/>
          <w:highlight w:val="white"/>
          <w:u w:val="none"/>
        </w:rPr>
        <w:t>Электронная почта:</w:t>
      </w:r>
      <w:r>
        <w:t xml:space="preserve"> </w:t>
      </w:r>
      <w:hyperlink r:id="rId16">
        <w:r>
          <w:rPr>
            <w:rStyle w:val="-"/>
            <w:color w:val="00000A"/>
            <w:highlight w:val="white"/>
            <w:u w:val="none"/>
          </w:rPr>
          <w:t>culture@admlr.lipetsk.ru</w:t>
        </w:r>
      </w:hyperlink>
    </w:p>
    <w:p w:rsidR="00526F4A" w:rsidRDefault="000252C6" w:rsidP="0087505F">
      <w:pPr>
        <w:suppressAutoHyphens/>
        <w:rPr>
          <w:rStyle w:val="-"/>
          <w:color w:val="00000A"/>
          <w:u w:val="none"/>
        </w:rPr>
      </w:pPr>
      <w:r>
        <w:t xml:space="preserve">Веб-сайт: </w:t>
      </w:r>
      <w:hyperlink r:id="rId17">
        <w:r>
          <w:rPr>
            <w:rStyle w:val="-"/>
            <w:color w:val="00000A"/>
            <w:u w:val="none"/>
          </w:rPr>
          <w:t>www.kultura48.ru</w:t>
        </w:r>
      </w:hyperlink>
    </w:p>
    <w:p w:rsidR="00C83D2B" w:rsidRDefault="00C83D2B" w:rsidP="0087505F">
      <w:pPr>
        <w:suppressAutoHyphens/>
      </w:pPr>
    </w:p>
    <w:p w:rsidR="00C83D2B" w:rsidRPr="00C83D2B" w:rsidRDefault="00C83D2B" w:rsidP="00C83D2B">
      <w:pPr>
        <w:pStyle w:val="aff7"/>
        <w:numPr>
          <w:ilvl w:val="1"/>
          <w:numId w:val="30"/>
        </w:numPr>
        <w:tabs>
          <w:tab w:val="left" w:pos="735"/>
        </w:tabs>
        <w:suppressAutoHyphens/>
      </w:pPr>
      <w:bookmarkStart w:id="53" w:name="__RefHeading___Toc2127_1544587171"/>
      <w:bookmarkEnd w:id="53"/>
      <w:r w:rsidRPr="00C83D2B">
        <w:rPr>
          <w:rStyle w:val="-"/>
          <w:color w:val="000000"/>
          <w:u w:val="none"/>
        </w:rPr>
        <w:t xml:space="preserve">  Создание и</w:t>
      </w:r>
      <w:r w:rsidRPr="00C83D2B">
        <w:t xml:space="preserve">ндустриальных (промышленных) парков. </w:t>
      </w:r>
    </w:p>
    <w:p w:rsidR="00C83D2B" w:rsidRPr="00C83D2B" w:rsidRDefault="00C83D2B" w:rsidP="00C83D2B">
      <w:pPr>
        <w:suppressAutoHyphens/>
        <w:spacing w:line="240" w:lineRule="auto"/>
      </w:pPr>
      <w:r w:rsidRPr="00C83D2B">
        <w:t>Индустриальный (промышленный) парк – совокупность объектов промышленной инфраструктуры, предназначенных для создания промышленного производства или модернизации промышленного производства и управляемых управляющей компанией – коммерческой или некоммерческой организацией, созданной в соответствии с законодательством Российской Федерации (Федеральный закон  от 31.12.2014г. № 488-ФЗ                «О промышленной политике в РФ»).</w:t>
      </w:r>
    </w:p>
    <w:p w:rsidR="00C83D2B" w:rsidRPr="00C83D2B" w:rsidRDefault="00C83D2B" w:rsidP="00C83D2B">
      <w:pPr>
        <w:suppressAutoHyphens/>
        <w:spacing w:line="240" w:lineRule="auto"/>
      </w:pPr>
      <w:r w:rsidRPr="00C83D2B">
        <w:t xml:space="preserve">Постановлением Правительства Российской Федерации от 04.08.2015г.   № 794 «Об индустриальных (промышленных) парках и управляющих компаниях индустриальных (промышленных) парков» установлены </w:t>
      </w:r>
      <w:hyperlink w:anchor="P30">
        <w:r w:rsidRPr="00C83D2B">
          <w:rPr>
            <w:rStyle w:val="-"/>
            <w:color w:val="auto"/>
            <w:u w:val="none"/>
          </w:rPr>
          <w:t>требования</w:t>
        </w:r>
      </w:hyperlink>
      <w:r w:rsidRPr="00C83D2B">
        <w:rPr>
          <w:color w:val="auto"/>
        </w:rPr>
        <w:t xml:space="preserve"> </w:t>
      </w:r>
      <w:r w:rsidRPr="00C83D2B">
        <w:t xml:space="preserve">к индустриальным (промышленным) паркам и управляющим компаниям индустриальных (промышленных) парков в целях применения к ним мер стимулирования деятельности в сфере промышленности. </w:t>
      </w:r>
    </w:p>
    <w:p w:rsidR="00C83D2B" w:rsidRPr="00C83D2B" w:rsidRDefault="00C83D2B" w:rsidP="00C83D2B">
      <w:pPr>
        <w:suppressAutoHyphens/>
        <w:spacing w:line="240" w:lineRule="auto"/>
      </w:pPr>
    </w:p>
    <w:p w:rsidR="00C83D2B" w:rsidRPr="00C83D2B" w:rsidRDefault="00C83D2B" w:rsidP="00C83D2B">
      <w:pPr>
        <w:suppressAutoHyphens/>
        <w:spacing w:line="240" w:lineRule="auto"/>
      </w:pPr>
      <w:r w:rsidRPr="00C83D2B">
        <w:t>Инициатором создания индустриального (промышленного) парка выступает управляющая компания.</w:t>
      </w:r>
    </w:p>
    <w:p w:rsidR="00C83D2B" w:rsidRPr="00C83D2B" w:rsidRDefault="00C83D2B" w:rsidP="00C83D2B">
      <w:pPr>
        <w:suppressAutoHyphens/>
        <w:spacing w:line="240" w:lineRule="auto"/>
      </w:pPr>
    </w:p>
    <w:p w:rsidR="00C83D2B" w:rsidRPr="00C83D2B" w:rsidRDefault="00C83D2B" w:rsidP="00C83D2B">
      <w:pPr>
        <w:suppressAutoHyphens/>
        <w:spacing w:line="240" w:lineRule="auto"/>
      </w:pPr>
      <w:r w:rsidRPr="00C83D2B">
        <w:t xml:space="preserve">Для подтверждения соответствия требованиям управляющая компания индустриального (промышленного) парка предоставляет в Министерство промышленности и торговли Российской </w:t>
      </w:r>
      <w:proofErr w:type="gramStart"/>
      <w:r w:rsidRPr="00C83D2B">
        <w:t>Федерации</w:t>
      </w:r>
      <w:proofErr w:type="gramEnd"/>
      <w:r w:rsidRPr="00C83D2B">
        <w:t xml:space="preserve"> следующие документы:</w:t>
      </w:r>
    </w:p>
    <w:p w:rsidR="00C83D2B" w:rsidRPr="00C83D2B" w:rsidRDefault="00C83D2B" w:rsidP="00C83D2B">
      <w:pPr>
        <w:suppressAutoHyphens/>
        <w:spacing w:line="240" w:lineRule="auto"/>
      </w:pPr>
      <w:r w:rsidRPr="00C83D2B">
        <w:t>1. заявление о проведении проверки документов, подписанное руководителем управляющей компании индустриального (промышленного) парка;</w:t>
      </w:r>
    </w:p>
    <w:p w:rsidR="00C83D2B" w:rsidRPr="00C83D2B" w:rsidRDefault="00C83D2B" w:rsidP="00C83D2B">
      <w:pPr>
        <w:suppressAutoHyphens/>
        <w:spacing w:line="240" w:lineRule="auto"/>
      </w:pPr>
      <w:r w:rsidRPr="00C83D2B">
        <w:t>2. выписку из Единого государственного реестра юридических лиц, подтверждающую сведения об управляющей компании;</w:t>
      </w:r>
    </w:p>
    <w:p w:rsidR="00C83D2B" w:rsidRPr="00C83D2B" w:rsidRDefault="00C83D2B" w:rsidP="00C83D2B">
      <w:pPr>
        <w:suppressAutoHyphens/>
        <w:spacing w:line="240" w:lineRule="auto"/>
      </w:pPr>
      <w:r w:rsidRPr="00C83D2B">
        <w:t>3. копию реестра резидентов или потенциальных резидентов индустриального (промышленного) парка за подписью руководителя управляющей компании индустриального (промышленного) парка;</w:t>
      </w:r>
    </w:p>
    <w:p w:rsidR="00C83D2B" w:rsidRPr="00C83D2B" w:rsidRDefault="00C83D2B" w:rsidP="00C83D2B">
      <w:pPr>
        <w:suppressAutoHyphens/>
        <w:spacing w:line="240" w:lineRule="auto"/>
      </w:pPr>
      <w:r w:rsidRPr="00C83D2B">
        <w:t>4. копии учредительных документов управляющей компании;</w:t>
      </w:r>
    </w:p>
    <w:p w:rsidR="00C83D2B" w:rsidRPr="00C83D2B" w:rsidRDefault="00C83D2B" w:rsidP="00C83D2B">
      <w:pPr>
        <w:suppressAutoHyphens/>
        <w:spacing w:line="240" w:lineRule="auto"/>
      </w:pPr>
      <w:r w:rsidRPr="00C83D2B">
        <w:t>5. протокол участников (учредителей) или решение единственного участника (учредителя) о формировании органов управления управляющей компании;</w:t>
      </w:r>
    </w:p>
    <w:p w:rsidR="00C83D2B" w:rsidRPr="00C83D2B" w:rsidRDefault="00C83D2B" w:rsidP="00C83D2B">
      <w:pPr>
        <w:suppressAutoHyphens/>
        <w:spacing w:line="240" w:lineRule="auto"/>
      </w:pPr>
      <w:r w:rsidRPr="00C83D2B">
        <w:t>6. справочные материалы, подтверждающие перечень оказываемых управляющей компанией услуг резидентам индустриального (промышленного) парка;</w:t>
      </w:r>
    </w:p>
    <w:p w:rsidR="00C83D2B" w:rsidRPr="00C83D2B" w:rsidRDefault="00C83D2B" w:rsidP="00C83D2B">
      <w:pPr>
        <w:suppressAutoHyphens/>
        <w:spacing w:line="240" w:lineRule="auto"/>
      </w:pPr>
      <w:r w:rsidRPr="00C83D2B">
        <w:t>7. справку, подтверждающую уплату налоговых и (или) таможенных платежей в бюджеты бюджетной системы РФ резидентами индустриального (промышленного) парка;</w:t>
      </w:r>
    </w:p>
    <w:p w:rsidR="00C83D2B" w:rsidRPr="00C83D2B" w:rsidRDefault="00C83D2B" w:rsidP="00C83D2B">
      <w:pPr>
        <w:suppressAutoHyphens/>
        <w:spacing w:line="240" w:lineRule="auto"/>
      </w:pPr>
      <w:r w:rsidRPr="00C83D2B">
        <w:t>8. копии договоров и (или) предварительных договоров, заключенных между управляющей компанией и резидентами и (или) потенциальными резидентами;</w:t>
      </w:r>
    </w:p>
    <w:p w:rsidR="00C83D2B" w:rsidRPr="00C83D2B" w:rsidRDefault="00C83D2B" w:rsidP="00C83D2B">
      <w:pPr>
        <w:suppressAutoHyphens/>
        <w:spacing w:line="240" w:lineRule="auto"/>
      </w:pPr>
      <w:r w:rsidRPr="00C83D2B">
        <w:t>9. копии документов, подтверждающих наличие принадлежащих управляющей компании на праве собственности или на ином законном основании, в том числе на основании договора аренды, земельных участков, составляющих территорию индустриального (промышленного) парка, и (или) зданий, строений и (или) их частей, и (или) объектов коммунальной и транспортной инфраструктуры;</w:t>
      </w:r>
    </w:p>
    <w:p w:rsidR="00C83D2B" w:rsidRPr="00C83D2B" w:rsidRDefault="00C83D2B" w:rsidP="00C83D2B">
      <w:pPr>
        <w:suppressAutoHyphens/>
        <w:spacing w:line="240" w:lineRule="auto"/>
        <w:ind w:firstLine="540"/>
        <w:contextualSpacing/>
      </w:pPr>
      <w:r w:rsidRPr="00C83D2B">
        <w:t>10. справочные материалы за подписью руководителя организации о фактическом и планируемом использовании объектов промышленной инфраструктуры индустриального (промышленного) парка резидентами индустриального (промышленного) парка;</w:t>
      </w:r>
    </w:p>
    <w:p w:rsidR="00C83D2B" w:rsidRPr="00C83D2B" w:rsidRDefault="00C83D2B" w:rsidP="00C83D2B">
      <w:pPr>
        <w:suppressAutoHyphens/>
        <w:spacing w:line="240" w:lineRule="auto"/>
        <w:ind w:firstLine="540"/>
        <w:contextualSpacing/>
      </w:pPr>
      <w:r w:rsidRPr="00C83D2B">
        <w:t>11. проект планировки, и (или) проект межевания, и (или) градостроительный план индустриального (промышленного) парка;</w:t>
      </w:r>
    </w:p>
    <w:p w:rsidR="00C83D2B" w:rsidRPr="00C83D2B" w:rsidRDefault="00C83D2B" w:rsidP="00C83D2B">
      <w:pPr>
        <w:suppressAutoHyphens/>
        <w:spacing w:line="240" w:lineRule="auto"/>
        <w:ind w:firstLine="540"/>
        <w:contextualSpacing/>
      </w:pPr>
      <w:r w:rsidRPr="00C83D2B">
        <w:t>12. мастер-план индустриального (промышленного) парка;</w:t>
      </w:r>
    </w:p>
    <w:p w:rsidR="00C83D2B" w:rsidRPr="00C83D2B" w:rsidRDefault="00C83D2B" w:rsidP="00C83D2B">
      <w:pPr>
        <w:suppressAutoHyphens/>
        <w:spacing w:line="240" w:lineRule="auto"/>
        <w:ind w:firstLine="540"/>
        <w:contextualSpacing/>
      </w:pPr>
      <w:r w:rsidRPr="00C83D2B">
        <w:t>13. копии разрешений на ввод в эксплуатацию объектов промышленной инфраструктуры или копии положительных заключений государственной экспертизы на проектно-сметную документацию;</w:t>
      </w:r>
    </w:p>
    <w:p w:rsidR="00C83D2B" w:rsidRPr="00C83D2B" w:rsidRDefault="00C83D2B" w:rsidP="00C83D2B">
      <w:pPr>
        <w:suppressAutoHyphens/>
        <w:spacing w:line="240" w:lineRule="auto"/>
        <w:ind w:firstLine="540"/>
        <w:contextualSpacing/>
      </w:pPr>
      <w:r w:rsidRPr="00C83D2B">
        <w:t xml:space="preserve">14. копию банковской карточки, содержащей образцы подписей единоличного исполнительного органа и оттиск печати (при наличии) управляющей компании; </w:t>
      </w:r>
    </w:p>
    <w:p w:rsidR="00C83D2B" w:rsidRPr="00C83D2B" w:rsidRDefault="00C83D2B" w:rsidP="00C83D2B">
      <w:pPr>
        <w:suppressAutoHyphens/>
        <w:spacing w:line="240" w:lineRule="auto"/>
        <w:ind w:firstLine="540"/>
        <w:contextualSpacing/>
      </w:pPr>
      <w:r w:rsidRPr="00C83D2B">
        <w:t>15. справочные материалы, подтверждающие соответствие требованиям коммунальной инфраструктуры, с приложением заверенных в установленном порядке копий актов;</w:t>
      </w:r>
    </w:p>
    <w:p w:rsidR="00C83D2B" w:rsidRPr="00C83D2B" w:rsidRDefault="00C83D2B" w:rsidP="00C83D2B">
      <w:pPr>
        <w:suppressAutoHyphens/>
        <w:spacing w:line="240" w:lineRule="auto"/>
        <w:ind w:firstLine="540"/>
        <w:contextualSpacing/>
      </w:pPr>
      <w:r w:rsidRPr="00C83D2B">
        <w:t xml:space="preserve">16. справки с указанием разделов специализированного сайта индустриального (промышленного) парка;  </w:t>
      </w:r>
    </w:p>
    <w:p w:rsidR="00C83D2B" w:rsidRPr="00C83D2B" w:rsidRDefault="00C83D2B" w:rsidP="00C83D2B">
      <w:pPr>
        <w:suppressAutoHyphens/>
        <w:spacing w:line="240" w:lineRule="auto"/>
        <w:ind w:firstLine="540"/>
        <w:contextualSpacing/>
      </w:pPr>
      <w:r w:rsidRPr="00C83D2B">
        <w:t>17. документы, подтверждающие обеспеченность территории технопарка транспортным сообщением с ближайшими населенными пунктами;</w:t>
      </w:r>
    </w:p>
    <w:p w:rsidR="00C83D2B" w:rsidRPr="00C83D2B" w:rsidRDefault="00C83D2B" w:rsidP="00C83D2B">
      <w:pPr>
        <w:suppressAutoHyphens/>
        <w:spacing w:line="240" w:lineRule="auto"/>
        <w:ind w:firstLine="540"/>
        <w:contextualSpacing/>
      </w:pPr>
      <w:r w:rsidRPr="00C83D2B">
        <w:t>18. письмо за подписью руководителя исполнительного органа государственной власти субъекта РФ, осуществляющего функции в сфере промышленной политики субъекта РФ, подтверждающее:</w:t>
      </w:r>
    </w:p>
    <w:p w:rsidR="00C83D2B" w:rsidRPr="00C83D2B" w:rsidRDefault="00C83D2B" w:rsidP="00C83D2B">
      <w:pPr>
        <w:suppressAutoHyphens/>
        <w:spacing w:line="240" w:lineRule="auto"/>
        <w:ind w:firstLine="540"/>
        <w:contextualSpacing/>
      </w:pPr>
      <w:r w:rsidRPr="00C83D2B">
        <w:t>что объекты промышленной инфраструктуры индустриального (промышленного) парка используются (не используются) резидентами индустриального (промышленного) парка в целях промышленного производства промышленной продукции;</w:t>
      </w:r>
    </w:p>
    <w:p w:rsidR="00C83D2B" w:rsidRPr="00C83D2B" w:rsidRDefault="00C83D2B" w:rsidP="00C83D2B">
      <w:pPr>
        <w:suppressAutoHyphens/>
        <w:spacing w:line="240" w:lineRule="auto"/>
        <w:ind w:firstLine="540"/>
        <w:contextualSpacing/>
      </w:pPr>
      <w:r w:rsidRPr="00C83D2B">
        <w:t>что развитие индустриального (промышленного) парка на территории субъекта Российской Федерации осуществляется с учетом стратегии пространственного развития Российской Федерации, а также схем территориального планирования Российской Федерации и субъекта Российской Федерации.</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540"/>
        <w:contextualSpacing/>
      </w:pPr>
      <w:r w:rsidRPr="00C83D2B">
        <w:t>Министерство промышленности и торговли  Российской Федерации:</w:t>
      </w:r>
    </w:p>
    <w:p w:rsidR="00C83D2B" w:rsidRPr="00C83D2B" w:rsidRDefault="00C83D2B" w:rsidP="00C83D2B">
      <w:pPr>
        <w:suppressAutoHyphens/>
        <w:spacing w:line="240" w:lineRule="auto"/>
        <w:ind w:firstLine="540"/>
        <w:contextualSpacing/>
      </w:pPr>
      <w:r w:rsidRPr="00C83D2B">
        <w:t>- в течени</w:t>
      </w:r>
      <w:proofErr w:type="gramStart"/>
      <w:r w:rsidRPr="00C83D2B">
        <w:t>и</w:t>
      </w:r>
      <w:proofErr w:type="gramEnd"/>
      <w:r w:rsidRPr="00C83D2B">
        <w:t xml:space="preserve"> 30 рабочих дней рассматривает заявку и принимает решение о соответствии (несоответствии) индустриального (промышленного) парка и управляющей компании требованиям;</w:t>
      </w:r>
    </w:p>
    <w:p w:rsidR="00C83D2B" w:rsidRPr="00C83D2B" w:rsidRDefault="00C83D2B" w:rsidP="00C83D2B">
      <w:pPr>
        <w:suppressAutoHyphens/>
        <w:spacing w:line="240" w:lineRule="auto"/>
        <w:ind w:firstLine="540"/>
        <w:contextualSpacing/>
      </w:pPr>
      <w:r w:rsidRPr="00C83D2B">
        <w:t>- вносит на основании решения о соответствии индустриального (промышленного) парка и управляющей компании индустриального (промышленного) парка требованиям сведения в реестр индустриальных (промышленных) парков;</w:t>
      </w:r>
    </w:p>
    <w:p w:rsidR="00C83D2B" w:rsidRPr="00C83D2B" w:rsidRDefault="00C83D2B" w:rsidP="00C83D2B">
      <w:pPr>
        <w:suppressAutoHyphens/>
        <w:spacing w:line="240" w:lineRule="auto"/>
        <w:ind w:firstLine="540"/>
        <w:contextualSpacing/>
      </w:pPr>
      <w:r w:rsidRPr="00C83D2B">
        <w:t>- направляет управляющей компании индустриального (промышленного) парка выписку из реестра индустриальных (промышленных) парков или решение о несоответствии индустриального (промышленного) парка и управляющей компании индустриального (промышленного) парка требованиям не позднее 5 рабочих дней со дня принятия соответствующего решения.</w:t>
      </w:r>
    </w:p>
    <w:p w:rsidR="00C83D2B" w:rsidRPr="00C83D2B" w:rsidRDefault="00C83D2B" w:rsidP="00C83D2B">
      <w:pPr>
        <w:suppressAutoHyphens/>
        <w:spacing w:line="240" w:lineRule="auto"/>
        <w:ind w:firstLine="540"/>
        <w:contextualSpacing/>
      </w:pPr>
    </w:p>
    <w:p w:rsidR="00C83D2B" w:rsidRPr="00C83D2B" w:rsidRDefault="00C83D2B" w:rsidP="00C83D2B">
      <w:pPr>
        <w:pStyle w:val="aff8"/>
        <w:suppressAutoHyphens/>
        <w:jc w:val="center"/>
      </w:pPr>
      <w:r w:rsidRPr="00C83D2B">
        <w:t>Контактная информация.</w:t>
      </w:r>
    </w:p>
    <w:p w:rsidR="00C83D2B" w:rsidRPr="00C83D2B" w:rsidRDefault="00C83D2B" w:rsidP="00C83D2B">
      <w:pPr>
        <w:pStyle w:val="aff8"/>
        <w:suppressAutoHyphens/>
        <w:spacing w:before="0" w:after="0" w:line="240" w:lineRule="auto"/>
        <w:ind w:firstLine="0"/>
        <w:rPr>
          <w:b w:val="0"/>
        </w:rPr>
      </w:pPr>
      <w:r w:rsidRPr="00C83D2B">
        <w:rPr>
          <w:b w:val="0"/>
        </w:rPr>
        <w:t>Департамент региональной промышленной политики и проектного управления Министерства промышленности и торговли Российской Федерации</w:t>
      </w:r>
    </w:p>
    <w:p w:rsidR="00C83D2B" w:rsidRPr="00C83D2B" w:rsidRDefault="00C83D2B" w:rsidP="00C83D2B">
      <w:pPr>
        <w:pStyle w:val="aff8"/>
        <w:suppressAutoHyphens/>
        <w:spacing w:before="0" w:after="0" w:line="240" w:lineRule="auto"/>
        <w:ind w:firstLine="0"/>
      </w:pPr>
      <w:r w:rsidRPr="00C83D2B">
        <w:rPr>
          <w:b w:val="0"/>
        </w:rPr>
        <w:t xml:space="preserve">Директор департамента – </w:t>
      </w:r>
      <w:proofErr w:type="spellStart"/>
      <w:r w:rsidRPr="00C83D2B">
        <w:rPr>
          <w:b w:val="0"/>
        </w:rPr>
        <w:t>Хоценко</w:t>
      </w:r>
      <w:proofErr w:type="spellEnd"/>
      <w:r w:rsidRPr="00C83D2B">
        <w:rPr>
          <w:b w:val="0"/>
        </w:rPr>
        <w:t xml:space="preserve"> Виталий Павлович</w:t>
      </w:r>
    </w:p>
    <w:p w:rsidR="00C83D2B" w:rsidRPr="00C83D2B" w:rsidRDefault="00C83D2B" w:rsidP="00C83D2B">
      <w:pPr>
        <w:pStyle w:val="aff8"/>
        <w:suppressAutoHyphens/>
        <w:spacing w:before="0" w:after="0" w:line="240" w:lineRule="auto"/>
        <w:ind w:firstLine="0"/>
        <w:rPr>
          <w:b w:val="0"/>
        </w:rPr>
      </w:pPr>
      <w:r w:rsidRPr="00C83D2B">
        <w:rPr>
          <w:b w:val="0"/>
        </w:rPr>
        <w:t>Адрес: 125039, г. Москва, Пресненская наб., д. 10, стр. 2</w:t>
      </w:r>
    </w:p>
    <w:p w:rsidR="00C83D2B" w:rsidRPr="00C83D2B" w:rsidRDefault="00C83D2B" w:rsidP="00C83D2B">
      <w:pPr>
        <w:pStyle w:val="aff8"/>
        <w:suppressAutoHyphens/>
        <w:spacing w:before="0" w:after="0" w:line="240" w:lineRule="auto"/>
        <w:ind w:firstLine="0"/>
        <w:rPr>
          <w:b w:val="0"/>
        </w:rPr>
      </w:pPr>
      <w:r w:rsidRPr="00C83D2B">
        <w:rPr>
          <w:b w:val="0"/>
        </w:rPr>
        <w:t xml:space="preserve">Телефон: +7 (495) 547-88-88 </w:t>
      </w:r>
      <w:proofErr w:type="spellStart"/>
      <w:r w:rsidRPr="00C83D2B">
        <w:rPr>
          <w:b w:val="0"/>
        </w:rPr>
        <w:t>внутр</w:t>
      </w:r>
      <w:proofErr w:type="spellEnd"/>
      <w:r w:rsidRPr="00C83D2B">
        <w:rPr>
          <w:b w:val="0"/>
        </w:rPr>
        <w:t>. тел.: 28543</w:t>
      </w:r>
    </w:p>
    <w:p w:rsidR="00C83D2B" w:rsidRPr="00C83D2B" w:rsidRDefault="00C83D2B" w:rsidP="00C83D2B">
      <w:pPr>
        <w:pStyle w:val="aff8"/>
        <w:suppressAutoHyphens/>
        <w:spacing w:before="0" w:after="0" w:line="240" w:lineRule="auto"/>
        <w:ind w:firstLine="0"/>
        <w:rPr>
          <w:b w:val="0"/>
        </w:rPr>
      </w:pPr>
      <w:r w:rsidRPr="00C83D2B">
        <w:rPr>
          <w:b w:val="0"/>
        </w:rPr>
        <w:t xml:space="preserve">Электронная почта: NiyazovaVV@minprom.gov.ru </w:t>
      </w:r>
    </w:p>
    <w:p w:rsidR="00C83D2B" w:rsidRPr="00C83D2B" w:rsidRDefault="00C83D2B" w:rsidP="00C83D2B">
      <w:pPr>
        <w:pStyle w:val="aff8"/>
        <w:suppressAutoHyphens/>
        <w:spacing w:before="0" w:after="0" w:line="240" w:lineRule="auto"/>
        <w:ind w:firstLine="0"/>
        <w:rPr>
          <w:b w:val="0"/>
        </w:rPr>
      </w:pPr>
      <w:r w:rsidRPr="00C83D2B">
        <w:rPr>
          <w:b w:val="0"/>
        </w:rPr>
        <w:t>Веб-сайт: https://minpromtorg.gov.ru</w:t>
      </w:r>
    </w:p>
    <w:p w:rsidR="00C83D2B" w:rsidRPr="00C83D2B" w:rsidRDefault="00C83D2B" w:rsidP="00C83D2B">
      <w:pPr>
        <w:pStyle w:val="aff8"/>
        <w:suppressAutoHyphens/>
        <w:spacing w:before="0" w:after="0" w:line="240" w:lineRule="auto"/>
        <w:ind w:firstLine="0"/>
        <w:rPr>
          <w:b w:val="0"/>
        </w:rPr>
      </w:pPr>
    </w:p>
    <w:p w:rsidR="00C83D2B" w:rsidRPr="00C83D2B" w:rsidRDefault="00C83D2B" w:rsidP="00C83D2B">
      <w:pPr>
        <w:pStyle w:val="aff8"/>
        <w:suppressAutoHyphens/>
        <w:spacing w:before="0" w:after="0" w:line="240" w:lineRule="auto"/>
        <w:ind w:firstLine="0"/>
        <w:rPr>
          <w:b w:val="0"/>
        </w:rPr>
      </w:pPr>
      <w:r w:rsidRPr="00C83D2B">
        <w:rPr>
          <w:b w:val="0"/>
        </w:rPr>
        <w:t>Отдел проектов территориального развития</w:t>
      </w:r>
      <w:r w:rsidRPr="00C83D2B">
        <w:t xml:space="preserve"> </w:t>
      </w:r>
      <w:r w:rsidRPr="00C83D2B">
        <w:rPr>
          <w:b w:val="0"/>
        </w:rPr>
        <w:t>Министерства промышленности и торговли Российской Федерации</w:t>
      </w:r>
    </w:p>
    <w:p w:rsidR="00C83D2B" w:rsidRPr="00C83D2B" w:rsidRDefault="00C83D2B" w:rsidP="00C83D2B">
      <w:pPr>
        <w:pStyle w:val="aff8"/>
        <w:suppressAutoHyphens/>
        <w:spacing w:before="0" w:after="0" w:line="240" w:lineRule="auto"/>
        <w:ind w:firstLine="0"/>
        <w:rPr>
          <w:b w:val="0"/>
        </w:rPr>
      </w:pPr>
      <w:r w:rsidRPr="00C83D2B">
        <w:rPr>
          <w:b w:val="0"/>
        </w:rPr>
        <w:t>Начальник отдела - Данилов Леонид Валентинович</w:t>
      </w:r>
    </w:p>
    <w:p w:rsidR="00C83D2B" w:rsidRPr="00C83D2B" w:rsidRDefault="00C83D2B" w:rsidP="00C83D2B">
      <w:pPr>
        <w:pStyle w:val="aff8"/>
        <w:suppressAutoHyphens/>
        <w:spacing w:before="0" w:after="0" w:line="240" w:lineRule="auto"/>
        <w:ind w:firstLine="0"/>
        <w:rPr>
          <w:b w:val="0"/>
        </w:rPr>
      </w:pPr>
      <w:r w:rsidRPr="00C83D2B">
        <w:rPr>
          <w:b w:val="0"/>
        </w:rPr>
        <w:t xml:space="preserve">Телефон: +7 (495) 547-88-88 </w:t>
      </w:r>
      <w:proofErr w:type="spellStart"/>
      <w:r w:rsidRPr="00C83D2B">
        <w:rPr>
          <w:b w:val="0"/>
        </w:rPr>
        <w:t>внутр</w:t>
      </w:r>
      <w:proofErr w:type="spellEnd"/>
      <w:r w:rsidRPr="00C83D2B">
        <w:rPr>
          <w:b w:val="0"/>
        </w:rPr>
        <w:t>. тел.: 28506</w:t>
      </w:r>
    </w:p>
    <w:p w:rsidR="00C83D2B" w:rsidRPr="00C83D2B" w:rsidRDefault="00C83D2B" w:rsidP="00C83D2B">
      <w:pPr>
        <w:pStyle w:val="aff8"/>
        <w:suppressAutoHyphens/>
        <w:spacing w:before="0" w:after="0" w:line="240" w:lineRule="auto"/>
        <w:ind w:firstLine="0"/>
        <w:rPr>
          <w:b w:val="0"/>
        </w:rPr>
      </w:pPr>
      <w:r w:rsidRPr="00C83D2B">
        <w:rPr>
          <w:b w:val="0"/>
        </w:rPr>
        <w:t>Электронная почта: danilovlv@minprom.gov.ru</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0"/>
        <w:contextualSpacing/>
      </w:pPr>
      <w:r w:rsidRPr="00C83D2B">
        <w:t>Управление инвестиций и инноваций Липецкой области</w:t>
      </w:r>
    </w:p>
    <w:p w:rsidR="00C83D2B" w:rsidRPr="00C83D2B" w:rsidRDefault="00C83D2B" w:rsidP="00C83D2B">
      <w:pPr>
        <w:suppressAutoHyphens/>
        <w:spacing w:line="240" w:lineRule="auto"/>
        <w:ind w:firstLine="0"/>
        <w:contextualSpacing/>
      </w:pPr>
      <w:r w:rsidRPr="00C83D2B">
        <w:t xml:space="preserve">Начальник управления – Локтионова Евгения Анатольевна </w:t>
      </w:r>
    </w:p>
    <w:p w:rsidR="00C83D2B" w:rsidRPr="00C83D2B" w:rsidRDefault="00C83D2B" w:rsidP="00C83D2B">
      <w:pPr>
        <w:suppressAutoHyphens/>
        <w:spacing w:line="240" w:lineRule="auto"/>
        <w:ind w:firstLine="0"/>
        <w:contextualSpacing/>
      </w:pPr>
      <w:r w:rsidRPr="00C83D2B">
        <w:t xml:space="preserve">Адрес: 398014, г. Липецк, пл. </w:t>
      </w:r>
      <w:proofErr w:type="gramStart"/>
      <w:r w:rsidRPr="00C83D2B">
        <w:t>Ленина-Соборная</w:t>
      </w:r>
      <w:proofErr w:type="gramEnd"/>
      <w:r w:rsidRPr="00C83D2B">
        <w:t>, 1</w:t>
      </w:r>
    </w:p>
    <w:p w:rsidR="00C83D2B" w:rsidRPr="00C83D2B" w:rsidRDefault="00C83D2B" w:rsidP="00C83D2B">
      <w:pPr>
        <w:suppressAutoHyphens/>
        <w:spacing w:line="240" w:lineRule="auto"/>
        <w:ind w:firstLine="0"/>
        <w:contextualSpacing/>
      </w:pPr>
      <w:r w:rsidRPr="00C83D2B">
        <w:t xml:space="preserve">Телефон: +7(4742) 27-55-83 </w:t>
      </w:r>
    </w:p>
    <w:p w:rsidR="00C83D2B" w:rsidRPr="00C83D2B" w:rsidRDefault="00C83D2B" w:rsidP="00C83D2B">
      <w:pPr>
        <w:suppressAutoHyphens/>
        <w:spacing w:line="240" w:lineRule="auto"/>
        <w:ind w:firstLine="0"/>
        <w:contextualSpacing/>
      </w:pPr>
      <w:r w:rsidRPr="00C83D2B">
        <w:t xml:space="preserve">Факс: +7(4742) 27-17-09 </w:t>
      </w:r>
    </w:p>
    <w:p w:rsidR="00C83D2B" w:rsidRPr="00C83D2B" w:rsidRDefault="00C83D2B" w:rsidP="00C83D2B">
      <w:pPr>
        <w:suppressAutoHyphens/>
        <w:spacing w:line="240" w:lineRule="auto"/>
        <w:ind w:firstLine="0"/>
        <w:contextualSpacing/>
      </w:pPr>
      <w:r w:rsidRPr="00C83D2B">
        <w:t>Электронная почта: diir@admlr.lipetsk.ru</w:t>
      </w:r>
    </w:p>
    <w:p w:rsidR="00C83D2B" w:rsidRPr="00C83D2B" w:rsidRDefault="00C83D2B" w:rsidP="00C83D2B">
      <w:pPr>
        <w:suppressAutoHyphens/>
        <w:spacing w:line="240" w:lineRule="auto"/>
        <w:ind w:firstLine="0"/>
        <w:contextualSpacing/>
      </w:pPr>
      <w:r w:rsidRPr="00C83D2B">
        <w:t xml:space="preserve">Веб-сайт: </w:t>
      </w:r>
      <w:hyperlink r:id="rId18" w:history="1">
        <w:r w:rsidRPr="00C83D2B">
          <w:rPr>
            <w:rStyle w:val="afff0"/>
          </w:rPr>
          <w:t>www.invest-lipetsk.com</w:t>
        </w:r>
      </w:hyperlink>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540"/>
        <w:contextualSpacing/>
        <w:jc w:val="center"/>
        <w:rPr>
          <w:b/>
        </w:rPr>
      </w:pPr>
      <w:r w:rsidRPr="00C83D2B">
        <w:rPr>
          <w:b/>
        </w:rPr>
        <w:t>8.4.</w:t>
      </w:r>
      <w:r w:rsidRPr="00C83D2B">
        <w:rPr>
          <w:b/>
        </w:rPr>
        <w:tab/>
        <w:t xml:space="preserve">Создание промышленных технопарков. </w:t>
      </w:r>
    </w:p>
    <w:p w:rsidR="00C83D2B" w:rsidRPr="00C83D2B" w:rsidRDefault="00C83D2B" w:rsidP="00C83D2B">
      <w:pPr>
        <w:suppressAutoHyphens/>
        <w:spacing w:line="240" w:lineRule="auto"/>
        <w:ind w:firstLine="540"/>
        <w:contextualSpacing/>
        <w:rPr>
          <w:b/>
        </w:rPr>
      </w:pPr>
    </w:p>
    <w:p w:rsidR="00C83D2B" w:rsidRPr="00C83D2B" w:rsidRDefault="00C83D2B" w:rsidP="00C83D2B">
      <w:pPr>
        <w:suppressAutoHyphens/>
        <w:spacing w:line="240" w:lineRule="auto"/>
        <w:ind w:firstLine="540"/>
        <w:contextualSpacing/>
      </w:pPr>
      <w:proofErr w:type="gramStart"/>
      <w:r w:rsidRPr="00C83D2B">
        <w:t>Промышленный технопарк - объекты промышленной инфраструктуры и технологической инфраструктуры, предназначенные для осуществления субъектами деятельности в сфере промышленности промышленного производства, и (или) научно-технической деятельности, и (или) инновационной деятельности в целях освоения производства промышленной продукции и коммерциализации полученных научно-технических результатов и управляемые управляющей компанией - коммерческой или некоммерческой организацией, созданной в соответствии с законодательством Российской Федерации (Федеральный закон  от 31.12.2014г. № 488-ФЗ «О промышленной</w:t>
      </w:r>
      <w:proofErr w:type="gramEnd"/>
      <w:r w:rsidRPr="00C83D2B">
        <w:t xml:space="preserve"> политике в РФ»).</w:t>
      </w:r>
    </w:p>
    <w:p w:rsidR="00C83D2B" w:rsidRPr="00C83D2B" w:rsidRDefault="00C83D2B" w:rsidP="00C83D2B">
      <w:pPr>
        <w:suppressAutoHyphens/>
        <w:spacing w:line="240" w:lineRule="auto"/>
        <w:ind w:firstLine="540"/>
        <w:contextualSpacing/>
      </w:pPr>
      <w:r w:rsidRPr="00C83D2B">
        <w:t>Постановлением Правительства Российской Федерации от 27.12.2019г.             № 1863 «О промышленных технопарках и управляющих компаниях промышленных технопарков» установлены требования к промышленным технопаркам и управляющим компаниям промышленных технопарков в целях применения к ним мер стимулирования деятельности в сфере промышленности.</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540"/>
        <w:contextualSpacing/>
      </w:pPr>
      <w:r w:rsidRPr="00C83D2B">
        <w:t>Инициатором создания промышленного технопарка выступает управляющая компания.</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540"/>
        <w:contextualSpacing/>
      </w:pPr>
      <w:r w:rsidRPr="00C83D2B">
        <w:t xml:space="preserve">Для подтверждения соответствия требованиям управляющая компания промышленного технопарка представляет в Министерство промышленности и торговли Российской </w:t>
      </w:r>
      <w:proofErr w:type="gramStart"/>
      <w:r w:rsidRPr="00C83D2B">
        <w:t>Федерации</w:t>
      </w:r>
      <w:proofErr w:type="gramEnd"/>
      <w:r w:rsidRPr="00C83D2B">
        <w:t xml:space="preserve"> следующие документы:</w:t>
      </w:r>
    </w:p>
    <w:p w:rsidR="00C83D2B" w:rsidRPr="00C83D2B" w:rsidRDefault="00C83D2B" w:rsidP="00C83D2B">
      <w:pPr>
        <w:suppressAutoHyphens/>
        <w:spacing w:line="240" w:lineRule="auto"/>
        <w:ind w:firstLine="540"/>
        <w:contextualSpacing/>
      </w:pPr>
      <w:r w:rsidRPr="00C83D2B">
        <w:t>1. заявление о проведении проверки документов, подписанное руководителем управляющей компании промышленного технопарка;</w:t>
      </w:r>
    </w:p>
    <w:p w:rsidR="00C83D2B" w:rsidRPr="00C83D2B" w:rsidRDefault="00C83D2B" w:rsidP="00C83D2B">
      <w:pPr>
        <w:suppressAutoHyphens/>
        <w:spacing w:line="240" w:lineRule="auto"/>
        <w:ind w:firstLine="540"/>
        <w:contextualSpacing/>
      </w:pPr>
      <w:r w:rsidRPr="00C83D2B">
        <w:t xml:space="preserve">2. выписку из Единого государственного реестра юридических лиц, </w:t>
      </w:r>
      <w:proofErr w:type="gramStart"/>
      <w:r w:rsidRPr="00C83D2B">
        <w:t>подтверждающая</w:t>
      </w:r>
      <w:proofErr w:type="gramEnd"/>
      <w:r w:rsidRPr="00C83D2B">
        <w:t xml:space="preserve"> сведения об управляющей компании;  </w:t>
      </w:r>
    </w:p>
    <w:p w:rsidR="00C83D2B" w:rsidRPr="00C83D2B" w:rsidRDefault="00C83D2B" w:rsidP="00C83D2B">
      <w:pPr>
        <w:suppressAutoHyphens/>
        <w:spacing w:line="240" w:lineRule="auto"/>
        <w:ind w:firstLine="540"/>
        <w:contextualSpacing/>
      </w:pPr>
      <w:r w:rsidRPr="00C83D2B">
        <w:t xml:space="preserve">3. копию подписанного руководителем управляющей компании промышленного технопарка реестра резидентов или потенциальных резидентов промышленного технопарка; </w:t>
      </w:r>
    </w:p>
    <w:p w:rsidR="00C83D2B" w:rsidRPr="00C83D2B" w:rsidRDefault="00C83D2B" w:rsidP="00C83D2B">
      <w:pPr>
        <w:suppressAutoHyphens/>
        <w:spacing w:line="240" w:lineRule="auto"/>
        <w:ind w:firstLine="540"/>
        <w:contextualSpacing/>
      </w:pPr>
      <w:r w:rsidRPr="00C83D2B">
        <w:t>4. копии учредительных документов управляющей компании;</w:t>
      </w:r>
    </w:p>
    <w:p w:rsidR="00C83D2B" w:rsidRPr="00C83D2B" w:rsidRDefault="00C83D2B" w:rsidP="00C83D2B">
      <w:pPr>
        <w:suppressAutoHyphens/>
        <w:spacing w:line="240" w:lineRule="auto"/>
        <w:ind w:firstLine="540"/>
        <w:contextualSpacing/>
      </w:pPr>
      <w:r w:rsidRPr="00C83D2B">
        <w:t>5. протокол участников (учредителей) или решение единственного участника (учредителя) о формировании органов управления управляющей компании;</w:t>
      </w:r>
    </w:p>
    <w:p w:rsidR="00C83D2B" w:rsidRPr="00C83D2B" w:rsidRDefault="00C83D2B" w:rsidP="00C83D2B">
      <w:pPr>
        <w:suppressAutoHyphens/>
        <w:spacing w:line="240" w:lineRule="auto"/>
        <w:ind w:firstLine="540"/>
        <w:contextualSpacing/>
      </w:pPr>
      <w:r w:rsidRPr="00C83D2B">
        <w:t>6. справочные материалы, подтверждающие перечень оказываемых управляющей компанией услуг резидентам промышленного технопарка;</w:t>
      </w:r>
    </w:p>
    <w:p w:rsidR="00C83D2B" w:rsidRPr="00C83D2B" w:rsidRDefault="00C83D2B" w:rsidP="00C83D2B">
      <w:pPr>
        <w:suppressAutoHyphens/>
        <w:spacing w:line="240" w:lineRule="auto"/>
        <w:ind w:firstLine="540"/>
        <w:contextualSpacing/>
      </w:pPr>
      <w:r w:rsidRPr="00C83D2B">
        <w:t>7. справку, подтверждающую уплату налоговых и (или) таможенных платежей в бюджеты бюджетной системы РФ резидентами технопарка;</w:t>
      </w:r>
    </w:p>
    <w:p w:rsidR="00C83D2B" w:rsidRPr="00C83D2B" w:rsidRDefault="00C83D2B" w:rsidP="00C83D2B">
      <w:pPr>
        <w:suppressAutoHyphens/>
        <w:spacing w:line="240" w:lineRule="auto"/>
        <w:ind w:firstLine="540"/>
        <w:contextualSpacing/>
      </w:pPr>
      <w:r w:rsidRPr="00C83D2B">
        <w:t>8. копии договоров и (или) предварительных договоров, заключенных между управляющей компанией и резидентами и (или) потенциальными резидентами;</w:t>
      </w:r>
    </w:p>
    <w:p w:rsidR="00C83D2B" w:rsidRPr="00C83D2B" w:rsidRDefault="00C83D2B" w:rsidP="00C83D2B">
      <w:pPr>
        <w:suppressAutoHyphens/>
        <w:spacing w:line="240" w:lineRule="auto"/>
        <w:ind w:firstLine="540"/>
        <w:contextualSpacing/>
      </w:pPr>
      <w:r w:rsidRPr="00C83D2B">
        <w:t>9. копии документов, подтверждающих наличие принадлежащих управляющей компании на праве собственности или на ином законном основании, в том числе на основании договора аренды, земельных участков, составляющих территорию промышленного технопарка, и (или) зданий, строений и (или) их частей, и (или) объектов коммунальной и транспортной инфраструктуры;</w:t>
      </w:r>
    </w:p>
    <w:p w:rsidR="00C83D2B" w:rsidRPr="00C83D2B" w:rsidRDefault="00C83D2B" w:rsidP="00C83D2B">
      <w:pPr>
        <w:suppressAutoHyphens/>
        <w:spacing w:line="240" w:lineRule="auto"/>
        <w:ind w:firstLine="540"/>
        <w:contextualSpacing/>
      </w:pPr>
      <w:r w:rsidRPr="00C83D2B">
        <w:t>10. справочные материалы, включающие перечень и характеристики объектов промышленной и технологической инфраструктуры;</w:t>
      </w:r>
    </w:p>
    <w:p w:rsidR="00C83D2B" w:rsidRPr="00C83D2B" w:rsidRDefault="00C83D2B" w:rsidP="00C83D2B">
      <w:pPr>
        <w:suppressAutoHyphens/>
        <w:spacing w:line="240" w:lineRule="auto"/>
        <w:ind w:firstLine="540"/>
        <w:contextualSpacing/>
      </w:pPr>
      <w:r w:rsidRPr="00C83D2B">
        <w:t>11. проект планировки, и (или) проект межевания, и (или) градостроительный план территории промышленного технопарка;</w:t>
      </w:r>
    </w:p>
    <w:p w:rsidR="00C83D2B" w:rsidRPr="00C83D2B" w:rsidRDefault="00C83D2B" w:rsidP="00C83D2B">
      <w:pPr>
        <w:suppressAutoHyphens/>
        <w:spacing w:line="240" w:lineRule="auto"/>
        <w:ind w:firstLine="540"/>
        <w:contextualSpacing/>
      </w:pPr>
      <w:r w:rsidRPr="00C83D2B">
        <w:t>12. мастер-план промышленного технопарка;</w:t>
      </w:r>
    </w:p>
    <w:p w:rsidR="00C83D2B" w:rsidRPr="00C83D2B" w:rsidRDefault="00C83D2B" w:rsidP="00C83D2B">
      <w:pPr>
        <w:suppressAutoHyphens/>
        <w:spacing w:line="240" w:lineRule="auto"/>
        <w:ind w:firstLine="540"/>
        <w:contextualSpacing/>
      </w:pPr>
      <w:r w:rsidRPr="00C83D2B">
        <w:t>13. копии разрешений на ввод в эксплуатацию объектов промышленной инфраструктуры или копии положительных заключений государственной экспертизы на проектно-сметную документацию;</w:t>
      </w:r>
    </w:p>
    <w:p w:rsidR="00C83D2B" w:rsidRPr="00C83D2B" w:rsidRDefault="00C83D2B" w:rsidP="00C83D2B">
      <w:pPr>
        <w:suppressAutoHyphens/>
        <w:spacing w:line="240" w:lineRule="auto"/>
        <w:ind w:firstLine="540"/>
        <w:contextualSpacing/>
      </w:pPr>
      <w:r w:rsidRPr="00C83D2B">
        <w:t xml:space="preserve">14. копию карточки, </w:t>
      </w:r>
      <w:proofErr w:type="gramStart"/>
      <w:r w:rsidRPr="00C83D2B">
        <w:t>содержащая</w:t>
      </w:r>
      <w:proofErr w:type="gramEnd"/>
      <w:r w:rsidRPr="00C83D2B">
        <w:t xml:space="preserve"> образцы подписей единоличного исполнительного органа и оттиск печати (при наличии) управляющей компании; </w:t>
      </w:r>
    </w:p>
    <w:p w:rsidR="00C83D2B" w:rsidRPr="00C83D2B" w:rsidRDefault="00C83D2B" w:rsidP="00C83D2B">
      <w:pPr>
        <w:suppressAutoHyphens/>
        <w:spacing w:line="240" w:lineRule="auto"/>
        <w:ind w:firstLine="540"/>
        <w:contextualSpacing/>
      </w:pPr>
      <w:r w:rsidRPr="00C83D2B">
        <w:t>15. справочные материалы, подтверждающие соответствие требованиям коммунальной инфраструктуры, с приложением заверенных в установленном порядке копий актов;</w:t>
      </w:r>
    </w:p>
    <w:p w:rsidR="00C83D2B" w:rsidRPr="00C83D2B" w:rsidRDefault="00C83D2B" w:rsidP="00C83D2B">
      <w:pPr>
        <w:suppressAutoHyphens/>
        <w:spacing w:line="240" w:lineRule="auto"/>
        <w:ind w:firstLine="540"/>
        <w:contextualSpacing/>
      </w:pPr>
      <w:r w:rsidRPr="00C83D2B">
        <w:t xml:space="preserve">16. справки с указанием разделов специализированного сайта промышленного технопарка;  </w:t>
      </w:r>
    </w:p>
    <w:p w:rsidR="00C83D2B" w:rsidRPr="00C83D2B" w:rsidRDefault="00C83D2B" w:rsidP="00C83D2B">
      <w:pPr>
        <w:suppressAutoHyphens/>
        <w:spacing w:line="240" w:lineRule="auto"/>
        <w:ind w:firstLine="540"/>
        <w:contextualSpacing/>
      </w:pPr>
      <w:r w:rsidRPr="00C83D2B">
        <w:t>17. документы, подтверждающие обеспеченность территории технопарка транспортным сообщением с ближайшими населенными пунктами;</w:t>
      </w:r>
    </w:p>
    <w:p w:rsidR="00C83D2B" w:rsidRPr="00C83D2B" w:rsidRDefault="00C83D2B" w:rsidP="00C83D2B">
      <w:pPr>
        <w:suppressAutoHyphens/>
        <w:spacing w:line="240" w:lineRule="auto"/>
        <w:ind w:firstLine="540"/>
        <w:contextualSpacing/>
      </w:pPr>
      <w:r w:rsidRPr="00C83D2B">
        <w:t>18. письмо за подписью руководителя исполнительного органа государственной власти субъекта РФ, осуществляющего функции в сфере промышленной политики субъекта РФ, подтверждающее:</w:t>
      </w:r>
    </w:p>
    <w:p w:rsidR="00C83D2B" w:rsidRPr="00C83D2B" w:rsidRDefault="00C83D2B" w:rsidP="00C83D2B">
      <w:pPr>
        <w:suppressAutoHyphens/>
        <w:spacing w:line="240" w:lineRule="auto"/>
        <w:ind w:firstLine="540"/>
        <w:contextualSpacing/>
      </w:pPr>
      <w:r w:rsidRPr="00C83D2B">
        <w:t>что объекты промышленной и технологической инфраструктуры промышленного технопарка используются в целях промышленного производства промышленной продукции и (или) ведения научно-технической деятельности и (или) инновационной деятельности в целях освоения производства промышленной продукции и коммерциализации полученных научно-технических результатов в промышленном технопарке;</w:t>
      </w:r>
    </w:p>
    <w:p w:rsidR="00C83D2B" w:rsidRPr="00C83D2B" w:rsidRDefault="00C83D2B" w:rsidP="00C83D2B">
      <w:pPr>
        <w:suppressAutoHyphens/>
        <w:spacing w:line="240" w:lineRule="auto"/>
        <w:ind w:firstLine="540"/>
        <w:contextualSpacing/>
      </w:pPr>
      <w:r w:rsidRPr="00C83D2B">
        <w:t>что развитие промышленного технопарка на территории субъекта РФ осуществляется с учетом Стратегии пространственного развития Российской Федерации на период до 2025 года, утвержденной распоряжением Правительства Российской Федерации от 13 февраля 2019 г. N 207-р, а также схем территориального планирования Российской Федерации и субъекта Российской Федерации;</w:t>
      </w:r>
    </w:p>
    <w:p w:rsidR="00C83D2B" w:rsidRPr="00C83D2B" w:rsidRDefault="00C83D2B" w:rsidP="00C83D2B">
      <w:pPr>
        <w:suppressAutoHyphens/>
        <w:spacing w:line="240" w:lineRule="auto"/>
        <w:ind w:firstLine="540"/>
        <w:contextualSpacing/>
      </w:pPr>
      <w:r w:rsidRPr="00C83D2B">
        <w:t>19. соглашение о реализации проекта по созданию и развитию промышленного технопарка, заключенное между управляющей компанией промышленного технопарка и исполнительным органом государственной власти субъекта РФ, осуществляющим функции в сфере промышленной политики субъекта Российской Федерации, на территории которого реализуется проект по созданию и развитию промышленного технопарка.</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540"/>
        <w:contextualSpacing/>
      </w:pPr>
      <w:r w:rsidRPr="00C83D2B">
        <w:t>Министерство промышленности и торговли  Российской Федерации:</w:t>
      </w:r>
    </w:p>
    <w:p w:rsidR="00C83D2B" w:rsidRPr="00C83D2B" w:rsidRDefault="00C83D2B" w:rsidP="00C83D2B">
      <w:pPr>
        <w:suppressAutoHyphens/>
        <w:spacing w:line="240" w:lineRule="auto"/>
        <w:ind w:firstLine="540"/>
        <w:contextualSpacing/>
      </w:pPr>
      <w:r w:rsidRPr="00C83D2B">
        <w:t>- в течени</w:t>
      </w:r>
      <w:proofErr w:type="gramStart"/>
      <w:r w:rsidRPr="00C83D2B">
        <w:t>и</w:t>
      </w:r>
      <w:proofErr w:type="gramEnd"/>
      <w:r w:rsidRPr="00C83D2B">
        <w:t xml:space="preserve"> 30 рабочих дней рассматривает заявку и принимает решение о соответствии (несоответствии) промышленного технопарка и управляющей компании требованиям;</w:t>
      </w:r>
    </w:p>
    <w:p w:rsidR="00C83D2B" w:rsidRPr="00C83D2B" w:rsidRDefault="00C83D2B" w:rsidP="00C83D2B">
      <w:pPr>
        <w:suppressAutoHyphens/>
        <w:spacing w:line="240" w:lineRule="auto"/>
        <w:ind w:firstLine="540"/>
        <w:contextualSpacing/>
      </w:pPr>
      <w:r w:rsidRPr="00C83D2B">
        <w:t>- вносит на основании решения о соответствии промышленного технопарка и управляющей компании промышленного технопарка требованиям сведения в реестр промышленных технопарков;</w:t>
      </w:r>
    </w:p>
    <w:p w:rsidR="00C83D2B" w:rsidRPr="00C83D2B" w:rsidRDefault="00C83D2B" w:rsidP="00C83D2B">
      <w:pPr>
        <w:suppressAutoHyphens/>
        <w:spacing w:line="240" w:lineRule="auto"/>
        <w:ind w:firstLine="540"/>
        <w:contextualSpacing/>
      </w:pPr>
      <w:r w:rsidRPr="00C83D2B">
        <w:t>- направляет управляющей компании промышленного технопарка выписку из реестра промышленных технопарков или решение о несоответствии промышленного технопарка и управляющей компании промышленного технопарка требованиям не позднее 5 рабочих дней со дня принятия соответствующего решения.</w:t>
      </w:r>
    </w:p>
    <w:p w:rsidR="00C83D2B" w:rsidRPr="00C83D2B" w:rsidRDefault="00C83D2B" w:rsidP="00C83D2B">
      <w:pPr>
        <w:suppressAutoHyphens/>
        <w:spacing w:line="240" w:lineRule="auto"/>
        <w:ind w:firstLine="540"/>
        <w:contextualSpacing/>
      </w:pPr>
    </w:p>
    <w:p w:rsidR="00C83D2B" w:rsidRPr="00C83D2B" w:rsidRDefault="00C83D2B" w:rsidP="00C83D2B">
      <w:pPr>
        <w:pStyle w:val="aff8"/>
        <w:suppressAutoHyphens/>
        <w:jc w:val="center"/>
      </w:pPr>
      <w:r w:rsidRPr="00C83D2B">
        <w:t>Контактная информация.</w:t>
      </w:r>
    </w:p>
    <w:p w:rsidR="00C83D2B" w:rsidRPr="00C83D2B" w:rsidRDefault="00C83D2B" w:rsidP="00C83D2B">
      <w:pPr>
        <w:pStyle w:val="aff8"/>
        <w:suppressAutoHyphens/>
        <w:spacing w:before="0" w:after="0" w:line="240" w:lineRule="auto"/>
        <w:ind w:firstLine="0"/>
        <w:rPr>
          <w:b w:val="0"/>
        </w:rPr>
      </w:pPr>
      <w:r w:rsidRPr="00C83D2B">
        <w:rPr>
          <w:b w:val="0"/>
        </w:rPr>
        <w:t>Департамент региональной промышленной политики и проектного управления Министерства промышленности и торговли Российской Федерации</w:t>
      </w:r>
    </w:p>
    <w:p w:rsidR="00C83D2B" w:rsidRPr="00C83D2B" w:rsidRDefault="00C83D2B" w:rsidP="00C83D2B">
      <w:pPr>
        <w:pStyle w:val="aff8"/>
        <w:suppressAutoHyphens/>
        <w:spacing w:before="0" w:after="0" w:line="240" w:lineRule="auto"/>
        <w:ind w:firstLine="0"/>
      </w:pPr>
      <w:r w:rsidRPr="00C83D2B">
        <w:rPr>
          <w:b w:val="0"/>
        </w:rPr>
        <w:t xml:space="preserve">Директор департамента – </w:t>
      </w:r>
      <w:proofErr w:type="spellStart"/>
      <w:r w:rsidRPr="00C83D2B">
        <w:rPr>
          <w:b w:val="0"/>
        </w:rPr>
        <w:t>Хоценко</w:t>
      </w:r>
      <w:proofErr w:type="spellEnd"/>
      <w:r w:rsidRPr="00C83D2B">
        <w:rPr>
          <w:b w:val="0"/>
        </w:rPr>
        <w:t xml:space="preserve"> Виталий Павлович</w:t>
      </w:r>
    </w:p>
    <w:p w:rsidR="00C83D2B" w:rsidRPr="00C83D2B" w:rsidRDefault="00C83D2B" w:rsidP="00C83D2B">
      <w:pPr>
        <w:pStyle w:val="aff8"/>
        <w:suppressAutoHyphens/>
        <w:spacing w:before="0" w:after="0" w:line="240" w:lineRule="auto"/>
        <w:ind w:firstLine="0"/>
        <w:rPr>
          <w:b w:val="0"/>
        </w:rPr>
      </w:pPr>
      <w:r w:rsidRPr="00C83D2B">
        <w:rPr>
          <w:b w:val="0"/>
        </w:rPr>
        <w:t>Адрес: 125039, г. Москва, Пресненская наб., д. 10, стр. 2</w:t>
      </w:r>
    </w:p>
    <w:p w:rsidR="00C83D2B" w:rsidRPr="00C83D2B" w:rsidRDefault="00C83D2B" w:rsidP="00C83D2B">
      <w:pPr>
        <w:pStyle w:val="aff8"/>
        <w:suppressAutoHyphens/>
        <w:spacing w:before="0" w:after="0" w:line="240" w:lineRule="auto"/>
        <w:ind w:firstLine="0"/>
        <w:rPr>
          <w:b w:val="0"/>
        </w:rPr>
      </w:pPr>
      <w:r w:rsidRPr="00C83D2B">
        <w:rPr>
          <w:b w:val="0"/>
        </w:rPr>
        <w:t xml:space="preserve">Телефон: +7 (495) 547-88-88 </w:t>
      </w:r>
      <w:proofErr w:type="spellStart"/>
      <w:r w:rsidRPr="00C83D2B">
        <w:rPr>
          <w:b w:val="0"/>
        </w:rPr>
        <w:t>внутр</w:t>
      </w:r>
      <w:proofErr w:type="spellEnd"/>
      <w:r w:rsidRPr="00C83D2B">
        <w:rPr>
          <w:b w:val="0"/>
        </w:rPr>
        <w:t>. тел.: 28543</w:t>
      </w:r>
    </w:p>
    <w:p w:rsidR="00C83D2B" w:rsidRPr="00C83D2B" w:rsidRDefault="00C83D2B" w:rsidP="00C83D2B">
      <w:pPr>
        <w:pStyle w:val="aff8"/>
        <w:suppressAutoHyphens/>
        <w:spacing w:before="0" w:after="0" w:line="240" w:lineRule="auto"/>
        <w:ind w:firstLine="0"/>
        <w:rPr>
          <w:b w:val="0"/>
        </w:rPr>
      </w:pPr>
      <w:r w:rsidRPr="00C83D2B">
        <w:rPr>
          <w:b w:val="0"/>
        </w:rPr>
        <w:t xml:space="preserve">Электронная почта: NiyazovaVV@minprom.gov.ru </w:t>
      </w:r>
    </w:p>
    <w:p w:rsidR="00C83D2B" w:rsidRPr="00C83D2B" w:rsidRDefault="00C83D2B" w:rsidP="00C83D2B">
      <w:pPr>
        <w:pStyle w:val="aff8"/>
        <w:suppressAutoHyphens/>
        <w:spacing w:before="0" w:after="0" w:line="240" w:lineRule="auto"/>
        <w:ind w:firstLine="0"/>
        <w:rPr>
          <w:b w:val="0"/>
        </w:rPr>
      </w:pPr>
      <w:r w:rsidRPr="00C83D2B">
        <w:rPr>
          <w:b w:val="0"/>
        </w:rPr>
        <w:t>Веб-сайт: https://minpromtorg.gov.ru</w:t>
      </w:r>
    </w:p>
    <w:p w:rsidR="00C83D2B" w:rsidRPr="00C83D2B" w:rsidRDefault="00C83D2B" w:rsidP="00C83D2B">
      <w:pPr>
        <w:pStyle w:val="aff8"/>
        <w:suppressAutoHyphens/>
        <w:spacing w:before="0" w:after="0" w:line="240" w:lineRule="auto"/>
        <w:ind w:firstLine="0"/>
        <w:rPr>
          <w:b w:val="0"/>
        </w:rPr>
      </w:pPr>
    </w:p>
    <w:p w:rsidR="00C83D2B" w:rsidRPr="00C83D2B" w:rsidRDefault="00C83D2B" w:rsidP="00C83D2B">
      <w:pPr>
        <w:pStyle w:val="aff8"/>
        <w:suppressAutoHyphens/>
        <w:spacing w:before="0" w:after="0" w:line="240" w:lineRule="auto"/>
        <w:ind w:firstLine="0"/>
        <w:rPr>
          <w:b w:val="0"/>
        </w:rPr>
      </w:pPr>
      <w:r w:rsidRPr="00C83D2B">
        <w:rPr>
          <w:b w:val="0"/>
        </w:rPr>
        <w:t>Отдел проектов территориального развития</w:t>
      </w:r>
      <w:r w:rsidRPr="00C83D2B">
        <w:t xml:space="preserve"> </w:t>
      </w:r>
      <w:r w:rsidRPr="00C83D2B">
        <w:rPr>
          <w:b w:val="0"/>
        </w:rPr>
        <w:t>Министерства промышленности и торговли Российской Федерации</w:t>
      </w:r>
    </w:p>
    <w:p w:rsidR="00C83D2B" w:rsidRPr="00C83D2B" w:rsidRDefault="00C83D2B" w:rsidP="00C83D2B">
      <w:pPr>
        <w:pStyle w:val="aff8"/>
        <w:suppressAutoHyphens/>
        <w:spacing w:before="0" w:after="0" w:line="240" w:lineRule="auto"/>
        <w:ind w:firstLine="0"/>
        <w:rPr>
          <w:b w:val="0"/>
        </w:rPr>
      </w:pPr>
      <w:r w:rsidRPr="00C83D2B">
        <w:rPr>
          <w:b w:val="0"/>
        </w:rPr>
        <w:t>Начальник отдела - Данилов Леонид Валентинович</w:t>
      </w:r>
    </w:p>
    <w:p w:rsidR="00C83D2B" w:rsidRPr="00C83D2B" w:rsidRDefault="00C83D2B" w:rsidP="00C83D2B">
      <w:pPr>
        <w:pStyle w:val="aff8"/>
        <w:suppressAutoHyphens/>
        <w:spacing w:before="0" w:after="0" w:line="240" w:lineRule="auto"/>
        <w:ind w:firstLine="0"/>
        <w:rPr>
          <w:b w:val="0"/>
        </w:rPr>
      </w:pPr>
      <w:r w:rsidRPr="00C83D2B">
        <w:rPr>
          <w:b w:val="0"/>
        </w:rPr>
        <w:t xml:space="preserve">Телефон: +7 (495) 547-88-88 </w:t>
      </w:r>
      <w:proofErr w:type="spellStart"/>
      <w:r w:rsidRPr="00C83D2B">
        <w:rPr>
          <w:b w:val="0"/>
        </w:rPr>
        <w:t>внутр</w:t>
      </w:r>
      <w:proofErr w:type="spellEnd"/>
      <w:r w:rsidRPr="00C83D2B">
        <w:rPr>
          <w:b w:val="0"/>
        </w:rPr>
        <w:t>. тел.: 28506</w:t>
      </w:r>
    </w:p>
    <w:p w:rsidR="00C83D2B" w:rsidRPr="00C83D2B" w:rsidRDefault="00C83D2B" w:rsidP="00C83D2B">
      <w:pPr>
        <w:pStyle w:val="aff8"/>
        <w:suppressAutoHyphens/>
        <w:spacing w:before="0" w:after="0" w:line="240" w:lineRule="auto"/>
        <w:ind w:firstLine="0"/>
        <w:rPr>
          <w:b w:val="0"/>
        </w:rPr>
      </w:pPr>
      <w:r w:rsidRPr="00C83D2B">
        <w:rPr>
          <w:b w:val="0"/>
        </w:rPr>
        <w:t>Электронная почта: danilovlv@minprom.gov.ru</w:t>
      </w:r>
    </w:p>
    <w:p w:rsidR="00C83D2B" w:rsidRPr="00C83D2B" w:rsidRDefault="00C83D2B" w:rsidP="00C83D2B">
      <w:pPr>
        <w:suppressAutoHyphens/>
        <w:spacing w:line="240" w:lineRule="auto"/>
        <w:ind w:firstLine="540"/>
        <w:contextualSpacing/>
      </w:pPr>
    </w:p>
    <w:p w:rsidR="00C83D2B" w:rsidRPr="00C83D2B" w:rsidRDefault="00C83D2B" w:rsidP="00C83D2B">
      <w:pPr>
        <w:suppressAutoHyphens/>
        <w:spacing w:line="240" w:lineRule="auto"/>
        <w:ind w:firstLine="0"/>
        <w:contextualSpacing/>
      </w:pPr>
      <w:r w:rsidRPr="00C83D2B">
        <w:t>Управление инвестиций и инноваций Липецкой области</w:t>
      </w:r>
    </w:p>
    <w:p w:rsidR="00C83D2B" w:rsidRPr="00C83D2B" w:rsidRDefault="00C83D2B" w:rsidP="00C83D2B">
      <w:pPr>
        <w:suppressAutoHyphens/>
        <w:spacing w:line="240" w:lineRule="auto"/>
        <w:ind w:firstLine="0"/>
        <w:contextualSpacing/>
      </w:pPr>
      <w:r w:rsidRPr="00C83D2B">
        <w:t xml:space="preserve">Начальник управления – Локтионова Евгения Анатольевна </w:t>
      </w:r>
    </w:p>
    <w:p w:rsidR="00C83D2B" w:rsidRPr="00C83D2B" w:rsidRDefault="00C83D2B" w:rsidP="00C83D2B">
      <w:pPr>
        <w:suppressAutoHyphens/>
        <w:spacing w:line="240" w:lineRule="auto"/>
        <w:ind w:firstLine="0"/>
        <w:contextualSpacing/>
      </w:pPr>
      <w:r w:rsidRPr="00C83D2B">
        <w:t xml:space="preserve">Адрес: 398014, г. Липецк, пл. </w:t>
      </w:r>
      <w:proofErr w:type="gramStart"/>
      <w:r w:rsidRPr="00C83D2B">
        <w:t>Ленина-Соборная</w:t>
      </w:r>
      <w:proofErr w:type="gramEnd"/>
      <w:r w:rsidRPr="00C83D2B">
        <w:t>, 1</w:t>
      </w:r>
    </w:p>
    <w:p w:rsidR="00C83D2B" w:rsidRPr="00C83D2B" w:rsidRDefault="00C83D2B" w:rsidP="00C83D2B">
      <w:pPr>
        <w:suppressAutoHyphens/>
        <w:spacing w:line="240" w:lineRule="auto"/>
        <w:ind w:firstLine="0"/>
        <w:contextualSpacing/>
      </w:pPr>
      <w:r w:rsidRPr="00C83D2B">
        <w:t xml:space="preserve">Телефон: +7(4742) 27-55-83 </w:t>
      </w:r>
    </w:p>
    <w:p w:rsidR="00C83D2B" w:rsidRPr="00C83D2B" w:rsidRDefault="00C83D2B" w:rsidP="00C83D2B">
      <w:pPr>
        <w:suppressAutoHyphens/>
        <w:spacing w:line="240" w:lineRule="auto"/>
        <w:ind w:firstLine="0"/>
        <w:contextualSpacing/>
      </w:pPr>
      <w:r w:rsidRPr="00C83D2B">
        <w:t xml:space="preserve">Факс: +7(4742) 27-17-09 </w:t>
      </w:r>
    </w:p>
    <w:p w:rsidR="00C83D2B" w:rsidRPr="00C83D2B" w:rsidRDefault="00C83D2B" w:rsidP="00C83D2B">
      <w:pPr>
        <w:suppressAutoHyphens/>
        <w:spacing w:line="240" w:lineRule="auto"/>
        <w:ind w:firstLine="0"/>
        <w:contextualSpacing/>
      </w:pPr>
      <w:r w:rsidRPr="00C83D2B">
        <w:t>Электронная почта: diir@admlr.lipetsk.ru</w:t>
      </w:r>
    </w:p>
    <w:p w:rsidR="00C83D2B" w:rsidRPr="00C83D2B" w:rsidRDefault="00C83D2B" w:rsidP="00C83D2B">
      <w:pPr>
        <w:suppressAutoHyphens/>
        <w:spacing w:line="240" w:lineRule="auto"/>
        <w:ind w:firstLine="0"/>
        <w:contextualSpacing/>
      </w:pPr>
      <w:r w:rsidRPr="00C83D2B">
        <w:t xml:space="preserve">Веб-сайт: </w:t>
      </w:r>
      <w:hyperlink r:id="rId19" w:history="1">
        <w:r w:rsidRPr="00C83D2B">
          <w:rPr>
            <w:rStyle w:val="afff0"/>
          </w:rPr>
          <w:t>www.invest-lipetsk.com</w:t>
        </w:r>
      </w:hyperlink>
    </w:p>
    <w:p w:rsidR="00C83D2B" w:rsidRPr="00C83D2B" w:rsidRDefault="00C83D2B" w:rsidP="00C83D2B">
      <w:pPr>
        <w:suppressAutoHyphens/>
        <w:spacing w:line="240" w:lineRule="auto"/>
        <w:ind w:firstLine="0"/>
        <w:contextualSpacing/>
      </w:pPr>
    </w:p>
    <w:p w:rsidR="007362C4" w:rsidRPr="00293246" w:rsidRDefault="007362C4" w:rsidP="007362C4">
      <w:pPr>
        <w:pStyle w:val="aff7"/>
        <w:numPr>
          <w:ilvl w:val="1"/>
          <w:numId w:val="32"/>
        </w:numPr>
        <w:tabs>
          <w:tab w:val="left" w:pos="0"/>
          <w:tab w:val="left" w:pos="735"/>
        </w:tabs>
        <w:suppressAutoHyphens/>
        <w:spacing w:after="0" w:line="240" w:lineRule="auto"/>
        <w:jc w:val="center"/>
      </w:pPr>
      <w:r w:rsidRPr="00293246">
        <w:t xml:space="preserve">Условия создания и функционирования </w:t>
      </w:r>
    </w:p>
    <w:p w:rsidR="007362C4" w:rsidRPr="00293246" w:rsidRDefault="007362C4" w:rsidP="007362C4">
      <w:pPr>
        <w:pStyle w:val="aff7"/>
        <w:tabs>
          <w:tab w:val="left" w:pos="0"/>
          <w:tab w:val="left" w:pos="735"/>
        </w:tabs>
        <w:suppressAutoHyphens/>
        <w:spacing w:after="0" w:line="240" w:lineRule="auto"/>
        <w:ind w:left="567" w:firstLine="0"/>
        <w:jc w:val="center"/>
      </w:pPr>
      <w:r w:rsidRPr="00293246">
        <w:t>промышленных кластеров.</w:t>
      </w:r>
    </w:p>
    <w:p w:rsidR="007362C4" w:rsidRPr="00293246" w:rsidRDefault="007362C4" w:rsidP="007362C4">
      <w:pPr>
        <w:widowControl w:val="0"/>
        <w:tabs>
          <w:tab w:val="left" w:pos="0"/>
        </w:tabs>
        <w:suppressAutoHyphens/>
        <w:spacing w:line="240" w:lineRule="auto"/>
        <w:ind w:firstLine="567"/>
        <w:contextualSpacing/>
        <w:rPr>
          <w:bCs/>
          <w:lang w:val="en-US"/>
        </w:rPr>
      </w:pPr>
    </w:p>
    <w:p w:rsidR="007362C4" w:rsidRPr="00293246" w:rsidRDefault="007362C4" w:rsidP="007362C4">
      <w:pPr>
        <w:widowControl w:val="0"/>
        <w:tabs>
          <w:tab w:val="left" w:pos="0"/>
        </w:tabs>
        <w:suppressAutoHyphens/>
        <w:spacing w:line="240" w:lineRule="auto"/>
        <w:ind w:firstLine="567"/>
        <w:contextualSpacing/>
      </w:pPr>
      <w:r w:rsidRPr="00293246">
        <w:rPr>
          <w:bCs/>
        </w:rPr>
        <w:t xml:space="preserve">В целях обеспечения высоких темпов экономического роста </w:t>
      </w:r>
      <w:r w:rsidRPr="00293246">
        <w:rPr>
          <w:bCs/>
        </w:rPr>
        <w:br/>
        <w:t xml:space="preserve">и диверсификации экономики Липецкой области, повышения </w:t>
      </w:r>
      <w:r w:rsidRPr="00293246">
        <w:rPr>
          <w:bCs/>
        </w:rPr>
        <w:br/>
        <w:t xml:space="preserve">конкурентоспособности хозяйствующих субъектов, расширения их кооперационных связей, доступа к инновационным технологиям и создания </w:t>
      </w:r>
      <w:r w:rsidRPr="00293246">
        <w:rPr>
          <w:bCs/>
        </w:rPr>
        <w:br/>
        <w:t>высокопроизводительных рабочих мест на территории Липецкой области могут создаваться промышленные кластеры.</w:t>
      </w:r>
    </w:p>
    <w:p w:rsidR="007362C4" w:rsidRPr="00293246" w:rsidRDefault="007362C4" w:rsidP="007362C4">
      <w:pPr>
        <w:widowControl w:val="0"/>
        <w:tabs>
          <w:tab w:val="left" w:pos="0"/>
        </w:tabs>
        <w:suppressAutoHyphens/>
        <w:spacing w:line="240" w:lineRule="auto"/>
        <w:ind w:firstLine="567"/>
        <w:contextualSpacing/>
      </w:pPr>
      <w:proofErr w:type="gramStart"/>
      <w:r w:rsidRPr="00293246">
        <w:rPr>
          <w:bCs/>
        </w:rPr>
        <w:t xml:space="preserve">Постановлением Правительства Российской Федерации от 31.07.2015 </w:t>
      </w:r>
      <w:r w:rsidRPr="00293246">
        <w:rPr>
          <w:bCs/>
        </w:rPr>
        <w:br/>
        <w:t xml:space="preserve">№ 779 "О промышленных кластерах и специализированных организациях промышленных кластеров" утверждены Требования к промышленным </w:t>
      </w:r>
      <w:r w:rsidRPr="00293246">
        <w:rPr>
          <w:bCs/>
        </w:rPr>
        <w:br/>
        <w:t>кластерам и специализированным организациям промышленных кластеров, а также Правила подтверждения соответствия промышленного кластера и специализированной организации промышленного кластера требованиям к промышленным кластерам и специализированным организациям промышленных кластеров в целях применения к ним мер стимулирования деятельности в сфере промышленности.</w:t>
      </w:r>
      <w:proofErr w:type="gramEnd"/>
    </w:p>
    <w:p w:rsidR="007362C4" w:rsidRPr="00293246" w:rsidRDefault="007362C4" w:rsidP="007362C4">
      <w:pPr>
        <w:pStyle w:val="ConsPlusNormal"/>
        <w:tabs>
          <w:tab w:val="left" w:pos="0"/>
        </w:tabs>
        <w:suppressAutoHyphens/>
        <w:ind w:firstLine="567"/>
        <w:contextualSpacing/>
        <w:jc w:val="both"/>
      </w:pPr>
      <w:r w:rsidRPr="00293246">
        <w:rPr>
          <w:rFonts w:ascii="Times New Roman" w:eastAsia="Times New Roman" w:hAnsi="Times New Roman" w:cs="Times New Roman"/>
          <w:bCs/>
          <w:sz w:val="28"/>
          <w:szCs w:val="28"/>
          <w:lang w:eastAsia="en-US"/>
        </w:rPr>
        <w:t xml:space="preserve">Участники промышленного кластера должны заключить </w:t>
      </w:r>
      <w:r w:rsidRPr="00293246">
        <w:rPr>
          <w:rFonts w:ascii="Times New Roman" w:eastAsia="Times New Roman" w:hAnsi="Times New Roman" w:cs="Times New Roman"/>
          <w:bCs/>
          <w:sz w:val="28"/>
          <w:szCs w:val="28"/>
          <w:lang w:eastAsia="en-US"/>
        </w:rPr>
        <w:br/>
        <w:t xml:space="preserve">со специализированной организацией промышленного кластера соглашение </w:t>
      </w:r>
      <w:r w:rsidRPr="00293246">
        <w:rPr>
          <w:rFonts w:ascii="Times New Roman" w:eastAsia="Times New Roman" w:hAnsi="Times New Roman" w:cs="Times New Roman"/>
          <w:bCs/>
          <w:sz w:val="28"/>
          <w:szCs w:val="28"/>
          <w:lang w:eastAsia="en-US"/>
        </w:rPr>
        <w:br/>
        <w:t>об участии в промышленной деятельности промышленного кластера, в том числе предусматривающее:</w:t>
      </w:r>
    </w:p>
    <w:p w:rsidR="007362C4" w:rsidRPr="00293246" w:rsidRDefault="007362C4" w:rsidP="007362C4">
      <w:pPr>
        <w:pStyle w:val="ConsPlusNormal"/>
        <w:tabs>
          <w:tab w:val="left" w:pos="0"/>
        </w:tabs>
        <w:suppressAutoHyphens/>
        <w:ind w:firstLine="567"/>
        <w:contextualSpacing/>
        <w:jc w:val="both"/>
      </w:pPr>
      <w:r w:rsidRPr="00293246">
        <w:rPr>
          <w:rFonts w:ascii="Times New Roman" w:eastAsia="Times New Roman" w:hAnsi="Times New Roman" w:cs="Times New Roman"/>
          <w:bCs/>
          <w:sz w:val="28"/>
          <w:szCs w:val="28"/>
          <w:lang w:eastAsia="en-US"/>
        </w:rPr>
        <w:t>а) участие в производстве промышленной продукции;</w:t>
      </w:r>
    </w:p>
    <w:p w:rsidR="007362C4" w:rsidRPr="00293246" w:rsidRDefault="007362C4" w:rsidP="007362C4">
      <w:pPr>
        <w:pStyle w:val="ConsPlusNormal"/>
        <w:tabs>
          <w:tab w:val="left" w:pos="0"/>
          <w:tab w:val="left" w:pos="851"/>
          <w:tab w:val="left" w:pos="1276"/>
        </w:tabs>
        <w:suppressAutoHyphens/>
        <w:ind w:firstLine="567"/>
        <w:contextualSpacing/>
        <w:jc w:val="both"/>
      </w:pPr>
      <w:r w:rsidRPr="00293246">
        <w:rPr>
          <w:rFonts w:ascii="Times New Roman" w:eastAsia="Times New Roman" w:hAnsi="Times New Roman" w:cs="Times New Roman"/>
          <w:bCs/>
          <w:sz w:val="28"/>
          <w:szCs w:val="28"/>
          <w:lang w:eastAsia="en-US"/>
        </w:rPr>
        <w:t xml:space="preserve">б) участие в разработке программы развития промышленного кластера </w:t>
      </w:r>
      <w:r w:rsidRPr="00293246">
        <w:rPr>
          <w:rFonts w:ascii="Times New Roman" w:eastAsia="Times New Roman" w:hAnsi="Times New Roman" w:cs="Times New Roman"/>
          <w:bCs/>
          <w:sz w:val="28"/>
          <w:szCs w:val="28"/>
          <w:lang w:eastAsia="en-US"/>
        </w:rPr>
        <w:br/>
        <w:t>участие в формировании функциональной карты промышленного кластера;</w:t>
      </w:r>
    </w:p>
    <w:p w:rsidR="007362C4" w:rsidRPr="00293246" w:rsidRDefault="007362C4" w:rsidP="007362C4">
      <w:pPr>
        <w:pStyle w:val="ConsPlusNormal"/>
        <w:tabs>
          <w:tab w:val="left" w:pos="0"/>
        </w:tabs>
        <w:suppressAutoHyphens/>
        <w:ind w:firstLine="567"/>
        <w:contextualSpacing/>
        <w:jc w:val="both"/>
      </w:pPr>
      <w:proofErr w:type="gramStart"/>
      <w:r w:rsidRPr="00293246">
        <w:rPr>
          <w:rFonts w:ascii="Times New Roman" w:eastAsia="Times New Roman" w:hAnsi="Times New Roman" w:cs="Times New Roman"/>
          <w:bCs/>
          <w:sz w:val="28"/>
          <w:szCs w:val="28"/>
          <w:lang w:eastAsia="en-US"/>
        </w:rPr>
        <w:t>в) обязанность представлять специализированной организации промышленного кластера, Министерству промышленности и торговли Российской Федерации, органам исполнительной власти субъектов Российской Федерации, на территориях которых расположена инфраструктура промышленного кластера, сведения об основных показателях осуществляемой ими экономической деятельности, включая информацию о фактических налоговых и таможенных платежах в региональный и федеральный бюджеты при ведении хозяйственной деятельности.</w:t>
      </w:r>
      <w:proofErr w:type="gramEnd"/>
    </w:p>
    <w:p w:rsidR="007362C4" w:rsidRPr="00293246" w:rsidRDefault="007362C4" w:rsidP="007362C4">
      <w:pPr>
        <w:pStyle w:val="ConsPlusNormal"/>
        <w:tabs>
          <w:tab w:val="left" w:pos="0"/>
        </w:tabs>
        <w:suppressAutoHyphens/>
        <w:ind w:firstLine="567"/>
        <w:contextualSpacing/>
        <w:jc w:val="both"/>
      </w:pPr>
      <w:r w:rsidRPr="00293246">
        <w:rPr>
          <w:rFonts w:ascii="Times New Roman" w:eastAsia="Times New Roman" w:hAnsi="Times New Roman" w:cs="Times New Roman"/>
          <w:bCs/>
          <w:sz w:val="28"/>
          <w:szCs w:val="28"/>
          <w:lang w:eastAsia="en-US"/>
        </w:rPr>
        <w:t xml:space="preserve">Применение в отношении промышленных кластеров мер стимулирования </w:t>
      </w:r>
      <w:r w:rsidRPr="00293246">
        <w:rPr>
          <w:rFonts w:ascii="Times New Roman" w:eastAsia="Times New Roman" w:hAnsi="Times New Roman" w:cs="Times New Roman"/>
          <w:bCs/>
          <w:sz w:val="28"/>
          <w:szCs w:val="28"/>
          <w:lang w:eastAsia="en-US"/>
        </w:rPr>
        <w:br/>
        <w:t>деятельности в сфере промышленности, установленных федеральными законами, нормативными правовыми актами Президента Российской Федерации и Правительства Российской Федерации, осуществляется при условии соответствия промышленного кластера следующим требованиям:</w:t>
      </w:r>
    </w:p>
    <w:p w:rsidR="007362C4" w:rsidRPr="00293246" w:rsidRDefault="007362C4" w:rsidP="007362C4">
      <w:pPr>
        <w:tabs>
          <w:tab w:val="left" w:pos="0"/>
        </w:tabs>
        <w:suppressAutoHyphens/>
        <w:spacing w:line="240" w:lineRule="auto"/>
        <w:ind w:firstLine="567"/>
        <w:contextualSpacing/>
      </w:pPr>
      <w:r w:rsidRPr="00293246">
        <w:rPr>
          <w:bCs/>
        </w:rPr>
        <w:t>а) создание совокупности субъектов деятельности в сфере промышленности, связанных отношениями в указанной сфере вследствие территориальной близости и функциональной зависимости и размещенных на территории одного субъекта Российской Федерации или территориях нескольких субъектов Российской Федерации, производящих промышленную продукцию;</w:t>
      </w:r>
    </w:p>
    <w:p w:rsidR="007362C4" w:rsidRPr="00293246" w:rsidRDefault="007362C4" w:rsidP="007362C4">
      <w:pPr>
        <w:suppressAutoHyphens/>
        <w:spacing w:line="240" w:lineRule="auto"/>
        <w:ind w:firstLine="540"/>
        <w:contextualSpacing/>
      </w:pPr>
      <w:proofErr w:type="gramStart"/>
      <w:r w:rsidRPr="00293246">
        <w:t>б) не менее 20 процентов общего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произведенных или выполненных участниками промышленного кластера, не осуществляющими конечный выпуск промышленной продукции, используется участниками промышленного кластера или не менее 20 процентов общего стоимостного объема затрат на промышленную продукцию, сырье, материалы и комплектующие, работы и</w:t>
      </w:r>
      <w:proofErr w:type="gramEnd"/>
      <w:r w:rsidRPr="00293246">
        <w:t xml:space="preserve"> услуги производственного характера (в действующих ценах за предыдущий отчетный период) участников промышленного кластера, осуществляющих конечный выпуск промышленной продукции, формируется в рамках их приобретения у других участников промышленного кластера;</w:t>
      </w:r>
    </w:p>
    <w:p w:rsidR="007362C4" w:rsidRPr="00293246" w:rsidRDefault="007362C4" w:rsidP="007362C4">
      <w:pPr>
        <w:suppressAutoHyphens/>
        <w:spacing w:line="240" w:lineRule="auto"/>
        <w:ind w:firstLine="540"/>
        <w:contextualSpacing/>
      </w:pPr>
      <w:r w:rsidRPr="00293246">
        <w:t>в) не менее 10 участников промышленного кластера осуществляют промышленное производство промышленной продукции или участвуют в производстве промышленной продукции;</w:t>
      </w:r>
    </w:p>
    <w:p w:rsidR="007362C4" w:rsidRPr="00293246" w:rsidRDefault="007362C4" w:rsidP="007362C4">
      <w:pPr>
        <w:suppressAutoHyphens/>
        <w:spacing w:line="240" w:lineRule="auto"/>
        <w:ind w:firstLine="540"/>
        <w:contextualSpacing/>
      </w:pPr>
      <w:proofErr w:type="gramStart"/>
      <w:r w:rsidRPr="00293246">
        <w:t>в(1)) не менее чем один участник промышленного кластера является субъектом деятельности в сфере промышленности, осуществляющим конечное промышленное производство промышленной продукции с использованием промышленной продукции участников промышленного кластера в целях реализации ее на внутреннем и внешних рынках;</w:t>
      </w:r>
      <w:proofErr w:type="gramEnd"/>
    </w:p>
    <w:p w:rsidR="007362C4" w:rsidRPr="00293246" w:rsidRDefault="007362C4" w:rsidP="007362C4">
      <w:pPr>
        <w:suppressAutoHyphens/>
        <w:spacing w:line="240" w:lineRule="auto"/>
        <w:ind w:firstLine="540"/>
        <w:contextualSpacing/>
      </w:pPr>
      <w:proofErr w:type="gramStart"/>
      <w:r w:rsidRPr="00293246">
        <w:t>в(2)) не более 30 процентов числа участников промышленного кластера производят промышленную продукцию, сырье, материалы или комплектующие либо выполняют работы и оказывают услуги производственного характера, менее 20 процентов стоимостного объема которых (в действующих ценах за предыдущий отчетный период) используется участниками промышленного кластера, или не более 30 процентов числа участников промышленного кластера осуществляют конечный выпуск промышленной продукции, приобретая менее 20 процентов</w:t>
      </w:r>
      <w:proofErr w:type="gramEnd"/>
      <w:r w:rsidRPr="00293246">
        <w:t xml:space="preserve">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у других участников промышленного кластера;</w:t>
      </w:r>
    </w:p>
    <w:p w:rsidR="007362C4" w:rsidRPr="00293246" w:rsidRDefault="007362C4" w:rsidP="007362C4">
      <w:pPr>
        <w:suppressAutoHyphens/>
        <w:spacing w:line="240" w:lineRule="auto"/>
        <w:ind w:firstLine="540"/>
        <w:contextualSpacing/>
      </w:pPr>
      <w:r w:rsidRPr="00293246">
        <w:t>в(3)) не менее 5 процентов общего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произведенных или выполненных каждым участником промышленного кластера, не осуществляющим конечный выпуск промышленной продукции, использованы участниками промышленного кластера;</w:t>
      </w:r>
    </w:p>
    <w:p w:rsidR="007362C4" w:rsidRPr="00293246" w:rsidRDefault="007362C4" w:rsidP="007362C4">
      <w:pPr>
        <w:suppressAutoHyphens/>
        <w:spacing w:line="240" w:lineRule="auto"/>
        <w:ind w:firstLine="540"/>
        <w:contextualSpacing/>
      </w:pPr>
      <w:r w:rsidRPr="00293246">
        <w:t>г) создание и развитие промышленного кластера осуществляются с учетом стратегии пространственного развития Российской Федерации, а также схем территориального планирования Российской Федерации и субъекта Российской Федерации;</w:t>
      </w:r>
    </w:p>
    <w:p w:rsidR="007362C4" w:rsidRPr="00293246" w:rsidRDefault="007362C4" w:rsidP="007362C4">
      <w:pPr>
        <w:suppressAutoHyphens/>
        <w:spacing w:line="240" w:lineRule="auto"/>
        <w:ind w:firstLine="540"/>
        <w:contextualSpacing/>
      </w:pPr>
      <w:r w:rsidRPr="00293246">
        <w:t>д) производительность труда в промышленном кластере за отчетный период должна быть выше производительности труда в промышленном кластере за предыдущий отчетный период;</w:t>
      </w:r>
    </w:p>
    <w:p w:rsidR="007362C4" w:rsidRPr="00293246" w:rsidRDefault="007362C4" w:rsidP="007362C4">
      <w:pPr>
        <w:suppressAutoHyphens/>
        <w:spacing w:line="240" w:lineRule="auto"/>
        <w:ind w:firstLine="540"/>
        <w:contextualSpacing/>
      </w:pPr>
      <w:r w:rsidRPr="00293246">
        <w:t>е) число высокопроизводительных рабочих мест в организациях - участниках промышленного кластера составляет не менее 50 процентов всей численности рабочих мест в организациях - участниках промышленного кластера.</w:t>
      </w:r>
    </w:p>
    <w:p w:rsidR="007362C4" w:rsidRPr="00293246" w:rsidRDefault="007362C4" w:rsidP="007362C4">
      <w:pPr>
        <w:pStyle w:val="ConsPlusNormal"/>
        <w:tabs>
          <w:tab w:val="left" w:pos="0"/>
        </w:tabs>
        <w:suppressAutoHyphens/>
        <w:ind w:firstLine="567"/>
        <w:jc w:val="both"/>
      </w:pPr>
      <w:r w:rsidRPr="00293246">
        <w:rPr>
          <w:rFonts w:ascii="Times New Roman" w:eastAsia="Times New Roman" w:hAnsi="Times New Roman" w:cs="Times New Roman"/>
          <w:bCs/>
          <w:sz w:val="28"/>
          <w:szCs w:val="28"/>
          <w:lang w:eastAsia="en-US"/>
        </w:rPr>
        <w:t>Подготовка заявки на включение кластера в реестр промышленных кластеров предполагает подготовку документов, подтверждающих соответствие промышленного кластера и специализированной организации промышленного кластера требованиям.</w:t>
      </w:r>
    </w:p>
    <w:p w:rsidR="007362C4" w:rsidRDefault="007362C4" w:rsidP="007362C4">
      <w:pPr>
        <w:pStyle w:val="ConsPlusNormal"/>
        <w:tabs>
          <w:tab w:val="left" w:pos="0"/>
        </w:tabs>
        <w:suppressAutoHyphens/>
        <w:ind w:firstLine="567"/>
        <w:jc w:val="both"/>
      </w:pPr>
      <w:bookmarkStart w:id="54" w:name="__DdeLink__2544_4260697324"/>
      <w:proofErr w:type="gramStart"/>
      <w:r w:rsidRPr="00293246">
        <w:rPr>
          <w:rFonts w:ascii="Times New Roman" w:eastAsia="Times New Roman" w:hAnsi="Times New Roman" w:cs="Times New Roman"/>
          <w:sz w:val="28"/>
          <w:szCs w:val="28"/>
          <w:lang w:eastAsia="en-US"/>
        </w:rPr>
        <w:t xml:space="preserve">Включение кластера в реестр промышленных кластеров в дальнейшем, </w:t>
      </w:r>
      <w:r w:rsidRPr="00293246">
        <w:rPr>
          <w:rFonts w:ascii="Times New Roman" w:eastAsia="Times New Roman" w:hAnsi="Times New Roman" w:cs="Times New Roman"/>
          <w:sz w:val="28"/>
          <w:szCs w:val="28"/>
          <w:lang w:eastAsia="en-US"/>
        </w:rPr>
        <w:br/>
        <w:t xml:space="preserve">при условии подготовки и одобрения со стороны Министерства </w:t>
      </w:r>
      <w:r w:rsidRPr="00293246">
        <w:rPr>
          <w:rFonts w:ascii="Times New Roman" w:eastAsia="Times New Roman" w:hAnsi="Times New Roman" w:cs="Times New Roman"/>
          <w:sz w:val="28"/>
          <w:szCs w:val="28"/>
          <w:lang w:eastAsia="en-US"/>
        </w:rPr>
        <w:br/>
        <w:t>промышленности и торговли Российской Федерации заявки</w:t>
      </w:r>
      <w:bookmarkEnd w:id="54"/>
      <w:r w:rsidRPr="00293246">
        <w:rPr>
          <w:rFonts w:ascii="Times New Roman" w:eastAsia="Times New Roman" w:hAnsi="Times New Roman" w:cs="Times New Roman"/>
          <w:sz w:val="28"/>
          <w:szCs w:val="28"/>
          <w:lang w:eastAsia="en-US"/>
        </w:rPr>
        <w:t xml:space="preserve"> на включение совместных проектов участников кластера в реестр совместных проектов </w:t>
      </w:r>
      <w:r w:rsidRPr="00293246">
        <w:rPr>
          <w:rFonts w:ascii="Times New Roman" w:eastAsia="Times New Roman" w:hAnsi="Times New Roman" w:cs="Times New Roman"/>
          <w:sz w:val="28"/>
          <w:szCs w:val="28"/>
          <w:lang w:eastAsia="en-US"/>
        </w:rPr>
        <w:br/>
        <w:t xml:space="preserve">промышленных кластеров (в соответствии с Постановлением Правительства </w:t>
      </w:r>
      <w:r w:rsidRPr="00293246">
        <w:rPr>
          <w:rFonts w:ascii="Times New Roman" w:eastAsia="Times New Roman" w:hAnsi="Times New Roman" w:cs="Times New Roman"/>
          <w:sz w:val="28"/>
          <w:szCs w:val="28"/>
          <w:lang w:eastAsia="en-US"/>
        </w:rPr>
        <w:br/>
        <w:t>Российской Федерации</w:t>
      </w:r>
      <w:r w:rsidRPr="00293246">
        <w:rPr>
          <w:rFonts w:ascii="Times New Roman" w:eastAsia="Times New Roman" w:hAnsi="Times New Roman" w:cs="Times New Roman"/>
          <w:b/>
          <w:sz w:val="28"/>
          <w:szCs w:val="28"/>
          <w:lang w:eastAsia="en-US"/>
        </w:rPr>
        <w:t xml:space="preserve"> </w:t>
      </w:r>
      <w:r w:rsidRPr="00293246">
        <w:rPr>
          <w:rFonts w:ascii="Times New Roman" w:eastAsia="Times New Roman" w:hAnsi="Times New Roman" w:cs="Times New Roman"/>
          <w:sz w:val="28"/>
          <w:szCs w:val="28"/>
          <w:lang w:eastAsia="en-US"/>
        </w:rPr>
        <w:t xml:space="preserve">от 28 января 2016 года № 41 «Об утверждении правил </w:t>
      </w:r>
      <w:r w:rsidRPr="00293246">
        <w:rPr>
          <w:rFonts w:ascii="Times New Roman" w:eastAsia="Times New Roman" w:hAnsi="Times New Roman" w:cs="Times New Roman"/>
          <w:sz w:val="28"/>
          <w:szCs w:val="28"/>
          <w:lang w:eastAsia="en-US"/>
        </w:rPr>
        <w:br/>
        <w:t>предоставления из федерального бюджета субсидий участникам промышленных кластеров на возмещение</w:t>
      </w:r>
      <w:proofErr w:type="gramEnd"/>
      <w:r w:rsidRPr="00293246">
        <w:rPr>
          <w:rFonts w:ascii="Times New Roman" w:eastAsia="Times New Roman" w:hAnsi="Times New Roman" w:cs="Times New Roman"/>
          <w:sz w:val="28"/>
          <w:szCs w:val="28"/>
          <w:lang w:eastAsia="en-US"/>
        </w:rPr>
        <w:t xml:space="preserve"> части затрат при реализации совместных проектов по производству промышленной продукции кластера в целях </w:t>
      </w:r>
      <w:proofErr w:type="spellStart"/>
      <w:r w:rsidRPr="00293246">
        <w:rPr>
          <w:rFonts w:ascii="Times New Roman" w:eastAsia="Times New Roman" w:hAnsi="Times New Roman" w:cs="Times New Roman"/>
          <w:sz w:val="28"/>
          <w:szCs w:val="28"/>
          <w:lang w:eastAsia="en-US"/>
        </w:rPr>
        <w:t>импортозамещения</w:t>
      </w:r>
      <w:proofErr w:type="spellEnd"/>
      <w:r w:rsidRPr="00293246">
        <w:rPr>
          <w:rFonts w:ascii="Times New Roman" w:eastAsia="Times New Roman" w:hAnsi="Times New Roman" w:cs="Times New Roman"/>
          <w:sz w:val="28"/>
          <w:szCs w:val="28"/>
          <w:lang w:eastAsia="en-US"/>
        </w:rPr>
        <w:t>»</w:t>
      </w:r>
      <w:r w:rsidRPr="00293246">
        <w:rPr>
          <w:rFonts w:ascii="Times New Roman" w:eastAsia="Times New Roman" w:hAnsi="Times New Roman" w:cs="Times New Roman"/>
          <w:bCs/>
          <w:sz w:val="28"/>
          <w:szCs w:val="28"/>
          <w:lang w:eastAsia="en-US"/>
        </w:rPr>
        <w:t>, позволит ему претендовать на поддержку, предусмотренную мерами стимулирования деятельности в сфере промышленности, реализуемыми Министерством промышленности и торговли Российской Федерации.</w:t>
      </w:r>
    </w:p>
    <w:p w:rsidR="00526F4A" w:rsidRDefault="00526F4A" w:rsidP="007362C4">
      <w:pPr>
        <w:widowControl w:val="0"/>
        <w:tabs>
          <w:tab w:val="left" w:pos="0"/>
        </w:tabs>
        <w:suppressAutoHyphens/>
        <w:ind w:firstLine="0"/>
        <w:rPr>
          <w:b/>
        </w:rPr>
      </w:pPr>
    </w:p>
    <w:p w:rsidR="0087505F" w:rsidRPr="007362C4" w:rsidRDefault="000252C6" w:rsidP="007362C4">
      <w:pPr>
        <w:pStyle w:val="aff3"/>
        <w:numPr>
          <w:ilvl w:val="1"/>
          <w:numId w:val="32"/>
        </w:numPr>
        <w:tabs>
          <w:tab w:val="left" w:pos="0"/>
        </w:tabs>
        <w:suppressAutoHyphens/>
        <w:spacing w:line="240" w:lineRule="auto"/>
        <w:jc w:val="center"/>
        <w:rPr>
          <w:b/>
          <w:bCs/>
        </w:rPr>
      </w:pPr>
      <w:r w:rsidRPr="007362C4">
        <w:rPr>
          <w:b/>
          <w:bCs/>
        </w:rPr>
        <w:t xml:space="preserve">Деятельность Фонда развития промышленности </w:t>
      </w:r>
    </w:p>
    <w:p w:rsidR="00526F4A" w:rsidRDefault="000252C6" w:rsidP="0087505F">
      <w:pPr>
        <w:pStyle w:val="aff3"/>
        <w:tabs>
          <w:tab w:val="left" w:pos="0"/>
        </w:tabs>
        <w:suppressAutoHyphens/>
        <w:spacing w:line="240" w:lineRule="auto"/>
        <w:ind w:left="567"/>
        <w:jc w:val="center"/>
        <w:rPr>
          <w:b/>
          <w:bCs/>
        </w:rPr>
      </w:pPr>
      <w:r>
        <w:rPr>
          <w:b/>
          <w:bCs/>
        </w:rPr>
        <w:t>Липецкой области.</w:t>
      </w:r>
    </w:p>
    <w:p w:rsidR="00526F4A" w:rsidRDefault="000252C6" w:rsidP="0087505F">
      <w:pPr>
        <w:tabs>
          <w:tab w:val="left" w:pos="0"/>
        </w:tabs>
        <w:suppressAutoHyphens/>
        <w:ind w:firstLine="567"/>
      </w:pPr>
      <w:proofErr w:type="gramStart"/>
      <w:r>
        <w:t xml:space="preserve">С целью модернизации промышленности на территории региона, организации новых производств и реализации политики </w:t>
      </w:r>
      <w:proofErr w:type="spellStart"/>
      <w:r>
        <w:t>импортозамещения</w:t>
      </w:r>
      <w:proofErr w:type="spellEnd"/>
      <w:r>
        <w:t>, путем предоставления субъектам деятельности в сфере промышленности финансовой и информационно-консультационной поддержки в соответствии с постановлением администрации Липецкой области от 3 августа 2017 года № 357 "О создании некоммерческой организации "Фонд развития промышленности Липецкой области" создан Фонд развития промышленности Липецкой области (далее - Фонд).</w:t>
      </w:r>
      <w:proofErr w:type="gramEnd"/>
    </w:p>
    <w:p w:rsidR="00526F4A" w:rsidRDefault="000252C6" w:rsidP="0087505F">
      <w:pPr>
        <w:tabs>
          <w:tab w:val="left" w:pos="0"/>
        </w:tabs>
        <w:suppressAutoHyphens/>
        <w:ind w:firstLine="567"/>
      </w:pPr>
      <w:r>
        <w:t>Фонд создан в соответствии с Федеральным законом от 31.12.2014 № 488-ФЗ «О промышленной политике в Российской Федерации» и Законом Липецкой области от 01.04.2016 № 507-03 «О правовом регулировании некоторых вопросов промышленной политики на территории Липецкой области»</w:t>
      </w:r>
    </w:p>
    <w:p w:rsidR="00526F4A" w:rsidRDefault="000252C6" w:rsidP="0087505F">
      <w:pPr>
        <w:tabs>
          <w:tab w:val="left" w:pos="0"/>
        </w:tabs>
        <w:suppressAutoHyphens/>
        <w:ind w:firstLine="567"/>
      </w:pPr>
      <w:r>
        <w:t xml:space="preserve">Целью деятельности Фонда является повышение доступности займов на финансирование производственно-технологических проектов, стимулирование процессов модернизации и создания новых производств, обеспечивающих выпуск конкурентоспособной импортозамещающей и </w:t>
      </w:r>
      <w:proofErr w:type="spellStart"/>
      <w:r>
        <w:t>экспортоориентированной</w:t>
      </w:r>
      <w:proofErr w:type="spellEnd"/>
      <w:r>
        <w:t xml:space="preserve"> продукции.</w:t>
      </w:r>
    </w:p>
    <w:p w:rsidR="00526F4A" w:rsidRDefault="005F6FC4" w:rsidP="0087505F">
      <w:pPr>
        <w:tabs>
          <w:tab w:val="left" w:pos="0"/>
        </w:tabs>
        <w:suppressAutoHyphens/>
        <w:ind w:firstLine="567"/>
      </w:pPr>
      <w:r w:rsidRPr="005F6FC4">
        <w:t xml:space="preserve">Фонд предоставляет финансовую поддержку в виде займов субъектам деятельности в сфере промышленности для реализации проектов, направленных на создание, завершение разработки и внедрение в производство новой высокотехнологичной конкурентоспособной промышленной продукции с процентной ставкой от 1 до 5 % годовых. Действуя на условиях </w:t>
      </w:r>
      <w:proofErr w:type="spellStart"/>
      <w:r w:rsidRPr="005F6FC4">
        <w:t>софинансирования</w:t>
      </w:r>
      <w:proofErr w:type="spellEnd"/>
      <w:r w:rsidRPr="005F6FC4">
        <w:t xml:space="preserve"> в рамках соглашения о взаимодействии ФРП РФ и ФРП ЛО от 04.10.2017 г, федеральный и региональный Фонды развития промышленности выдают целевые займы объемом до 100 млн. руб.</w:t>
      </w:r>
    </w:p>
    <w:p w:rsidR="005F6FC4" w:rsidRDefault="005F6FC4" w:rsidP="0087505F">
      <w:pPr>
        <w:tabs>
          <w:tab w:val="left" w:pos="0"/>
        </w:tabs>
        <w:suppressAutoHyphens/>
        <w:ind w:firstLine="567"/>
      </w:pPr>
      <w:r>
        <w:t>ФРП ЛО также окажет консультативную поддержку при обращении за займом в федеральный фонд развития промышленности.</w:t>
      </w:r>
    </w:p>
    <w:p w:rsidR="005F6FC4" w:rsidRPr="005F6FC4" w:rsidRDefault="005F6FC4" w:rsidP="005F6FC4">
      <w:pPr>
        <w:pStyle w:val="afd"/>
        <w:shd w:val="clear" w:color="auto" w:fill="FFFFFF"/>
        <w:spacing w:beforeAutospacing="0" w:after="165" w:afterAutospacing="0" w:line="276" w:lineRule="auto"/>
        <w:rPr>
          <w:rFonts w:eastAsia="Times New Roman"/>
          <w:szCs w:val="28"/>
        </w:rPr>
      </w:pPr>
      <w:r w:rsidRPr="005F6FC4">
        <w:rPr>
          <w:rFonts w:eastAsia="Times New Roman"/>
          <w:szCs w:val="28"/>
        </w:rPr>
        <w:t xml:space="preserve">Федеральный Фонд предлагает льготные условия </w:t>
      </w:r>
      <w:proofErr w:type="spellStart"/>
      <w:r w:rsidRPr="005F6FC4">
        <w:rPr>
          <w:rFonts w:eastAsia="Times New Roman"/>
          <w:szCs w:val="28"/>
        </w:rPr>
        <w:t>софинансирования</w:t>
      </w:r>
      <w:proofErr w:type="spellEnd"/>
      <w:r w:rsidRPr="005F6FC4">
        <w:rPr>
          <w:rFonts w:eastAsia="Times New Roman"/>
          <w:szCs w:val="28"/>
        </w:rPr>
        <w:t xml:space="preserve"> пр</w:t>
      </w:r>
      <w:r w:rsidRPr="005F6FC4">
        <w:rPr>
          <w:rFonts w:eastAsia="Times New Roman"/>
          <w:szCs w:val="28"/>
        </w:rPr>
        <w:t>о</w:t>
      </w:r>
      <w:r w:rsidRPr="005F6FC4">
        <w:rPr>
          <w:rFonts w:eastAsia="Times New Roman"/>
          <w:szCs w:val="28"/>
        </w:rPr>
        <w:t xml:space="preserve">ектов, направленных на разработку новой высокотехнологичной продукции, </w:t>
      </w:r>
      <w:proofErr w:type="spellStart"/>
      <w:r w:rsidRPr="005F6FC4">
        <w:rPr>
          <w:rFonts w:eastAsia="Times New Roman"/>
          <w:szCs w:val="28"/>
        </w:rPr>
        <w:t>импортозамещение</w:t>
      </w:r>
      <w:proofErr w:type="spellEnd"/>
      <w:r w:rsidRPr="005F6FC4">
        <w:rPr>
          <w:rFonts w:eastAsia="Times New Roman"/>
          <w:szCs w:val="28"/>
        </w:rPr>
        <w:t>, экспорт, лизинг производственного оборудования, реал</w:t>
      </w:r>
      <w:r w:rsidRPr="005F6FC4">
        <w:rPr>
          <w:rFonts w:eastAsia="Times New Roman"/>
          <w:szCs w:val="28"/>
        </w:rPr>
        <w:t>и</w:t>
      </w:r>
      <w:r w:rsidRPr="005F6FC4">
        <w:rPr>
          <w:rFonts w:eastAsia="Times New Roman"/>
          <w:szCs w:val="28"/>
        </w:rPr>
        <w:t xml:space="preserve">зацию станкостроительных проектов, </w:t>
      </w:r>
      <w:proofErr w:type="spellStart"/>
      <w:r w:rsidRPr="005F6FC4">
        <w:rPr>
          <w:rFonts w:eastAsia="Times New Roman"/>
          <w:szCs w:val="28"/>
        </w:rPr>
        <w:t>цифровизацию</w:t>
      </w:r>
      <w:proofErr w:type="spellEnd"/>
      <w:r w:rsidRPr="005F6FC4">
        <w:rPr>
          <w:rFonts w:eastAsia="Times New Roman"/>
          <w:szCs w:val="28"/>
        </w:rPr>
        <w:t xml:space="preserve"> действующих прои</w:t>
      </w:r>
      <w:r w:rsidRPr="005F6FC4">
        <w:rPr>
          <w:rFonts w:eastAsia="Times New Roman"/>
          <w:szCs w:val="28"/>
        </w:rPr>
        <w:t>з</w:t>
      </w:r>
      <w:r w:rsidRPr="005F6FC4">
        <w:rPr>
          <w:rFonts w:eastAsia="Times New Roman"/>
          <w:szCs w:val="28"/>
        </w:rPr>
        <w:t>водств, производство предприятиями ОПК высокотехнологичной продукции гражданского и/или двойного назначения, производство комплектующих, ма</w:t>
      </w:r>
      <w:r w:rsidRPr="005F6FC4">
        <w:rPr>
          <w:rFonts w:eastAsia="Times New Roman"/>
          <w:szCs w:val="28"/>
        </w:rPr>
        <w:t>р</w:t>
      </w:r>
      <w:r w:rsidRPr="005F6FC4">
        <w:rPr>
          <w:rFonts w:eastAsia="Times New Roman"/>
          <w:szCs w:val="28"/>
        </w:rPr>
        <w:t>кировку лекарств и повышение производительности труда. Для реализации н</w:t>
      </w:r>
      <w:r w:rsidRPr="005F6FC4">
        <w:rPr>
          <w:rFonts w:eastAsia="Times New Roman"/>
          <w:szCs w:val="28"/>
        </w:rPr>
        <w:t>о</w:t>
      </w:r>
      <w:r w:rsidRPr="005F6FC4">
        <w:rPr>
          <w:rFonts w:eastAsia="Times New Roman"/>
          <w:szCs w:val="28"/>
        </w:rPr>
        <w:t>вых промышленных проектов Фонд предоставляет </w:t>
      </w:r>
      <w:hyperlink r:id="rId20" w:history="1">
        <w:r w:rsidRPr="005F6FC4">
          <w:rPr>
            <w:rFonts w:eastAsia="Times New Roman"/>
            <w:szCs w:val="28"/>
          </w:rPr>
          <w:t>целевые займы</w:t>
        </w:r>
      </w:hyperlink>
      <w:r w:rsidRPr="005F6FC4">
        <w:rPr>
          <w:rFonts w:eastAsia="Times New Roman"/>
          <w:szCs w:val="28"/>
        </w:rPr>
        <w:t xml:space="preserve"> по ставке 1% и 3% годовых сроком до 7 лет в объеме от 5 </w:t>
      </w:r>
      <w:proofErr w:type="gramStart"/>
      <w:r w:rsidRPr="005F6FC4">
        <w:rPr>
          <w:rFonts w:eastAsia="Times New Roman"/>
          <w:szCs w:val="28"/>
        </w:rPr>
        <w:t>млн</w:t>
      </w:r>
      <w:proofErr w:type="gramEnd"/>
      <w:r w:rsidRPr="005F6FC4">
        <w:rPr>
          <w:rFonts w:eastAsia="Times New Roman"/>
          <w:szCs w:val="28"/>
        </w:rPr>
        <w:t xml:space="preserve"> до 2 млрд рублей, стимулируя приток прямых инвестиций в реальный сектор экономики.</w:t>
      </w:r>
    </w:p>
    <w:p w:rsidR="00526F4A" w:rsidRDefault="000252C6" w:rsidP="0087505F">
      <w:pPr>
        <w:pStyle w:val="aff7"/>
        <w:suppressAutoHyphens/>
        <w:jc w:val="center"/>
      </w:pPr>
      <w:bookmarkStart w:id="55" w:name="__RefHeading___Toc6903_1697485200"/>
      <w:bookmarkEnd w:id="55"/>
      <w:r>
        <w:t>Контактная информация.</w:t>
      </w:r>
    </w:p>
    <w:p w:rsidR="00526F4A" w:rsidRDefault="000252C6" w:rsidP="0087505F">
      <w:pPr>
        <w:suppressAutoHyphens/>
        <w:rPr>
          <w:rStyle w:val="-"/>
          <w:b/>
          <w:bCs/>
          <w:color w:val="00000A"/>
          <w:u w:val="none"/>
        </w:rPr>
      </w:pPr>
      <w:r>
        <w:rPr>
          <w:rStyle w:val="-"/>
          <w:b/>
          <w:bCs/>
          <w:color w:val="00000A"/>
          <w:u w:val="none"/>
        </w:rPr>
        <w:t xml:space="preserve">Веб-сайт: </w:t>
      </w:r>
      <w:r w:rsidR="005F6FC4" w:rsidRPr="005F6FC4">
        <w:rPr>
          <w:rStyle w:val="-"/>
          <w:b/>
          <w:bCs/>
          <w:color w:val="00000A"/>
          <w:u w:val="none"/>
        </w:rPr>
        <w:t>http://frplo.ru/</w:t>
      </w:r>
    </w:p>
    <w:p w:rsidR="005F6FC4" w:rsidRPr="005F6FC4" w:rsidRDefault="005F6FC4" w:rsidP="005F6FC4">
      <w:pPr>
        <w:suppressAutoHyphens/>
        <w:rPr>
          <w:b/>
        </w:rPr>
      </w:pPr>
      <w:r w:rsidRPr="005F6FC4">
        <w:rPr>
          <w:b/>
        </w:rPr>
        <w:t>Фонд развития промышленности Липецкой области</w:t>
      </w:r>
    </w:p>
    <w:p w:rsidR="005F6FC4" w:rsidRPr="005F6FC4" w:rsidRDefault="005F6FC4" w:rsidP="005F6FC4">
      <w:pPr>
        <w:suppressAutoHyphens/>
      </w:pPr>
      <w:r w:rsidRPr="005F6FC4">
        <w:t>Фактический адрес:</w:t>
      </w:r>
    </w:p>
    <w:p w:rsidR="005F6FC4" w:rsidRPr="005F6FC4" w:rsidRDefault="005F6FC4" w:rsidP="005F6FC4">
      <w:pPr>
        <w:suppressAutoHyphens/>
      </w:pPr>
      <w:r w:rsidRPr="005F6FC4">
        <w:t xml:space="preserve">398050, г. Липецк, ул. </w:t>
      </w:r>
      <w:proofErr w:type="gramStart"/>
      <w:r w:rsidRPr="005F6FC4">
        <w:t>Кузнечная</w:t>
      </w:r>
      <w:proofErr w:type="gramEnd"/>
      <w:r w:rsidRPr="005F6FC4">
        <w:t>, д.8, оф.412</w:t>
      </w:r>
    </w:p>
    <w:p w:rsidR="005F6FC4" w:rsidRPr="005F6FC4" w:rsidRDefault="005F6FC4" w:rsidP="005F6FC4">
      <w:pPr>
        <w:suppressAutoHyphens/>
      </w:pPr>
      <w:r w:rsidRPr="005F6FC4">
        <w:t>+7 4742 220 157</w:t>
      </w:r>
    </w:p>
    <w:p w:rsidR="005F6FC4" w:rsidRPr="005F6FC4" w:rsidRDefault="005F6FC4" w:rsidP="005F6FC4">
      <w:pPr>
        <w:suppressAutoHyphens/>
      </w:pPr>
      <w:r w:rsidRPr="005F6FC4">
        <w:t>+7 4742 286 661</w:t>
      </w:r>
    </w:p>
    <w:p w:rsidR="005F6FC4" w:rsidRDefault="007434AD" w:rsidP="005F6FC4">
      <w:pPr>
        <w:suppressAutoHyphens/>
      </w:pPr>
      <w:hyperlink r:id="rId21" w:history="1">
        <w:r w:rsidR="005F6FC4" w:rsidRPr="005F6FC4">
          <w:t>main@frplo.ru</w:t>
        </w:r>
      </w:hyperlink>
    </w:p>
    <w:p w:rsidR="005F6FC4" w:rsidRPr="005F6FC4" w:rsidRDefault="005F6FC4" w:rsidP="005F6FC4">
      <w:pPr>
        <w:suppressAutoHyphens/>
      </w:pPr>
      <w:r>
        <w:t>Директор Фонда: Никитин Дмитрий Викторович</w:t>
      </w:r>
    </w:p>
    <w:p w:rsidR="005F6FC4" w:rsidRDefault="005F6FC4" w:rsidP="0087505F">
      <w:pPr>
        <w:suppressAutoHyphens/>
      </w:pPr>
    </w:p>
    <w:p w:rsidR="00526F4A" w:rsidRDefault="00526F4A" w:rsidP="0087505F">
      <w:pPr>
        <w:suppressAutoHyphens/>
        <w:rPr>
          <w:rStyle w:val="-"/>
          <w:bCs/>
          <w:color w:val="00000A"/>
        </w:rPr>
      </w:pPr>
    </w:p>
    <w:p w:rsidR="0007368B" w:rsidRDefault="000252C6" w:rsidP="007362C4">
      <w:pPr>
        <w:pStyle w:val="aff7"/>
        <w:numPr>
          <w:ilvl w:val="0"/>
          <w:numId w:val="32"/>
        </w:numPr>
        <w:tabs>
          <w:tab w:val="left" w:pos="735"/>
        </w:tabs>
        <w:suppressAutoHyphens/>
        <w:spacing w:after="0" w:line="240" w:lineRule="auto"/>
        <w:ind w:left="0" w:firstLine="737"/>
        <w:jc w:val="center"/>
      </w:pPr>
      <w:bookmarkStart w:id="56" w:name="__RefHeading___Toc2131_1544587171"/>
      <w:bookmarkEnd w:id="56"/>
      <w:r>
        <w:t xml:space="preserve">Реализация программ профессиональной подготовки </w:t>
      </w:r>
    </w:p>
    <w:p w:rsidR="0087505F" w:rsidRPr="0087505F" w:rsidRDefault="000252C6" w:rsidP="0007368B">
      <w:pPr>
        <w:pStyle w:val="aff7"/>
        <w:tabs>
          <w:tab w:val="left" w:pos="735"/>
        </w:tabs>
        <w:suppressAutoHyphens/>
        <w:spacing w:after="0" w:line="240" w:lineRule="auto"/>
        <w:ind w:left="737" w:firstLine="0"/>
        <w:jc w:val="center"/>
      </w:pPr>
      <w:r>
        <w:t>и переподготовки по специальностям,</w:t>
      </w:r>
    </w:p>
    <w:p w:rsidR="00526F4A" w:rsidRDefault="000252C6" w:rsidP="0087505F">
      <w:pPr>
        <w:pStyle w:val="aff7"/>
        <w:tabs>
          <w:tab w:val="left" w:pos="735"/>
        </w:tabs>
        <w:suppressAutoHyphens/>
        <w:spacing w:after="0" w:line="240" w:lineRule="auto"/>
        <w:ind w:left="737" w:firstLine="0"/>
        <w:jc w:val="center"/>
      </w:pPr>
      <w:r>
        <w:t>соответствующим потребностям инвесторов.</w:t>
      </w:r>
    </w:p>
    <w:p w:rsidR="0087505F" w:rsidRPr="0007368B" w:rsidRDefault="0087505F" w:rsidP="0087505F">
      <w:pPr>
        <w:suppressAutoHyphens/>
      </w:pPr>
    </w:p>
    <w:p w:rsidR="00526F4A" w:rsidRDefault="000252C6" w:rsidP="0087505F">
      <w:pPr>
        <w:suppressAutoHyphens/>
      </w:pPr>
      <w:r>
        <w:t xml:space="preserve">На территории Липецкой области осуществляют образовательную </w:t>
      </w:r>
      <w:r>
        <w:rPr>
          <w:spacing w:val="-1"/>
        </w:rPr>
        <w:t xml:space="preserve">деятельность 15 образовательных организаций высшего образования и 30 </w:t>
      </w:r>
      <w:r>
        <w:t>профессиональных образовательных организаций.</w:t>
      </w:r>
    </w:p>
    <w:p w:rsidR="00526F4A" w:rsidRDefault="000252C6" w:rsidP="0087505F">
      <w:pPr>
        <w:suppressAutoHyphens/>
      </w:pPr>
      <w:r>
        <w:t xml:space="preserve">В алгоритме взаимодействия с инвесторами предусмотрена организация сотрудничества с </w:t>
      </w:r>
      <w:r w:rsidR="0087505F">
        <w:t>вуз</w:t>
      </w:r>
      <w:r>
        <w:t xml:space="preserve">ами и колледжами, подписание соглашений о предварительном заказе на опережающее обучение по инженерно-техническим специальностям. </w:t>
      </w:r>
    </w:p>
    <w:p w:rsidR="00526F4A" w:rsidRDefault="000252C6" w:rsidP="0087505F">
      <w:pPr>
        <w:suppressAutoHyphens/>
      </w:pPr>
      <w:r>
        <w:t>Липецкий государственный технический университет заключил трехстороннее соглашение о сотрудничестве и</w:t>
      </w:r>
      <w:r w:rsidR="0087505F">
        <w:t xml:space="preserve"> взаимодействии с руководством </w:t>
      </w:r>
      <w:r>
        <w:t>АО «Особая экономическая зона промышленно-производственного типа «Липецк»» и её резидентами. Данное соглашение не только гарантирует трудоустройство студентам, но и позволит внедрять на строящихся предприятиях разработки вузовских ученых.</w:t>
      </w:r>
    </w:p>
    <w:p w:rsidR="00526F4A" w:rsidRDefault="000252C6" w:rsidP="0087505F">
      <w:pPr>
        <w:suppressAutoHyphens/>
      </w:pPr>
      <w:r>
        <w:rPr>
          <w:rStyle w:val="a4"/>
          <w:b w:val="0"/>
        </w:rPr>
        <w:t>Соглашение</w:t>
      </w:r>
      <w:r>
        <w:rPr>
          <w:rStyle w:val="a4"/>
        </w:rPr>
        <w:t xml:space="preserve"> </w:t>
      </w:r>
      <w:r>
        <w:rPr>
          <w:rStyle w:val="a4"/>
          <w:b w:val="0"/>
        </w:rPr>
        <w:t xml:space="preserve">между </w:t>
      </w:r>
      <w:r>
        <w:rPr>
          <w:lang w:eastAsia="ru-RU"/>
        </w:rPr>
        <w:t xml:space="preserve">Липецким государственным техническим университетом и </w:t>
      </w:r>
      <w:r>
        <w:rPr>
          <w:rStyle w:val="a4"/>
          <w:b w:val="0"/>
        </w:rPr>
        <w:t>Новолипецким металлургическим комбинатом</w:t>
      </w:r>
      <w:r>
        <w:t xml:space="preserve"> предусматривает взаимодействие в сфере профессиональной ориентации молодежи, подготовки для предприятия инженерных кадров, переподготовки и повышения квалификации сотрудников компании, развития научно-технического потенциала сторон.</w:t>
      </w:r>
    </w:p>
    <w:p w:rsidR="00526F4A" w:rsidRDefault="000252C6" w:rsidP="0087505F">
      <w:pPr>
        <w:suppressAutoHyphens/>
      </w:pPr>
      <w:r>
        <w:t>Несколько иностранных компаний заключили соглашения с Елецким государственным университетом им. И.А. Бунина.</w:t>
      </w:r>
    </w:p>
    <w:p w:rsidR="00526F4A" w:rsidRDefault="000252C6" w:rsidP="0087505F">
      <w:pPr>
        <w:suppressAutoHyphens/>
      </w:pPr>
      <w:r>
        <w:t>Реализуется соглашение между Елецким государственным университетом им. И.А. Бунина и Управлением сельского хозяйства Липецкой области по созданию учебно-производственного кластера и целевой контрактной подготовке.</w:t>
      </w:r>
    </w:p>
    <w:p w:rsidR="00526F4A" w:rsidRDefault="000252C6" w:rsidP="0087505F">
      <w:pPr>
        <w:suppressAutoHyphens/>
      </w:pPr>
      <w:r>
        <w:t>В целях повышения конкурентоспособности, профессиональной мобильности граждан на рынке труда органы службы занятости активно осуществляют профессиональное обучение и дополнительное профессиональное образование различных категорий граждан.</w:t>
      </w:r>
    </w:p>
    <w:p w:rsidR="00526F4A" w:rsidRDefault="000252C6" w:rsidP="0087505F">
      <w:pPr>
        <w:suppressAutoHyphens/>
      </w:pPr>
      <w:proofErr w:type="gramStart"/>
      <w:r>
        <w:rPr>
          <w:spacing w:val="-1"/>
        </w:rPr>
        <w:t xml:space="preserve">Профессиональная подготовка и переподготовка по специальностям, </w:t>
      </w:r>
      <w:r>
        <w:t xml:space="preserve">соответствующим инвестиционной стратегии региона и потребностям </w:t>
      </w:r>
      <w:r>
        <w:rPr>
          <w:spacing w:val="-1"/>
        </w:rPr>
        <w:t xml:space="preserve">инвесторов осуществляется, в том числе, и в рамках функционирования </w:t>
      </w:r>
      <w:r>
        <w:t>производственно-образовательных объединений в строительной, агропромышленной и машиностроительной отраслях.</w:t>
      </w:r>
      <w:proofErr w:type="gramEnd"/>
    </w:p>
    <w:p w:rsidR="00526F4A" w:rsidRDefault="000252C6" w:rsidP="0087505F">
      <w:pPr>
        <w:suppressAutoHyphens/>
      </w:pPr>
      <w:r>
        <w:t xml:space="preserve">Профессиональные образовательные организации, находящиеся на территории Липецкой области, реализуют основные программы </w:t>
      </w:r>
      <w:r>
        <w:rPr>
          <w:spacing w:val="-1"/>
        </w:rPr>
        <w:t xml:space="preserve">профессионального обучения – программы профессиональной подготовки по профессиям рабочих, должностям служащих, программы переподготовки </w:t>
      </w:r>
      <w:r>
        <w:t>рабочих, служащих, программы повышения квалификации рабочих, служащих.</w:t>
      </w:r>
    </w:p>
    <w:p w:rsidR="00526F4A" w:rsidRDefault="000252C6" w:rsidP="0087505F">
      <w:pPr>
        <w:suppressAutoHyphens/>
      </w:pPr>
      <w:r>
        <w:rPr>
          <w:spacing w:val="-2"/>
        </w:rPr>
        <w:t xml:space="preserve">Основная деятельность в данном направлении реализуется в 4 ресурсных </w:t>
      </w:r>
      <w:r>
        <w:rPr>
          <w:spacing w:val="-1"/>
        </w:rPr>
        <w:t xml:space="preserve">центрах по подготовке рабочих кадров и в 4 многофункциональных центрах </w:t>
      </w:r>
      <w:r>
        <w:t>прикладных квалификаций в отраслях металлургии, машиностроения, строительства, сельского хозяйства.</w:t>
      </w:r>
    </w:p>
    <w:p w:rsidR="00526F4A" w:rsidRDefault="000252C6" w:rsidP="0087505F">
      <w:pPr>
        <w:suppressAutoHyphens/>
      </w:pPr>
      <w:r>
        <w:rPr>
          <w:spacing w:val="-2"/>
        </w:rPr>
        <w:t xml:space="preserve">Для проведения независимой </w:t>
      </w:r>
      <w:proofErr w:type="gramStart"/>
      <w:r>
        <w:rPr>
          <w:spacing w:val="-2"/>
        </w:rPr>
        <w:t xml:space="preserve">оценки уровня квалификации выпускников </w:t>
      </w:r>
      <w:r>
        <w:rPr>
          <w:spacing w:val="-1"/>
        </w:rPr>
        <w:t>образовательных учреждений</w:t>
      </w:r>
      <w:proofErr w:type="gramEnd"/>
      <w:r>
        <w:rPr>
          <w:spacing w:val="-1"/>
        </w:rPr>
        <w:t xml:space="preserve"> и работников предприятий реального сектора </w:t>
      </w:r>
      <w:r>
        <w:rPr>
          <w:spacing w:val="-2"/>
        </w:rPr>
        <w:t xml:space="preserve">экономики работают 7 центров сертификации профессиональных </w:t>
      </w:r>
      <w:r>
        <w:t>квалификаций.</w:t>
      </w:r>
    </w:p>
    <w:p w:rsidR="00526F4A" w:rsidRDefault="000252C6" w:rsidP="0087505F">
      <w:pPr>
        <w:suppressAutoHyphens/>
      </w:pPr>
      <w:r>
        <w:t xml:space="preserve">Одним из приоритетных направлений для развития экономики и системы профессионального образования является подготовка рабочих кадров в соответствии с лучшими мировыми стандартами и передовыми технологиями. </w:t>
      </w:r>
    </w:p>
    <w:p w:rsidR="00526F4A" w:rsidRDefault="000252C6" w:rsidP="0087505F">
      <w:pPr>
        <w:suppressAutoHyphens/>
      </w:pPr>
      <w:r>
        <w:t>В Липецкой области осуществляется план мероприятий по развитию системы среднего профессионального образования в аспекте д</w:t>
      </w:r>
      <w:r>
        <w:rPr>
          <w:bCs/>
        </w:rPr>
        <w:t>уального  обучения</w:t>
      </w:r>
      <w:r>
        <w:rPr>
          <w:b/>
          <w:bCs/>
        </w:rPr>
        <w:t xml:space="preserve"> –</w:t>
      </w:r>
      <w:r>
        <w:t xml:space="preserve"> совмещения теоретической подготовки с практическим обучением на предприятии. Реализация мероприятий направлена </w:t>
      </w:r>
      <w:proofErr w:type="gramStart"/>
      <w:r>
        <w:t>на</w:t>
      </w:r>
      <w:proofErr w:type="gramEnd"/>
      <w:r>
        <w:t>:</w:t>
      </w:r>
    </w:p>
    <w:p w:rsidR="00526F4A" w:rsidRDefault="000252C6" w:rsidP="0087505F">
      <w:pPr>
        <w:numPr>
          <w:ilvl w:val="0"/>
          <w:numId w:val="21"/>
        </w:numPr>
        <w:tabs>
          <w:tab w:val="left" w:pos="684"/>
        </w:tabs>
        <w:suppressAutoHyphens/>
        <w:ind w:left="0" w:firstLine="680"/>
      </w:pPr>
      <w:r>
        <w:t xml:space="preserve">исполнение соглашений о взаимодействии между образовательными организациями и организациями реального сектора экономики; </w:t>
      </w:r>
    </w:p>
    <w:p w:rsidR="00526F4A" w:rsidRDefault="000252C6" w:rsidP="0087505F">
      <w:pPr>
        <w:numPr>
          <w:ilvl w:val="0"/>
          <w:numId w:val="21"/>
        </w:numPr>
        <w:tabs>
          <w:tab w:val="left" w:pos="684"/>
        </w:tabs>
        <w:suppressAutoHyphens/>
        <w:ind w:left="0" w:firstLine="680"/>
      </w:pPr>
      <w:r>
        <w:t xml:space="preserve">развитие системы сертификации профессиональных квалификаций на базе образовательных учреждений; </w:t>
      </w:r>
    </w:p>
    <w:p w:rsidR="00526F4A" w:rsidRDefault="000252C6" w:rsidP="0087505F">
      <w:pPr>
        <w:numPr>
          <w:ilvl w:val="0"/>
          <w:numId w:val="21"/>
        </w:numPr>
        <w:tabs>
          <w:tab w:val="left" w:pos="684"/>
        </w:tabs>
        <w:suppressAutoHyphens/>
        <w:ind w:left="0" w:firstLine="680"/>
      </w:pPr>
      <w:r>
        <w:t xml:space="preserve">укрепление материально-технической базы ресурсных центров и многофункциональных центров прикладных квалификаций; </w:t>
      </w:r>
    </w:p>
    <w:p w:rsidR="00526F4A" w:rsidRDefault="000252C6" w:rsidP="0087505F">
      <w:pPr>
        <w:numPr>
          <w:ilvl w:val="0"/>
          <w:numId w:val="21"/>
        </w:numPr>
        <w:tabs>
          <w:tab w:val="left" w:pos="684"/>
        </w:tabs>
        <w:suppressAutoHyphens/>
        <w:ind w:left="0" w:firstLine="680"/>
      </w:pPr>
      <w:r>
        <w:t xml:space="preserve">совершенствование организационно-методических направлений при реализации элементов дуальной системы подготовки кадров; </w:t>
      </w:r>
    </w:p>
    <w:p w:rsidR="00526F4A" w:rsidRDefault="000252C6" w:rsidP="0087505F">
      <w:pPr>
        <w:numPr>
          <w:ilvl w:val="0"/>
          <w:numId w:val="21"/>
        </w:numPr>
        <w:tabs>
          <w:tab w:val="left" w:pos="684"/>
        </w:tabs>
        <w:suppressAutoHyphens/>
        <w:ind w:left="0" w:firstLine="680"/>
      </w:pPr>
      <w:r>
        <w:t>организацию стажировок сотрудников и студентов профессиональных образовательных учреждений на предприятиях Липецкой области, других регионов и зарубежных стран.</w:t>
      </w:r>
    </w:p>
    <w:p w:rsidR="00526F4A" w:rsidRDefault="000252C6" w:rsidP="0087505F">
      <w:pPr>
        <w:suppressAutoHyphens/>
      </w:pPr>
      <w:r>
        <w:t xml:space="preserve">В целях реализации мероприятий по повышению эффективности профессионального образования, удовлетворения требований работодателя к качеству подготовки квалифицированных рабочих </w:t>
      </w:r>
      <w:proofErr w:type="gramStart"/>
      <w:r>
        <w:t>разработан и утверждён</w:t>
      </w:r>
      <w:proofErr w:type="gramEnd"/>
      <w:r>
        <w:t xml:space="preserve"> план внедрения дуальной системы обучения в базовых учебных заведениях ПАО «НЛМК». </w:t>
      </w:r>
    </w:p>
    <w:p w:rsidR="00526F4A" w:rsidRDefault="000252C6" w:rsidP="0087505F">
      <w:pPr>
        <w:suppressAutoHyphens/>
      </w:pPr>
      <w:r>
        <w:t xml:space="preserve"> Для объединения усилий образовательных организаций высшего образования (ООВО), общеобразовательных организаций и информационных технологий с целью корректировки потребности в кадровом потенциале ООВО на официальных сайтах и социальный сетях «Контакт», «</w:t>
      </w:r>
      <w:proofErr w:type="spellStart"/>
      <w:r>
        <w:t>Фейсбук</w:t>
      </w:r>
      <w:proofErr w:type="spellEnd"/>
      <w:r>
        <w:t>», «</w:t>
      </w:r>
      <w:proofErr w:type="spellStart"/>
      <w:r>
        <w:t>Инстаграмм</w:t>
      </w:r>
      <w:proofErr w:type="spellEnd"/>
      <w:r>
        <w:t>», «</w:t>
      </w:r>
      <w:proofErr w:type="spellStart"/>
      <w:r>
        <w:t>Твиттер</w:t>
      </w:r>
      <w:proofErr w:type="spellEnd"/>
      <w:r>
        <w:t>» размещают всю информацию о поступлении на обучение по программам высшего образования.</w:t>
      </w:r>
    </w:p>
    <w:p w:rsidR="00526F4A" w:rsidRDefault="000252C6" w:rsidP="0087505F">
      <w:pPr>
        <w:suppressAutoHyphens/>
      </w:pPr>
      <w:proofErr w:type="spellStart"/>
      <w:r>
        <w:t>ООВО</w:t>
      </w:r>
      <w:proofErr w:type="spellEnd"/>
      <w:r>
        <w:t xml:space="preserve"> в рамках </w:t>
      </w:r>
      <w:proofErr w:type="spellStart"/>
      <w:r>
        <w:t>профориентационной</w:t>
      </w:r>
      <w:proofErr w:type="spellEnd"/>
      <w:r>
        <w:t xml:space="preserve"> работы проводятся мероприятия: «День открытых дверей», «Дни открытых дверей» факультетов и институтов ООВО, «Ярмарка учебных мест» для учащихся выпускных классов общеобразовательных организаций Липецка и Липецкой области. К примеру, Липецкий государственный технический университет (</w:t>
      </w:r>
      <w:proofErr w:type="spellStart"/>
      <w:r>
        <w:t>ЛГТУ</w:t>
      </w:r>
      <w:proofErr w:type="spellEnd"/>
      <w:r>
        <w:t xml:space="preserve">) организовывает работы </w:t>
      </w:r>
      <w:proofErr w:type="spellStart"/>
      <w:r>
        <w:t>про</w:t>
      </w:r>
      <w:r w:rsidR="0007368B">
        <w:t>ф</w:t>
      </w:r>
      <w:r>
        <w:t>ориентационных</w:t>
      </w:r>
      <w:proofErr w:type="spellEnd"/>
      <w:r>
        <w:t xml:space="preserve"> классов </w:t>
      </w:r>
      <w:proofErr w:type="spellStart"/>
      <w:r>
        <w:t>довузовской</w:t>
      </w:r>
      <w:proofErr w:type="spellEnd"/>
      <w:r>
        <w:t xml:space="preserve"> подготовки в рамках программы «Университетский комплекс». </w:t>
      </w:r>
    </w:p>
    <w:p w:rsidR="00526F4A" w:rsidRDefault="000252C6" w:rsidP="0087505F">
      <w:pPr>
        <w:suppressAutoHyphens/>
      </w:pPr>
      <w:r>
        <w:t xml:space="preserve">Реализуется соглашение между Федеральной службой по труду и занятости и администрацией Липецкой области о предоставлении субсидии из Федерального бюджета бюджету Липецкой области на </w:t>
      </w:r>
      <w:proofErr w:type="spellStart"/>
      <w:r>
        <w:t>софинансирование</w:t>
      </w:r>
      <w:proofErr w:type="spellEnd"/>
      <w:r>
        <w:t xml:space="preserve"> региональной программы повышения мобильности трудовых ресурсов в рамках подпрограммы «Активная политика занятости населения и социальная поддержка безработных граждан» государственной программы Российской Федерации «Содействие занятости населения».</w:t>
      </w:r>
    </w:p>
    <w:p w:rsidR="00526F4A" w:rsidRDefault="00526F4A" w:rsidP="0087505F">
      <w:pPr>
        <w:suppressAutoHyphens/>
      </w:pPr>
    </w:p>
    <w:p w:rsidR="00526F4A" w:rsidRDefault="000252C6" w:rsidP="007362C4">
      <w:pPr>
        <w:pStyle w:val="aff7"/>
        <w:numPr>
          <w:ilvl w:val="0"/>
          <w:numId w:val="32"/>
        </w:numPr>
        <w:tabs>
          <w:tab w:val="left" w:pos="735"/>
        </w:tabs>
        <w:suppressAutoHyphens/>
        <w:ind w:left="0" w:firstLine="737"/>
        <w:jc w:val="center"/>
      </w:pPr>
      <w:bookmarkStart w:id="57" w:name="__RefHeading___Toc2133_1544587171"/>
      <w:bookmarkEnd w:id="57"/>
      <w:r>
        <w:t>Порядок и формы контроля выполнения положений разделов Меморандума.</w:t>
      </w:r>
    </w:p>
    <w:p w:rsidR="00526F4A" w:rsidRDefault="000252C6" w:rsidP="0087505F">
      <w:pPr>
        <w:suppressAutoHyphens/>
      </w:pPr>
      <w:proofErr w:type="gramStart"/>
      <w:r>
        <w:t>Контроль за</w:t>
      </w:r>
      <w:proofErr w:type="gramEnd"/>
      <w:r>
        <w:t xml:space="preserve"> качеством выполнения положений разделов данного инвестиционного меморандума включает в себя выявление и устранение нарушений действующего законодательства и прав субъектов инвестиционной деятельности, принятие решений и подготовку ответов на обращения заявителей, подготовку решений на действия (бездействие) должностных лиц исполнительного органа государственной власти Липецкой области.</w:t>
      </w:r>
    </w:p>
    <w:p w:rsidR="00526F4A" w:rsidRDefault="000252C6" w:rsidP="0087505F">
      <w:pPr>
        <w:suppressAutoHyphens/>
      </w:pPr>
      <w:r>
        <w:t xml:space="preserve">Текущий </w:t>
      </w:r>
      <w:proofErr w:type="gramStart"/>
      <w:r>
        <w:t>контроль  за</w:t>
      </w:r>
      <w:proofErr w:type="gramEnd"/>
      <w:r>
        <w:t xml:space="preserve"> качеством выполнения положений разделов данного Меморандума и принятием решений должностными лицами органов, участвующих в исполнении государственной функции (далее – уполномоченные органы), осуществляют руководители этих органов, ответственные за организацию работы на каждой фазе реализации инвестиционных проектов, а также их должностные лица.</w:t>
      </w:r>
    </w:p>
    <w:p w:rsidR="00526F4A" w:rsidRDefault="000252C6" w:rsidP="0087505F">
      <w:pPr>
        <w:suppressAutoHyphens/>
      </w:pPr>
      <w:r>
        <w:t>Должностные лица, ответственные за выполнение положений разделов Меморандума, устанавливается актами уполномоченных органов, положениями о структурных подразделениях уполномоченных органов, должностными регламентами и должностными инструкциями  сотрудников уполномоченных органов.</w:t>
      </w:r>
    </w:p>
    <w:p w:rsidR="00526F4A" w:rsidRDefault="00526F4A" w:rsidP="0087505F">
      <w:pPr>
        <w:suppressAutoHyphens/>
      </w:pPr>
    </w:p>
    <w:p w:rsidR="00526F4A" w:rsidRDefault="000252C6" w:rsidP="007362C4">
      <w:pPr>
        <w:pStyle w:val="aff7"/>
        <w:numPr>
          <w:ilvl w:val="0"/>
          <w:numId w:val="32"/>
        </w:numPr>
        <w:tabs>
          <w:tab w:val="left" w:pos="732"/>
          <w:tab w:val="left" w:pos="735"/>
        </w:tabs>
        <w:suppressAutoHyphens/>
        <w:ind w:left="0" w:firstLine="737"/>
        <w:jc w:val="center"/>
      </w:pPr>
      <w:bookmarkStart w:id="58" w:name="__RefHeading___Toc2135_1544587171"/>
      <w:bookmarkEnd w:id="58"/>
      <w:r>
        <w:t>Перечень государственных программ, в рамках которых оказывается государственная поддержка инвестиционной деятельности.</w:t>
      </w:r>
    </w:p>
    <w:p w:rsidR="00BE1642" w:rsidRDefault="00AD1303" w:rsidP="00BE1642">
      <w:pPr>
        <w:pStyle w:val="aff3"/>
        <w:numPr>
          <w:ilvl w:val="0"/>
          <w:numId w:val="35"/>
        </w:numPr>
        <w:spacing w:after="0" w:line="240" w:lineRule="auto"/>
        <w:ind w:left="284" w:hanging="284"/>
        <w:contextualSpacing w:val="0"/>
        <w:jc w:val="left"/>
      </w:pPr>
      <w:r>
        <w:t>«Обеспечение инвестиционной привлекательности Липецкой области» (п</w:t>
      </w:r>
      <w:r>
        <w:t>о</w:t>
      </w:r>
      <w:r>
        <w:t xml:space="preserve">становление администрации Липецкой области от 11 октября 2013 года N 458 в ред. от 25.12.2020 </w:t>
      </w:r>
      <w:r w:rsidR="00BE1642">
        <w:t>№</w:t>
      </w:r>
      <w:r>
        <w:t xml:space="preserve"> 717) </w:t>
      </w:r>
    </w:p>
    <w:p w:rsidR="00526F4A" w:rsidRPr="00BE1642" w:rsidRDefault="000252C6" w:rsidP="00BE1642">
      <w:pPr>
        <w:pStyle w:val="aff3"/>
        <w:numPr>
          <w:ilvl w:val="0"/>
          <w:numId w:val="35"/>
        </w:numPr>
        <w:spacing w:after="0" w:line="240" w:lineRule="auto"/>
        <w:ind w:left="284" w:hanging="284"/>
        <w:contextualSpacing w:val="0"/>
        <w:jc w:val="left"/>
      </w:pPr>
      <w:proofErr w:type="gramStart"/>
      <w:r>
        <w:t>«Модернизация и инновационное развитие экономики Липецкой области» (постановление администрации Липецкой области от 07.11.2013 N 500</w:t>
      </w:r>
      <w:r w:rsidR="003A2D31">
        <w:t xml:space="preserve">, </w:t>
      </w:r>
      <w:r w:rsidR="003A2D31" w:rsidRPr="00BE1642">
        <w:rPr>
          <w:rFonts w:eastAsia="Calibri"/>
          <w:color w:val="auto"/>
          <w:sz w:val="26"/>
          <w:szCs w:val="26"/>
          <w:lang w:eastAsia="ru-RU"/>
        </w:rPr>
        <w:t xml:space="preserve"> (ред. </w:t>
      </w:r>
      <w:r w:rsidR="00AD1303">
        <w:t xml:space="preserve">от 25.12.2020 </w:t>
      </w:r>
      <w:r w:rsidR="00BE1642">
        <w:t>№</w:t>
      </w:r>
      <w:r w:rsidR="00AD1303">
        <w:t xml:space="preserve"> 719</w:t>
      </w:r>
      <w:r>
        <w:t>), в том числе:</w:t>
      </w:r>
      <w:proofErr w:type="gramEnd"/>
    </w:p>
    <w:p w:rsidR="00526F4A" w:rsidRDefault="007434AD" w:rsidP="00BE1642">
      <w:pPr>
        <w:pStyle w:val="aff3"/>
        <w:spacing w:after="0" w:line="240" w:lineRule="auto"/>
        <w:ind w:left="0" w:firstLine="567"/>
        <w:contextualSpacing w:val="0"/>
        <w:jc w:val="left"/>
      </w:pPr>
      <w:hyperlink r:id="rId22">
        <w:r w:rsidR="000252C6" w:rsidRPr="00BE1642">
          <w:t>подпрограмма</w:t>
        </w:r>
      </w:hyperlink>
      <w:r w:rsidR="000252C6" w:rsidRPr="00BE1642">
        <w:t xml:space="preserve"> «Модернизация и развитие промышленности Липецкой о</w:t>
      </w:r>
      <w:r w:rsidR="000252C6" w:rsidRPr="00BE1642">
        <w:t>б</w:t>
      </w:r>
      <w:r w:rsidR="000252C6" w:rsidRPr="00BE1642">
        <w:t xml:space="preserve">ласти на 2014 – 2024 годы»; </w:t>
      </w:r>
    </w:p>
    <w:p w:rsidR="00BE1642" w:rsidRDefault="007434AD" w:rsidP="00BE1642">
      <w:pPr>
        <w:pStyle w:val="aff3"/>
        <w:spacing w:after="0" w:line="240" w:lineRule="auto"/>
        <w:ind w:left="0" w:firstLine="567"/>
        <w:contextualSpacing w:val="0"/>
        <w:jc w:val="left"/>
        <w:rPr>
          <w:rFonts w:eastAsia="Calibri"/>
          <w:lang w:eastAsia="ru-RU"/>
        </w:rPr>
      </w:pPr>
      <w:hyperlink r:id="rId23">
        <w:r w:rsidR="000252C6" w:rsidRPr="00BE1642">
          <w:t>подпрограмма</w:t>
        </w:r>
      </w:hyperlink>
      <w:r w:rsidR="000252C6" w:rsidRPr="00BE1642">
        <w:t xml:space="preserve"> «Развитие малого и среднего предпринимательства в Л</w:t>
      </w:r>
      <w:r w:rsidR="000252C6" w:rsidRPr="00BE1642">
        <w:t>и</w:t>
      </w:r>
      <w:r w:rsidR="000252C6" w:rsidRPr="00BE1642">
        <w:t>пецкой области на 2014 – 20</w:t>
      </w:r>
      <w:r w:rsidR="000252C6">
        <w:rPr>
          <w:rFonts w:eastAsia="Calibri"/>
          <w:lang w:eastAsia="ru-RU"/>
        </w:rPr>
        <w:t>24 годы».</w:t>
      </w:r>
    </w:p>
    <w:p w:rsidR="00BE1642" w:rsidRDefault="000252C6" w:rsidP="00BE1642">
      <w:pPr>
        <w:pStyle w:val="aff3"/>
        <w:numPr>
          <w:ilvl w:val="0"/>
          <w:numId w:val="36"/>
        </w:numPr>
        <w:spacing w:after="0" w:line="240" w:lineRule="auto"/>
        <w:ind w:left="284" w:hanging="284"/>
        <w:contextualSpacing w:val="0"/>
        <w:jc w:val="left"/>
      </w:pPr>
      <w:r>
        <w:t>«Развитие кооперации и коллективных форм собственности в Липецкой о</w:t>
      </w:r>
      <w:r>
        <w:t>б</w:t>
      </w:r>
      <w:r>
        <w:t>ласти» (постановление администрации Липецкой области от 30.10.2013 N 490).</w:t>
      </w:r>
    </w:p>
    <w:p w:rsidR="00BE1642" w:rsidRDefault="000252C6" w:rsidP="00BE1642">
      <w:pPr>
        <w:pStyle w:val="aff3"/>
        <w:numPr>
          <w:ilvl w:val="0"/>
          <w:numId w:val="36"/>
        </w:numPr>
        <w:spacing w:after="0" w:line="240" w:lineRule="auto"/>
        <w:ind w:left="284" w:hanging="284"/>
        <w:contextualSpacing w:val="0"/>
        <w:jc w:val="left"/>
      </w:pPr>
      <w:r>
        <w:t>«Охрана окружающей среды, воспроизводство и рациональное использов</w:t>
      </w:r>
      <w:r>
        <w:t>а</w:t>
      </w:r>
      <w:r>
        <w:t>ние природных ресурсов Липецкой области» (постановление администрации Липецкой области от 19.12.2012 N 524</w:t>
      </w:r>
      <w:r w:rsidR="003A2D31">
        <w:t xml:space="preserve"> </w:t>
      </w:r>
      <w:proofErr w:type="gramStart"/>
      <w:r w:rsidR="003A2D31">
        <w:t xml:space="preserve">( </w:t>
      </w:r>
      <w:proofErr w:type="gramEnd"/>
      <w:r w:rsidR="00BB3D39">
        <w:t xml:space="preserve">в </w:t>
      </w:r>
      <w:r w:rsidR="003A2D31" w:rsidRPr="00BE1642">
        <w:rPr>
          <w:rFonts w:eastAsia="Calibri"/>
          <w:bCs/>
          <w:color w:val="auto"/>
          <w:sz w:val="26"/>
          <w:szCs w:val="26"/>
          <w:lang w:eastAsia="ru-RU"/>
        </w:rPr>
        <w:t>ред. от 17.09.2020</w:t>
      </w:r>
      <w:r>
        <w:t>).</w:t>
      </w:r>
    </w:p>
    <w:p w:rsidR="00526F4A" w:rsidRPr="00BE1642" w:rsidRDefault="000252C6" w:rsidP="00BE1642">
      <w:pPr>
        <w:pStyle w:val="aff3"/>
        <w:numPr>
          <w:ilvl w:val="0"/>
          <w:numId w:val="36"/>
        </w:numPr>
        <w:spacing w:after="0" w:line="240" w:lineRule="auto"/>
        <w:ind w:left="284" w:hanging="284"/>
        <w:contextualSpacing w:val="0"/>
        <w:jc w:val="left"/>
      </w:pPr>
      <w:proofErr w:type="gramStart"/>
      <w:r>
        <w:t>«Развитие сельского хозяйства и регулирование рынков сельскохозяйстве</w:t>
      </w:r>
      <w:r>
        <w:t>н</w:t>
      </w:r>
      <w:r>
        <w:t>ной продукции, сырья и продовольствия Липецкой области» (постановление администрации Липецкой области от 28.10.2013 N 485</w:t>
      </w:r>
      <w:r w:rsidR="003A2D31">
        <w:t>, (</w:t>
      </w:r>
      <w:r w:rsidR="003A2D31" w:rsidRPr="00BE1642">
        <w:rPr>
          <w:rFonts w:eastAsia="Calibri"/>
          <w:color w:val="auto"/>
          <w:sz w:val="26"/>
          <w:szCs w:val="26"/>
          <w:lang w:eastAsia="ru-RU"/>
        </w:rPr>
        <w:t>ред. от 03.07.2020</w:t>
      </w:r>
      <w:r>
        <w:t>), в том числе:</w:t>
      </w:r>
      <w:proofErr w:type="gramEnd"/>
    </w:p>
    <w:p w:rsidR="00526F4A" w:rsidRDefault="007434AD" w:rsidP="00BE1642">
      <w:pPr>
        <w:suppressAutoHyphens/>
      </w:pPr>
      <w:hyperlink r:id="rId24">
        <w:r w:rsidR="000252C6" w:rsidRPr="00BE1642">
          <w:t>подпрограмма</w:t>
        </w:r>
      </w:hyperlink>
      <w:r w:rsidR="000252C6">
        <w:t xml:space="preserve"> «Развитие отрасли растениеводства, переработки и реализации продукции растениеводства в Липецкой области на 2014 – 2024 годы»;                 </w:t>
      </w:r>
    </w:p>
    <w:p w:rsidR="00526F4A" w:rsidRDefault="007434AD" w:rsidP="00BE1642">
      <w:pPr>
        <w:suppressAutoHyphens/>
      </w:pPr>
      <w:hyperlink r:id="rId25">
        <w:r w:rsidR="000252C6" w:rsidRPr="00BE1642">
          <w:t>подпрограмма</w:t>
        </w:r>
      </w:hyperlink>
      <w:r w:rsidR="000252C6">
        <w:t xml:space="preserve">  «Развитие отрасли животноводства, переработки и реализации продукции животноводства в Липецкой области на 2014 – 2024 годы».</w:t>
      </w:r>
    </w:p>
    <w:p w:rsidR="00526F4A" w:rsidRDefault="000252C6" w:rsidP="0087505F">
      <w:pPr>
        <w:numPr>
          <w:ilvl w:val="0"/>
          <w:numId w:val="4"/>
        </w:numPr>
        <w:suppressAutoHyphens/>
        <w:ind w:left="0" w:firstLine="709"/>
      </w:pPr>
      <w:r>
        <w:t>«Развитие культуры и туризма в Липецкой области» (постановление администрации Липецкой области от 29.11.2013 N 535), в том числе:</w:t>
      </w:r>
    </w:p>
    <w:p w:rsidR="00526F4A" w:rsidRDefault="007434AD" w:rsidP="00BE1642">
      <w:pPr>
        <w:suppressAutoHyphens/>
        <w:ind w:left="709" w:firstLine="0"/>
      </w:pPr>
      <w:hyperlink r:id="rId26">
        <w:r w:rsidR="000252C6" w:rsidRPr="00BE1642">
          <w:t>подпрограмма</w:t>
        </w:r>
      </w:hyperlink>
      <w:r w:rsidR="000252C6" w:rsidRPr="00BE1642">
        <w:t xml:space="preserve">  «Развитие и сохранение культуры Липецкой области (2014 – 2024 годы)»;</w:t>
      </w:r>
    </w:p>
    <w:p w:rsidR="00526F4A" w:rsidRDefault="007434AD" w:rsidP="00BE1642">
      <w:pPr>
        <w:suppressAutoHyphens/>
        <w:ind w:left="709" w:firstLine="0"/>
      </w:pPr>
      <w:hyperlink r:id="rId27">
        <w:r w:rsidR="000252C6" w:rsidRPr="00BE1642">
          <w:rPr>
            <w:rFonts w:eastAsia="Calibri"/>
          </w:rPr>
          <w:t>подпрограмма</w:t>
        </w:r>
      </w:hyperlink>
      <w:r w:rsidR="000252C6">
        <w:rPr>
          <w:rFonts w:eastAsia="Calibri"/>
          <w:lang w:eastAsia="ru-RU"/>
        </w:rPr>
        <w:t xml:space="preserve"> «Развитие туризма в Липецкой области (2014 – 2024 годы)». </w:t>
      </w:r>
    </w:p>
    <w:p w:rsidR="00A5381C" w:rsidRDefault="00A5381C" w:rsidP="00A5381C">
      <w:pPr>
        <w:suppressAutoHyphens/>
        <w:ind w:left="709" w:firstLine="0"/>
      </w:pPr>
    </w:p>
    <w:p w:rsidR="00526F4A" w:rsidRDefault="000252C6" w:rsidP="007362C4">
      <w:pPr>
        <w:pStyle w:val="aff7"/>
        <w:numPr>
          <w:ilvl w:val="0"/>
          <w:numId w:val="32"/>
        </w:numPr>
        <w:tabs>
          <w:tab w:val="left" w:pos="732"/>
          <w:tab w:val="left" w:pos="735"/>
        </w:tabs>
        <w:suppressAutoHyphens/>
        <w:ind w:left="0" w:firstLine="709"/>
        <w:jc w:val="center"/>
      </w:pPr>
      <w:bookmarkStart w:id="59" w:name="__RefHeading___Toc2137_1544587171"/>
      <w:bookmarkEnd w:id="59"/>
      <w:r>
        <w:t>Перечень региональных нормативных правовых актов, регулирующих инвестиционную деятельность в Липецкой области.</w:t>
      </w:r>
    </w:p>
    <w:p w:rsidR="00526F4A" w:rsidRDefault="000252C6" w:rsidP="0087505F">
      <w:pPr>
        <w:numPr>
          <w:ilvl w:val="0"/>
          <w:numId w:val="5"/>
        </w:numPr>
        <w:suppressAutoHyphens/>
        <w:ind w:left="0" w:firstLine="737"/>
      </w:pPr>
      <w:r>
        <w:t xml:space="preserve">Закон Липецкой области от 25.02.1997 № 59-ОЗ «О поддержке инвестиций в экономику Липецкой области» </w:t>
      </w:r>
    </w:p>
    <w:p w:rsidR="00526F4A" w:rsidRDefault="000252C6" w:rsidP="0087505F">
      <w:pPr>
        <w:numPr>
          <w:ilvl w:val="0"/>
          <w:numId w:val="5"/>
        </w:numPr>
        <w:shd w:val="clear" w:color="auto" w:fill="FFFFFF" w:themeFill="background1"/>
        <w:suppressAutoHyphens/>
        <w:ind w:left="0" w:firstLine="737"/>
      </w:pPr>
      <w:r>
        <w:rPr>
          <w:color w:val="auto"/>
        </w:rPr>
        <w:t xml:space="preserve">Закон Липецкой области от 28.09.2018 № 198-ОЗ «О регулировании некоторых вопросов, связанных с региональными инвестиционными проектами» </w:t>
      </w:r>
    </w:p>
    <w:p w:rsidR="00526F4A" w:rsidRDefault="000252C6" w:rsidP="0087505F">
      <w:pPr>
        <w:numPr>
          <w:ilvl w:val="0"/>
          <w:numId w:val="5"/>
        </w:numPr>
        <w:suppressAutoHyphens/>
        <w:ind w:left="0" w:firstLine="737"/>
      </w:pPr>
      <w:r>
        <w:t xml:space="preserve">Закон Липецкой области от 29.05.2008 № 151-ОЗ «О применении пониженной налоговой ставки налога на прибыль организаций, подлежащего зачислению в областной бюджет» </w:t>
      </w:r>
    </w:p>
    <w:p w:rsidR="00526F4A" w:rsidRDefault="000252C6" w:rsidP="0087505F">
      <w:pPr>
        <w:numPr>
          <w:ilvl w:val="0"/>
          <w:numId w:val="5"/>
        </w:numPr>
        <w:suppressAutoHyphens/>
        <w:ind w:left="0" w:firstLine="737"/>
      </w:pPr>
      <w:r>
        <w:t xml:space="preserve">Закон Липецкой области от 27.11.2003 № 80-ОЗ «О налоге на имущество организаций Липецкой области» </w:t>
      </w:r>
    </w:p>
    <w:p w:rsidR="00526F4A" w:rsidRDefault="000252C6" w:rsidP="0087505F">
      <w:pPr>
        <w:numPr>
          <w:ilvl w:val="0"/>
          <w:numId w:val="5"/>
        </w:numPr>
        <w:suppressAutoHyphens/>
        <w:ind w:left="0" w:firstLine="737"/>
      </w:pPr>
      <w:r>
        <w:t>Закон Липецкой области от 25.11.2002 № 20-ОЗ «О транспортном налоге в Липецкой области»</w:t>
      </w:r>
    </w:p>
    <w:p w:rsidR="00526F4A" w:rsidRDefault="000252C6" w:rsidP="0087505F">
      <w:pPr>
        <w:numPr>
          <w:ilvl w:val="0"/>
          <w:numId w:val="5"/>
        </w:numPr>
        <w:suppressAutoHyphens/>
        <w:ind w:left="0" w:firstLine="737"/>
      </w:pPr>
      <w:r>
        <w:t>Закон Липецкой области от 18.08.2006 № 316-ОЗ «Об особых экономических зонах регионального уровня»</w:t>
      </w:r>
    </w:p>
    <w:p w:rsidR="00526F4A" w:rsidRDefault="000252C6" w:rsidP="0087505F">
      <w:pPr>
        <w:numPr>
          <w:ilvl w:val="0"/>
          <w:numId w:val="5"/>
        </w:numPr>
        <w:suppressAutoHyphens/>
        <w:ind w:left="0" w:firstLine="737"/>
      </w:pPr>
      <w:r>
        <w:t xml:space="preserve">Закон Липецкой области от 29.09.2004 № 127-ОЗ «О залоговом фонде Липецкой области» </w:t>
      </w:r>
    </w:p>
    <w:p w:rsidR="00526F4A" w:rsidRDefault="000252C6" w:rsidP="0087505F">
      <w:pPr>
        <w:numPr>
          <w:ilvl w:val="0"/>
          <w:numId w:val="5"/>
        </w:numPr>
        <w:suppressAutoHyphens/>
        <w:ind w:left="0" w:firstLine="737"/>
      </w:pPr>
      <w:r>
        <w:t>Закон Липецкой области от 27.10.2010 N 425-ОЗ «Об инновационной деятельности в Липецкой области"</w:t>
      </w:r>
    </w:p>
    <w:p w:rsidR="00420B20" w:rsidRDefault="00420B20" w:rsidP="00420B20">
      <w:pPr>
        <w:pStyle w:val="aff3"/>
        <w:numPr>
          <w:ilvl w:val="0"/>
          <w:numId w:val="5"/>
        </w:numPr>
        <w:autoSpaceDE w:val="0"/>
        <w:autoSpaceDN w:val="0"/>
        <w:ind w:left="0" w:firstLine="709"/>
        <w:rPr>
          <w:lang w:eastAsia="ru-RU"/>
        </w:rPr>
      </w:pPr>
      <w:r>
        <w:rPr>
          <w:lang w:eastAsia="ru-RU"/>
        </w:rPr>
        <w:t xml:space="preserve">Закон Липецкой </w:t>
      </w:r>
      <w:r w:rsidR="009D730A">
        <w:rPr>
          <w:lang w:eastAsia="ru-RU"/>
        </w:rPr>
        <w:t>области от 01.04.2016 N 507-ОЗ «</w:t>
      </w:r>
      <w:r>
        <w:rPr>
          <w:lang w:eastAsia="ru-RU"/>
        </w:rPr>
        <w:t>О правовом регул</w:t>
      </w:r>
      <w:r>
        <w:rPr>
          <w:lang w:eastAsia="ru-RU"/>
        </w:rPr>
        <w:t>и</w:t>
      </w:r>
      <w:r>
        <w:rPr>
          <w:lang w:eastAsia="ru-RU"/>
        </w:rPr>
        <w:t>ровании некоторых вопросов промышленной политики на территории Липе</w:t>
      </w:r>
      <w:r>
        <w:rPr>
          <w:lang w:eastAsia="ru-RU"/>
        </w:rPr>
        <w:t>ц</w:t>
      </w:r>
      <w:r>
        <w:rPr>
          <w:lang w:eastAsia="ru-RU"/>
        </w:rPr>
        <w:t>кой обла</w:t>
      </w:r>
      <w:r w:rsidR="009D730A">
        <w:rPr>
          <w:lang w:eastAsia="ru-RU"/>
        </w:rPr>
        <w:t>сти»</w:t>
      </w:r>
    </w:p>
    <w:p w:rsidR="00526F4A" w:rsidRPr="009D730A" w:rsidRDefault="000252C6" w:rsidP="00420B20">
      <w:pPr>
        <w:numPr>
          <w:ilvl w:val="0"/>
          <w:numId w:val="5"/>
        </w:numPr>
        <w:suppressAutoHyphens/>
        <w:ind w:left="0" w:firstLine="709"/>
      </w:pPr>
      <w:r w:rsidRPr="0007368B">
        <w:t>Закон</w:t>
      </w:r>
      <w:r>
        <w:t xml:space="preserve"> Липецкой области от 13.11.2019 N 310-ОЗ </w:t>
      </w:r>
      <w:r w:rsidRPr="00FC1F55">
        <w:rPr>
          <w:color w:val="auto"/>
        </w:rPr>
        <w:t>"О применении инвестиционного налогового вычета по налогу на прибыль организаций на территории Липецкой области"</w:t>
      </w:r>
    </w:p>
    <w:p w:rsidR="009D730A" w:rsidRDefault="009D730A" w:rsidP="009D730A">
      <w:pPr>
        <w:numPr>
          <w:ilvl w:val="0"/>
          <w:numId w:val="5"/>
        </w:numPr>
        <w:suppressAutoHyphens/>
        <w:ind w:left="0" w:firstLine="709"/>
      </w:pPr>
      <w:r w:rsidRPr="009D730A">
        <w:t>Закон Липецкой области от 28.09.2018 № 198-ОЗ «О регулировании некоторых вопросов, связанных с региональными инвестиционными проектами»</w:t>
      </w:r>
    </w:p>
    <w:p w:rsidR="009D730A" w:rsidRPr="00FC1F55" w:rsidRDefault="009D730A" w:rsidP="009D730A">
      <w:pPr>
        <w:numPr>
          <w:ilvl w:val="0"/>
          <w:numId w:val="5"/>
        </w:numPr>
        <w:suppressAutoHyphens/>
        <w:ind w:left="0" w:firstLine="709"/>
      </w:pPr>
      <w:r>
        <w:t xml:space="preserve">Закон Липецкой </w:t>
      </w:r>
      <w:r w:rsidR="00D142A6">
        <w:t>области от 18.12.2020 N 470-ОЗ «</w:t>
      </w:r>
      <w:r>
        <w:t>Об областном бюджете на 2021 год и на пл</w:t>
      </w:r>
      <w:r w:rsidR="00D142A6">
        <w:t>ановый период 2022 и 2023 годов».</w:t>
      </w:r>
    </w:p>
    <w:p w:rsidR="0007368B" w:rsidRDefault="0007368B" w:rsidP="0087505F">
      <w:pPr>
        <w:pStyle w:val="aff7"/>
        <w:shd w:val="clear" w:color="auto" w:fill="FFFFFF" w:themeFill="background1"/>
        <w:suppressAutoHyphens/>
        <w:spacing w:after="0"/>
        <w:jc w:val="center"/>
      </w:pPr>
      <w:bookmarkStart w:id="60" w:name="__RefHeading___Toc2156_1544587171"/>
      <w:bookmarkEnd w:id="60"/>
    </w:p>
    <w:p w:rsidR="00526F4A" w:rsidRDefault="000252C6" w:rsidP="0087505F">
      <w:pPr>
        <w:pStyle w:val="aff7"/>
        <w:shd w:val="clear" w:color="auto" w:fill="FFFFFF" w:themeFill="background1"/>
        <w:suppressAutoHyphens/>
        <w:spacing w:after="0"/>
        <w:jc w:val="center"/>
      </w:pPr>
      <w:r>
        <w:t>Контактная информация.</w:t>
      </w:r>
    </w:p>
    <w:p w:rsidR="00526F4A" w:rsidRDefault="00526F4A" w:rsidP="0087505F">
      <w:pPr>
        <w:shd w:val="clear" w:color="auto" w:fill="FFFFFF" w:themeFill="background1"/>
        <w:suppressAutoHyphens/>
        <w:ind w:firstLine="0"/>
      </w:pPr>
    </w:p>
    <w:p w:rsidR="00526F4A" w:rsidRDefault="000252C6" w:rsidP="0087505F">
      <w:pPr>
        <w:keepNext/>
        <w:shd w:val="clear" w:color="auto" w:fill="FFFFFF" w:themeFill="background1"/>
        <w:suppressAutoHyphens/>
        <w:ind w:firstLine="0"/>
        <w:jc w:val="left"/>
      </w:pPr>
      <w:r>
        <w:rPr>
          <w:b/>
        </w:rPr>
        <w:t xml:space="preserve">Глава администрации - </w:t>
      </w:r>
      <w:r>
        <w:rPr>
          <w:b/>
        </w:rPr>
        <w:br/>
      </w:r>
      <w:r>
        <w:t>Артамонов Игорь Георгиевич</w:t>
      </w:r>
    </w:p>
    <w:p w:rsidR="00526F4A" w:rsidRDefault="000252C6" w:rsidP="0087505F">
      <w:pPr>
        <w:keepNext/>
        <w:shd w:val="clear" w:color="auto" w:fill="FFFFFF" w:themeFill="background1"/>
        <w:suppressAutoHyphens/>
        <w:ind w:firstLine="0"/>
        <w:jc w:val="left"/>
      </w:pPr>
      <w:r>
        <w:t xml:space="preserve">Адрес: 398014, г. Липецк, пл. </w:t>
      </w:r>
      <w:proofErr w:type="gramStart"/>
      <w:r>
        <w:t>Ленина-Соборная</w:t>
      </w:r>
      <w:proofErr w:type="gramEnd"/>
      <w:r>
        <w:t>, 1.</w:t>
      </w:r>
    </w:p>
    <w:p w:rsidR="00526F4A" w:rsidRDefault="000252C6" w:rsidP="0087505F">
      <w:pPr>
        <w:keepNext/>
        <w:shd w:val="clear" w:color="auto" w:fill="FFFFFF" w:themeFill="background1"/>
        <w:suppressAutoHyphens/>
        <w:ind w:firstLine="0"/>
        <w:jc w:val="left"/>
      </w:pPr>
      <w:r>
        <w:t>Телефон: +7(4742) 27-25-65.</w:t>
      </w:r>
    </w:p>
    <w:p w:rsidR="00526F4A" w:rsidRDefault="000252C6" w:rsidP="0087505F">
      <w:pPr>
        <w:keepNext/>
        <w:shd w:val="clear" w:color="auto" w:fill="FFFFFF" w:themeFill="background1"/>
        <w:suppressAutoHyphens/>
        <w:ind w:firstLine="0"/>
        <w:jc w:val="left"/>
      </w:pPr>
      <w:r>
        <w:rPr>
          <w:rStyle w:val="-"/>
          <w:color w:val="00000A"/>
          <w:highlight w:val="white"/>
          <w:u w:val="none"/>
        </w:rPr>
        <w:t>Электронная почта:</w:t>
      </w:r>
      <w:r>
        <w:t xml:space="preserve"> </w:t>
      </w:r>
      <w:hyperlink r:id="rId28">
        <w:r>
          <w:rPr>
            <w:rStyle w:val="-"/>
            <w:color w:val="00000A"/>
            <w:highlight w:val="white"/>
            <w:u w:val="none"/>
            <w:lang w:val="en-US"/>
          </w:rPr>
          <w:t>office</w:t>
        </w:r>
        <w:r>
          <w:rPr>
            <w:rStyle w:val="-"/>
            <w:color w:val="00000A"/>
            <w:highlight w:val="white"/>
            <w:u w:val="none"/>
          </w:rPr>
          <w:t>@</w:t>
        </w:r>
        <w:proofErr w:type="spellStart"/>
        <w:r>
          <w:rPr>
            <w:rStyle w:val="-"/>
            <w:color w:val="00000A"/>
            <w:highlight w:val="white"/>
            <w:u w:val="none"/>
            <w:lang w:val="en-US"/>
          </w:rPr>
          <w:t>admlr</w:t>
        </w:r>
        <w:proofErr w:type="spellEnd"/>
        <w:r>
          <w:rPr>
            <w:rStyle w:val="-"/>
            <w:color w:val="00000A"/>
            <w:highlight w:val="white"/>
            <w:u w:val="none"/>
          </w:rPr>
          <w:t>.</w:t>
        </w:r>
        <w:proofErr w:type="spellStart"/>
        <w:r>
          <w:rPr>
            <w:rStyle w:val="-"/>
            <w:color w:val="00000A"/>
            <w:highlight w:val="white"/>
            <w:u w:val="none"/>
            <w:lang w:val="en-US"/>
          </w:rPr>
          <w:t>lipetsk</w:t>
        </w:r>
        <w:proofErr w:type="spellEnd"/>
        <w:r>
          <w:rPr>
            <w:rStyle w:val="-"/>
            <w:color w:val="00000A"/>
            <w:highlight w:val="white"/>
            <w:u w:val="none"/>
          </w:rPr>
          <w:t>.</w:t>
        </w:r>
        <w:proofErr w:type="spellStart"/>
        <w:r>
          <w:rPr>
            <w:rStyle w:val="-"/>
            <w:color w:val="00000A"/>
            <w:highlight w:val="white"/>
            <w:u w:val="none"/>
            <w:lang w:val="en-US"/>
          </w:rPr>
          <w:t>ru</w:t>
        </w:r>
        <w:proofErr w:type="spellEnd"/>
      </w:hyperlink>
    </w:p>
    <w:p w:rsidR="00526F4A" w:rsidRDefault="000252C6" w:rsidP="0087505F">
      <w:pPr>
        <w:shd w:val="clear" w:color="auto" w:fill="FFFFFF" w:themeFill="background1"/>
        <w:suppressAutoHyphens/>
        <w:ind w:firstLine="0"/>
        <w:jc w:val="left"/>
      </w:pPr>
      <w:r>
        <w:rPr>
          <w:rStyle w:val="-"/>
          <w:color w:val="00000A"/>
          <w:u w:val="none"/>
        </w:rPr>
        <w:t>Веб-сайт:</w:t>
      </w:r>
      <w:r>
        <w:t xml:space="preserve"> </w:t>
      </w:r>
      <w:hyperlink r:id="rId29">
        <w:r>
          <w:rPr>
            <w:rStyle w:val="-"/>
            <w:lang w:val="en-US"/>
          </w:rPr>
          <w:t>http</w:t>
        </w:r>
        <w:r>
          <w:rPr>
            <w:rStyle w:val="-"/>
          </w:rPr>
          <w:t>://</w:t>
        </w:r>
        <w:proofErr w:type="spellStart"/>
        <w:r>
          <w:rPr>
            <w:rStyle w:val="-"/>
            <w:lang w:val="en-US"/>
          </w:rPr>
          <w:t>artamonovigor</w:t>
        </w:r>
        <w:proofErr w:type="spellEnd"/>
        <w:r>
          <w:rPr>
            <w:rStyle w:val="-"/>
          </w:rPr>
          <w:t>.</w:t>
        </w:r>
        <w:proofErr w:type="spellStart"/>
        <w:r>
          <w:rPr>
            <w:rStyle w:val="-"/>
            <w:lang w:val="en-US"/>
          </w:rPr>
          <w:t>ru</w:t>
        </w:r>
        <w:proofErr w:type="spellEnd"/>
      </w:hyperlink>
    </w:p>
    <w:p w:rsidR="00526F4A" w:rsidRDefault="000252C6" w:rsidP="0087505F">
      <w:pPr>
        <w:keepNext/>
        <w:shd w:val="clear" w:color="auto" w:fill="FFFFFF" w:themeFill="background1"/>
        <w:suppressAutoHyphens/>
        <w:ind w:firstLine="0"/>
        <w:jc w:val="left"/>
      </w:pPr>
      <w:r>
        <w:rPr>
          <w:b/>
        </w:rPr>
        <w:t xml:space="preserve">Заместитель главы администрации области - </w:t>
      </w:r>
      <w:r>
        <w:rPr>
          <w:b/>
        </w:rPr>
        <w:br/>
      </w:r>
      <w:r>
        <w:t>Аверов Дмитрий Львович</w:t>
      </w:r>
    </w:p>
    <w:p w:rsidR="00526F4A" w:rsidRDefault="000252C6" w:rsidP="0087505F">
      <w:pPr>
        <w:keepNext/>
        <w:shd w:val="clear" w:color="auto" w:fill="FFFFFF" w:themeFill="background1"/>
        <w:suppressAutoHyphens/>
        <w:ind w:firstLine="0"/>
        <w:jc w:val="left"/>
      </w:pPr>
      <w:r>
        <w:t xml:space="preserve">Адрес: 398014, г. Липецк, пл. </w:t>
      </w:r>
      <w:proofErr w:type="gramStart"/>
      <w:r>
        <w:t>Ленина-Соборная</w:t>
      </w:r>
      <w:proofErr w:type="gramEnd"/>
      <w:r>
        <w:t>, 1.</w:t>
      </w:r>
    </w:p>
    <w:p w:rsidR="00526F4A" w:rsidRPr="00312795" w:rsidRDefault="000252C6" w:rsidP="0087505F">
      <w:pPr>
        <w:keepNext/>
        <w:shd w:val="clear" w:color="auto" w:fill="FFFFFF" w:themeFill="background1"/>
        <w:suppressAutoHyphens/>
        <w:ind w:firstLine="0"/>
        <w:jc w:val="left"/>
      </w:pPr>
      <w:r>
        <w:t>Тел</w:t>
      </w:r>
      <w:r w:rsidRPr="00312795">
        <w:t>. (4742) 22-85-44</w:t>
      </w:r>
    </w:p>
    <w:p w:rsidR="00526F4A" w:rsidRPr="007434AD" w:rsidRDefault="000252C6" w:rsidP="0087505F">
      <w:pPr>
        <w:keepNext/>
        <w:shd w:val="clear" w:color="auto" w:fill="FFFFFF" w:themeFill="background1"/>
        <w:suppressAutoHyphens/>
        <w:ind w:firstLine="0"/>
        <w:jc w:val="left"/>
        <w:rPr>
          <w:lang w:val="en-US"/>
        </w:rPr>
      </w:pPr>
      <w:proofErr w:type="gramStart"/>
      <w:r>
        <w:t>Е</w:t>
      </w:r>
      <w:proofErr w:type="gramEnd"/>
      <w:r w:rsidRPr="007434AD">
        <w:rPr>
          <w:lang w:val="en-US"/>
        </w:rPr>
        <w:t>-</w:t>
      </w:r>
      <w:r>
        <w:rPr>
          <w:lang w:val="en-US"/>
        </w:rPr>
        <w:t>mail</w:t>
      </w:r>
      <w:r w:rsidRPr="007434AD">
        <w:rPr>
          <w:lang w:val="en-US"/>
        </w:rPr>
        <w:t xml:space="preserve">: </w:t>
      </w:r>
      <w:hyperlink r:id="rId30">
        <w:proofErr w:type="spellStart"/>
        <w:r>
          <w:rPr>
            <w:rStyle w:val="-"/>
            <w:lang w:val="en-US"/>
          </w:rPr>
          <w:t>adl</w:t>
        </w:r>
        <w:r w:rsidRPr="007434AD">
          <w:rPr>
            <w:rStyle w:val="-"/>
            <w:lang w:val="en-US"/>
          </w:rPr>
          <w:t>@</w:t>
        </w:r>
        <w:r>
          <w:rPr>
            <w:rStyle w:val="-"/>
            <w:lang w:val="en-US"/>
          </w:rPr>
          <w:t>admlr</w:t>
        </w:r>
        <w:r w:rsidRPr="007434AD">
          <w:rPr>
            <w:rStyle w:val="-"/>
            <w:lang w:val="en-US"/>
          </w:rPr>
          <w:t>.</w:t>
        </w:r>
        <w:r>
          <w:rPr>
            <w:rStyle w:val="-"/>
            <w:lang w:val="en-US"/>
          </w:rPr>
          <w:t>lipetsk</w:t>
        </w:r>
        <w:r w:rsidRPr="007434AD">
          <w:rPr>
            <w:rStyle w:val="-"/>
            <w:lang w:val="en-US"/>
          </w:rPr>
          <w:t>.</w:t>
        </w:r>
        <w:r>
          <w:rPr>
            <w:rStyle w:val="-"/>
            <w:lang w:val="en-US"/>
          </w:rPr>
          <w:t>ru</w:t>
        </w:r>
        <w:proofErr w:type="spellEnd"/>
      </w:hyperlink>
    </w:p>
    <w:p w:rsidR="00437F9A" w:rsidRPr="003B75CC" w:rsidRDefault="00437F9A" w:rsidP="00437F9A">
      <w:pPr>
        <w:keepNext/>
        <w:shd w:val="clear" w:color="auto" w:fill="FFFFFF" w:themeFill="background1"/>
        <w:suppressAutoHyphens/>
        <w:ind w:firstLine="0"/>
        <w:jc w:val="left"/>
      </w:pPr>
      <w:r>
        <w:rPr>
          <w:rStyle w:val="-"/>
          <w:color w:val="00000A"/>
          <w:u w:val="none"/>
        </w:rPr>
        <w:t>Веб</w:t>
      </w:r>
      <w:r w:rsidRPr="00ED7CD0">
        <w:rPr>
          <w:rStyle w:val="-"/>
          <w:color w:val="00000A"/>
          <w:u w:val="none"/>
        </w:rPr>
        <w:t>-</w:t>
      </w:r>
      <w:r>
        <w:rPr>
          <w:rStyle w:val="-"/>
          <w:color w:val="00000A"/>
          <w:u w:val="none"/>
        </w:rPr>
        <w:t>сайт</w:t>
      </w:r>
      <w:r w:rsidRPr="00437F9A">
        <w:t xml:space="preserve">: </w:t>
      </w:r>
      <w:r w:rsidRPr="00437F9A">
        <w:rPr>
          <w:lang w:val="en-US"/>
        </w:rPr>
        <w:t>https</w:t>
      </w:r>
      <w:r w:rsidRPr="00437F9A">
        <w:t>://</w:t>
      </w:r>
      <w:proofErr w:type="spellStart"/>
      <w:r w:rsidRPr="00437F9A">
        <w:t>липецкаяобласть</w:t>
      </w:r>
      <w:proofErr w:type="gramStart"/>
      <w:r w:rsidRPr="00437F9A">
        <w:t>.р</w:t>
      </w:r>
      <w:proofErr w:type="gramEnd"/>
      <w:r w:rsidRPr="00437F9A">
        <w:t>ф</w:t>
      </w:r>
      <w:proofErr w:type="spellEnd"/>
    </w:p>
    <w:p w:rsidR="00526F4A" w:rsidRPr="00ED7CD0" w:rsidRDefault="00526F4A" w:rsidP="0087505F">
      <w:pPr>
        <w:keepNext/>
        <w:suppressAutoHyphens/>
        <w:ind w:firstLine="0"/>
        <w:jc w:val="left"/>
      </w:pPr>
    </w:p>
    <w:p w:rsidR="00526F4A" w:rsidRDefault="000252C6" w:rsidP="0087505F">
      <w:pPr>
        <w:suppressAutoHyphens/>
        <w:ind w:firstLine="0"/>
      </w:pPr>
      <w:r>
        <w:rPr>
          <w:rStyle w:val="-"/>
          <w:b/>
          <w:bCs/>
          <w:color w:val="000000"/>
          <w:u w:val="none"/>
        </w:rPr>
        <w:t>Управление инвестиций и инноваций Липецкой области</w:t>
      </w:r>
    </w:p>
    <w:p w:rsidR="00FE5BE6" w:rsidRDefault="00A008D8" w:rsidP="00FE5BE6">
      <w:pPr>
        <w:suppressAutoHyphens/>
        <w:ind w:firstLine="0"/>
        <w:rPr>
          <w:highlight w:val="yellow"/>
        </w:rPr>
      </w:pPr>
      <w:r>
        <w:t>Начальник</w:t>
      </w:r>
      <w:r w:rsidR="00FE5BE6">
        <w:t xml:space="preserve"> управления – </w:t>
      </w:r>
      <w:r w:rsidR="00FE5BE6">
        <w:rPr>
          <w:color w:val="auto"/>
        </w:rPr>
        <w:t>Локтионова Евгения Анатольевна</w:t>
      </w:r>
      <w:r w:rsidR="00FE5BE6">
        <w:t xml:space="preserve"> </w:t>
      </w:r>
    </w:p>
    <w:p w:rsidR="00526F4A" w:rsidRDefault="000252C6" w:rsidP="0087505F">
      <w:pPr>
        <w:suppressAutoHyphens/>
        <w:ind w:firstLine="0"/>
      </w:pPr>
      <w:r>
        <w:t xml:space="preserve">Адрес: 398014, г. Липецк, пл. </w:t>
      </w:r>
      <w:proofErr w:type="gramStart"/>
      <w:r>
        <w:t>Ленина-Соборная</w:t>
      </w:r>
      <w:proofErr w:type="gramEnd"/>
      <w:r>
        <w:t>, 1</w:t>
      </w:r>
    </w:p>
    <w:p w:rsidR="00526F4A" w:rsidRDefault="000252C6" w:rsidP="0087505F">
      <w:pPr>
        <w:suppressAutoHyphens/>
        <w:ind w:firstLine="0"/>
      </w:pPr>
      <w:r>
        <w:t xml:space="preserve">Телефон: +7(4742) </w:t>
      </w:r>
      <w:r>
        <w:rPr>
          <w:color w:val="404040"/>
        </w:rPr>
        <w:t>27-55-83</w:t>
      </w:r>
      <w:r>
        <w:t xml:space="preserve"> </w:t>
      </w:r>
    </w:p>
    <w:p w:rsidR="00526F4A" w:rsidRDefault="000252C6" w:rsidP="0087505F">
      <w:pPr>
        <w:suppressAutoHyphens/>
        <w:ind w:firstLine="0"/>
      </w:pPr>
      <w:r>
        <w:t xml:space="preserve">Факс: +7(4742) </w:t>
      </w:r>
      <w:r>
        <w:rPr>
          <w:color w:val="404040"/>
        </w:rPr>
        <w:t>27-17-09</w:t>
      </w:r>
      <w:r>
        <w:t xml:space="preserve"> </w:t>
      </w:r>
    </w:p>
    <w:p w:rsidR="00526F4A" w:rsidRDefault="000252C6" w:rsidP="0087505F">
      <w:pPr>
        <w:suppressAutoHyphens/>
        <w:ind w:firstLine="0"/>
      </w:pPr>
      <w:r>
        <w:rPr>
          <w:rStyle w:val="-"/>
          <w:color w:val="00000A"/>
          <w:u w:val="none"/>
        </w:rPr>
        <w:t>Электронная почта: diir@admlr.lipetsk.ru</w:t>
      </w:r>
    </w:p>
    <w:p w:rsidR="00526F4A" w:rsidRDefault="000252C6" w:rsidP="0087505F">
      <w:pPr>
        <w:keepNext/>
        <w:suppressAutoHyphens/>
        <w:ind w:firstLine="0"/>
        <w:jc w:val="left"/>
      </w:pPr>
      <w:bookmarkStart w:id="61" w:name="__RefHeading___Toc3089_1544587171"/>
      <w:bookmarkEnd w:id="61"/>
      <w:r w:rsidRPr="000252C6">
        <w:rPr>
          <w:rStyle w:val="-"/>
          <w:b/>
          <w:bCs/>
          <w:color w:val="00000A"/>
          <w:u w:val="none"/>
        </w:rPr>
        <w:t xml:space="preserve">Веб-сайт: </w:t>
      </w:r>
      <w:r>
        <w:rPr>
          <w:rStyle w:val="-"/>
          <w:b/>
          <w:bCs/>
          <w:color w:val="00000A"/>
          <w:u w:val="none"/>
          <w:lang w:val="en-US"/>
        </w:rPr>
        <w:t>www</w:t>
      </w:r>
      <w:r w:rsidRPr="000252C6">
        <w:rPr>
          <w:rStyle w:val="-"/>
          <w:b/>
          <w:bCs/>
          <w:color w:val="00000A"/>
          <w:u w:val="none"/>
        </w:rPr>
        <w:t>.</w:t>
      </w:r>
      <w:proofErr w:type="spellStart"/>
      <w:r>
        <w:rPr>
          <w:rStyle w:val="-"/>
          <w:b/>
          <w:bCs/>
          <w:color w:val="00000A"/>
          <w:u w:val="none"/>
          <w:lang w:val="en-US"/>
        </w:rPr>
        <w:t>invest</w:t>
      </w:r>
      <w:r w:rsidR="003535DD">
        <w:rPr>
          <w:rStyle w:val="-"/>
          <w:b/>
          <w:bCs/>
          <w:color w:val="00000A"/>
          <w:u w:val="none"/>
          <w:lang w:val="en-US"/>
        </w:rPr>
        <w:t>in</w:t>
      </w:r>
      <w:r>
        <w:rPr>
          <w:rStyle w:val="-"/>
          <w:b/>
          <w:bCs/>
          <w:color w:val="00000A"/>
          <w:u w:val="none"/>
          <w:lang w:val="en-US"/>
        </w:rPr>
        <w:t>lipetsk</w:t>
      </w:r>
      <w:proofErr w:type="spellEnd"/>
      <w:r w:rsidRPr="000252C6">
        <w:rPr>
          <w:rStyle w:val="-"/>
          <w:b/>
          <w:bCs/>
          <w:color w:val="00000A"/>
          <w:u w:val="none"/>
        </w:rPr>
        <w:t>.</w:t>
      </w:r>
      <w:r>
        <w:rPr>
          <w:rStyle w:val="-"/>
          <w:b/>
          <w:bCs/>
          <w:color w:val="00000A"/>
          <w:u w:val="none"/>
          <w:lang w:val="en-US"/>
        </w:rPr>
        <w:t>com</w:t>
      </w:r>
    </w:p>
    <w:p w:rsidR="00526F4A" w:rsidRDefault="000252C6" w:rsidP="0087505F">
      <w:pPr>
        <w:pStyle w:val="aff7"/>
        <w:suppressAutoHyphens/>
        <w:rPr>
          <w:spacing w:val="-4"/>
        </w:rPr>
        <w:sectPr w:rsidR="00526F4A" w:rsidSect="00ED4E3F">
          <w:footerReference w:type="default" r:id="rId31"/>
          <w:pgSz w:w="11906" w:h="16838"/>
          <w:pgMar w:top="1134" w:right="851" w:bottom="709" w:left="1418" w:header="0" w:footer="1134" w:gutter="0"/>
          <w:cols w:space="720"/>
          <w:formProt w:val="0"/>
          <w:docGrid w:linePitch="381"/>
        </w:sectPr>
      </w:pPr>
      <w:r>
        <w:t xml:space="preserve"> </w:t>
      </w:r>
    </w:p>
    <w:p w:rsidR="00952802" w:rsidRDefault="00952802" w:rsidP="00952802">
      <w:pPr>
        <w:pStyle w:val="aff7"/>
        <w:keepNext/>
        <w:keepLines/>
        <w:suppressAutoHyphens/>
        <w:ind w:firstLine="0"/>
        <w:rPr>
          <w:spacing w:val="-4"/>
        </w:rPr>
      </w:pPr>
      <w:bookmarkStart w:id="62" w:name="__RefHeading___Toc3091_1544587171"/>
      <w:bookmarkEnd w:id="62"/>
      <w:r>
        <w:rPr>
          <w:spacing w:val="-4"/>
        </w:rPr>
        <w:t xml:space="preserve">Приложение № 1. Формы государственной поддержки инвестиционной деятельности.  </w:t>
      </w:r>
      <w:r w:rsidRPr="00952802">
        <w:rPr>
          <w:spacing w:val="-4"/>
        </w:rPr>
        <w:t>Налоговые и таможенные льготы.</w:t>
      </w:r>
    </w:p>
    <w:tbl>
      <w:tblPr>
        <w:tblW w:w="15310" w:type="dxa"/>
        <w:tblLook w:val="04A0" w:firstRow="1" w:lastRow="0" w:firstColumn="1" w:lastColumn="0" w:noHBand="0" w:noVBand="1"/>
      </w:tblPr>
      <w:tblGrid>
        <w:gridCol w:w="852"/>
        <w:gridCol w:w="2552"/>
        <w:gridCol w:w="2125"/>
        <w:gridCol w:w="2693"/>
        <w:gridCol w:w="1986"/>
        <w:gridCol w:w="2976"/>
        <w:gridCol w:w="2126"/>
      </w:tblGrid>
      <w:tr w:rsidR="00952802" w:rsidRPr="00AD0698" w:rsidTr="00952802">
        <w:trPr>
          <w:trHeight w:val="72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left="141" w:hanging="141"/>
              <w:jc w:val="center"/>
              <w:outlineLvl w:val="3"/>
              <w:rPr>
                <w:sz w:val="18"/>
                <w:szCs w:val="18"/>
                <w:lang w:eastAsia="ru-RU"/>
              </w:rPr>
            </w:pPr>
            <w:r w:rsidRPr="00AD0698">
              <w:rPr>
                <w:sz w:val="18"/>
                <w:szCs w:val="18"/>
                <w:lang w:eastAsia="ru-RU"/>
              </w:rPr>
              <w:t>№</w:t>
            </w:r>
          </w:p>
          <w:p w:rsidR="00952802" w:rsidRPr="00AD0698" w:rsidRDefault="00952802" w:rsidP="00D27259">
            <w:pPr>
              <w:keepNext/>
              <w:keepLines/>
              <w:suppressAutoHyphens/>
              <w:spacing w:line="240" w:lineRule="auto"/>
              <w:ind w:left="141" w:hanging="141"/>
              <w:jc w:val="center"/>
              <w:outlineLvl w:val="3"/>
              <w:rPr>
                <w:sz w:val="18"/>
                <w:szCs w:val="18"/>
                <w:lang w:eastAsia="ru-RU"/>
              </w:rPr>
            </w:pPr>
            <w:proofErr w:type="gramStart"/>
            <w:r w:rsidRPr="00AD0698">
              <w:rPr>
                <w:sz w:val="18"/>
                <w:szCs w:val="18"/>
                <w:lang w:eastAsia="ru-RU"/>
              </w:rPr>
              <w:t>п</w:t>
            </w:r>
            <w:proofErr w:type="gramEnd"/>
            <w:r w:rsidRPr="00AD0698">
              <w:rPr>
                <w:sz w:val="18"/>
                <w:szCs w:val="18"/>
                <w:lang w:eastAsia="ru-RU"/>
              </w:rPr>
              <w:t>/п</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Категория налогоплательщика</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left="-108" w:firstLine="0"/>
              <w:jc w:val="left"/>
              <w:outlineLvl w:val="3"/>
              <w:rPr>
                <w:sz w:val="18"/>
                <w:szCs w:val="18"/>
                <w:lang w:eastAsia="ru-RU"/>
              </w:rPr>
            </w:pPr>
            <w:r w:rsidRPr="00AD0698">
              <w:rPr>
                <w:sz w:val="18"/>
                <w:szCs w:val="18"/>
                <w:lang w:eastAsia="ru-RU"/>
              </w:rPr>
              <w:t>Налоговая ставка налога на имущество организаций</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Налоговая ставка налога на прибыль организаций, подлежащего зачислению в областной бюджет</w:t>
            </w: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left="-108" w:firstLine="0"/>
              <w:jc w:val="center"/>
              <w:outlineLvl w:val="3"/>
              <w:rPr>
                <w:sz w:val="18"/>
                <w:szCs w:val="18"/>
                <w:lang w:eastAsia="ru-RU"/>
              </w:rPr>
            </w:pPr>
            <w:r w:rsidRPr="00AD0698">
              <w:rPr>
                <w:sz w:val="18"/>
                <w:szCs w:val="18"/>
                <w:lang w:eastAsia="ru-RU"/>
              </w:rPr>
              <w:t xml:space="preserve">Налоговая ставка по </w:t>
            </w:r>
            <w:proofErr w:type="gramStart"/>
            <w:r w:rsidRPr="00AD0698">
              <w:rPr>
                <w:sz w:val="18"/>
                <w:szCs w:val="18"/>
                <w:lang w:eastAsia="ru-RU"/>
              </w:rPr>
              <w:t>транспортному</w:t>
            </w:r>
            <w:proofErr w:type="gramEnd"/>
            <w:r w:rsidRPr="00AD0698">
              <w:rPr>
                <w:sz w:val="18"/>
                <w:szCs w:val="18"/>
                <w:lang w:eastAsia="ru-RU"/>
              </w:rPr>
              <w:t xml:space="preserve"> </w:t>
            </w:r>
          </w:p>
          <w:p w:rsidR="00952802" w:rsidRPr="00AD0698" w:rsidRDefault="00952802" w:rsidP="00D27259">
            <w:pPr>
              <w:keepNext/>
              <w:keepLines/>
              <w:suppressAutoHyphens/>
              <w:spacing w:line="240" w:lineRule="auto"/>
              <w:ind w:left="-108" w:firstLine="0"/>
              <w:jc w:val="center"/>
              <w:outlineLvl w:val="3"/>
              <w:rPr>
                <w:sz w:val="18"/>
                <w:szCs w:val="18"/>
                <w:lang w:eastAsia="ru-RU"/>
              </w:rPr>
            </w:pPr>
            <w:r w:rsidRPr="00AD0698">
              <w:rPr>
                <w:sz w:val="18"/>
                <w:szCs w:val="18"/>
                <w:lang w:eastAsia="ru-RU"/>
              </w:rPr>
              <w:t>налогу</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tabs>
                <w:tab w:val="left" w:pos="720"/>
              </w:tabs>
              <w:suppressAutoHyphens/>
              <w:spacing w:line="240" w:lineRule="auto"/>
              <w:ind w:firstLine="0"/>
              <w:jc w:val="center"/>
              <w:rPr>
                <w:sz w:val="18"/>
                <w:szCs w:val="18"/>
                <w:lang w:eastAsia="ru-RU"/>
              </w:rPr>
            </w:pPr>
            <w:r w:rsidRPr="00AD0698">
              <w:rPr>
                <w:sz w:val="18"/>
                <w:szCs w:val="18"/>
                <w:lang w:eastAsia="ru-RU"/>
              </w:rPr>
              <w:t>Налоговая ставка</w:t>
            </w:r>
          </w:p>
          <w:p w:rsidR="00952802" w:rsidRPr="00AD0698" w:rsidRDefault="00952802" w:rsidP="00D27259">
            <w:pPr>
              <w:keepNext/>
              <w:keepLines/>
              <w:tabs>
                <w:tab w:val="left" w:pos="720"/>
              </w:tabs>
              <w:suppressAutoHyphens/>
              <w:spacing w:line="240" w:lineRule="auto"/>
              <w:ind w:firstLine="0"/>
              <w:jc w:val="center"/>
              <w:rPr>
                <w:sz w:val="18"/>
                <w:szCs w:val="18"/>
                <w:lang w:eastAsia="ru-RU"/>
              </w:rPr>
            </w:pPr>
            <w:r w:rsidRPr="00AD0698">
              <w:rPr>
                <w:sz w:val="18"/>
                <w:szCs w:val="18"/>
                <w:lang w:eastAsia="ru-RU"/>
              </w:rPr>
              <w:t>по земельному налогу</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tabs>
                <w:tab w:val="left" w:pos="720"/>
              </w:tabs>
              <w:suppressAutoHyphens/>
              <w:spacing w:line="240" w:lineRule="auto"/>
              <w:ind w:firstLine="0"/>
              <w:jc w:val="center"/>
              <w:rPr>
                <w:sz w:val="18"/>
                <w:szCs w:val="18"/>
                <w:lang w:eastAsia="ru-RU"/>
              </w:rPr>
            </w:pPr>
            <w:r w:rsidRPr="00AD0698">
              <w:rPr>
                <w:sz w:val="18"/>
                <w:szCs w:val="18"/>
                <w:lang w:eastAsia="ru-RU"/>
              </w:rPr>
              <w:t>Таможенные льготы</w:t>
            </w:r>
          </w:p>
        </w:tc>
      </w:tr>
      <w:tr w:rsidR="00952802" w:rsidRPr="00AD0698" w:rsidTr="00952802">
        <w:trPr>
          <w:trHeight w:val="713"/>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left="141" w:hanging="141"/>
              <w:jc w:val="center"/>
              <w:outlineLvl w:val="3"/>
              <w:rPr>
                <w:sz w:val="18"/>
                <w:szCs w:val="18"/>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left="-108" w:firstLine="0"/>
              <w:jc w:val="left"/>
              <w:outlineLvl w:val="3"/>
              <w:rPr>
                <w:sz w:val="18"/>
                <w:szCs w:val="18"/>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left="-108" w:firstLine="0"/>
              <w:jc w:val="center"/>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tabs>
                <w:tab w:val="left" w:pos="720"/>
              </w:tabs>
              <w:suppressAutoHyphens/>
              <w:spacing w:line="240" w:lineRule="auto"/>
              <w:ind w:firstLine="0"/>
              <w:jc w:val="center"/>
              <w:rPr>
                <w:sz w:val="18"/>
                <w:szCs w:val="18"/>
                <w:lang w:eastAsia="ru-RU"/>
              </w:rPr>
            </w:pPr>
            <w:r w:rsidRPr="00AD0698">
              <w:rPr>
                <w:i/>
                <w:sz w:val="18"/>
                <w:szCs w:val="18"/>
                <w:lang w:eastAsia="ru-RU"/>
              </w:rPr>
              <w:t>Ставка арендной платы за использование  земельных участков</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tabs>
                <w:tab w:val="left" w:pos="720"/>
              </w:tabs>
              <w:suppressAutoHyphens/>
              <w:spacing w:line="240" w:lineRule="auto"/>
              <w:ind w:firstLine="0"/>
              <w:jc w:val="center"/>
              <w:rPr>
                <w:sz w:val="18"/>
                <w:szCs w:val="18"/>
                <w:lang w:eastAsia="ru-RU"/>
              </w:rPr>
            </w:pPr>
          </w:p>
        </w:tc>
      </w:tr>
      <w:tr w:rsidR="00952802" w:rsidRPr="00AD0698" w:rsidTr="00952802">
        <w:trPr>
          <w:trHeight w:val="2294"/>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outlineLvl w:val="3"/>
              <w:rPr>
                <w:sz w:val="18"/>
                <w:szCs w:val="18"/>
                <w:lang w:eastAsia="ru-RU"/>
              </w:rPr>
            </w:pPr>
            <w:r w:rsidRPr="00AD0698">
              <w:rPr>
                <w:sz w:val="18"/>
                <w:szCs w:val="18"/>
                <w:lang w:eastAsia="ru-RU"/>
              </w:rPr>
              <w:t>11.</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Резиденты особой экономической зоны промышленно-производственного типа  «Липецк»</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hanging="36"/>
              <w:jc w:val="left"/>
              <w:rPr>
                <w:b/>
                <w:sz w:val="18"/>
                <w:szCs w:val="18"/>
              </w:rPr>
            </w:pPr>
            <w:r w:rsidRPr="00AD0698">
              <w:rPr>
                <w:sz w:val="18"/>
                <w:szCs w:val="18"/>
              </w:rPr>
              <w:t>0 %                                         в течение 10 лет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десять лет </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ст.381 Налогового кодекса Российской Федерации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7"/>
              <w:jc w:val="left"/>
              <w:rPr>
                <w:sz w:val="18"/>
                <w:szCs w:val="18"/>
              </w:rPr>
            </w:pPr>
            <w:r w:rsidRPr="00AD0698">
              <w:rPr>
                <w:sz w:val="18"/>
                <w:szCs w:val="18"/>
              </w:rPr>
              <w:t>0 %  в течение 5  лет,</w:t>
            </w:r>
          </w:p>
          <w:p w:rsidR="00952802" w:rsidRPr="00AD0698" w:rsidRDefault="00952802" w:rsidP="00952802">
            <w:pPr>
              <w:spacing w:line="240" w:lineRule="auto"/>
              <w:ind w:firstLine="7"/>
              <w:jc w:val="left"/>
              <w:rPr>
                <w:sz w:val="18"/>
                <w:szCs w:val="18"/>
              </w:rPr>
            </w:pPr>
            <w:r w:rsidRPr="00AD0698">
              <w:rPr>
                <w:sz w:val="18"/>
                <w:szCs w:val="18"/>
              </w:rPr>
              <w:t>5 % до 10 лет,</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rPr>
              <w:t>13,5 % далее на период деятельности</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пять лет, а в случае выпуска </w:t>
            </w:r>
            <w:proofErr w:type="spellStart"/>
            <w:r w:rsidRPr="00AD0698">
              <w:rPr>
                <w:sz w:val="18"/>
                <w:szCs w:val="18"/>
                <w:lang w:eastAsia="ru-RU"/>
              </w:rPr>
              <w:t>экспорториентированной</w:t>
            </w:r>
            <w:proofErr w:type="spellEnd"/>
            <w:r w:rsidRPr="00AD0698">
              <w:rPr>
                <w:sz w:val="18"/>
                <w:szCs w:val="18"/>
                <w:lang w:eastAsia="ru-RU"/>
              </w:rPr>
              <w:t xml:space="preserve"> и (или) импортозамещающей продукции, сроком на семь лет;</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5 процентов – сроком на пять лет;</w:t>
            </w:r>
          </w:p>
          <w:p w:rsidR="00952802" w:rsidRPr="00AD0698" w:rsidRDefault="00952802" w:rsidP="00952802">
            <w:pPr>
              <w:suppressAutoHyphens/>
              <w:ind w:firstLine="0"/>
              <w:jc w:val="left"/>
              <w:rPr>
                <w:sz w:val="18"/>
                <w:szCs w:val="18"/>
              </w:rPr>
            </w:pPr>
            <w:r w:rsidRPr="00AD0698">
              <w:rPr>
                <w:color w:val="auto"/>
                <w:sz w:val="18"/>
                <w:szCs w:val="18"/>
                <w:lang w:eastAsia="ru-RU"/>
              </w:rPr>
              <w:t xml:space="preserve">12,5 </w:t>
            </w:r>
            <w:r w:rsidRPr="00AD0698">
              <w:rPr>
                <w:sz w:val="18"/>
                <w:szCs w:val="18"/>
                <w:lang w:eastAsia="ru-RU"/>
              </w:rPr>
              <w:t>процентов – по истечении 10 лет с момента получения прибыли до  окончания срока  действия особой экономической зоны.</w:t>
            </w:r>
          </w:p>
          <w:p w:rsidR="00952802" w:rsidRPr="00AD0698" w:rsidRDefault="00952802" w:rsidP="00952802">
            <w:pPr>
              <w:suppressAutoHyphens/>
              <w:ind w:firstLine="0"/>
              <w:jc w:val="left"/>
              <w:rPr>
                <w:sz w:val="18"/>
                <w:szCs w:val="18"/>
              </w:rPr>
            </w:pPr>
            <w:r w:rsidRPr="00AD0698">
              <w:rPr>
                <w:sz w:val="18"/>
                <w:szCs w:val="18"/>
              </w:rPr>
              <w:t>ст.2 Закон Липецкой области от 29 мая 2008 года №151-ОЗ</w:t>
            </w:r>
          </w:p>
          <w:p w:rsidR="00952802" w:rsidRPr="00AD0698" w:rsidRDefault="00952802" w:rsidP="00952802">
            <w:pPr>
              <w:suppressAutoHyphens/>
              <w:ind w:firstLine="0"/>
              <w:jc w:val="left"/>
              <w:rPr>
                <w:sz w:val="18"/>
                <w:szCs w:val="18"/>
              </w:rPr>
            </w:pPr>
            <w:r w:rsidRPr="00AD0698">
              <w:rPr>
                <w:sz w:val="18"/>
                <w:szCs w:val="18"/>
              </w:rPr>
              <w:t>«О применении пониженной налоговой ставки налога на прибыль организаций, подлежащего зачислению в областной бюджет»</w:t>
            </w:r>
          </w:p>
          <w:p w:rsidR="00952802" w:rsidRPr="00AD0698" w:rsidRDefault="00952802" w:rsidP="00952802">
            <w:pPr>
              <w:keepNext/>
              <w:keepLines/>
              <w:suppressAutoHyphens/>
              <w:spacing w:line="240" w:lineRule="auto"/>
              <w:ind w:firstLine="0"/>
              <w:jc w:val="left"/>
              <w:rPr>
                <w:sz w:val="18"/>
                <w:szCs w:val="18"/>
                <w:lang w:eastAsia="ru-RU"/>
              </w:rPr>
            </w:pP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AD0698">
            <w:pPr>
              <w:spacing w:line="240" w:lineRule="auto"/>
              <w:ind w:firstLine="27"/>
              <w:jc w:val="left"/>
              <w:rPr>
                <w:b/>
                <w:sz w:val="18"/>
                <w:szCs w:val="18"/>
              </w:rPr>
            </w:pPr>
            <w:r w:rsidRPr="00AD0698">
              <w:rPr>
                <w:sz w:val="18"/>
                <w:szCs w:val="18"/>
              </w:rPr>
              <w:t>0 %                                              в  течение 10 лет</w:t>
            </w: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AD0698">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десять лет </w:t>
            </w:r>
          </w:p>
          <w:p w:rsidR="00952802" w:rsidRPr="00AD0698" w:rsidRDefault="00952802" w:rsidP="00D27259">
            <w:pPr>
              <w:keepNext/>
              <w:keepLines/>
              <w:suppressAutoHyphens/>
              <w:spacing w:line="240" w:lineRule="auto"/>
              <w:ind w:firstLine="0"/>
              <w:rPr>
                <w:sz w:val="18"/>
                <w:szCs w:val="18"/>
                <w:lang w:eastAsia="ru-RU"/>
              </w:rPr>
            </w:pPr>
            <w:r w:rsidRPr="00AD0698">
              <w:rPr>
                <w:sz w:val="18"/>
                <w:szCs w:val="18"/>
                <w:lang w:eastAsia="ru-RU"/>
              </w:rPr>
              <w:t xml:space="preserve">ст. 7 Закона Липецкой области от 25 ноября 2002 года                    № 20-ОЗ «О </w:t>
            </w:r>
            <w:proofErr w:type="gramStart"/>
            <w:r w:rsidRPr="00AD0698">
              <w:rPr>
                <w:sz w:val="18"/>
                <w:szCs w:val="18"/>
                <w:lang w:eastAsia="ru-RU"/>
              </w:rPr>
              <w:t>транспорт-ном</w:t>
            </w:r>
            <w:proofErr w:type="gramEnd"/>
            <w:r w:rsidRPr="00AD0698">
              <w:rPr>
                <w:sz w:val="18"/>
                <w:szCs w:val="18"/>
                <w:lang w:eastAsia="ru-RU"/>
              </w:rPr>
              <w:t xml:space="preserve"> налоге в Липецкой области»</w:t>
            </w:r>
          </w:p>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AD0698">
            <w:pPr>
              <w:keepNext/>
              <w:keepLines/>
              <w:suppressAutoHyphens/>
              <w:spacing w:line="240" w:lineRule="auto"/>
              <w:ind w:firstLine="0"/>
              <w:outlineLvl w:val="3"/>
              <w:rPr>
                <w:sz w:val="18"/>
                <w:szCs w:val="18"/>
                <w:lang w:eastAsia="ru-RU"/>
              </w:rPr>
            </w:pPr>
            <w:r w:rsidRPr="00AD0698">
              <w:rPr>
                <w:sz w:val="18"/>
                <w:szCs w:val="18"/>
              </w:rPr>
              <w:t>0 %  в течение 5 лет</w:t>
            </w: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 xml:space="preserve">0 процентов – сроком на пять лет </w:t>
            </w:r>
          </w:p>
          <w:p w:rsidR="00952802" w:rsidRPr="00AD0698" w:rsidRDefault="00952802" w:rsidP="00D27259">
            <w:pPr>
              <w:keepNext/>
              <w:keepLines/>
              <w:suppressAutoHyphens/>
              <w:spacing w:line="240" w:lineRule="auto"/>
              <w:ind w:firstLine="0"/>
              <w:rPr>
                <w:sz w:val="18"/>
                <w:szCs w:val="18"/>
              </w:rPr>
            </w:pPr>
            <w:r w:rsidRPr="00AD0698">
              <w:rPr>
                <w:sz w:val="18"/>
                <w:szCs w:val="18"/>
              </w:rPr>
              <w:t>ст.395</w:t>
            </w:r>
          </w:p>
          <w:p w:rsidR="00952802" w:rsidRPr="00AD0698" w:rsidRDefault="00952802" w:rsidP="00D27259">
            <w:pPr>
              <w:keepNext/>
              <w:keepLines/>
              <w:tabs>
                <w:tab w:val="left" w:pos="214"/>
              </w:tabs>
              <w:suppressAutoHyphens/>
              <w:spacing w:line="240" w:lineRule="auto"/>
              <w:ind w:firstLine="0"/>
              <w:outlineLvl w:val="3"/>
              <w:rPr>
                <w:sz w:val="18"/>
                <w:szCs w:val="18"/>
                <w:lang w:eastAsia="ru-RU"/>
              </w:rPr>
            </w:pPr>
            <w:r w:rsidRPr="00AD0698">
              <w:rPr>
                <w:sz w:val="18"/>
                <w:szCs w:val="18"/>
              </w:rPr>
              <w:t xml:space="preserve">Налогового кодекса </w:t>
            </w:r>
            <w:r w:rsidRPr="00AD0698">
              <w:rPr>
                <w:sz w:val="18"/>
                <w:szCs w:val="18"/>
                <w:lang w:eastAsia="ru-RU"/>
              </w:rPr>
              <w:t xml:space="preserve">Российской Федерации </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spacing w:line="240" w:lineRule="auto"/>
              <w:ind w:right="-2" w:firstLine="48"/>
              <w:jc w:val="left"/>
              <w:rPr>
                <w:sz w:val="18"/>
                <w:szCs w:val="18"/>
              </w:rPr>
            </w:pPr>
            <w:r w:rsidRPr="00AD0698">
              <w:rPr>
                <w:sz w:val="18"/>
                <w:szCs w:val="18"/>
              </w:rPr>
              <w:t>- при помещении ин</w:t>
            </w:r>
            <w:r w:rsidRPr="00AD0698">
              <w:rPr>
                <w:sz w:val="18"/>
                <w:szCs w:val="18"/>
              </w:rPr>
              <w:t>о</w:t>
            </w:r>
            <w:r w:rsidRPr="00AD0698">
              <w:rPr>
                <w:sz w:val="18"/>
                <w:szCs w:val="18"/>
              </w:rPr>
              <w:t>странных товаров и  товаров стран Там</w:t>
            </w:r>
            <w:r w:rsidRPr="00AD0698">
              <w:rPr>
                <w:sz w:val="18"/>
                <w:szCs w:val="18"/>
              </w:rPr>
              <w:t>о</w:t>
            </w:r>
            <w:r w:rsidRPr="00AD0698">
              <w:rPr>
                <w:sz w:val="18"/>
                <w:szCs w:val="18"/>
              </w:rPr>
              <w:t>женного союза под т</w:t>
            </w:r>
            <w:r w:rsidRPr="00AD0698">
              <w:rPr>
                <w:sz w:val="18"/>
                <w:szCs w:val="18"/>
              </w:rPr>
              <w:t>а</w:t>
            </w:r>
            <w:r w:rsidRPr="00AD0698">
              <w:rPr>
                <w:sz w:val="18"/>
                <w:szCs w:val="18"/>
              </w:rPr>
              <w:t>моженную процедуру свободной таможенной зоны предоставляются льготы в виде освобо</w:t>
            </w:r>
            <w:r w:rsidRPr="00AD0698">
              <w:rPr>
                <w:sz w:val="18"/>
                <w:szCs w:val="18"/>
              </w:rPr>
              <w:t>ж</w:t>
            </w:r>
            <w:r w:rsidRPr="00AD0698">
              <w:rPr>
                <w:sz w:val="18"/>
                <w:szCs w:val="18"/>
              </w:rPr>
              <w:t>дения от уплаты вво</w:t>
            </w:r>
            <w:r w:rsidRPr="00AD0698">
              <w:rPr>
                <w:sz w:val="18"/>
                <w:szCs w:val="18"/>
              </w:rPr>
              <w:t>з</w:t>
            </w:r>
            <w:r w:rsidRPr="00AD0698">
              <w:rPr>
                <w:sz w:val="18"/>
                <w:szCs w:val="18"/>
              </w:rPr>
              <w:t>ной таможенной  п</w:t>
            </w:r>
            <w:r w:rsidRPr="00AD0698">
              <w:rPr>
                <w:sz w:val="18"/>
                <w:szCs w:val="18"/>
              </w:rPr>
              <w:t>о</w:t>
            </w:r>
            <w:r w:rsidRPr="00AD0698">
              <w:rPr>
                <w:sz w:val="18"/>
                <w:szCs w:val="18"/>
              </w:rPr>
              <w:t xml:space="preserve">шлины и НДС; </w:t>
            </w:r>
          </w:p>
          <w:p w:rsidR="00952802" w:rsidRPr="00AD0698" w:rsidRDefault="00952802" w:rsidP="00AD0698">
            <w:pPr>
              <w:keepNext/>
              <w:keepLines/>
              <w:suppressAutoHyphens/>
              <w:spacing w:line="240" w:lineRule="auto"/>
              <w:ind w:firstLine="0"/>
              <w:jc w:val="left"/>
              <w:outlineLvl w:val="3"/>
              <w:rPr>
                <w:sz w:val="18"/>
                <w:szCs w:val="18"/>
                <w:lang w:eastAsia="ru-RU"/>
              </w:rPr>
            </w:pPr>
            <w:proofErr w:type="gramStart"/>
            <w:r w:rsidRPr="00AD0698">
              <w:rPr>
                <w:sz w:val="18"/>
                <w:szCs w:val="18"/>
              </w:rPr>
              <w:t>- при завершении таможенной процедуры свободной таможенной зоны в отношении иностранных товаров, помещенных под таможенную процедуру свободной таможенной зоны и вывозимых за пределы таможенной территории таможенного союза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такие товары помещаются под таможенную процедуру реэкспорта без уплаты таможенных пошлин и НДС.</w:t>
            </w:r>
            <w:proofErr w:type="gramEnd"/>
          </w:p>
        </w:tc>
      </w:tr>
      <w:tr w:rsidR="00952802" w:rsidRPr="00AD0698" w:rsidTr="00952802">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outlineLvl w:val="3"/>
              <w:rPr>
                <w:sz w:val="18"/>
                <w:szCs w:val="18"/>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i/>
                <w:sz w:val="18"/>
                <w:szCs w:val="18"/>
                <w:lang w:eastAsia="ru-RU"/>
              </w:rPr>
            </w:pPr>
            <w:r w:rsidRPr="00AD0698">
              <w:rPr>
                <w:i/>
                <w:sz w:val="18"/>
                <w:szCs w:val="18"/>
                <w:lang w:eastAsia="ru-RU"/>
              </w:rPr>
              <w:t>Не более 2 процентов кадастровой стоимости земельного участка в год</w:t>
            </w:r>
          </w:p>
          <w:p w:rsidR="00952802" w:rsidRPr="00AD0698" w:rsidRDefault="00952802" w:rsidP="00D27259">
            <w:pPr>
              <w:keepNext/>
              <w:keepLines/>
              <w:suppressAutoHyphens/>
              <w:spacing w:line="240" w:lineRule="auto"/>
              <w:ind w:firstLine="0"/>
              <w:outlineLvl w:val="3"/>
              <w:rPr>
                <w:i/>
                <w:sz w:val="18"/>
                <w:szCs w:val="18"/>
                <w:lang w:eastAsia="ru-RU"/>
              </w:rPr>
            </w:pPr>
            <w:r w:rsidRPr="00AD0698">
              <w:rPr>
                <w:i/>
                <w:sz w:val="18"/>
                <w:szCs w:val="18"/>
                <w:lang w:eastAsia="ru-RU"/>
              </w:rPr>
              <w:t xml:space="preserve">Постановление Правительства РФ от 21 декабря 2005  года №782 «О создании на территории </w:t>
            </w:r>
            <w:proofErr w:type="spellStart"/>
            <w:r w:rsidRPr="00AD0698">
              <w:rPr>
                <w:i/>
                <w:sz w:val="18"/>
                <w:szCs w:val="18"/>
                <w:lang w:eastAsia="ru-RU"/>
              </w:rPr>
              <w:t>Грязинского</w:t>
            </w:r>
            <w:proofErr w:type="spellEnd"/>
            <w:r w:rsidRPr="00AD0698">
              <w:rPr>
                <w:i/>
                <w:sz w:val="18"/>
                <w:szCs w:val="18"/>
                <w:lang w:eastAsia="ru-RU"/>
              </w:rPr>
              <w:t xml:space="preserve"> района Липецкой области особой экономической зоны промышленно-производственного типа»</w:t>
            </w: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rPr>
              <w:t>Арендная плата за пользование земельными участками составляет не более 2 % от кадастровой стоимости земельного участка.</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Организация, признаваемая управляющей компанией федеральной особой экономической зоной промышленно-производственного типа «Липецк»</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десять лет </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ст.381 Налогового кодекса Российской Федерации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rPr>
          <w:trHeight w:val="2409"/>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3.</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Участники особых экономических зон регионального уровня </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0"/>
              <w:jc w:val="left"/>
              <w:rPr>
                <w:sz w:val="18"/>
                <w:szCs w:val="18"/>
              </w:rPr>
            </w:pPr>
            <w:r w:rsidRPr="00AD0698">
              <w:rPr>
                <w:sz w:val="18"/>
                <w:szCs w:val="18"/>
              </w:rPr>
              <w:t>0 %</w:t>
            </w:r>
          </w:p>
          <w:p w:rsidR="00952802" w:rsidRPr="00AD0698" w:rsidRDefault="00952802" w:rsidP="00952802">
            <w:pPr>
              <w:spacing w:line="240" w:lineRule="auto"/>
              <w:ind w:firstLine="0"/>
              <w:jc w:val="left"/>
              <w:rPr>
                <w:sz w:val="18"/>
                <w:szCs w:val="18"/>
              </w:rPr>
            </w:pPr>
            <w:r w:rsidRPr="00AD0698">
              <w:rPr>
                <w:sz w:val="18"/>
                <w:szCs w:val="18"/>
              </w:rPr>
              <w:t>в течение 7 лет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0 процентов – сроком на семь лет.</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hanging="20"/>
              <w:jc w:val="left"/>
              <w:rPr>
                <w:rFonts w:eastAsia="Calibri"/>
                <w:sz w:val="18"/>
                <w:szCs w:val="18"/>
              </w:rPr>
            </w:pPr>
            <w:r w:rsidRPr="00AD0698">
              <w:rPr>
                <w:sz w:val="18"/>
                <w:szCs w:val="18"/>
              </w:rPr>
              <w:t>12,5 %</w:t>
            </w:r>
          </w:p>
          <w:p w:rsidR="00952802" w:rsidRPr="00AD0698" w:rsidRDefault="00952802" w:rsidP="00952802">
            <w:pPr>
              <w:spacing w:line="240" w:lineRule="auto"/>
              <w:ind w:firstLine="0"/>
              <w:jc w:val="left"/>
              <w:rPr>
                <w:sz w:val="18"/>
                <w:szCs w:val="18"/>
              </w:rPr>
            </w:pPr>
            <w:r w:rsidRPr="00AD0698">
              <w:rPr>
                <w:sz w:val="18"/>
                <w:szCs w:val="18"/>
              </w:rPr>
              <w:t>в  течение 5 или 7 лет,</w:t>
            </w:r>
          </w:p>
          <w:p w:rsidR="00952802" w:rsidRPr="00AD0698" w:rsidRDefault="00952802" w:rsidP="00952802">
            <w:pPr>
              <w:spacing w:line="240" w:lineRule="auto"/>
              <w:ind w:right="-108" w:firstLine="0"/>
              <w:jc w:val="left"/>
              <w:rPr>
                <w:sz w:val="18"/>
                <w:szCs w:val="18"/>
              </w:rPr>
            </w:pPr>
            <w:r w:rsidRPr="00AD0698">
              <w:rPr>
                <w:sz w:val="18"/>
                <w:szCs w:val="18"/>
              </w:rPr>
              <w:t xml:space="preserve">подлежащий зачислению </w:t>
            </w:r>
            <w:r w:rsidRPr="00AD0698">
              <w:rPr>
                <w:rFonts w:eastAsia="Calibri"/>
                <w:sz w:val="18"/>
                <w:szCs w:val="18"/>
              </w:rPr>
              <w:t>в о</w:t>
            </w:r>
            <w:r w:rsidRPr="00AD0698">
              <w:rPr>
                <w:rFonts w:eastAsia="Calibri"/>
                <w:sz w:val="18"/>
                <w:szCs w:val="18"/>
              </w:rPr>
              <w:t>б</w:t>
            </w:r>
            <w:r w:rsidRPr="00AD0698">
              <w:rPr>
                <w:rFonts w:eastAsia="Calibri"/>
                <w:sz w:val="18"/>
                <w:szCs w:val="18"/>
              </w:rPr>
              <w:t xml:space="preserve">ластной бюджет </w:t>
            </w:r>
            <w:r w:rsidRPr="00AD0698">
              <w:rPr>
                <w:sz w:val="18"/>
                <w:szCs w:val="18"/>
              </w:rPr>
              <w:t>+ 3 %</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rFonts w:eastAsia="Calibri"/>
                <w:sz w:val="18"/>
                <w:szCs w:val="18"/>
              </w:rPr>
              <w:t>в федеральный бюджет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12,5 процента – сроком на пять лет, а в случае выпуска </w:t>
            </w:r>
            <w:proofErr w:type="spellStart"/>
            <w:r w:rsidRPr="00AD0698">
              <w:rPr>
                <w:sz w:val="18"/>
                <w:szCs w:val="18"/>
                <w:lang w:eastAsia="ru-RU"/>
              </w:rPr>
              <w:t>экспортоориентированной</w:t>
            </w:r>
            <w:proofErr w:type="spellEnd"/>
            <w:r w:rsidRPr="00AD0698">
              <w:rPr>
                <w:sz w:val="18"/>
                <w:szCs w:val="18"/>
                <w:lang w:eastAsia="ru-RU"/>
              </w:rPr>
              <w:t xml:space="preserve"> и (или) импортозамещающей продукции  сроком на семь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 «О применении пониженной налоговой ставки налога на прибыль организаций, подлежащего зачислению в областной бюджет»</w:t>
            </w:r>
          </w:p>
          <w:p w:rsidR="00952802" w:rsidRPr="00AD0698" w:rsidRDefault="00952802" w:rsidP="00952802">
            <w:pPr>
              <w:keepNext/>
              <w:keepLines/>
              <w:suppressAutoHyphens/>
              <w:spacing w:line="240" w:lineRule="auto"/>
              <w:ind w:firstLine="0"/>
              <w:jc w:val="left"/>
              <w:rPr>
                <w:sz w:val="18"/>
                <w:szCs w:val="18"/>
                <w:lang w:eastAsia="ru-RU"/>
              </w:rPr>
            </w:pP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AD0698">
            <w:pPr>
              <w:spacing w:line="240" w:lineRule="auto"/>
              <w:ind w:firstLine="0"/>
              <w:jc w:val="left"/>
              <w:rPr>
                <w:sz w:val="18"/>
                <w:szCs w:val="18"/>
              </w:rPr>
            </w:pPr>
            <w:r w:rsidRPr="00AD0698">
              <w:rPr>
                <w:sz w:val="18"/>
                <w:szCs w:val="18"/>
              </w:rPr>
              <w:t>0 %                                              в течение 10 лет</w:t>
            </w:r>
          </w:p>
          <w:p w:rsidR="00952802" w:rsidRPr="00AD0698" w:rsidRDefault="00952802" w:rsidP="00D27259">
            <w:pPr>
              <w:keepNext/>
              <w:keepLines/>
              <w:suppressAutoHyphens/>
              <w:spacing w:line="240" w:lineRule="auto"/>
              <w:ind w:firstLine="0"/>
              <w:jc w:val="center"/>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 xml:space="preserve">0 процентов – сроком на десять лет </w:t>
            </w:r>
          </w:p>
          <w:p w:rsidR="00952802" w:rsidRPr="00AD0698" w:rsidRDefault="00952802" w:rsidP="00D27259">
            <w:pPr>
              <w:keepNext/>
              <w:keepLines/>
              <w:suppressAutoHyphens/>
              <w:spacing w:line="240" w:lineRule="auto"/>
              <w:ind w:firstLine="0"/>
              <w:rPr>
                <w:sz w:val="18"/>
                <w:szCs w:val="18"/>
                <w:lang w:eastAsia="ru-RU"/>
              </w:rPr>
            </w:pPr>
            <w:r w:rsidRPr="00AD0698">
              <w:rPr>
                <w:sz w:val="18"/>
                <w:szCs w:val="18"/>
                <w:lang w:eastAsia="ru-RU"/>
              </w:rPr>
              <w:t>ст.7 Закона Липецкой области от 25 ноября 2002 года №20-ОЗ «О транспортном налоге в Липецкой области»</w:t>
            </w:r>
          </w:p>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spacing w:line="240" w:lineRule="auto"/>
              <w:ind w:firstLine="0"/>
              <w:jc w:val="center"/>
              <w:rPr>
                <w:sz w:val="18"/>
                <w:szCs w:val="18"/>
                <w:lang w:eastAsia="ru-RU"/>
              </w:rPr>
            </w:pPr>
            <w:r w:rsidRPr="00AD0698">
              <w:rPr>
                <w:sz w:val="18"/>
                <w:szCs w:val="18"/>
              </w:rPr>
              <w:t>0 - 0,1 % в течение 3-5 лет</w:t>
            </w: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0 процентов сроком от 3 до 5 лет.</w:t>
            </w: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Решения Советов депутатов городских округов  и сельских  поселений муниципальных районов Липецкой области</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rPr>
          <w:trHeight w:val="2151"/>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outlineLvl w:val="3"/>
              <w:rPr>
                <w:sz w:val="18"/>
                <w:szCs w:val="18"/>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i/>
                <w:sz w:val="18"/>
                <w:szCs w:val="18"/>
                <w:lang w:eastAsia="ru-RU"/>
              </w:rPr>
            </w:pPr>
            <w:r w:rsidRPr="00AD0698">
              <w:rPr>
                <w:i/>
                <w:sz w:val="18"/>
                <w:szCs w:val="18"/>
                <w:lang w:eastAsia="ru-RU"/>
              </w:rPr>
              <w:t>от 0,01 процента до 1 процента кадастровой стоимости земельного участка в год.</w:t>
            </w:r>
          </w:p>
          <w:p w:rsidR="00952802" w:rsidRPr="00AD0698" w:rsidRDefault="00952802" w:rsidP="00D27259">
            <w:pPr>
              <w:keepNext/>
              <w:keepLines/>
              <w:suppressAutoHyphens/>
              <w:spacing w:line="240" w:lineRule="auto"/>
              <w:ind w:firstLine="0"/>
              <w:outlineLvl w:val="3"/>
              <w:rPr>
                <w:sz w:val="18"/>
                <w:szCs w:val="18"/>
                <w:lang w:eastAsia="ru-RU"/>
              </w:rPr>
            </w:pPr>
            <w:r w:rsidRPr="00AD0698">
              <w:rPr>
                <w:i/>
                <w:sz w:val="18"/>
                <w:szCs w:val="18"/>
                <w:lang w:eastAsia="ru-RU"/>
              </w:rPr>
              <w:t>Решения Советов депутатов муниципальных районов и городских округов Липецкой области</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4.</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rPr>
                <w:rFonts w:eastAsia="Calibri"/>
                <w:sz w:val="18"/>
                <w:szCs w:val="18"/>
                <w:lang w:eastAsia="ru-RU"/>
              </w:rPr>
            </w:pPr>
            <w:r w:rsidRPr="00AD0698">
              <w:rPr>
                <w:rFonts w:eastAsia="Calibri"/>
                <w:sz w:val="18"/>
                <w:szCs w:val="18"/>
                <w:lang w:eastAsia="ru-RU"/>
              </w:rPr>
              <w:t>Организации, осуществляющие функции управляющих компаний особых экономических зон, а также администрации особых экономических зон на территории Липецкой области</w:t>
            </w:r>
          </w:p>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right="-108" w:firstLine="0"/>
              <w:jc w:val="left"/>
              <w:outlineLvl w:val="3"/>
              <w:rPr>
                <w:sz w:val="18"/>
                <w:szCs w:val="18"/>
                <w:lang w:eastAsia="ru-RU"/>
              </w:rPr>
            </w:pPr>
            <w:r w:rsidRPr="00AD0698">
              <w:rPr>
                <w:sz w:val="18"/>
                <w:szCs w:val="18"/>
                <w:lang w:eastAsia="ru-RU"/>
              </w:rPr>
              <w:t xml:space="preserve">0 процентов – на срок действия особой экономической зоны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right="-108" w:firstLine="0"/>
              <w:jc w:val="left"/>
              <w:outlineLvl w:val="3"/>
              <w:rPr>
                <w:sz w:val="18"/>
                <w:szCs w:val="18"/>
                <w:lang w:eastAsia="ru-RU"/>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5.</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Организации, осуществляющие инвестиции в строительство объектов инфраструктуры особых экономических зон регионального уровня (водоснабжения, водоотведения, очистных сооружений)</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семь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12,5 процента – сроком на пять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6.</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Резиденты индустриальных (промышленных) парков </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0"/>
              <w:jc w:val="left"/>
              <w:rPr>
                <w:sz w:val="18"/>
                <w:szCs w:val="18"/>
              </w:rPr>
            </w:pPr>
            <w:r w:rsidRPr="00AD0698">
              <w:rPr>
                <w:sz w:val="18"/>
                <w:szCs w:val="18"/>
              </w:rPr>
              <w:t>0 % в течение 7 лет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семь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0"/>
              <w:jc w:val="left"/>
              <w:rPr>
                <w:sz w:val="18"/>
                <w:szCs w:val="18"/>
              </w:rPr>
            </w:pPr>
            <w:r w:rsidRPr="00AD0698">
              <w:rPr>
                <w:sz w:val="18"/>
                <w:szCs w:val="18"/>
              </w:rPr>
              <w:t>12,5 % в  течение 5 лет,</w:t>
            </w:r>
          </w:p>
          <w:p w:rsidR="00952802" w:rsidRPr="00AD0698" w:rsidRDefault="00952802" w:rsidP="00952802">
            <w:pPr>
              <w:spacing w:line="240" w:lineRule="auto"/>
              <w:ind w:firstLine="0"/>
              <w:jc w:val="left"/>
              <w:rPr>
                <w:sz w:val="18"/>
                <w:szCs w:val="18"/>
              </w:rPr>
            </w:pPr>
            <w:r w:rsidRPr="00AD0698">
              <w:rPr>
                <w:sz w:val="18"/>
                <w:szCs w:val="18"/>
              </w:rPr>
              <w:t xml:space="preserve">подлежащий зачислению в </w:t>
            </w:r>
            <w:r w:rsidRPr="00AD0698">
              <w:rPr>
                <w:rFonts w:eastAsia="Calibri"/>
                <w:sz w:val="18"/>
                <w:szCs w:val="18"/>
              </w:rPr>
              <w:t>областной бюджет + 3</w:t>
            </w:r>
            <w:r w:rsidRPr="00AD0698">
              <w:rPr>
                <w:sz w:val="18"/>
                <w:szCs w:val="18"/>
              </w:rPr>
              <w:t xml:space="preserve">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rPr>
              <w:t>в федеральный бюджет</w:t>
            </w:r>
          </w:p>
          <w:p w:rsidR="00952802" w:rsidRPr="00AD0698" w:rsidRDefault="00952802" w:rsidP="00952802">
            <w:pPr>
              <w:keepNext/>
              <w:keepLines/>
              <w:suppressAutoHyphens/>
              <w:spacing w:line="240" w:lineRule="auto"/>
              <w:ind w:firstLine="0"/>
              <w:jc w:val="left"/>
              <w:rPr>
                <w:sz w:val="18"/>
                <w:szCs w:val="18"/>
                <w:lang w:eastAsia="ru-RU"/>
              </w:rPr>
            </w:pPr>
          </w:p>
          <w:p w:rsidR="00952802" w:rsidRPr="00AD0698" w:rsidRDefault="00952802" w:rsidP="00952802">
            <w:pPr>
              <w:keepNext/>
              <w:keepLines/>
              <w:suppressAutoHyphens/>
              <w:spacing w:line="240" w:lineRule="auto"/>
              <w:ind w:firstLine="0"/>
              <w:jc w:val="left"/>
              <w:rPr>
                <w:sz w:val="18"/>
                <w:szCs w:val="18"/>
                <w:lang w:eastAsia="ru-RU"/>
              </w:rPr>
            </w:pP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 xml:space="preserve">12,5 процента – сроком на пять лет  </w:t>
            </w:r>
          </w:p>
          <w:p w:rsidR="00952802" w:rsidRPr="00AD0698" w:rsidRDefault="00952802" w:rsidP="00952802">
            <w:pPr>
              <w:keepNext/>
              <w:keepLines/>
              <w:suppressAutoHyphens/>
              <w:spacing w:line="240" w:lineRule="auto"/>
              <w:ind w:firstLine="0"/>
              <w:jc w:val="left"/>
              <w:rPr>
                <w:sz w:val="18"/>
                <w:szCs w:val="18"/>
                <w:lang w:eastAsia="ru-RU"/>
              </w:rPr>
            </w:pP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AD0698">
            <w:pPr>
              <w:spacing w:line="240" w:lineRule="auto"/>
              <w:ind w:firstLine="0"/>
              <w:jc w:val="left"/>
              <w:rPr>
                <w:sz w:val="18"/>
                <w:szCs w:val="18"/>
              </w:rPr>
            </w:pPr>
            <w:r w:rsidRPr="00AD0698">
              <w:rPr>
                <w:sz w:val="18"/>
                <w:szCs w:val="18"/>
              </w:rPr>
              <w:t>0 %                                   в течение 5 лет</w:t>
            </w: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p>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 xml:space="preserve">0 процентов – в течение пяти лет </w:t>
            </w:r>
          </w:p>
          <w:p w:rsidR="00952802" w:rsidRPr="00AD0698" w:rsidRDefault="00952802" w:rsidP="00D27259">
            <w:pPr>
              <w:keepNext/>
              <w:keepLines/>
              <w:suppressAutoHyphens/>
              <w:spacing w:line="240" w:lineRule="auto"/>
              <w:ind w:firstLine="0"/>
              <w:rPr>
                <w:sz w:val="18"/>
                <w:szCs w:val="18"/>
                <w:lang w:eastAsia="ru-RU"/>
              </w:rPr>
            </w:pPr>
            <w:r w:rsidRPr="00AD0698">
              <w:rPr>
                <w:sz w:val="18"/>
                <w:szCs w:val="18"/>
                <w:lang w:eastAsia="ru-RU"/>
              </w:rPr>
              <w:t>ст.7 Закона Липецкой области от 25 ноября 2002 года №20-ОЗ «О транспортном налоге в Липецкой области»</w:t>
            </w:r>
          </w:p>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7.</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Управляющие компании индустриальных (промышленных) парков </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0"/>
              <w:jc w:val="left"/>
              <w:rPr>
                <w:sz w:val="18"/>
                <w:szCs w:val="18"/>
              </w:rPr>
            </w:pPr>
            <w:r w:rsidRPr="00AD0698">
              <w:rPr>
                <w:sz w:val="18"/>
                <w:szCs w:val="18"/>
              </w:rPr>
              <w:t>1,1 %   в течение 5 лет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1,1 процента – сроком на пять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2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spacing w:line="240" w:lineRule="auto"/>
              <w:ind w:firstLine="0"/>
              <w:jc w:val="left"/>
              <w:rPr>
                <w:sz w:val="18"/>
                <w:szCs w:val="18"/>
              </w:rPr>
            </w:pPr>
            <w:r w:rsidRPr="00AD0698">
              <w:rPr>
                <w:sz w:val="18"/>
                <w:szCs w:val="18"/>
              </w:rPr>
              <w:t>12,5 % в  течение 5 лет, подл</w:t>
            </w:r>
            <w:r w:rsidRPr="00AD0698">
              <w:rPr>
                <w:sz w:val="18"/>
                <w:szCs w:val="18"/>
              </w:rPr>
              <w:t>е</w:t>
            </w:r>
            <w:r w:rsidRPr="00AD0698">
              <w:rPr>
                <w:sz w:val="18"/>
                <w:szCs w:val="18"/>
              </w:rPr>
              <w:t xml:space="preserve">жащий зачислению в </w:t>
            </w:r>
            <w:r w:rsidRPr="00AD0698">
              <w:rPr>
                <w:rFonts w:eastAsia="Calibri"/>
                <w:sz w:val="18"/>
                <w:szCs w:val="18"/>
              </w:rPr>
              <w:t>областной    бюджет + 3</w:t>
            </w:r>
            <w:r w:rsidRPr="00AD0698">
              <w:rPr>
                <w:sz w:val="18"/>
                <w:szCs w:val="18"/>
              </w:rPr>
              <w:t xml:space="preserve"> %</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rPr>
              <w:t>в федеральный бюджет</w:t>
            </w:r>
          </w:p>
          <w:p w:rsidR="00952802" w:rsidRPr="00AD0698" w:rsidRDefault="00952802" w:rsidP="00952802">
            <w:pPr>
              <w:keepNext/>
              <w:keepLines/>
              <w:suppressAutoHyphens/>
              <w:spacing w:line="240" w:lineRule="auto"/>
              <w:ind w:firstLine="0"/>
              <w:jc w:val="left"/>
              <w:outlineLvl w:val="3"/>
              <w:rPr>
                <w:sz w:val="18"/>
                <w:szCs w:val="18"/>
                <w:lang w:eastAsia="ru-RU"/>
              </w:rPr>
            </w:pP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12,5 процента – сроком на пять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8.</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Организации – победители конкурса инвестиционных проектов в соответствии с </w:t>
            </w:r>
            <w:hyperlink r:id="rId32">
              <w:r w:rsidRPr="00AD0698">
                <w:rPr>
                  <w:sz w:val="18"/>
                  <w:szCs w:val="18"/>
                  <w:lang w:eastAsia="ru-RU"/>
                </w:rPr>
                <w:t>Законом</w:t>
              </w:r>
            </w:hyperlink>
            <w:r w:rsidRPr="00AD0698">
              <w:rPr>
                <w:sz w:val="18"/>
                <w:szCs w:val="18"/>
                <w:lang w:eastAsia="ru-RU"/>
              </w:rPr>
              <w:t xml:space="preserve"> Липецкой области от 25 февраля 1997 года № 59-ОЗ «О поддержке инвестиций в экономику Липецкой области»</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0 процентов – на фактический срок окупаемости инвестиционного проекта, но не более восьми лет в сельском хозяйстве и пяти лет в иных отраслях экономики</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12,5 процента – на фактический срок окупаемости инвестиционного проекта, но не более  пяти лет</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9.</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Организации, реализующие инновационные проекты, включенные в областной реестр инновационных проектов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0 процентов – сроком на пять лет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4 Закона Липецкой области от 27 ноября 2003 года №80-ОЗ «О налоге на имущество организаций в Липецкой области»</w:t>
            </w:r>
          </w:p>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12,5 процента – на фактический срок реализации инновационного проекта, но не более пяти лет</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ст.2 Закон Липецкой области от 29 мая 2008 года №151-ОЗ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rPr>
          <w:trHeight w:val="2681"/>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10.</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Организации-</w:t>
            </w:r>
            <w:proofErr w:type="spellStart"/>
            <w:r w:rsidRPr="00AD0698">
              <w:rPr>
                <w:sz w:val="18"/>
                <w:szCs w:val="18"/>
                <w:lang w:eastAsia="ru-RU"/>
              </w:rPr>
              <w:t>сельхозтоваропроизводители</w:t>
            </w:r>
            <w:proofErr w:type="spellEnd"/>
            <w:r w:rsidRPr="00AD0698">
              <w:rPr>
                <w:sz w:val="18"/>
                <w:szCs w:val="18"/>
                <w:lang w:eastAsia="ru-RU"/>
              </w:rPr>
              <w:t xml:space="preserve">, признаваемые таковыми в соответствии со </w:t>
            </w:r>
            <w:hyperlink r:id="rId33">
              <w:r w:rsidRPr="00AD0698">
                <w:rPr>
                  <w:sz w:val="18"/>
                  <w:szCs w:val="18"/>
                  <w:lang w:eastAsia="ru-RU"/>
                </w:rPr>
                <w:t>статьей 346.2</w:t>
              </w:r>
            </w:hyperlink>
            <w:r w:rsidRPr="00AD0698">
              <w:rPr>
                <w:sz w:val="18"/>
                <w:szCs w:val="18"/>
                <w:lang w:eastAsia="ru-RU"/>
              </w:rPr>
              <w:t xml:space="preserve"> Налогового кодекса Российской Федерации, занимающиеся мясным скотоводством и имеющие поголовье маточного стада не менее 300 голов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1,1 процента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2 Закона Липецкой области от 27 ноября 2003 года №80-ОЗ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налоге на имущество организаций в Липецкой области»</w:t>
            </w:r>
          </w:p>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0 процентов</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ст.284 Налогового кодекса Российской Федерации</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r w:rsidRPr="00AD0698">
              <w:rPr>
                <w:sz w:val="18"/>
                <w:szCs w:val="18"/>
                <w:lang w:eastAsia="ru-RU"/>
              </w:rPr>
              <w:t>11.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Организации-</w:t>
            </w:r>
            <w:proofErr w:type="spellStart"/>
            <w:r w:rsidRPr="00AD0698">
              <w:rPr>
                <w:sz w:val="18"/>
                <w:szCs w:val="18"/>
                <w:lang w:eastAsia="ru-RU"/>
              </w:rPr>
              <w:t>сельхозтоваропроизводители</w:t>
            </w:r>
            <w:proofErr w:type="spellEnd"/>
            <w:r w:rsidRPr="00AD0698">
              <w:rPr>
                <w:sz w:val="18"/>
                <w:szCs w:val="18"/>
                <w:lang w:eastAsia="ru-RU"/>
              </w:rPr>
              <w:t xml:space="preserve">, признаваемые таковыми в соответствии со </w:t>
            </w:r>
            <w:hyperlink r:id="rId34">
              <w:r w:rsidRPr="00AD0698">
                <w:rPr>
                  <w:sz w:val="18"/>
                  <w:szCs w:val="18"/>
                  <w:lang w:eastAsia="ru-RU"/>
                </w:rPr>
                <w:t>статьей 346.2</w:t>
              </w:r>
            </w:hyperlink>
            <w:r w:rsidRPr="00AD0698">
              <w:rPr>
                <w:sz w:val="18"/>
                <w:szCs w:val="18"/>
                <w:lang w:eastAsia="ru-RU"/>
              </w:rPr>
              <w:t xml:space="preserve"> Налогового кодекса </w:t>
            </w:r>
            <w:proofErr w:type="gramStart"/>
            <w:r w:rsidRPr="00AD0698">
              <w:rPr>
                <w:sz w:val="18"/>
                <w:szCs w:val="18"/>
                <w:lang w:eastAsia="ru-RU"/>
              </w:rPr>
              <w:t>Р</w:t>
            </w:r>
            <w:proofErr w:type="gramEnd"/>
            <w:r w:rsidRPr="00AD0698">
              <w:rPr>
                <w:sz w:val="18"/>
                <w:szCs w:val="18"/>
                <w:lang w:eastAsia="ru-RU"/>
              </w:rPr>
              <w:t xml:space="preserve"> Ф, занимающиеся молочным скотоводством и имеющие поголовье дойного стада не менее 300 голов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 xml:space="preserve">1,1 процентов </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ст. 2 Закона Липецкой области от 27 ноября 2003 года №80-ОЗ</w:t>
            </w:r>
          </w:p>
          <w:p w:rsidR="00952802" w:rsidRPr="00AD0698" w:rsidRDefault="00952802" w:rsidP="00952802">
            <w:pPr>
              <w:keepNext/>
              <w:keepLines/>
              <w:suppressAutoHyphens/>
              <w:spacing w:line="240" w:lineRule="auto"/>
              <w:ind w:firstLine="0"/>
              <w:jc w:val="left"/>
              <w:rPr>
                <w:sz w:val="18"/>
                <w:szCs w:val="18"/>
                <w:lang w:eastAsia="ru-RU"/>
              </w:rPr>
            </w:pPr>
            <w:r w:rsidRPr="00AD0698">
              <w:rPr>
                <w:sz w:val="18"/>
                <w:szCs w:val="18"/>
                <w:lang w:eastAsia="ru-RU"/>
              </w:rPr>
              <w:t>«О налоге на имущество организаций в Липецкой области»</w:t>
            </w:r>
          </w:p>
          <w:p w:rsidR="00952802" w:rsidRPr="00AD0698" w:rsidRDefault="00952802" w:rsidP="00952802">
            <w:pPr>
              <w:keepNext/>
              <w:keepLines/>
              <w:suppressAutoHyphens/>
              <w:spacing w:line="240" w:lineRule="auto"/>
              <w:ind w:firstLine="0"/>
              <w:jc w:val="left"/>
              <w:outlineLvl w:val="3"/>
              <w:rPr>
                <w:sz w:val="18"/>
                <w:szCs w:val="18"/>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0 процентов</w:t>
            </w:r>
          </w:p>
          <w:p w:rsidR="00952802" w:rsidRPr="00AD0698" w:rsidRDefault="00952802" w:rsidP="00952802">
            <w:pPr>
              <w:keepNext/>
              <w:keepLines/>
              <w:suppressAutoHyphens/>
              <w:spacing w:line="240" w:lineRule="auto"/>
              <w:ind w:firstLine="0"/>
              <w:jc w:val="left"/>
              <w:outlineLvl w:val="3"/>
              <w:rPr>
                <w:sz w:val="18"/>
                <w:szCs w:val="18"/>
                <w:lang w:eastAsia="ru-RU"/>
              </w:rPr>
            </w:pPr>
            <w:r w:rsidRPr="00AD0698">
              <w:rPr>
                <w:sz w:val="18"/>
                <w:szCs w:val="18"/>
                <w:lang w:eastAsia="ru-RU"/>
              </w:rPr>
              <w:t>ст.284 Налогового кодекса Российской Федерации</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lang w:eastAsia="ru-RU"/>
              </w:rPr>
            </w:pPr>
          </w:p>
        </w:tc>
      </w:tr>
      <w:tr w:rsidR="00952802" w:rsidRPr="00AD0698" w:rsidTr="00952802">
        <w:tc>
          <w:tcPr>
            <w:tcW w:w="851" w:type="dxa"/>
            <w:tcBorders>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rPr>
            </w:pPr>
            <w:r w:rsidRPr="00AD0698">
              <w:rPr>
                <w:sz w:val="18"/>
                <w:szCs w:val="18"/>
              </w:rPr>
              <w:t>12.</w:t>
            </w:r>
          </w:p>
        </w:tc>
        <w:tc>
          <w:tcPr>
            <w:tcW w:w="2552" w:type="dxa"/>
            <w:tcBorders>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rPr>
            </w:pPr>
            <w:r w:rsidRPr="00AD0698">
              <w:rPr>
                <w:sz w:val="18"/>
                <w:szCs w:val="18"/>
              </w:rPr>
              <w:t>Юридические лица, применяющие инвестиционный налоговый вычет</w:t>
            </w:r>
          </w:p>
        </w:tc>
        <w:tc>
          <w:tcPr>
            <w:tcW w:w="2125" w:type="dxa"/>
            <w:tcBorders>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rPr>
            </w:pPr>
          </w:p>
        </w:tc>
        <w:tc>
          <w:tcPr>
            <w:tcW w:w="2693" w:type="dxa"/>
            <w:tcBorders>
              <w:left w:val="single" w:sz="4" w:space="0" w:color="000000"/>
              <w:bottom w:val="single" w:sz="4" w:space="0" w:color="000000"/>
              <w:right w:val="single" w:sz="4" w:space="0" w:color="000000"/>
            </w:tcBorders>
            <w:shd w:val="clear" w:color="auto" w:fill="auto"/>
          </w:tcPr>
          <w:p w:rsidR="00952802" w:rsidRPr="00AD0698" w:rsidRDefault="00952802" w:rsidP="00952802">
            <w:pPr>
              <w:keepNext/>
              <w:keepLines/>
              <w:suppressAutoHyphens/>
              <w:spacing w:line="240" w:lineRule="auto"/>
              <w:ind w:firstLine="0"/>
              <w:jc w:val="left"/>
              <w:outlineLvl w:val="3"/>
              <w:rPr>
                <w:sz w:val="18"/>
                <w:szCs w:val="18"/>
              </w:rPr>
            </w:pPr>
            <w:r w:rsidRPr="00AD0698">
              <w:rPr>
                <w:sz w:val="18"/>
                <w:szCs w:val="18"/>
              </w:rPr>
              <w:t>Размер налоговой ставки по налогу на прибыль организаций, подлежащего зачислению в областной бюджет, для определения предельной величины инвестиционного налогового вычета составляет 10%.</w:t>
            </w:r>
          </w:p>
          <w:p w:rsidR="00952802" w:rsidRPr="00AD0698" w:rsidRDefault="00952802" w:rsidP="00952802">
            <w:pPr>
              <w:keepNext/>
              <w:keepLines/>
              <w:suppressAutoHyphens/>
              <w:spacing w:line="240" w:lineRule="auto"/>
              <w:ind w:firstLine="0"/>
              <w:jc w:val="left"/>
              <w:outlineLvl w:val="3"/>
              <w:rPr>
                <w:sz w:val="18"/>
                <w:szCs w:val="18"/>
              </w:rPr>
            </w:pPr>
            <w:r w:rsidRPr="00AD0698">
              <w:rPr>
                <w:sz w:val="18"/>
                <w:szCs w:val="18"/>
              </w:rPr>
              <w:t>ст.5 Закона Липецкой области от 13.11.2019 N 310-ОЗ "О применении инвестиционного налогового вычета по налогу на прибыль организаций на территории Липецкой области"</w:t>
            </w:r>
          </w:p>
        </w:tc>
        <w:tc>
          <w:tcPr>
            <w:tcW w:w="1986" w:type="dxa"/>
            <w:tcBorders>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rPr>
            </w:pPr>
          </w:p>
        </w:tc>
        <w:tc>
          <w:tcPr>
            <w:tcW w:w="2976" w:type="dxa"/>
            <w:tcBorders>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rPr>
            </w:pPr>
          </w:p>
        </w:tc>
        <w:tc>
          <w:tcPr>
            <w:tcW w:w="2126" w:type="dxa"/>
            <w:tcBorders>
              <w:left w:val="single" w:sz="4" w:space="0" w:color="000000"/>
              <w:bottom w:val="single" w:sz="4" w:space="0" w:color="000000"/>
              <w:right w:val="single" w:sz="4" w:space="0" w:color="000000"/>
            </w:tcBorders>
            <w:shd w:val="clear" w:color="auto" w:fill="auto"/>
          </w:tcPr>
          <w:p w:rsidR="00952802" w:rsidRPr="00AD0698" w:rsidRDefault="00952802" w:rsidP="00D27259">
            <w:pPr>
              <w:keepNext/>
              <w:keepLines/>
              <w:suppressAutoHyphens/>
              <w:spacing w:line="240" w:lineRule="auto"/>
              <w:ind w:firstLine="0"/>
              <w:outlineLvl w:val="3"/>
              <w:rPr>
                <w:sz w:val="18"/>
                <w:szCs w:val="18"/>
              </w:rPr>
            </w:pPr>
          </w:p>
        </w:tc>
      </w:tr>
    </w:tbl>
    <w:p w:rsidR="00952802" w:rsidRDefault="00952802" w:rsidP="00952802">
      <w:pPr>
        <w:pStyle w:val="aff7"/>
        <w:keepNext/>
        <w:keepLines/>
        <w:suppressAutoHyphens/>
      </w:pPr>
    </w:p>
    <w:p w:rsidR="009C15A7" w:rsidRPr="00D67D9E" w:rsidRDefault="009C15A7" w:rsidP="009C15A7">
      <w:pPr>
        <w:keepNext/>
        <w:keepLines/>
        <w:suppressAutoHyphens/>
        <w:outlineLvl w:val="0"/>
        <w:rPr>
          <w:b/>
          <w:bCs/>
          <w:color w:val="1F497D" w:themeColor="text2"/>
        </w:rPr>
      </w:pPr>
    </w:p>
    <w:p w:rsidR="009C15A7" w:rsidRDefault="009C15A7"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935516" w:rsidRDefault="00935516"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AD0698" w:rsidRDefault="00AD0698" w:rsidP="009C15A7">
      <w:pPr>
        <w:keepNext/>
        <w:keepLines/>
        <w:suppressAutoHyphens/>
        <w:outlineLvl w:val="0"/>
        <w:rPr>
          <w:b/>
          <w:bCs/>
          <w:color w:val="1F497D" w:themeColor="text2"/>
        </w:rPr>
      </w:pPr>
    </w:p>
    <w:p w:rsidR="009C15A7" w:rsidRDefault="009C15A7" w:rsidP="009C15A7">
      <w:pPr>
        <w:keepNext/>
        <w:keepLines/>
        <w:suppressAutoHyphens/>
        <w:outlineLvl w:val="0"/>
        <w:rPr>
          <w:b/>
          <w:bCs/>
          <w:color w:val="1F497D" w:themeColor="text2"/>
        </w:rPr>
      </w:pPr>
    </w:p>
    <w:p w:rsidR="00AD0698" w:rsidRPr="00D67D9E" w:rsidRDefault="00AD0698" w:rsidP="009C15A7">
      <w:pPr>
        <w:keepNext/>
        <w:keepLines/>
        <w:suppressAutoHyphens/>
        <w:outlineLvl w:val="0"/>
        <w:rPr>
          <w:b/>
          <w:bCs/>
          <w:color w:val="1F497D" w:themeColor="text2"/>
        </w:rPr>
      </w:pPr>
    </w:p>
    <w:p w:rsidR="009C15A7" w:rsidRPr="00986411" w:rsidRDefault="009C15A7" w:rsidP="009C15A7">
      <w:pPr>
        <w:keepNext/>
        <w:keepLines/>
        <w:suppressAutoHyphens/>
        <w:outlineLvl w:val="0"/>
        <w:rPr>
          <w:b/>
          <w:bCs/>
          <w:color w:val="auto"/>
          <w:spacing w:val="-4"/>
        </w:rPr>
      </w:pPr>
      <w:r w:rsidRPr="00986411">
        <w:rPr>
          <w:b/>
          <w:bCs/>
          <w:color w:val="auto"/>
        </w:rPr>
        <w:t xml:space="preserve">Приложение № 2. </w:t>
      </w:r>
      <w:r w:rsidRPr="00986411">
        <w:rPr>
          <w:b/>
          <w:bCs/>
          <w:color w:val="auto"/>
          <w:spacing w:val="-4"/>
        </w:rPr>
        <w:t>Формы государственной поддержки инвестиционной деятельности.  Преференции.</w:t>
      </w:r>
    </w:p>
    <w:tbl>
      <w:tblPr>
        <w:tblW w:w="15418" w:type="dxa"/>
        <w:tblInd w:w="-142" w:type="dxa"/>
        <w:tblLayout w:type="fixed"/>
        <w:tblLook w:val="04A0" w:firstRow="1" w:lastRow="0" w:firstColumn="1" w:lastColumn="0" w:noHBand="0" w:noVBand="1"/>
      </w:tblPr>
      <w:tblGrid>
        <w:gridCol w:w="1101"/>
        <w:gridCol w:w="1615"/>
        <w:gridCol w:w="1078"/>
        <w:gridCol w:w="1521"/>
        <w:gridCol w:w="1031"/>
        <w:gridCol w:w="1492"/>
        <w:gridCol w:w="2149"/>
        <w:gridCol w:w="1178"/>
        <w:gridCol w:w="1100"/>
        <w:gridCol w:w="1092"/>
        <w:gridCol w:w="2061"/>
      </w:tblGrid>
      <w:tr w:rsidR="009C15A7" w:rsidRPr="00986411" w:rsidTr="006B156F">
        <w:trPr>
          <w:trHeight w:val="652"/>
        </w:trPr>
        <w:tc>
          <w:tcPr>
            <w:tcW w:w="110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935516">
            <w:pPr>
              <w:keepNext/>
              <w:keepLines/>
              <w:suppressAutoHyphens/>
              <w:ind w:left="113" w:right="113"/>
              <w:jc w:val="center"/>
              <w:rPr>
                <w:color w:val="auto"/>
              </w:rPr>
            </w:pPr>
            <w:r w:rsidRPr="00986411">
              <w:rPr>
                <w:bCs/>
                <w:color w:val="auto"/>
                <w:sz w:val="18"/>
                <w:szCs w:val="18"/>
              </w:rPr>
              <w:t xml:space="preserve">Наименование </w:t>
            </w:r>
            <w:r w:rsidR="00935516" w:rsidRPr="00986411">
              <w:rPr>
                <w:bCs/>
                <w:color w:val="auto"/>
                <w:sz w:val="18"/>
                <w:szCs w:val="18"/>
              </w:rPr>
              <w:t xml:space="preserve">    </w:t>
            </w:r>
            <w:r w:rsidRPr="00986411">
              <w:rPr>
                <w:bCs/>
                <w:color w:val="auto"/>
                <w:sz w:val="18"/>
                <w:szCs w:val="18"/>
              </w:rPr>
              <w:t>преференции</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34" w:right="113" w:firstLine="0"/>
              <w:jc w:val="center"/>
              <w:rPr>
                <w:bCs/>
                <w:color w:val="auto"/>
                <w:sz w:val="18"/>
                <w:szCs w:val="18"/>
              </w:rPr>
            </w:pPr>
            <w:r w:rsidRPr="00986411">
              <w:rPr>
                <w:bCs/>
                <w:color w:val="auto"/>
                <w:sz w:val="18"/>
                <w:szCs w:val="18"/>
              </w:rPr>
              <w:t>Размер преференции</w:t>
            </w:r>
          </w:p>
        </w:tc>
        <w:tc>
          <w:tcPr>
            <w:tcW w:w="1078"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113" w:right="113"/>
              <w:jc w:val="center"/>
              <w:rPr>
                <w:bCs/>
                <w:color w:val="auto"/>
                <w:sz w:val="18"/>
                <w:szCs w:val="18"/>
              </w:rPr>
            </w:pPr>
            <w:r w:rsidRPr="00986411">
              <w:rPr>
                <w:bCs/>
                <w:color w:val="auto"/>
                <w:sz w:val="18"/>
                <w:szCs w:val="18"/>
              </w:rPr>
              <w:t>Категория получателя преференции</w:t>
            </w:r>
          </w:p>
        </w:tc>
        <w:tc>
          <w:tcPr>
            <w:tcW w:w="152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113" w:right="113"/>
              <w:jc w:val="center"/>
              <w:rPr>
                <w:bCs/>
                <w:color w:val="auto"/>
                <w:sz w:val="18"/>
                <w:szCs w:val="18"/>
              </w:rPr>
            </w:pPr>
            <w:r w:rsidRPr="00986411">
              <w:rPr>
                <w:bCs/>
                <w:color w:val="auto"/>
                <w:sz w:val="18"/>
                <w:szCs w:val="18"/>
              </w:rPr>
              <w:t>Направление предоставления преференции</w:t>
            </w:r>
          </w:p>
        </w:tc>
        <w:tc>
          <w:tcPr>
            <w:tcW w:w="103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113" w:right="113"/>
              <w:jc w:val="center"/>
              <w:rPr>
                <w:bCs/>
                <w:color w:val="auto"/>
                <w:sz w:val="18"/>
                <w:szCs w:val="18"/>
              </w:rPr>
            </w:pPr>
            <w:r w:rsidRPr="00986411">
              <w:rPr>
                <w:bCs/>
                <w:color w:val="auto"/>
                <w:sz w:val="18"/>
                <w:szCs w:val="18"/>
              </w:rPr>
              <w:t>Срок предоставления преференции</w:t>
            </w:r>
          </w:p>
        </w:tc>
        <w:tc>
          <w:tcPr>
            <w:tcW w:w="3641" w:type="dxa"/>
            <w:gridSpan w:val="2"/>
            <w:tcBorders>
              <w:top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ind w:left="-64" w:right="-108" w:firstLine="0"/>
              <w:jc w:val="left"/>
              <w:rPr>
                <w:bCs/>
                <w:color w:val="auto"/>
                <w:sz w:val="18"/>
                <w:szCs w:val="18"/>
              </w:rPr>
            </w:pPr>
            <w:r w:rsidRPr="00986411">
              <w:rPr>
                <w:bCs/>
                <w:color w:val="auto"/>
                <w:sz w:val="18"/>
                <w:szCs w:val="18"/>
              </w:rPr>
              <w:t>Условия предоставления преференции</w:t>
            </w:r>
          </w:p>
        </w:tc>
        <w:tc>
          <w:tcPr>
            <w:tcW w:w="3370" w:type="dxa"/>
            <w:gridSpan w:val="3"/>
            <w:tcBorders>
              <w:top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ind w:left="-64" w:right="-108" w:firstLine="0"/>
              <w:jc w:val="left"/>
              <w:rPr>
                <w:bCs/>
                <w:color w:val="auto"/>
                <w:sz w:val="18"/>
                <w:szCs w:val="18"/>
              </w:rPr>
            </w:pPr>
            <w:r w:rsidRPr="00986411">
              <w:rPr>
                <w:bCs/>
                <w:color w:val="auto"/>
                <w:sz w:val="18"/>
                <w:szCs w:val="18"/>
              </w:rPr>
              <w:t>Порядок предоставления преференции</w:t>
            </w:r>
          </w:p>
        </w:tc>
        <w:tc>
          <w:tcPr>
            <w:tcW w:w="206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113" w:right="113"/>
              <w:jc w:val="center"/>
              <w:rPr>
                <w:bCs/>
                <w:color w:val="auto"/>
                <w:sz w:val="18"/>
                <w:szCs w:val="18"/>
              </w:rPr>
            </w:pPr>
            <w:r w:rsidRPr="00986411">
              <w:rPr>
                <w:bCs/>
                <w:color w:val="auto"/>
                <w:sz w:val="18"/>
                <w:szCs w:val="18"/>
              </w:rPr>
              <w:t>Наименование регионального нормативного акта</w:t>
            </w:r>
          </w:p>
        </w:tc>
      </w:tr>
      <w:tr w:rsidR="009C15A7" w:rsidRPr="00986411" w:rsidTr="006B156F">
        <w:trPr>
          <w:cantSplit/>
          <w:trHeight w:val="2560"/>
        </w:trPr>
        <w:tc>
          <w:tcPr>
            <w:tcW w:w="110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rPr>
                <w:b/>
                <w:bCs/>
                <w:color w:val="auto"/>
                <w:sz w:val="18"/>
                <w:szCs w:val="18"/>
              </w:rPr>
            </w:pPr>
          </w:p>
        </w:tc>
        <w:tc>
          <w:tcPr>
            <w:tcW w:w="161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337F2A">
            <w:pPr>
              <w:keepNext/>
              <w:keepLines/>
              <w:suppressAutoHyphens/>
              <w:ind w:left="34" w:firstLine="0"/>
              <w:rPr>
                <w:b/>
                <w:bCs/>
                <w:color w:val="auto"/>
                <w:sz w:val="18"/>
                <w:szCs w:val="18"/>
              </w:rPr>
            </w:pPr>
          </w:p>
        </w:tc>
        <w:tc>
          <w:tcPr>
            <w:tcW w:w="1078"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rPr>
                <w:b/>
                <w:bCs/>
                <w:color w:val="auto"/>
                <w:sz w:val="18"/>
                <w:szCs w:val="18"/>
              </w:rPr>
            </w:pPr>
          </w:p>
        </w:tc>
        <w:tc>
          <w:tcPr>
            <w:tcW w:w="152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rPr>
                <w:b/>
                <w:bCs/>
                <w:color w:val="auto"/>
                <w:sz w:val="18"/>
                <w:szCs w:val="18"/>
              </w:rPr>
            </w:pPr>
          </w:p>
        </w:tc>
        <w:tc>
          <w:tcPr>
            <w:tcW w:w="103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rPr>
                <w:b/>
                <w:bCs/>
                <w:color w:val="auto"/>
                <w:sz w:val="18"/>
                <w:szCs w:val="18"/>
              </w:rPr>
            </w:pPr>
          </w:p>
        </w:tc>
        <w:tc>
          <w:tcPr>
            <w:tcW w:w="1492" w:type="dxa"/>
            <w:tcBorders>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113" w:right="113"/>
              <w:jc w:val="center"/>
              <w:rPr>
                <w:bCs/>
                <w:color w:val="auto"/>
                <w:sz w:val="18"/>
                <w:szCs w:val="18"/>
              </w:rPr>
            </w:pPr>
            <w:r w:rsidRPr="00986411">
              <w:rPr>
                <w:bCs/>
                <w:color w:val="auto"/>
                <w:sz w:val="18"/>
                <w:szCs w:val="18"/>
              </w:rPr>
              <w:t>Требования к компании</w:t>
            </w:r>
          </w:p>
        </w:tc>
        <w:tc>
          <w:tcPr>
            <w:tcW w:w="2149" w:type="dxa"/>
            <w:tcBorders>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64" w:right="-108" w:firstLine="0"/>
              <w:jc w:val="center"/>
              <w:rPr>
                <w:bCs/>
                <w:color w:val="auto"/>
                <w:sz w:val="18"/>
                <w:szCs w:val="18"/>
              </w:rPr>
            </w:pPr>
            <w:r w:rsidRPr="00986411">
              <w:rPr>
                <w:bCs/>
                <w:color w:val="auto"/>
                <w:sz w:val="18"/>
                <w:szCs w:val="18"/>
              </w:rPr>
              <w:t>Требования к деятельности/проекту</w:t>
            </w:r>
          </w:p>
        </w:tc>
        <w:tc>
          <w:tcPr>
            <w:tcW w:w="1178" w:type="dxa"/>
            <w:tcBorders>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64" w:right="-108" w:firstLine="0"/>
              <w:jc w:val="center"/>
              <w:rPr>
                <w:bCs/>
                <w:color w:val="auto"/>
                <w:sz w:val="18"/>
                <w:szCs w:val="18"/>
              </w:rPr>
            </w:pPr>
            <w:r w:rsidRPr="00986411">
              <w:rPr>
                <w:bCs/>
                <w:color w:val="auto"/>
                <w:sz w:val="18"/>
                <w:szCs w:val="18"/>
              </w:rPr>
              <w:t>Основание получения преференции</w:t>
            </w:r>
          </w:p>
        </w:tc>
        <w:tc>
          <w:tcPr>
            <w:tcW w:w="1100" w:type="dxa"/>
            <w:tcBorders>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64" w:right="-108" w:firstLine="0"/>
              <w:jc w:val="center"/>
              <w:rPr>
                <w:bCs/>
                <w:color w:val="auto"/>
                <w:sz w:val="18"/>
                <w:szCs w:val="18"/>
              </w:rPr>
            </w:pPr>
            <w:r w:rsidRPr="00986411">
              <w:rPr>
                <w:bCs/>
                <w:color w:val="auto"/>
                <w:sz w:val="18"/>
                <w:szCs w:val="18"/>
              </w:rPr>
              <w:t>Необходимые документы</w:t>
            </w:r>
          </w:p>
        </w:tc>
        <w:tc>
          <w:tcPr>
            <w:tcW w:w="1092" w:type="dxa"/>
            <w:tcBorders>
              <w:bottom w:val="single" w:sz="4" w:space="0" w:color="000000"/>
              <w:right w:val="single" w:sz="4" w:space="0" w:color="000000"/>
            </w:tcBorders>
            <w:shd w:val="clear" w:color="auto" w:fill="FFFFFF"/>
            <w:textDirection w:val="btLr"/>
            <w:vAlign w:val="center"/>
          </w:tcPr>
          <w:p w:rsidR="009C15A7" w:rsidRPr="00986411" w:rsidRDefault="009C15A7" w:rsidP="006B156F">
            <w:pPr>
              <w:keepNext/>
              <w:keepLines/>
              <w:suppressAutoHyphens/>
              <w:ind w:left="-64" w:right="-108" w:firstLine="0"/>
              <w:jc w:val="center"/>
              <w:rPr>
                <w:bCs/>
                <w:color w:val="auto"/>
                <w:sz w:val="18"/>
                <w:szCs w:val="18"/>
              </w:rPr>
            </w:pPr>
            <w:r w:rsidRPr="00986411">
              <w:rPr>
                <w:bCs/>
                <w:color w:val="auto"/>
                <w:sz w:val="18"/>
                <w:szCs w:val="18"/>
              </w:rPr>
              <w:t>Уполномоченный орган</w:t>
            </w:r>
          </w:p>
        </w:tc>
        <w:tc>
          <w:tcPr>
            <w:tcW w:w="206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9C15A7" w:rsidRPr="00986411" w:rsidRDefault="009C15A7" w:rsidP="006B156F">
            <w:pPr>
              <w:keepNext/>
              <w:keepLines/>
              <w:suppressAutoHyphens/>
              <w:jc w:val="center"/>
              <w:rPr>
                <w:b/>
                <w:bCs/>
                <w:color w:val="auto"/>
                <w:sz w:val="18"/>
                <w:szCs w:val="18"/>
              </w:rPr>
            </w:pPr>
          </w:p>
        </w:tc>
      </w:tr>
      <w:tr w:rsidR="009C15A7" w:rsidRPr="00986411" w:rsidTr="006B156F">
        <w:trPr>
          <w:trHeight w:val="306"/>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firstLine="0"/>
              <w:contextualSpacing/>
              <w:jc w:val="left"/>
              <w:rPr>
                <w:rFonts w:eastAsia="Calibri"/>
                <w:color w:val="auto"/>
                <w:sz w:val="18"/>
                <w:szCs w:val="18"/>
              </w:rPr>
            </w:pPr>
            <w:r w:rsidRPr="00986411">
              <w:rPr>
                <w:rFonts w:eastAsia="Calibri"/>
                <w:color w:val="auto"/>
                <w:sz w:val="18"/>
                <w:szCs w:val="18"/>
              </w:rPr>
              <w:t>Государственная гарантия Липецкой области</w:t>
            </w:r>
          </w:p>
        </w:tc>
        <w:tc>
          <w:tcPr>
            <w:tcW w:w="1615" w:type="dxa"/>
            <w:tcBorders>
              <w:top w:val="single" w:sz="4" w:space="0" w:color="000000"/>
              <w:bottom w:val="single" w:sz="4" w:space="0" w:color="000000"/>
              <w:right w:val="single" w:sz="4" w:space="0" w:color="000000"/>
            </w:tcBorders>
            <w:shd w:val="clear" w:color="auto" w:fill="FFFFFF"/>
          </w:tcPr>
          <w:p w:rsidR="00E77B2E" w:rsidRPr="00986411" w:rsidRDefault="009C15A7" w:rsidP="00337F2A">
            <w:pPr>
              <w:keepNext/>
              <w:keepLines/>
              <w:suppressAutoHyphens/>
              <w:spacing w:line="240" w:lineRule="auto"/>
              <w:ind w:left="34" w:firstLine="0"/>
              <w:contextualSpacing/>
              <w:jc w:val="left"/>
              <w:rPr>
                <w:rFonts w:eastAsia="Calibri"/>
                <w:color w:val="auto"/>
                <w:sz w:val="18"/>
                <w:szCs w:val="18"/>
                <w:lang w:eastAsia="ru-RU"/>
              </w:rPr>
            </w:pPr>
            <w:r w:rsidRPr="00986411">
              <w:rPr>
                <w:color w:val="auto"/>
                <w:sz w:val="18"/>
                <w:szCs w:val="18"/>
              </w:rPr>
              <w:t xml:space="preserve">Предусматривается </w:t>
            </w:r>
            <w:r w:rsidRPr="00986411">
              <w:rPr>
                <w:rFonts w:eastAsia="Calibri"/>
                <w:color w:val="auto"/>
                <w:sz w:val="18"/>
                <w:szCs w:val="18"/>
                <w:lang w:eastAsia="ru-RU"/>
              </w:rPr>
              <w:t xml:space="preserve"> Законом Липецкой области от 18.12.2020 </w:t>
            </w:r>
            <w:r w:rsidRPr="00986411">
              <w:rPr>
                <w:color w:val="auto"/>
                <w:sz w:val="18"/>
                <w:szCs w:val="18"/>
              </w:rPr>
              <w:t>№ 470</w:t>
            </w:r>
            <w:r w:rsidRPr="00986411">
              <w:rPr>
                <w:rFonts w:eastAsia="Calibri"/>
                <w:color w:val="auto"/>
                <w:sz w:val="18"/>
                <w:szCs w:val="18"/>
                <w:lang w:eastAsia="ru-RU"/>
              </w:rPr>
              <w:t xml:space="preserve">-ОЗ «Об </w:t>
            </w:r>
            <w:proofErr w:type="gramStart"/>
            <w:r w:rsidRPr="00986411">
              <w:rPr>
                <w:rFonts w:eastAsia="Calibri"/>
                <w:color w:val="auto"/>
                <w:sz w:val="18"/>
                <w:szCs w:val="18"/>
                <w:lang w:eastAsia="ru-RU"/>
              </w:rPr>
              <w:t>областном</w:t>
            </w:r>
            <w:proofErr w:type="gramEnd"/>
          </w:p>
          <w:p w:rsidR="009C15A7" w:rsidRPr="00986411" w:rsidRDefault="009C15A7" w:rsidP="00337F2A">
            <w:pPr>
              <w:keepNext/>
              <w:keepLines/>
              <w:suppressAutoHyphens/>
              <w:spacing w:line="240" w:lineRule="auto"/>
              <w:ind w:left="34" w:firstLine="0"/>
              <w:contextualSpacing/>
              <w:jc w:val="left"/>
              <w:rPr>
                <w:color w:val="auto"/>
                <w:highlight w:val="yellow"/>
              </w:rPr>
            </w:pPr>
            <w:r w:rsidRPr="00986411">
              <w:rPr>
                <w:rFonts w:eastAsia="Calibri"/>
                <w:color w:val="auto"/>
                <w:sz w:val="18"/>
                <w:szCs w:val="18"/>
                <w:lang w:eastAsia="ru-RU"/>
              </w:rPr>
              <w:t xml:space="preserve"> </w:t>
            </w:r>
            <w:proofErr w:type="gramStart"/>
            <w:r w:rsidRPr="00986411">
              <w:rPr>
                <w:rFonts w:eastAsia="Calibri"/>
                <w:color w:val="auto"/>
                <w:sz w:val="18"/>
                <w:szCs w:val="18"/>
                <w:lang w:eastAsia="ru-RU"/>
              </w:rPr>
              <w:t>бюджете</w:t>
            </w:r>
            <w:proofErr w:type="gramEnd"/>
            <w:r w:rsidRPr="00986411">
              <w:rPr>
                <w:rFonts w:eastAsia="Calibri"/>
                <w:color w:val="auto"/>
                <w:sz w:val="18"/>
                <w:szCs w:val="18"/>
                <w:lang w:eastAsia="ru-RU"/>
              </w:rPr>
              <w:t xml:space="preserve"> на 2021 год и на плановый период 2022 и 2023 годов» </w:t>
            </w:r>
          </w:p>
          <w:p w:rsidR="009C15A7" w:rsidRPr="00986411" w:rsidRDefault="009C15A7" w:rsidP="00337F2A">
            <w:pPr>
              <w:keepNext/>
              <w:keepLines/>
              <w:suppressAutoHyphens/>
              <w:ind w:left="34" w:firstLine="0"/>
              <w:contextualSpacing/>
              <w:jc w:val="left"/>
              <w:rPr>
                <w:color w:val="auto"/>
                <w:sz w:val="18"/>
                <w:szCs w:val="18"/>
              </w:rPr>
            </w:pPr>
          </w:p>
          <w:p w:rsidR="009C15A7" w:rsidRPr="00986411" w:rsidRDefault="009C15A7" w:rsidP="00337F2A">
            <w:pPr>
              <w:keepNext/>
              <w:keepLines/>
              <w:suppressAutoHyphens/>
              <w:ind w:left="34" w:firstLine="0"/>
              <w:contextualSpacing/>
              <w:jc w:val="left"/>
              <w:rPr>
                <w:color w:val="auto"/>
              </w:rPr>
            </w:pPr>
            <w:r w:rsidRPr="00986411">
              <w:rPr>
                <w:color w:val="auto"/>
                <w:sz w:val="18"/>
                <w:szCs w:val="18"/>
              </w:rPr>
              <w:t>2021 год – 120 млн. руб.</w:t>
            </w:r>
          </w:p>
          <w:p w:rsidR="009C15A7" w:rsidRPr="00986411" w:rsidRDefault="009C15A7" w:rsidP="00337F2A">
            <w:pPr>
              <w:keepNext/>
              <w:keepLines/>
              <w:suppressAutoHyphens/>
              <w:ind w:left="34" w:firstLine="0"/>
              <w:contextualSpacing/>
              <w:jc w:val="left"/>
              <w:rPr>
                <w:i/>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firstLine="0"/>
              <w:contextualSpacing/>
              <w:jc w:val="left"/>
              <w:rPr>
                <w:color w:val="auto"/>
                <w:sz w:val="18"/>
                <w:szCs w:val="18"/>
              </w:rPr>
            </w:pPr>
            <w:r w:rsidRPr="00986411">
              <w:rPr>
                <w:color w:val="auto"/>
                <w:sz w:val="18"/>
                <w:szCs w:val="18"/>
              </w:rPr>
              <w:t xml:space="preserve">Участник инвестиционной деятельности </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firstLine="0"/>
              <w:contextualSpacing/>
              <w:jc w:val="left"/>
              <w:rPr>
                <w:color w:val="auto"/>
                <w:sz w:val="18"/>
                <w:szCs w:val="18"/>
              </w:rPr>
            </w:pPr>
            <w:r w:rsidRPr="00986411">
              <w:rPr>
                <w:color w:val="auto"/>
                <w:sz w:val="18"/>
                <w:szCs w:val="18"/>
              </w:rPr>
              <w:t>Государственная поддержка в форме государственных гарантий области по инвестиционным проектам для осуществления инвестиций в форме капитальных вложений</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firstLine="0"/>
              <w:contextualSpacing/>
              <w:jc w:val="left"/>
              <w:rPr>
                <w:color w:val="auto"/>
                <w:sz w:val="18"/>
                <w:szCs w:val="18"/>
              </w:rPr>
            </w:pPr>
            <w:r w:rsidRPr="00986411">
              <w:rPr>
                <w:color w:val="auto"/>
                <w:sz w:val="18"/>
                <w:szCs w:val="18"/>
              </w:rPr>
              <w:t>не более 15 лет </w:t>
            </w:r>
          </w:p>
        </w:tc>
        <w:tc>
          <w:tcPr>
            <w:tcW w:w="1492"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firstLine="0"/>
              <w:contextualSpacing/>
              <w:jc w:val="left"/>
              <w:rPr>
                <w:rFonts w:eastAsia="Calibri"/>
                <w:color w:val="auto"/>
                <w:sz w:val="18"/>
                <w:szCs w:val="18"/>
              </w:rPr>
            </w:pPr>
            <w:r w:rsidRPr="00986411">
              <w:rPr>
                <w:rFonts w:eastAsia="Calibri"/>
                <w:color w:val="auto"/>
                <w:sz w:val="18"/>
                <w:szCs w:val="18"/>
              </w:rPr>
              <w:t>-отсутствие задолженности по платежам в бюджеты всех уровней и внебюджетные фонды;</w:t>
            </w:r>
          </w:p>
          <w:p w:rsidR="009C15A7" w:rsidRPr="00986411" w:rsidRDefault="009C15A7" w:rsidP="00337F2A">
            <w:pPr>
              <w:keepNext/>
              <w:keepLines/>
              <w:suppressAutoHyphens/>
              <w:ind w:firstLine="0"/>
              <w:contextualSpacing/>
              <w:jc w:val="left"/>
              <w:rPr>
                <w:rFonts w:eastAsia="Calibri"/>
                <w:color w:val="auto"/>
                <w:sz w:val="18"/>
                <w:szCs w:val="18"/>
              </w:rPr>
            </w:pPr>
            <w:r w:rsidRPr="00986411">
              <w:rPr>
                <w:rFonts w:eastAsia="Calibri"/>
                <w:color w:val="auto"/>
                <w:sz w:val="18"/>
                <w:szCs w:val="18"/>
              </w:rPr>
              <w:t>- наличие прибыли от финансово-хозяйственной деятельности;</w:t>
            </w:r>
          </w:p>
          <w:p w:rsidR="009C15A7" w:rsidRPr="00986411" w:rsidRDefault="009C15A7" w:rsidP="00337F2A">
            <w:pPr>
              <w:keepNext/>
              <w:keepLines/>
              <w:suppressAutoHyphens/>
              <w:ind w:firstLine="0"/>
              <w:contextualSpacing/>
              <w:jc w:val="left"/>
              <w:rPr>
                <w:rFonts w:eastAsia="Calibri"/>
                <w:color w:val="auto"/>
                <w:sz w:val="18"/>
                <w:szCs w:val="18"/>
              </w:rPr>
            </w:pPr>
            <w:r w:rsidRPr="00986411">
              <w:rPr>
                <w:rFonts w:eastAsia="Calibri"/>
                <w:color w:val="auto"/>
                <w:sz w:val="18"/>
                <w:szCs w:val="18"/>
              </w:rPr>
              <w:t>-наличие источников возврата кредита в срок и в полном объеме с начисленными процентами за его пользование;</w:t>
            </w:r>
          </w:p>
          <w:p w:rsidR="009C15A7" w:rsidRPr="00986411" w:rsidRDefault="009C15A7" w:rsidP="00337F2A">
            <w:pPr>
              <w:keepNext/>
              <w:keepLines/>
              <w:suppressAutoHyphens/>
              <w:contextualSpacing/>
              <w:jc w:val="left"/>
              <w:rPr>
                <w:rFonts w:eastAsia="Calibri"/>
                <w:color w:val="auto"/>
                <w:sz w:val="18"/>
                <w:szCs w:val="18"/>
              </w:rPr>
            </w:pPr>
            <w:r w:rsidRPr="00986411">
              <w:rPr>
                <w:rFonts w:eastAsia="Calibri"/>
                <w:color w:val="auto"/>
                <w:sz w:val="18"/>
                <w:szCs w:val="18"/>
              </w:rPr>
              <w:t>- наличие собственных сре</w:t>
            </w:r>
            <w:proofErr w:type="gramStart"/>
            <w:r w:rsidRPr="00986411">
              <w:rPr>
                <w:rFonts w:eastAsia="Calibri"/>
                <w:color w:val="auto"/>
                <w:sz w:val="18"/>
                <w:szCs w:val="18"/>
              </w:rPr>
              <w:t>дств пр</w:t>
            </w:r>
            <w:proofErr w:type="gramEnd"/>
            <w:r w:rsidRPr="00986411">
              <w:rPr>
                <w:rFonts w:eastAsia="Calibri"/>
                <w:color w:val="auto"/>
                <w:sz w:val="18"/>
                <w:szCs w:val="18"/>
              </w:rPr>
              <w:t>етендента в затратах инвестиционного проекта в объеме не менее 20 процентов от капитальных вложений, предусмотренных по годам реализации проекта;</w:t>
            </w:r>
          </w:p>
          <w:p w:rsidR="009C15A7" w:rsidRPr="00986411" w:rsidRDefault="009C15A7" w:rsidP="00337F2A">
            <w:pPr>
              <w:keepNext/>
              <w:keepLines/>
              <w:suppressAutoHyphens/>
              <w:contextualSpacing/>
              <w:jc w:val="left"/>
              <w:rPr>
                <w:color w:val="auto"/>
                <w:sz w:val="18"/>
                <w:szCs w:val="18"/>
              </w:rPr>
            </w:pPr>
            <w:r w:rsidRPr="00986411">
              <w:rPr>
                <w:rFonts w:eastAsia="Calibri"/>
                <w:color w:val="auto"/>
                <w:sz w:val="18"/>
                <w:szCs w:val="18"/>
              </w:rPr>
              <w:t>- наличие положительного заключения финансового органа области о финансовом состоянии предприятия.</w:t>
            </w:r>
            <w:r w:rsidRPr="00986411">
              <w:rPr>
                <w:color w:val="auto"/>
                <w:sz w:val="18"/>
                <w:szCs w:val="18"/>
              </w:rPr>
              <w:t> </w:t>
            </w:r>
          </w:p>
        </w:tc>
        <w:tc>
          <w:tcPr>
            <w:tcW w:w="2149"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 экономическая и социальная значимость проекта для области;</w:t>
            </w:r>
          </w:p>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-бюджетная эффективность</w:t>
            </w:r>
          </w:p>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 внедрение инновационных технологий, производство инновационной продукции;</w:t>
            </w:r>
          </w:p>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 xml:space="preserve">- производство </w:t>
            </w:r>
            <w:proofErr w:type="spellStart"/>
            <w:r w:rsidRPr="00986411">
              <w:rPr>
                <w:rFonts w:eastAsia="Calibri"/>
                <w:color w:val="auto"/>
                <w:sz w:val="18"/>
                <w:szCs w:val="18"/>
              </w:rPr>
              <w:t>экспортоориентированной</w:t>
            </w:r>
            <w:proofErr w:type="spellEnd"/>
            <w:r w:rsidRPr="00986411">
              <w:rPr>
                <w:rFonts w:eastAsia="Calibri"/>
                <w:color w:val="auto"/>
                <w:sz w:val="18"/>
                <w:szCs w:val="18"/>
              </w:rPr>
              <w:t xml:space="preserve"> и (или) импортозамещающей продукции</w:t>
            </w:r>
          </w:p>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 </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Конкурсный отбор</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pacing w:val="-4"/>
                <w:sz w:val="18"/>
                <w:szCs w:val="18"/>
              </w:rPr>
            </w:pPr>
            <w:r w:rsidRPr="00986411">
              <w:rPr>
                <w:color w:val="auto"/>
                <w:spacing w:val="-4"/>
                <w:sz w:val="18"/>
                <w:szCs w:val="18"/>
              </w:rPr>
              <w:t>Перечень документов</w:t>
            </w:r>
          </w:p>
          <w:p w:rsidR="009C15A7" w:rsidRPr="00986411" w:rsidRDefault="009C15A7" w:rsidP="006B156F">
            <w:pPr>
              <w:keepNext/>
              <w:keepLines/>
              <w:suppressAutoHyphens/>
              <w:ind w:left="-64" w:right="-108" w:firstLine="0"/>
              <w:contextualSpacing/>
              <w:jc w:val="left"/>
              <w:rPr>
                <w:color w:val="auto"/>
              </w:rPr>
            </w:pPr>
            <w:proofErr w:type="gramStart"/>
            <w:r w:rsidRPr="00986411">
              <w:rPr>
                <w:color w:val="auto"/>
                <w:spacing w:val="-4"/>
                <w:sz w:val="18"/>
                <w:szCs w:val="18"/>
              </w:rPr>
              <w:t>определен</w:t>
            </w:r>
            <w:proofErr w:type="gramEnd"/>
            <w:r w:rsidRPr="00986411">
              <w:rPr>
                <w:color w:val="auto"/>
                <w:sz w:val="18"/>
                <w:szCs w:val="18"/>
              </w:rPr>
              <w:t xml:space="preserve">  Законом Липецкой области от 25.02.1997 № 59-ОЗ «О поддержке инвестиций в экономику Липецкой области»  </w:t>
            </w:r>
          </w:p>
          <w:p w:rsidR="009C15A7" w:rsidRPr="00986411" w:rsidRDefault="009C15A7" w:rsidP="006B156F">
            <w:pPr>
              <w:keepNext/>
              <w:keepLines/>
              <w:suppressAutoHyphens/>
              <w:ind w:left="-64" w:right="-108" w:firstLine="0"/>
              <w:contextualSpacing/>
              <w:jc w:val="left"/>
              <w:rPr>
                <w:color w:val="auto"/>
                <w:sz w:val="18"/>
                <w:szCs w:val="18"/>
              </w:rPr>
            </w:pP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pacing w:val="-4"/>
                <w:sz w:val="18"/>
                <w:szCs w:val="18"/>
              </w:rPr>
              <w:t>Управление инвестиций и инноваций области</w:t>
            </w:r>
            <w:r w:rsidRPr="00986411">
              <w:rPr>
                <w:color w:val="auto"/>
                <w:sz w:val="18"/>
                <w:szCs w:val="18"/>
              </w:rPr>
              <w:t>  </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7434AD" w:rsidP="00337F2A">
            <w:pPr>
              <w:keepNext/>
              <w:keepLines/>
              <w:suppressAutoHyphens/>
              <w:ind w:firstLine="0"/>
              <w:contextualSpacing/>
              <w:jc w:val="left"/>
              <w:rPr>
                <w:color w:val="auto"/>
              </w:rPr>
            </w:pPr>
            <w:hyperlink r:id="rId35">
              <w:r w:rsidR="009C15A7" w:rsidRPr="00986411">
                <w:rPr>
                  <w:rFonts w:eastAsia="Calibri"/>
                  <w:color w:val="auto"/>
                  <w:sz w:val="18"/>
                  <w:szCs w:val="18"/>
                </w:rPr>
                <w:t>Закон</w:t>
              </w:r>
            </w:hyperlink>
            <w:r w:rsidR="009C15A7" w:rsidRPr="00986411">
              <w:rPr>
                <w:rFonts w:eastAsia="Calibri"/>
                <w:color w:val="auto"/>
                <w:sz w:val="18"/>
                <w:szCs w:val="18"/>
              </w:rPr>
              <w:t>ы Липецкой области от 27.12.2019 № 343-ОЗ «</w:t>
            </w:r>
            <w:r w:rsidR="009C15A7" w:rsidRPr="00986411">
              <w:rPr>
                <w:color w:val="auto"/>
                <w:sz w:val="18"/>
                <w:szCs w:val="18"/>
              </w:rPr>
              <w:t xml:space="preserve">О бюджетном процессе Липецкой области» </w:t>
            </w:r>
            <w:r w:rsidR="009C15A7" w:rsidRPr="00986411">
              <w:rPr>
                <w:rFonts w:eastAsia="Calibri"/>
                <w:color w:val="auto"/>
                <w:sz w:val="18"/>
                <w:szCs w:val="18"/>
              </w:rPr>
              <w:t xml:space="preserve">и  </w:t>
            </w:r>
            <w:r w:rsidR="009C15A7" w:rsidRPr="00986411">
              <w:rPr>
                <w:color w:val="auto"/>
                <w:sz w:val="18"/>
                <w:szCs w:val="18"/>
                <w:lang w:eastAsia="ru-RU"/>
              </w:rPr>
              <w:t xml:space="preserve">от 25.02. 1997 № 59-ОЗ </w:t>
            </w:r>
            <w:r w:rsidR="009C15A7" w:rsidRPr="00986411">
              <w:rPr>
                <w:rFonts w:eastAsia="Calibri"/>
                <w:color w:val="auto"/>
                <w:sz w:val="18"/>
                <w:szCs w:val="18"/>
              </w:rPr>
              <w:t xml:space="preserve"> «О поддержке  инвестиций в экономику </w:t>
            </w:r>
            <w:r w:rsidR="009C15A7" w:rsidRPr="00986411">
              <w:rPr>
                <w:color w:val="auto"/>
                <w:sz w:val="18"/>
                <w:szCs w:val="18"/>
              </w:rPr>
              <w:t xml:space="preserve">Липецкой области».  </w:t>
            </w:r>
          </w:p>
        </w:tc>
      </w:tr>
      <w:tr w:rsidR="009C15A7" w:rsidRPr="00986411" w:rsidTr="006B156F">
        <w:trPr>
          <w:trHeight w:val="1124"/>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tabs>
                <w:tab w:val="left" w:pos="214"/>
              </w:tabs>
              <w:suppressAutoHyphens/>
              <w:ind w:firstLine="0"/>
              <w:contextualSpacing/>
              <w:jc w:val="left"/>
              <w:outlineLvl w:val="1"/>
              <w:rPr>
                <w:rFonts w:eastAsia="Calibri"/>
                <w:color w:val="auto"/>
                <w:sz w:val="18"/>
                <w:szCs w:val="18"/>
              </w:rPr>
            </w:pPr>
            <w:r w:rsidRPr="00986411">
              <w:rPr>
                <w:rFonts w:eastAsia="Calibri"/>
                <w:color w:val="auto"/>
                <w:sz w:val="18"/>
                <w:szCs w:val="18"/>
              </w:rPr>
              <w:t>Залоговый фонд Липецкой области</w:t>
            </w: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rPr>
            </w:pPr>
            <w:r w:rsidRPr="00986411">
              <w:rPr>
                <w:color w:val="auto"/>
                <w:sz w:val="18"/>
                <w:szCs w:val="18"/>
              </w:rPr>
              <w:t>Всего:</w:t>
            </w:r>
            <w:r w:rsidRPr="00986411">
              <w:rPr>
                <w:bCs/>
                <w:color w:val="auto"/>
                <w:sz w:val="18"/>
                <w:szCs w:val="18"/>
                <w:lang w:eastAsia="ru-RU"/>
              </w:rPr>
              <w:t xml:space="preserve"> </w:t>
            </w:r>
            <w:r w:rsidRPr="00986411">
              <w:rPr>
                <w:bCs/>
                <w:color w:val="auto"/>
                <w:sz w:val="18"/>
                <w:szCs w:val="18"/>
              </w:rPr>
              <w:t>1 510,3 млн. рублей</w:t>
            </w:r>
          </w:p>
          <w:p w:rsidR="009C15A7" w:rsidRPr="00986411" w:rsidRDefault="009C15A7" w:rsidP="00337F2A">
            <w:pPr>
              <w:keepNext/>
              <w:keepLines/>
              <w:suppressAutoHyphens/>
              <w:ind w:left="34" w:firstLine="0"/>
              <w:contextualSpacing/>
              <w:jc w:val="left"/>
              <w:rPr>
                <w:color w:val="auto"/>
                <w:sz w:val="18"/>
                <w:szCs w:val="18"/>
              </w:rPr>
            </w:pPr>
          </w:p>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Нераспределенный остаток  по состоянию на  01.01.2021 - 796</w:t>
            </w:r>
            <w:r w:rsidRPr="00986411">
              <w:rPr>
                <w:bCs/>
                <w:color w:val="auto"/>
                <w:sz w:val="18"/>
                <w:szCs w:val="18"/>
              </w:rPr>
              <w:t xml:space="preserve">,9 </w:t>
            </w:r>
            <w:r w:rsidRPr="00986411">
              <w:rPr>
                <w:color w:val="auto"/>
                <w:sz w:val="18"/>
                <w:szCs w:val="18"/>
              </w:rPr>
              <w:t xml:space="preserve"> млн. руб.</w:t>
            </w: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color w:val="auto"/>
                <w:sz w:val="18"/>
                <w:szCs w:val="18"/>
              </w:rPr>
            </w:pPr>
            <w:r w:rsidRPr="00986411">
              <w:rPr>
                <w:color w:val="auto"/>
                <w:sz w:val="18"/>
                <w:szCs w:val="18"/>
              </w:rPr>
              <w:t>Участник инвестиционной деятельности</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Предоставление объектов залогового фонда для обеспечения исполнения обязательств субъектов инвестиционной деятельности, реализующих инвестиционные проекты на территории области, по кредитам финансово-кредитных организаций</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На срок предоставления кредита</w:t>
            </w:r>
          </w:p>
        </w:tc>
        <w:tc>
          <w:tcPr>
            <w:tcW w:w="1492"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 обеспечение исполнения обязательств в размере не менее 50 процентов от суммы требуемого залога;</w:t>
            </w:r>
          </w:p>
          <w:p w:rsidR="009C15A7" w:rsidRPr="00986411" w:rsidRDefault="009C15A7" w:rsidP="00F61292">
            <w:pPr>
              <w:keepNext/>
              <w:keepLines/>
              <w:suppressAutoHyphens/>
              <w:ind w:firstLine="0"/>
              <w:contextualSpacing/>
              <w:jc w:val="left"/>
              <w:rPr>
                <w:color w:val="auto"/>
                <w:sz w:val="18"/>
                <w:szCs w:val="18"/>
              </w:rPr>
            </w:pPr>
            <w:r w:rsidRPr="00986411">
              <w:rPr>
                <w:rFonts w:eastAsia="Calibri"/>
                <w:color w:val="auto"/>
                <w:sz w:val="18"/>
                <w:szCs w:val="18"/>
              </w:rPr>
              <w:t>- страхование должником риска ответственности по неисполнению или ненадлежащему исполнению обязательств по кредитному договору.</w:t>
            </w:r>
          </w:p>
        </w:tc>
        <w:tc>
          <w:tcPr>
            <w:tcW w:w="2149"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 наличие у претендента не менее 20 процентов собственных средств от капитальных вложений в затратах инвестиционного проекта</w:t>
            </w:r>
          </w:p>
          <w:p w:rsidR="009C15A7" w:rsidRPr="00986411" w:rsidRDefault="009C15A7" w:rsidP="006B156F">
            <w:pPr>
              <w:keepNext/>
              <w:keepLines/>
              <w:suppressAutoHyphens/>
              <w:ind w:left="-64" w:right="-108" w:firstLine="0"/>
              <w:contextualSpacing/>
              <w:jc w:val="left"/>
              <w:rPr>
                <w:rFonts w:eastAsia="Calibri"/>
                <w:color w:val="auto"/>
                <w:sz w:val="18"/>
                <w:szCs w:val="18"/>
              </w:rPr>
            </w:pPr>
            <w:r w:rsidRPr="00986411">
              <w:rPr>
                <w:rFonts w:eastAsia="Calibri"/>
                <w:color w:val="auto"/>
                <w:sz w:val="18"/>
                <w:szCs w:val="18"/>
              </w:rPr>
              <w:t>- экономическая и социальная значимость проекта для области</w:t>
            </w:r>
          </w:p>
          <w:p w:rsidR="009C15A7" w:rsidRPr="00986411" w:rsidRDefault="009C15A7" w:rsidP="006B156F">
            <w:pPr>
              <w:keepNext/>
              <w:keepLines/>
              <w:suppressAutoHyphens/>
              <w:ind w:left="-64" w:right="-108" w:firstLine="0"/>
              <w:contextualSpacing/>
              <w:jc w:val="left"/>
              <w:rPr>
                <w:color w:val="auto"/>
                <w:sz w:val="18"/>
                <w:szCs w:val="18"/>
              </w:rPr>
            </w:pPr>
            <w:r w:rsidRPr="00986411">
              <w:rPr>
                <w:rFonts w:eastAsia="Calibri"/>
                <w:color w:val="auto"/>
                <w:sz w:val="18"/>
                <w:szCs w:val="18"/>
              </w:rPr>
              <w:t>-бюджетная эффективность</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Конкурсный отбор.</w:t>
            </w:r>
          </w:p>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Распоряжение администрации Липецкой области</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pacing w:val="-4"/>
                <w:sz w:val="18"/>
                <w:szCs w:val="18"/>
              </w:rPr>
            </w:pPr>
            <w:r w:rsidRPr="00986411">
              <w:rPr>
                <w:color w:val="auto"/>
                <w:spacing w:val="-4"/>
                <w:sz w:val="18"/>
                <w:szCs w:val="18"/>
              </w:rPr>
              <w:t>Перечень документов</w:t>
            </w:r>
          </w:p>
          <w:p w:rsidR="009C15A7" w:rsidRPr="00986411" w:rsidRDefault="009C15A7" w:rsidP="006B156F">
            <w:pPr>
              <w:keepNext/>
              <w:keepLines/>
              <w:suppressAutoHyphens/>
              <w:ind w:left="-64" w:right="-108" w:firstLine="0"/>
              <w:contextualSpacing/>
              <w:jc w:val="left"/>
              <w:rPr>
                <w:color w:val="auto"/>
                <w:sz w:val="18"/>
                <w:szCs w:val="18"/>
              </w:rPr>
            </w:pPr>
            <w:proofErr w:type="gramStart"/>
            <w:r w:rsidRPr="00986411">
              <w:rPr>
                <w:color w:val="auto"/>
                <w:spacing w:val="-4"/>
                <w:sz w:val="18"/>
                <w:szCs w:val="18"/>
              </w:rPr>
              <w:t>определен</w:t>
            </w:r>
            <w:proofErr w:type="gramEnd"/>
            <w:r w:rsidRPr="00986411">
              <w:rPr>
                <w:color w:val="auto"/>
                <w:sz w:val="18"/>
                <w:szCs w:val="18"/>
              </w:rPr>
              <w:t xml:space="preserve">  Законом Липецкой области   от 29.09.2004 №127-ОЗ «О залоговом фонде Липецкой области»</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pacing w:val="-4"/>
                <w:sz w:val="18"/>
                <w:szCs w:val="18"/>
              </w:rPr>
              <w:t>Управление инвестиций и инноваций области </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2E1A49">
            <w:pPr>
              <w:keepNext/>
              <w:keepLines/>
              <w:suppressAutoHyphens/>
              <w:ind w:firstLine="0"/>
              <w:contextualSpacing/>
              <w:jc w:val="left"/>
              <w:rPr>
                <w:color w:val="auto"/>
                <w:sz w:val="18"/>
                <w:szCs w:val="18"/>
              </w:rPr>
            </w:pPr>
            <w:r w:rsidRPr="00986411">
              <w:rPr>
                <w:color w:val="auto"/>
                <w:sz w:val="18"/>
                <w:szCs w:val="18"/>
              </w:rPr>
              <w:t>Закон Липецкой области от 29.09.2004 №127-ОЗ «О залоговом фонде Липецкой области»</w:t>
            </w:r>
          </w:p>
        </w:tc>
      </w:tr>
      <w:tr w:rsidR="009C15A7" w:rsidRPr="00986411" w:rsidTr="00505B0F">
        <w:trPr>
          <w:trHeight w:val="414"/>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rFonts w:eastAsia="Calibri"/>
                <w:color w:val="auto"/>
                <w:sz w:val="18"/>
                <w:szCs w:val="18"/>
              </w:rPr>
            </w:pPr>
            <w:r w:rsidRPr="00986411">
              <w:rPr>
                <w:rFonts w:eastAsia="Calibri"/>
                <w:color w:val="auto"/>
                <w:sz w:val="18"/>
                <w:szCs w:val="18"/>
              </w:rPr>
              <w:t>Субсидии</w:t>
            </w:r>
          </w:p>
          <w:p w:rsidR="009C15A7" w:rsidRPr="00986411" w:rsidRDefault="009C15A7" w:rsidP="00337F2A">
            <w:pPr>
              <w:keepNext/>
              <w:keepLines/>
              <w:tabs>
                <w:tab w:val="left" w:pos="-113"/>
              </w:tabs>
              <w:suppressAutoHyphens/>
              <w:contextualSpacing/>
              <w:jc w:val="left"/>
              <w:outlineLvl w:val="1"/>
              <w:rPr>
                <w:rFonts w:eastAsia="Calibri"/>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ind w:left="34" w:firstLine="0"/>
              <w:contextualSpacing/>
              <w:jc w:val="left"/>
              <w:rPr>
                <w:color w:val="auto"/>
              </w:rPr>
            </w:pPr>
            <w:r w:rsidRPr="00986411">
              <w:rPr>
                <w:rFonts w:eastAsia="Calibri"/>
                <w:color w:val="auto"/>
                <w:sz w:val="18"/>
                <w:szCs w:val="18"/>
                <w:lang w:eastAsia="ru-RU"/>
              </w:rPr>
              <w:t xml:space="preserve">Предусмотрены субсидии на 2021 год </w:t>
            </w:r>
            <w:bookmarkStart w:id="63" w:name="__DdeLink__3131_4255717942"/>
            <w:r w:rsidRPr="00986411">
              <w:rPr>
                <w:rFonts w:eastAsia="Calibri"/>
                <w:color w:val="auto"/>
                <w:sz w:val="18"/>
                <w:szCs w:val="18"/>
                <w:lang w:eastAsia="ru-RU"/>
              </w:rPr>
              <w:t>Законом Липецкой области от 18.12.2020 № 470-ОЗ «Об областном бюджете на 2021 год и на плановый период 2022 и 2023 годов»</w:t>
            </w:r>
            <w:bookmarkEnd w:id="63"/>
          </w:p>
          <w:p w:rsidR="009C15A7" w:rsidRPr="00986411" w:rsidRDefault="009C15A7" w:rsidP="00337F2A">
            <w:pPr>
              <w:suppressAutoHyphens/>
              <w:spacing w:line="240" w:lineRule="auto"/>
              <w:ind w:left="34" w:firstLine="0"/>
              <w:contextualSpacing/>
              <w:jc w:val="left"/>
              <w:rPr>
                <w:rFonts w:eastAsia="Calibri"/>
                <w:color w:val="auto"/>
                <w:sz w:val="18"/>
                <w:szCs w:val="18"/>
                <w:lang w:eastAsia="ru-RU"/>
              </w:rPr>
            </w:pPr>
          </w:p>
          <w:p w:rsidR="009C15A7" w:rsidRPr="00986411" w:rsidRDefault="009C15A7" w:rsidP="00337F2A">
            <w:pPr>
              <w:keepNext/>
              <w:keepLines/>
              <w:suppressAutoHyphens/>
              <w:spacing w:line="240" w:lineRule="auto"/>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outlineLvl w:val="0"/>
              <w:rPr>
                <w:color w:val="auto"/>
                <w:sz w:val="18"/>
                <w:szCs w:val="18"/>
              </w:rPr>
            </w:pPr>
            <w:r w:rsidRPr="00986411">
              <w:rPr>
                <w:rFonts w:eastAsia="Calibri"/>
                <w:color w:val="auto"/>
                <w:sz w:val="18"/>
                <w:szCs w:val="18"/>
              </w:rPr>
              <w:t xml:space="preserve">Юридические лица (за исключением государственных </w:t>
            </w:r>
            <w:proofErr w:type="spellStart"/>
            <w:r w:rsidRPr="00986411">
              <w:rPr>
                <w:rFonts w:eastAsia="Calibri"/>
                <w:color w:val="auto"/>
                <w:sz w:val="18"/>
                <w:szCs w:val="18"/>
              </w:rPr>
              <w:t>муници-пальных</w:t>
            </w:r>
            <w:proofErr w:type="spellEnd"/>
            <w:r w:rsidRPr="00986411">
              <w:rPr>
                <w:rFonts w:eastAsia="Calibri"/>
                <w:color w:val="auto"/>
                <w:sz w:val="18"/>
                <w:szCs w:val="18"/>
              </w:rPr>
              <w:t xml:space="preserve"> учреждений), индивидуальные предприниматели, физические лица </w:t>
            </w:r>
            <w:proofErr w:type="gramStart"/>
            <w:r w:rsidRPr="00986411">
              <w:rPr>
                <w:rFonts w:eastAsia="Calibri"/>
                <w:color w:val="auto"/>
                <w:sz w:val="18"/>
                <w:szCs w:val="18"/>
              </w:rPr>
              <w:t>–п</w:t>
            </w:r>
            <w:proofErr w:type="gramEnd"/>
            <w:r w:rsidRPr="00986411">
              <w:rPr>
                <w:rFonts w:eastAsia="Calibri"/>
                <w:color w:val="auto"/>
                <w:sz w:val="18"/>
                <w:szCs w:val="18"/>
              </w:rPr>
              <w:t xml:space="preserve">роизводители товаров, работ, услуг </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Компенсация затрат, связанных с реализацией инвестиционных проектов на территории области, а также по уплате процентов по кредитным договорам, направленным на реализацию инвестиционных проектов на территории области</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contextualSpacing/>
              <w:jc w:val="left"/>
              <w:rPr>
                <w:rFonts w:eastAsia="Calibri"/>
                <w:color w:val="auto"/>
                <w:sz w:val="18"/>
                <w:szCs w:val="18"/>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 xml:space="preserve">Условия предоставления субсидий определяются Законом Липецкой области об областном бюджете на очередной финансовый год. </w:t>
            </w:r>
          </w:p>
          <w:p w:rsidR="009C15A7" w:rsidRPr="00986411" w:rsidRDefault="009C15A7" w:rsidP="006B156F">
            <w:pPr>
              <w:keepNext/>
              <w:keepLines/>
              <w:suppressAutoHyphens/>
              <w:spacing w:line="240" w:lineRule="auto"/>
              <w:ind w:left="-64" w:right="-108" w:firstLine="0"/>
              <w:contextualSpacing/>
              <w:jc w:val="left"/>
              <w:rPr>
                <w:color w:val="auto"/>
              </w:rPr>
            </w:pPr>
            <w:r w:rsidRPr="00986411">
              <w:rPr>
                <w:color w:val="auto"/>
                <w:sz w:val="18"/>
                <w:szCs w:val="18"/>
              </w:rPr>
              <w:t xml:space="preserve">На 2021 год условия определены в приложении 22 </w:t>
            </w:r>
            <w:r w:rsidRPr="00986411">
              <w:rPr>
                <w:rFonts w:eastAsia="Calibri"/>
                <w:color w:val="auto"/>
                <w:sz w:val="18"/>
                <w:szCs w:val="18"/>
                <w:lang w:eastAsia="ru-RU"/>
              </w:rPr>
              <w:t>Законом Липецкой области от 18.12.2020 № 470-ОЗ «Об областном бюджете на 2021 год и на плановый период 2022 и 2023 годов»</w:t>
            </w:r>
          </w:p>
          <w:p w:rsidR="009C15A7" w:rsidRPr="00986411" w:rsidRDefault="009C15A7" w:rsidP="006B156F">
            <w:pPr>
              <w:keepNext/>
              <w:keepLines/>
              <w:suppressAutoHyphens/>
              <w:ind w:left="-64" w:right="-108" w:firstLine="0"/>
              <w:contextualSpacing/>
              <w:jc w:val="left"/>
              <w:rPr>
                <w:color w:val="auto"/>
                <w:sz w:val="18"/>
                <w:szCs w:val="18"/>
              </w:rPr>
            </w:pPr>
          </w:p>
        </w:tc>
        <w:tc>
          <w:tcPr>
            <w:tcW w:w="2278" w:type="dxa"/>
            <w:gridSpan w:val="2"/>
            <w:tcBorders>
              <w:top w:val="single" w:sz="4" w:space="0" w:color="000000"/>
              <w:bottom w:val="single" w:sz="4" w:space="0" w:color="000000"/>
              <w:right w:val="single" w:sz="4" w:space="0" w:color="000000"/>
            </w:tcBorders>
            <w:shd w:val="clear" w:color="auto" w:fill="FFFFFF"/>
          </w:tcPr>
          <w:p w:rsidR="009C15A7" w:rsidRPr="00986411" w:rsidRDefault="001B140B" w:rsidP="00BE1642">
            <w:pPr>
              <w:keepNext/>
              <w:keepLines/>
              <w:suppressAutoHyphens/>
              <w:ind w:left="-64" w:right="-108" w:firstLine="0"/>
              <w:contextualSpacing/>
              <w:jc w:val="left"/>
              <w:rPr>
                <w:color w:val="auto"/>
                <w:sz w:val="18"/>
                <w:szCs w:val="18"/>
              </w:rPr>
            </w:pPr>
            <w:r w:rsidRPr="001B140B">
              <w:rPr>
                <w:color w:val="auto"/>
                <w:sz w:val="18"/>
                <w:szCs w:val="18"/>
              </w:rPr>
              <w:t xml:space="preserve">Порядки предоставления субсидий определены приказами </w:t>
            </w:r>
            <w:r w:rsidR="00BE1642">
              <w:rPr>
                <w:color w:val="auto"/>
                <w:sz w:val="18"/>
                <w:szCs w:val="18"/>
              </w:rPr>
              <w:t>главных распорядителей бюджета</w:t>
            </w:r>
            <w:r w:rsidRPr="001B140B">
              <w:rPr>
                <w:color w:val="auto"/>
                <w:sz w:val="18"/>
                <w:szCs w:val="18"/>
              </w:rPr>
              <w:t xml:space="preserve"> </w:t>
            </w:r>
            <w:r w:rsidR="009C15A7" w:rsidRPr="00986411">
              <w:rPr>
                <w:color w:val="auto"/>
                <w:sz w:val="18"/>
                <w:szCs w:val="18"/>
              </w:rPr>
              <w:t xml:space="preserve"> по каждому виду субсидий в рамках областных </w:t>
            </w:r>
            <w:r w:rsidR="00BE1642">
              <w:rPr>
                <w:color w:val="auto"/>
                <w:sz w:val="18"/>
                <w:szCs w:val="18"/>
              </w:rPr>
              <w:t>государственных</w:t>
            </w:r>
            <w:r w:rsidR="009C15A7" w:rsidRPr="00986411">
              <w:rPr>
                <w:color w:val="auto"/>
                <w:sz w:val="18"/>
                <w:szCs w:val="18"/>
              </w:rPr>
              <w:t xml:space="preserve"> программ, указанных в графе «</w:t>
            </w:r>
            <w:r w:rsidR="009C15A7" w:rsidRPr="00986411">
              <w:rPr>
                <w:bCs/>
                <w:color w:val="auto"/>
                <w:sz w:val="18"/>
                <w:szCs w:val="18"/>
              </w:rPr>
              <w:t>Наименование регионального нормативного акта»</w:t>
            </w:r>
            <w:r w:rsidR="009C15A7" w:rsidRPr="00986411">
              <w:rPr>
                <w:color w:val="auto"/>
                <w:sz w:val="18"/>
                <w:szCs w:val="18"/>
              </w:rPr>
              <w:t>.</w:t>
            </w:r>
          </w:p>
        </w:tc>
        <w:tc>
          <w:tcPr>
            <w:tcW w:w="1092" w:type="dxa"/>
            <w:tcBorders>
              <w:top w:val="single" w:sz="4" w:space="0" w:color="000000"/>
              <w:bottom w:val="single" w:sz="4" w:space="0" w:color="000000"/>
              <w:right w:val="single" w:sz="4" w:space="0" w:color="000000"/>
            </w:tcBorders>
            <w:shd w:val="clear" w:color="auto" w:fill="FFFFFF"/>
          </w:tcPr>
          <w:p w:rsidR="009C15A7" w:rsidRDefault="00BE1642" w:rsidP="006B156F">
            <w:pPr>
              <w:keepNext/>
              <w:keepLines/>
              <w:suppressAutoHyphens/>
              <w:ind w:left="-64" w:right="-108" w:firstLine="0"/>
              <w:contextualSpacing/>
              <w:jc w:val="left"/>
              <w:rPr>
                <w:color w:val="auto"/>
                <w:sz w:val="18"/>
                <w:szCs w:val="18"/>
              </w:rPr>
            </w:pPr>
            <w:r>
              <w:rPr>
                <w:color w:val="auto"/>
                <w:sz w:val="18"/>
                <w:szCs w:val="18"/>
              </w:rPr>
              <w:t>Отраслевые ИОГВ Липецкой области</w:t>
            </w:r>
          </w:p>
          <w:p w:rsidR="00BE1642" w:rsidRDefault="00BE1642" w:rsidP="006B156F">
            <w:pPr>
              <w:keepNext/>
              <w:keepLines/>
              <w:suppressAutoHyphens/>
              <w:ind w:left="-64" w:right="-108" w:firstLine="0"/>
              <w:contextualSpacing/>
              <w:jc w:val="left"/>
              <w:rPr>
                <w:color w:val="auto"/>
                <w:sz w:val="18"/>
                <w:szCs w:val="18"/>
              </w:rPr>
            </w:pPr>
          </w:p>
          <w:p w:rsidR="00BE1642" w:rsidRPr="00986411" w:rsidRDefault="00BE1642" w:rsidP="006B156F">
            <w:pPr>
              <w:keepNext/>
              <w:keepLines/>
              <w:suppressAutoHyphens/>
              <w:ind w:left="-64" w:right="-108" w:firstLine="0"/>
              <w:contextualSpacing/>
              <w:jc w:val="left"/>
              <w:rPr>
                <w:color w:val="auto"/>
              </w:rPr>
            </w:pPr>
            <w:r>
              <w:rPr>
                <w:color w:val="auto"/>
                <w:sz w:val="18"/>
                <w:szCs w:val="18"/>
              </w:rPr>
              <w:t>Управление инвестиций и инноваций</w:t>
            </w: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A3151C" w:rsidRDefault="00A3151C" w:rsidP="006B156F">
            <w:pPr>
              <w:suppressAutoHyphens/>
              <w:ind w:left="-64" w:right="-108" w:firstLine="0"/>
              <w:contextualSpacing/>
              <w:jc w:val="left"/>
              <w:rPr>
                <w:color w:val="auto"/>
                <w:sz w:val="18"/>
                <w:szCs w:val="18"/>
              </w:rPr>
            </w:pPr>
          </w:p>
          <w:p w:rsidR="009C15A7" w:rsidRPr="00986411" w:rsidRDefault="009C15A7" w:rsidP="006B156F">
            <w:pPr>
              <w:suppressAutoHyphens/>
              <w:ind w:left="-64" w:right="-108" w:firstLine="0"/>
              <w:contextualSpacing/>
              <w:jc w:val="left"/>
              <w:rPr>
                <w:color w:val="auto"/>
                <w:sz w:val="18"/>
                <w:szCs w:val="18"/>
              </w:rPr>
            </w:pPr>
            <w:r w:rsidRPr="00986411">
              <w:rPr>
                <w:color w:val="auto"/>
                <w:sz w:val="18"/>
                <w:szCs w:val="18"/>
              </w:rPr>
              <w:t>Управление экологии и природных ресурсов Липецкой области</w:t>
            </w: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 xml:space="preserve">Управление сельского хозяйства </w:t>
            </w:r>
          </w:p>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Липецкой области</w:t>
            </w: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6B156F">
            <w:pPr>
              <w:keepNext/>
              <w:keepLines/>
              <w:suppressAutoHyphens/>
              <w:ind w:left="-64" w:right="-108" w:firstLine="0"/>
              <w:contextualSpacing/>
              <w:jc w:val="left"/>
              <w:rPr>
                <w:color w:val="auto"/>
                <w:sz w:val="18"/>
                <w:szCs w:val="18"/>
              </w:rPr>
            </w:pPr>
          </w:p>
          <w:p w:rsidR="009C15A7" w:rsidRPr="00986411" w:rsidRDefault="009C15A7" w:rsidP="00505B0F">
            <w:pPr>
              <w:keepNext/>
              <w:keepLines/>
              <w:suppressAutoHyphens/>
              <w:ind w:right="-108" w:firstLine="0"/>
              <w:contextualSpacing/>
              <w:jc w:val="left"/>
              <w:rPr>
                <w:color w:val="auto"/>
              </w:rPr>
            </w:pPr>
            <w:r w:rsidRPr="00986411">
              <w:rPr>
                <w:color w:val="auto"/>
                <w:sz w:val="18"/>
                <w:szCs w:val="18"/>
              </w:rPr>
              <w:t>Управление культуры и туризма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1B140B" w:rsidP="001B140B">
            <w:pPr>
              <w:keepNext/>
              <w:keepLines/>
              <w:suppressAutoHyphens/>
              <w:spacing w:line="240" w:lineRule="auto"/>
              <w:ind w:firstLine="0"/>
              <w:contextualSpacing/>
              <w:jc w:val="left"/>
              <w:rPr>
                <w:color w:val="auto"/>
                <w:sz w:val="18"/>
                <w:szCs w:val="18"/>
              </w:rPr>
            </w:pPr>
            <w:r>
              <w:rPr>
                <w:color w:val="auto"/>
                <w:sz w:val="18"/>
                <w:szCs w:val="18"/>
              </w:rPr>
              <w:t>1.</w:t>
            </w:r>
            <w:r w:rsidR="009C15A7" w:rsidRPr="00986411">
              <w:rPr>
                <w:color w:val="auto"/>
                <w:sz w:val="18"/>
                <w:szCs w:val="18"/>
              </w:rPr>
              <w:t>«Обеспечение инвестиционной привлекательности Липецкой области» (постановление администрации Липецкой области от 11.10.2013 № 458);</w:t>
            </w:r>
          </w:p>
          <w:p w:rsidR="009C15A7" w:rsidRPr="00986411" w:rsidRDefault="009C15A7" w:rsidP="001B140B">
            <w:pPr>
              <w:keepNext/>
              <w:keepLines/>
              <w:suppressAutoHyphens/>
              <w:spacing w:line="240" w:lineRule="auto"/>
              <w:ind w:hanging="32"/>
              <w:contextualSpacing/>
              <w:jc w:val="left"/>
              <w:rPr>
                <w:color w:val="auto"/>
                <w:sz w:val="18"/>
                <w:szCs w:val="18"/>
              </w:rPr>
            </w:pPr>
          </w:p>
          <w:p w:rsidR="009C15A7" w:rsidRPr="00986411" w:rsidRDefault="009C15A7" w:rsidP="001B140B">
            <w:pPr>
              <w:suppressAutoHyphens/>
              <w:ind w:hanging="32"/>
              <w:contextualSpacing/>
              <w:jc w:val="left"/>
              <w:rPr>
                <w:color w:val="auto"/>
              </w:rPr>
            </w:pPr>
            <w:r w:rsidRPr="00986411">
              <w:rPr>
                <w:color w:val="auto"/>
                <w:sz w:val="18"/>
                <w:szCs w:val="18"/>
              </w:rPr>
              <w:t>2.  «Модернизация и инновационное развитие экономики Липецкой области» (постановление администрации Липецкой области от 07.11.2013 № 500)</w:t>
            </w:r>
          </w:p>
          <w:p w:rsidR="009C15A7" w:rsidRPr="00986411" w:rsidRDefault="009C15A7" w:rsidP="00337F2A">
            <w:pPr>
              <w:suppressAutoHyphens/>
              <w:contextualSpacing/>
              <w:jc w:val="left"/>
              <w:rPr>
                <w:color w:val="auto"/>
              </w:rPr>
            </w:pPr>
            <w:r w:rsidRPr="00986411">
              <w:rPr>
                <w:color w:val="auto"/>
                <w:sz w:val="18"/>
                <w:szCs w:val="18"/>
              </w:rPr>
              <w:t xml:space="preserve">- </w:t>
            </w:r>
            <w:hyperlink r:id="rId36">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«Модернизация и развитие промышленности Липецкой области на 2014 – 2024 годы»; </w:t>
            </w:r>
          </w:p>
          <w:p w:rsidR="009C15A7" w:rsidRPr="00986411" w:rsidRDefault="009C15A7" w:rsidP="00337F2A">
            <w:pPr>
              <w:suppressAutoHyphens/>
              <w:contextualSpacing/>
              <w:jc w:val="left"/>
              <w:rPr>
                <w:rFonts w:ascii="Arial" w:eastAsia="Calibri" w:hAnsi="Arial"/>
                <w:color w:val="auto"/>
                <w:sz w:val="18"/>
                <w:szCs w:val="18"/>
                <w:lang w:eastAsia="ru-RU"/>
              </w:rPr>
            </w:pPr>
            <w:r w:rsidRPr="00986411">
              <w:rPr>
                <w:color w:val="auto"/>
                <w:sz w:val="18"/>
                <w:szCs w:val="18"/>
              </w:rPr>
              <w:t xml:space="preserve">- </w:t>
            </w:r>
            <w:hyperlink r:id="rId37">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инновационной деятельности в Липецкой области на 2014 – 2024 годы»;</w:t>
            </w:r>
          </w:p>
          <w:p w:rsidR="009C15A7" w:rsidRPr="00986411" w:rsidRDefault="009C15A7" w:rsidP="00337F2A">
            <w:pPr>
              <w:suppressAutoHyphens/>
              <w:contextualSpacing/>
              <w:jc w:val="left"/>
              <w:rPr>
                <w:rFonts w:ascii="Arial" w:eastAsia="Calibri" w:hAnsi="Arial"/>
                <w:color w:val="auto"/>
                <w:sz w:val="18"/>
                <w:szCs w:val="18"/>
                <w:lang w:eastAsia="ru-RU"/>
              </w:rPr>
            </w:pPr>
            <w:r w:rsidRPr="00986411">
              <w:rPr>
                <w:color w:val="auto"/>
                <w:sz w:val="18"/>
                <w:szCs w:val="18"/>
              </w:rPr>
              <w:t xml:space="preserve">- </w:t>
            </w:r>
            <w:hyperlink r:id="rId38">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малого и среднего предпринимательства в Липецкой области на 2014 – 2024 годы».</w:t>
            </w:r>
          </w:p>
          <w:p w:rsidR="009C15A7" w:rsidRPr="00986411" w:rsidRDefault="009C15A7" w:rsidP="00A3151C">
            <w:pPr>
              <w:suppressAutoHyphens/>
              <w:ind w:firstLine="0"/>
              <w:contextualSpacing/>
              <w:jc w:val="left"/>
              <w:rPr>
                <w:rFonts w:ascii="Arial" w:hAnsi="Arial"/>
                <w:color w:val="auto"/>
                <w:sz w:val="20"/>
                <w:szCs w:val="18"/>
              </w:rPr>
            </w:pPr>
            <w:r w:rsidRPr="00986411">
              <w:rPr>
                <w:color w:val="auto"/>
                <w:sz w:val="18"/>
                <w:szCs w:val="18"/>
              </w:rPr>
              <w:t>3.</w:t>
            </w:r>
            <w:r w:rsidR="00505B0F">
              <w:rPr>
                <w:color w:val="auto"/>
                <w:sz w:val="18"/>
                <w:szCs w:val="18"/>
              </w:rPr>
              <w:t xml:space="preserve"> </w:t>
            </w:r>
            <w:r w:rsidRPr="00986411">
              <w:rPr>
                <w:color w:val="auto"/>
                <w:sz w:val="18"/>
                <w:szCs w:val="18"/>
              </w:rPr>
              <w:t xml:space="preserve">«Охрана окружающей среды, воспроизводство и рациональное использование природных ресурсов Липецкой области» (постановление администрации Липецкой области от 19.12.2012 № 524). </w:t>
            </w:r>
          </w:p>
          <w:p w:rsidR="009C15A7" w:rsidRPr="00986411" w:rsidRDefault="009C15A7" w:rsidP="00337F2A">
            <w:pPr>
              <w:suppressAutoHyphens/>
              <w:contextualSpacing/>
              <w:jc w:val="left"/>
              <w:rPr>
                <w:color w:val="auto"/>
                <w:sz w:val="18"/>
                <w:szCs w:val="18"/>
              </w:rPr>
            </w:pPr>
          </w:p>
          <w:p w:rsidR="009C15A7" w:rsidRPr="00986411" w:rsidRDefault="009C15A7" w:rsidP="00BE1642">
            <w:pPr>
              <w:suppressAutoHyphens/>
              <w:ind w:firstLine="0"/>
              <w:contextualSpacing/>
              <w:jc w:val="left"/>
              <w:rPr>
                <w:color w:val="auto"/>
                <w:sz w:val="18"/>
                <w:szCs w:val="18"/>
              </w:rPr>
            </w:pPr>
            <w:r w:rsidRPr="00986411">
              <w:rPr>
                <w:color w:val="auto"/>
                <w:sz w:val="18"/>
                <w:szCs w:val="18"/>
              </w:rPr>
              <w:t>4.«Развитие кооперации и коллективных форм собственности в Липецкой области» (</w:t>
            </w:r>
            <w:bookmarkStart w:id="64" w:name="__DdeLink__17273_224639483"/>
            <w:r w:rsidRPr="00986411">
              <w:rPr>
                <w:color w:val="auto"/>
                <w:sz w:val="18"/>
                <w:szCs w:val="18"/>
              </w:rPr>
              <w:t>постановление администрации Липецкой области от 30.10.2013 № 490</w:t>
            </w:r>
            <w:bookmarkEnd w:id="64"/>
            <w:r w:rsidRPr="00986411">
              <w:rPr>
                <w:color w:val="auto"/>
                <w:sz w:val="18"/>
                <w:szCs w:val="18"/>
              </w:rPr>
              <w:t>).</w:t>
            </w:r>
          </w:p>
          <w:p w:rsidR="009C15A7" w:rsidRPr="00986411" w:rsidRDefault="009C15A7" w:rsidP="00337F2A">
            <w:pPr>
              <w:suppressAutoHyphens/>
              <w:contextualSpacing/>
              <w:jc w:val="left"/>
              <w:rPr>
                <w:color w:val="auto"/>
              </w:rPr>
            </w:pPr>
          </w:p>
          <w:p w:rsidR="009C15A7" w:rsidRPr="00986411" w:rsidRDefault="009C15A7" w:rsidP="00BE1642">
            <w:pPr>
              <w:suppressAutoHyphens/>
              <w:ind w:firstLine="0"/>
              <w:contextualSpacing/>
              <w:jc w:val="left"/>
              <w:rPr>
                <w:color w:val="auto"/>
                <w:sz w:val="18"/>
                <w:szCs w:val="18"/>
              </w:rPr>
            </w:pPr>
            <w:r w:rsidRPr="00986411">
              <w:rPr>
                <w:color w:val="auto"/>
                <w:sz w:val="18"/>
                <w:szCs w:val="18"/>
              </w:rPr>
              <w:t xml:space="preserve">5.«Развитие сельского хозяйства и регулирование рынков сельскохозяйственной продукции, сырья и продовольствия Липецкой области» (постановление администрации Липецкой области от 28.10.2013 N 485). </w:t>
            </w:r>
          </w:p>
          <w:p w:rsidR="009C15A7" w:rsidRPr="00986411" w:rsidRDefault="009C15A7" w:rsidP="00337F2A">
            <w:pPr>
              <w:suppressAutoHyphens/>
              <w:contextualSpacing/>
              <w:jc w:val="left"/>
              <w:rPr>
                <w:color w:val="auto"/>
              </w:rPr>
            </w:pPr>
            <w:r w:rsidRPr="00986411">
              <w:rPr>
                <w:color w:val="auto"/>
                <w:sz w:val="18"/>
                <w:szCs w:val="18"/>
              </w:rPr>
              <w:t xml:space="preserve">- </w:t>
            </w:r>
            <w:hyperlink r:id="rId39">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отрасли растениеводства, переработки и реализации продукции растениеводства в Липецкой области на 2014 – 2024 годы»;                                           </w:t>
            </w:r>
          </w:p>
          <w:p w:rsidR="009C15A7" w:rsidRPr="00986411" w:rsidRDefault="009C15A7" w:rsidP="00337F2A">
            <w:pPr>
              <w:suppressAutoHyphens/>
              <w:contextualSpacing/>
              <w:jc w:val="left"/>
              <w:rPr>
                <w:color w:val="auto"/>
              </w:rPr>
            </w:pPr>
            <w:r w:rsidRPr="00986411">
              <w:rPr>
                <w:color w:val="auto"/>
                <w:sz w:val="18"/>
                <w:szCs w:val="18"/>
              </w:rPr>
              <w:t xml:space="preserve">- </w:t>
            </w:r>
            <w:hyperlink r:id="rId40">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отрасли животноводства, переработки и реализации продукции животноводства в Липецкой области на 2014 – 2024 годы».   </w:t>
            </w:r>
          </w:p>
          <w:p w:rsidR="009C15A7" w:rsidRPr="00986411" w:rsidRDefault="009C15A7" w:rsidP="00337F2A">
            <w:pPr>
              <w:suppressAutoHyphens/>
              <w:contextualSpacing/>
              <w:jc w:val="left"/>
              <w:rPr>
                <w:color w:val="auto"/>
                <w:sz w:val="18"/>
                <w:szCs w:val="18"/>
              </w:rPr>
            </w:pPr>
          </w:p>
          <w:p w:rsidR="009C15A7" w:rsidRPr="00986411" w:rsidRDefault="009C15A7" w:rsidP="00DE6FAD">
            <w:pPr>
              <w:numPr>
                <w:ilvl w:val="0"/>
                <w:numId w:val="25"/>
              </w:numPr>
              <w:suppressAutoHyphens/>
              <w:ind w:left="-32" w:firstLine="0"/>
              <w:contextualSpacing/>
              <w:jc w:val="left"/>
              <w:rPr>
                <w:rFonts w:eastAsia="Calibri"/>
                <w:color w:val="auto"/>
                <w:sz w:val="18"/>
                <w:szCs w:val="18"/>
                <w:lang w:eastAsia="ru-RU"/>
              </w:rPr>
            </w:pPr>
            <w:r w:rsidRPr="00986411">
              <w:rPr>
                <w:color w:val="auto"/>
                <w:sz w:val="18"/>
                <w:szCs w:val="18"/>
              </w:rPr>
              <w:t>«Развитие культуры и туризма в Липецкой области» (постановление администрации Липецкой области от 29.11.2013 N 535)</w:t>
            </w:r>
          </w:p>
          <w:p w:rsidR="009C15A7" w:rsidRPr="00986411" w:rsidRDefault="009C15A7" w:rsidP="00DE6FAD">
            <w:pPr>
              <w:suppressAutoHyphens/>
              <w:ind w:left="-32" w:firstLine="0"/>
              <w:contextualSpacing/>
              <w:jc w:val="left"/>
              <w:rPr>
                <w:color w:val="auto"/>
              </w:rPr>
            </w:pPr>
            <w:r w:rsidRPr="00986411">
              <w:rPr>
                <w:color w:val="auto"/>
                <w:sz w:val="18"/>
                <w:szCs w:val="18"/>
              </w:rPr>
              <w:t xml:space="preserve">- </w:t>
            </w:r>
            <w:hyperlink r:id="rId41">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и сохранение культуры Липецкой области (2014 – 2024 годы)» государственной программы «Развитие культуры и туризма в Липецкой области»;</w:t>
            </w:r>
          </w:p>
          <w:p w:rsidR="009C15A7" w:rsidRPr="00986411" w:rsidRDefault="009C15A7" w:rsidP="00337F2A">
            <w:pPr>
              <w:suppressAutoHyphens/>
              <w:contextualSpacing/>
              <w:jc w:val="left"/>
              <w:rPr>
                <w:color w:val="auto"/>
                <w:sz w:val="18"/>
                <w:szCs w:val="18"/>
              </w:rPr>
            </w:pPr>
            <w:r w:rsidRPr="00986411">
              <w:rPr>
                <w:rFonts w:eastAsia="Calibri"/>
                <w:color w:val="auto"/>
                <w:sz w:val="18"/>
                <w:szCs w:val="18"/>
                <w:lang w:eastAsia="ru-RU"/>
              </w:rPr>
              <w:t xml:space="preserve">- </w:t>
            </w:r>
            <w:hyperlink r:id="rId42">
              <w:r w:rsidRPr="00986411">
                <w:rPr>
                  <w:rFonts w:eastAsia="Calibri"/>
                  <w:color w:val="auto"/>
                  <w:sz w:val="18"/>
                  <w:szCs w:val="18"/>
                  <w:u w:val="single"/>
                  <w:lang w:eastAsia="ru-RU"/>
                </w:rPr>
                <w:t>подпрограмма</w:t>
              </w:r>
            </w:hyperlink>
            <w:r w:rsidRPr="00986411">
              <w:rPr>
                <w:rFonts w:eastAsia="Calibri"/>
                <w:color w:val="auto"/>
                <w:sz w:val="18"/>
                <w:szCs w:val="18"/>
                <w:lang w:eastAsia="ru-RU"/>
              </w:rPr>
              <w:t xml:space="preserve"> «Развитие туризма в Липецкой области (2014 – 2024 годы)».</w:t>
            </w:r>
          </w:p>
        </w:tc>
      </w:tr>
      <w:tr w:rsidR="009C15A7" w:rsidRPr="00986411" w:rsidTr="006B156F">
        <w:trPr>
          <w:trHeight w:val="310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rFonts w:eastAsia="Calibri"/>
                <w:color w:val="auto"/>
                <w:sz w:val="18"/>
                <w:szCs w:val="18"/>
              </w:rPr>
            </w:pPr>
            <w:r w:rsidRPr="00986411">
              <w:rPr>
                <w:color w:val="auto"/>
                <w:sz w:val="18"/>
                <w:szCs w:val="18"/>
              </w:rPr>
              <w:t>Освобождение от уплаты  таможенных пошлин</w:t>
            </w: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0 процентов</w:t>
            </w: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color w:val="auto"/>
                <w:sz w:val="18"/>
                <w:szCs w:val="18"/>
              </w:rPr>
            </w:pPr>
            <w:r w:rsidRPr="00986411">
              <w:rPr>
                <w:rFonts w:eastAsia="Calibri"/>
                <w:color w:val="auto"/>
                <w:sz w:val="18"/>
                <w:szCs w:val="18"/>
              </w:rPr>
              <w:t>Резиденты ОЭЗ ППТ «Липецк»</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 xml:space="preserve">Государственная поддержка в форме освобождение от уплаты  </w:t>
            </w:r>
          </w:p>
          <w:p w:rsidR="009C15A7" w:rsidRPr="00986411" w:rsidRDefault="009C15A7" w:rsidP="00337F2A">
            <w:pPr>
              <w:keepNext/>
              <w:keepLines/>
              <w:suppressAutoHyphens/>
              <w:spacing w:line="240" w:lineRule="auto"/>
              <w:contextualSpacing/>
              <w:jc w:val="left"/>
              <w:rPr>
                <w:rFonts w:eastAsia="Calibri"/>
                <w:color w:val="auto"/>
                <w:sz w:val="18"/>
                <w:szCs w:val="18"/>
              </w:rPr>
            </w:pPr>
            <w:r w:rsidRPr="00986411">
              <w:rPr>
                <w:color w:val="auto"/>
                <w:sz w:val="18"/>
                <w:szCs w:val="18"/>
              </w:rPr>
              <w:t>таможенных пошлин</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 xml:space="preserve">На срок действия </w:t>
            </w:r>
            <w:r w:rsidRPr="00986411">
              <w:rPr>
                <w:rFonts w:eastAsia="Calibri"/>
                <w:color w:val="auto"/>
                <w:sz w:val="18"/>
                <w:szCs w:val="18"/>
              </w:rPr>
              <w:t>ОЭЗ ППТ «Липецк»</w:t>
            </w:r>
          </w:p>
          <w:p w:rsidR="009C15A7" w:rsidRPr="00986411" w:rsidRDefault="009C15A7" w:rsidP="00337F2A">
            <w:pPr>
              <w:keepNext/>
              <w:keepLines/>
              <w:suppressAutoHyphens/>
              <w:contextualSpacing/>
              <w:jc w:val="left"/>
              <w:rPr>
                <w:rFonts w:eastAsia="Calibri"/>
                <w:color w:val="auto"/>
                <w:sz w:val="18"/>
                <w:szCs w:val="18"/>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lang w:eastAsia="ru-RU"/>
              </w:rPr>
            </w:pPr>
            <w:r w:rsidRPr="00986411">
              <w:rPr>
                <w:color w:val="auto"/>
                <w:sz w:val="18"/>
                <w:szCs w:val="18"/>
              </w:rPr>
              <w:t>Для резидентов ОЭЗ ППТ «Липецк»:</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lang w:eastAsia="ru-RU"/>
              </w:rPr>
              <w:t>-</w:t>
            </w:r>
            <w:r w:rsidRPr="00986411">
              <w:rPr>
                <w:color w:val="auto"/>
                <w:sz w:val="18"/>
                <w:szCs w:val="18"/>
              </w:rPr>
              <w:t>при помещении иностранных товаров и  товаров стран Таможенного союза под таможенную процедуру свободной таможенной зоны;</w:t>
            </w:r>
          </w:p>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 при завершении таможенной процедуры свободной таможенной зоны в отношении иностранных товаров, помещенных под таможенную процедуру свободной таможенной зоны и вывозимых за пределы таможенной территории таможенного союза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(таможенная процедура реэкспорта)</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Липецкого таможенного поста</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Таможенные документы</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Липецкий таможенный пост</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Соглашение между Правительством РФ, Правительством Республики Беларусь и Правительством Республики Казахстан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(Санкт-Петербург, 18.06.2010 г.).</w:t>
            </w:r>
          </w:p>
          <w:p w:rsidR="009C15A7" w:rsidRPr="00986411" w:rsidRDefault="009C15A7" w:rsidP="00337F2A">
            <w:pPr>
              <w:keepNext/>
              <w:keepLines/>
              <w:suppressAutoHyphens/>
              <w:contextualSpacing/>
              <w:jc w:val="left"/>
              <w:rPr>
                <w:color w:val="auto"/>
                <w:sz w:val="18"/>
                <w:szCs w:val="18"/>
              </w:rPr>
            </w:pPr>
          </w:p>
        </w:tc>
      </w:tr>
      <w:tr w:rsidR="00BD7332" w:rsidRPr="00986411" w:rsidTr="006B156F">
        <w:trPr>
          <w:trHeight w:val="310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tabs>
                <w:tab w:val="left" w:pos="214"/>
              </w:tabs>
              <w:suppressAutoHyphens/>
              <w:ind w:left="-113" w:firstLine="0"/>
              <w:jc w:val="left"/>
              <w:outlineLvl w:val="1"/>
              <w:rPr>
                <w:rFonts w:eastAsia="Calibri"/>
                <w:color w:val="auto"/>
                <w:sz w:val="18"/>
                <w:szCs w:val="18"/>
              </w:rPr>
            </w:pPr>
            <w:r w:rsidRPr="00BD7332">
              <w:rPr>
                <w:color w:val="auto"/>
                <w:sz w:val="18"/>
                <w:szCs w:val="18"/>
              </w:rPr>
              <w:t>Правовые гарантии</w:t>
            </w:r>
          </w:p>
        </w:tc>
        <w:tc>
          <w:tcPr>
            <w:tcW w:w="1615"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108" w:firstLine="108"/>
              <w:jc w:val="left"/>
              <w:rPr>
                <w:color w:val="auto"/>
                <w:sz w:val="18"/>
                <w:szCs w:val="18"/>
              </w:rPr>
            </w:pPr>
            <w:r w:rsidRPr="00BD7332">
              <w:rPr>
                <w:color w:val="auto"/>
                <w:sz w:val="18"/>
                <w:szCs w:val="18"/>
              </w:rPr>
              <w:t>- Резиденты особых экономических зон промышленно-производственного типа  вправе применять к основной норме амортизации специальный коэффициент, но не выше 2.</w:t>
            </w:r>
          </w:p>
          <w:p w:rsidR="00BD7332" w:rsidRPr="00BD7332" w:rsidRDefault="00BD7332" w:rsidP="00D27259">
            <w:pPr>
              <w:keepNext/>
              <w:keepLines/>
              <w:suppressAutoHyphens/>
              <w:ind w:left="-108" w:firstLine="108"/>
              <w:jc w:val="left"/>
              <w:rPr>
                <w:color w:val="auto"/>
                <w:sz w:val="18"/>
                <w:szCs w:val="18"/>
              </w:rPr>
            </w:pPr>
            <w:r w:rsidRPr="00BD7332">
              <w:rPr>
                <w:color w:val="auto"/>
                <w:sz w:val="18"/>
                <w:szCs w:val="18"/>
              </w:rPr>
              <w:t>- Для резидентов особых экономических зон отсутствуют ограничения по переносу убытков на будущее.</w:t>
            </w:r>
          </w:p>
          <w:p w:rsidR="00BD7332" w:rsidRPr="00BD7332" w:rsidRDefault="00BD7332" w:rsidP="00D27259">
            <w:pPr>
              <w:keepNext/>
              <w:keepLines/>
              <w:suppressAutoHyphens/>
              <w:ind w:left="-108" w:firstLine="108"/>
              <w:jc w:val="left"/>
              <w:rPr>
                <w:color w:val="auto"/>
                <w:sz w:val="18"/>
                <w:szCs w:val="18"/>
              </w:rPr>
            </w:pPr>
            <w:r w:rsidRPr="00BD7332">
              <w:rPr>
                <w:color w:val="auto"/>
                <w:sz w:val="18"/>
                <w:szCs w:val="18"/>
              </w:rPr>
              <w:t>- Гарантия от неблагоприятного изменения законодательства РФ о налогах и сборах.</w:t>
            </w:r>
          </w:p>
        </w:tc>
        <w:tc>
          <w:tcPr>
            <w:tcW w:w="1078"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22" w:firstLine="0"/>
              <w:jc w:val="left"/>
              <w:rPr>
                <w:color w:val="auto"/>
                <w:sz w:val="18"/>
                <w:szCs w:val="18"/>
              </w:rPr>
            </w:pPr>
            <w:r w:rsidRPr="00BD7332">
              <w:rPr>
                <w:rFonts w:eastAsia="Calibri"/>
                <w:color w:val="auto"/>
                <w:sz w:val="18"/>
                <w:szCs w:val="18"/>
              </w:rPr>
              <w:t>Резиденты ОЭЗ ППТ «Липецк»</w:t>
            </w:r>
          </w:p>
        </w:tc>
        <w:tc>
          <w:tcPr>
            <w:tcW w:w="1521"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spacing w:line="240" w:lineRule="auto"/>
              <w:ind w:firstLine="0"/>
              <w:jc w:val="left"/>
              <w:rPr>
                <w:rFonts w:eastAsia="Calibri"/>
                <w:color w:val="auto"/>
                <w:sz w:val="18"/>
                <w:szCs w:val="18"/>
              </w:rPr>
            </w:pPr>
            <w:r w:rsidRPr="00BD7332">
              <w:rPr>
                <w:color w:val="auto"/>
                <w:sz w:val="18"/>
                <w:szCs w:val="18"/>
              </w:rPr>
              <w:t>Правовые гарантии</w:t>
            </w:r>
          </w:p>
        </w:tc>
        <w:tc>
          <w:tcPr>
            <w:tcW w:w="1031"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spacing w:line="240" w:lineRule="auto"/>
              <w:ind w:left="-108" w:right="-108" w:firstLine="0"/>
              <w:jc w:val="left"/>
              <w:outlineLvl w:val="3"/>
              <w:rPr>
                <w:color w:val="auto"/>
                <w:sz w:val="18"/>
                <w:szCs w:val="18"/>
                <w:lang w:eastAsia="ru-RU"/>
              </w:rPr>
            </w:pPr>
            <w:r w:rsidRPr="00BD7332">
              <w:rPr>
                <w:color w:val="auto"/>
                <w:sz w:val="18"/>
                <w:szCs w:val="18"/>
                <w:lang w:eastAsia="ru-RU"/>
              </w:rPr>
              <w:t xml:space="preserve">На срок действия </w:t>
            </w:r>
            <w:r w:rsidRPr="00BD7332">
              <w:rPr>
                <w:rFonts w:eastAsia="Calibri"/>
                <w:color w:val="auto"/>
                <w:sz w:val="18"/>
                <w:szCs w:val="18"/>
              </w:rPr>
              <w:t>ОЭЗ ППТ «Липецк»</w:t>
            </w:r>
          </w:p>
          <w:p w:rsidR="00BD7332" w:rsidRPr="00BD7332" w:rsidRDefault="00BD7332" w:rsidP="00D27259">
            <w:pPr>
              <w:keepNext/>
              <w:keepLines/>
              <w:suppressAutoHyphens/>
              <w:ind w:left="-108" w:firstLine="108"/>
              <w:jc w:val="left"/>
              <w:rPr>
                <w:rFonts w:eastAsia="Calibri"/>
                <w:color w:val="auto"/>
                <w:sz w:val="18"/>
                <w:szCs w:val="18"/>
              </w:rPr>
            </w:pPr>
          </w:p>
        </w:tc>
        <w:tc>
          <w:tcPr>
            <w:tcW w:w="3641" w:type="dxa"/>
            <w:gridSpan w:val="2"/>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spacing w:line="240" w:lineRule="auto"/>
              <w:ind w:left="-108" w:firstLine="108"/>
              <w:jc w:val="left"/>
              <w:outlineLvl w:val="3"/>
              <w:rPr>
                <w:color w:val="auto"/>
                <w:sz w:val="18"/>
                <w:szCs w:val="18"/>
                <w:lang w:eastAsia="ru-RU"/>
              </w:rPr>
            </w:pPr>
            <w:r w:rsidRPr="00BD7332">
              <w:rPr>
                <w:color w:val="auto"/>
                <w:sz w:val="18"/>
                <w:szCs w:val="18"/>
              </w:rPr>
              <w:t>Для резидентов ОЭЗ ППТ «Липецк»:</w:t>
            </w:r>
          </w:p>
          <w:p w:rsidR="00BD7332" w:rsidRPr="00BD7332" w:rsidRDefault="00BD7332" w:rsidP="00D27259">
            <w:pPr>
              <w:keepNext/>
              <w:keepLines/>
              <w:suppressAutoHyphens/>
              <w:ind w:left="-108" w:firstLine="108"/>
              <w:jc w:val="left"/>
              <w:rPr>
                <w:color w:val="auto"/>
                <w:sz w:val="18"/>
                <w:szCs w:val="18"/>
              </w:rPr>
            </w:pPr>
          </w:p>
        </w:tc>
        <w:tc>
          <w:tcPr>
            <w:tcW w:w="1178"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64" w:firstLine="0"/>
              <w:jc w:val="left"/>
              <w:rPr>
                <w:color w:val="auto"/>
                <w:sz w:val="18"/>
                <w:szCs w:val="18"/>
              </w:rPr>
            </w:pPr>
            <w:r w:rsidRPr="00BD7332">
              <w:rPr>
                <w:color w:val="auto"/>
                <w:sz w:val="18"/>
                <w:szCs w:val="18"/>
              </w:rPr>
              <w:t>Наличие статуса резидента ОЭЗ ППТ «Липецк»</w:t>
            </w:r>
          </w:p>
        </w:tc>
        <w:tc>
          <w:tcPr>
            <w:tcW w:w="1100"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108" w:firstLine="0"/>
              <w:jc w:val="left"/>
              <w:rPr>
                <w:color w:val="auto"/>
                <w:sz w:val="18"/>
                <w:szCs w:val="18"/>
              </w:rPr>
            </w:pPr>
            <w:r w:rsidRPr="00BD7332">
              <w:rPr>
                <w:color w:val="auto"/>
                <w:sz w:val="18"/>
                <w:szCs w:val="18"/>
              </w:rPr>
              <w:t>- Список документов указан в законах</w:t>
            </w:r>
          </w:p>
        </w:tc>
        <w:tc>
          <w:tcPr>
            <w:tcW w:w="1092"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108" w:firstLine="0"/>
              <w:jc w:val="left"/>
              <w:rPr>
                <w:color w:val="auto"/>
                <w:sz w:val="18"/>
                <w:szCs w:val="18"/>
              </w:rPr>
            </w:pPr>
            <w:r w:rsidRPr="00BD7332">
              <w:rPr>
                <w:color w:val="auto"/>
                <w:sz w:val="18"/>
                <w:szCs w:val="18"/>
              </w:rPr>
              <w:t>- ФНС</w:t>
            </w:r>
          </w:p>
        </w:tc>
        <w:tc>
          <w:tcPr>
            <w:tcW w:w="2061" w:type="dxa"/>
            <w:tcBorders>
              <w:top w:val="single" w:sz="4" w:space="0" w:color="000000"/>
              <w:bottom w:val="single" w:sz="4" w:space="0" w:color="000000"/>
              <w:right w:val="single" w:sz="4" w:space="0" w:color="000000"/>
            </w:tcBorders>
            <w:shd w:val="clear" w:color="auto" w:fill="FFFFFF"/>
          </w:tcPr>
          <w:p w:rsidR="00BD7332" w:rsidRPr="00BD7332" w:rsidRDefault="00BD7332" w:rsidP="00D27259">
            <w:pPr>
              <w:keepNext/>
              <w:keepLines/>
              <w:suppressAutoHyphens/>
              <w:ind w:left="-108" w:firstLine="0"/>
              <w:jc w:val="left"/>
              <w:rPr>
                <w:color w:val="auto"/>
                <w:sz w:val="18"/>
                <w:szCs w:val="18"/>
              </w:rPr>
            </w:pPr>
            <w:r w:rsidRPr="00BD7332">
              <w:rPr>
                <w:color w:val="auto"/>
                <w:sz w:val="18"/>
                <w:szCs w:val="18"/>
              </w:rPr>
              <w:t>- Налоговый кодекс РФ (пп.3 п.1 ст.259.3).</w:t>
            </w:r>
          </w:p>
          <w:p w:rsidR="00BD7332" w:rsidRPr="00BD7332" w:rsidRDefault="00BD7332" w:rsidP="00D27259">
            <w:pPr>
              <w:keepNext/>
              <w:keepLines/>
              <w:suppressAutoHyphens/>
              <w:ind w:left="-108" w:firstLine="0"/>
              <w:jc w:val="left"/>
              <w:rPr>
                <w:color w:val="auto"/>
                <w:sz w:val="18"/>
                <w:szCs w:val="18"/>
              </w:rPr>
            </w:pPr>
            <w:r w:rsidRPr="00BD7332">
              <w:rPr>
                <w:color w:val="auto"/>
                <w:sz w:val="18"/>
                <w:szCs w:val="18"/>
              </w:rPr>
              <w:t>- Налоговый кодекс РФ (п.2 ст.283).</w:t>
            </w:r>
          </w:p>
          <w:p w:rsidR="00BD7332" w:rsidRPr="00BD7332" w:rsidRDefault="00BD7332" w:rsidP="00D27259">
            <w:pPr>
              <w:keepNext/>
              <w:keepLines/>
              <w:suppressAutoHyphens/>
              <w:spacing w:line="240" w:lineRule="auto"/>
              <w:ind w:left="-108" w:firstLine="108"/>
              <w:jc w:val="left"/>
              <w:rPr>
                <w:color w:val="auto"/>
                <w:sz w:val="18"/>
                <w:szCs w:val="18"/>
              </w:rPr>
            </w:pPr>
            <w:r w:rsidRPr="00BD7332">
              <w:rPr>
                <w:color w:val="auto"/>
                <w:sz w:val="18"/>
                <w:szCs w:val="18"/>
              </w:rPr>
              <w:t>-ФЗ "Об особых экономических зонах в РФ" от 22.07.2005 №116-ФЗ (статья 38).</w:t>
            </w:r>
          </w:p>
        </w:tc>
      </w:tr>
      <w:tr w:rsidR="009C15A7" w:rsidRPr="00986411" w:rsidTr="006B156F">
        <w:trPr>
          <w:trHeight w:val="529"/>
        </w:trPr>
        <w:tc>
          <w:tcPr>
            <w:tcW w:w="15418" w:type="dxa"/>
            <w:gridSpan w:val="11"/>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tabs>
                <w:tab w:val="left" w:pos="214"/>
              </w:tabs>
              <w:suppressAutoHyphens/>
              <w:ind w:left="-64" w:right="-108" w:firstLine="0"/>
              <w:contextualSpacing/>
              <w:jc w:val="left"/>
              <w:outlineLvl w:val="1"/>
              <w:rPr>
                <w:color w:val="auto"/>
                <w:sz w:val="18"/>
                <w:szCs w:val="18"/>
              </w:rPr>
            </w:pPr>
            <w:r w:rsidRPr="00986411">
              <w:rPr>
                <w:color w:val="auto"/>
                <w:sz w:val="18"/>
                <w:szCs w:val="18"/>
              </w:rPr>
              <w:t>Заемное финансирование (Фонд развития промышленности Липецкой области)</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«Проекты развития»</w:t>
            </w:r>
          </w:p>
          <w:p w:rsidR="009C15A7" w:rsidRPr="00986411" w:rsidRDefault="009C15A7" w:rsidP="00337F2A">
            <w:pPr>
              <w:keepNext/>
              <w:keepLines/>
              <w:tabs>
                <w:tab w:val="left" w:pos="214"/>
              </w:tabs>
              <w:suppressAutoHyphens/>
              <w:contextualSpacing/>
              <w:jc w:val="left"/>
              <w:outlineLvl w:val="1"/>
              <w:rPr>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20-100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 xml:space="preserve">Заёмное </w:t>
            </w:r>
            <w:proofErr w:type="spellStart"/>
            <w:r w:rsidRPr="00986411">
              <w:rPr>
                <w:color w:val="auto"/>
                <w:sz w:val="18"/>
                <w:szCs w:val="18"/>
              </w:rPr>
              <w:t>софинансирование</w:t>
            </w:r>
            <w:proofErr w:type="spellEnd"/>
            <w:r w:rsidRPr="00986411">
              <w:rPr>
                <w:color w:val="auto"/>
                <w:sz w:val="18"/>
                <w:szCs w:val="18"/>
              </w:rPr>
              <w:t xml:space="preserve"> предоставляется на проекты, направленные на </w:t>
            </w:r>
            <w:proofErr w:type="spellStart"/>
            <w:r w:rsidRPr="00986411">
              <w:rPr>
                <w:color w:val="auto"/>
                <w:sz w:val="18"/>
                <w:szCs w:val="18"/>
              </w:rPr>
              <w:t>импортозамещение</w:t>
            </w:r>
            <w:proofErr w:type="spellEnd"/>
            <w:r w:rsidRPr="00986411">
              <w:rPr>
                <w:color w:val="auto"/>
                <w:sz w:val="18"/>
                <w:szCs w:val="18"/>
              </w:rPr>
              <w:t xml:space="preserve"> и производство конкурентоспособной продукции гражданского назначения.</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5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 xml:space="preserve">Деятельность по отраслевым направлениям, согласно определенным подразделам </w:t>
            </w:r>
            <w:hyperlink r:id="rId43" w:history="1">
              <w:r w:rsidRPr="00986411">
                <w:rPr>
                  <w:color w:val="auto"/>
                  <w:sz w:val="18"/>
                  <w:szCs w:val="18"/>
                  <w:u w:val="single"/>
                </w:rPr>
                <w:t>раздела С</w:t>
              </w:r>
            </w:hyperlink>
            <w:r w:rsidRPr="00986411">
              <w:rPr>
                <w:color w:val="auto"/>
                <w:sz w:val="18"/>
                <w:szCs w:val="18"/>
              </w:rPr>
              <w:t xml:space="preserve"> «Обрабатывающие производства» ОКВЭД.</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spellStart"/>
            <w:r w:rsidRPr="00986411">
              <w:rPr>
                <w:color w:val="auto"/>
                <w:sz w:val="18"/>
                <w:szCs w:val="18"/>
              </w:rPr>
              <w:t>Софинансирование</w:t>
            </w:r>
            <w:proofErr w:type="spellEnd"/>
            <w:r w:rsidRPr="00986411">
              <w:rPr>
                <w:color w:val="auto"/>
                <w:sz w:val="18"/>
                <w:szCs w:val="18"/>
              </w:rPr>
              <w:t xml:space="preserve"> со стороны Заявителя, частных инвесторов или банков не менее 50% бюджета проекта, в том числе не менее 15% за счет собственных сре</w:t>
            </w:r>
            <w:proofErr w:type="gramStart"/>
            <w:r w:rsidRPr="00986411">
              <w:rPr>
                <w:color w:val="auto"/>
                <w:sz w:val="18"/>
                <w:szCs w:val="18"/>
              </w:rPr>
              <w:t>дств/ср</w:t>
            </w:r>
            <w:proofErr w:type="gramEnd"/>
            <w:r w:rsidRPr="00986411">
              <w:rPr>
                <w:color w:val="auto"/>
                <w:sz w:val="18"/>
                <w:szCs w:val="18"/>
              </w:rPr>
              <w:t>едств акционера.</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Целевой объем продаж новой продукции не менее 50% от суммы займа в год, начиная со 2 года серийного производства.</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Заявки на регистрацию результатов интеллектуальной деятельности (РИД) в ходе реализации проекта ≥ 1</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ЭС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Стандартом Фонда</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«Комплектующие изделия»</w:t>
            </w:r>
          </w:p>
          <w:p w:rsidR="009C15A7" w:rsidRPr="00986411" w:rsidRDefault="009C15A7" w:rsidP="00337F2A">
            <w:pPr>
              <w:keepNext/>
              <w:keepLines/>
              <w:tabs>
                <w:tab w:val="left" w:pos="214"/>
              </w:tabs>
              <w:suppressAutoHyphens/>
              <w:contextualSpacing/>
              <w:jc w:val="left"/>
              <w:outlineLvl w:val="1"/>
              <w:rPr>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20 - 100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proofErr w:type="gramStart"/>
            <w:r w:rsidRPr="00986411">
              <w:rPr>
                <w:color w:val="auto"/>
                <w:sz w:val="18"/>
                <w:szCs w:val="18"/>
              </w:rPr>
              <w:t>Заёмное</w:t>
            </w:r>
            <w:proofErr w:type="gramEnd"/>
            <w:r w:rsidRPr="00986411">
              <w:rPr>
                <w:color w:val="auto"/>
                <w:sz w:val="18"/>
                <w:szCs w:val="18"/>
              </w:rPr>
              <w:t xml:space="preserve"> </w:t>
            </w:r>
            <w:proofErr w:type="spellStart"/>
            <w:r w:rsidRPr="00986411">
              <w:rPr>
                <w:color w:val="auto"/>
                <w:sz w:val="18"/>
                <w:szCs w:val="18"/>
              </w:rPr>
              <w:t>софинансирование</w:t>
            </w:r>
            <w:proofErr w:type="spellEnd"/>
            <w:r w:rsidRPr="00986411">
              <w:rPr>
                <w:color w:val="auto"/>
                <w:sz w:val="18"/>
                <w:szCs w:val="18"/>
              </w:rPr>
              <w:t xml:space="preserve"> предоставляется на проекты, направленные на модернизацию или организацию производства комплектующих изделий, повышающих уровень локализации конечной российской продукции.</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5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Деятельность по отраслевым направлениям, согласно определенным подразделам, раздела С «Обрабатывающие производства» ОКВЭД.</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spellStart"/>
            <w:r w:rsidRPr="00986411">
              <w:rPr>
                <w:color w:val="auto"/>
                <w:sz w:val="18"/>
                <w:szCs w:val="18"/>
              </w:rPr>
              <w:t>Софинансирование</w:t>
            </w:r>
            <w:proofErr w:type="spellEnd"/>
            <w:r w:rsidRPr="00986411">
              <w:rPr>
                <w:color w:val="auto"/>
                <w:sz w:val="18"/>
                <w:szCs w:val="18"/>
              </w:rPr>
              <w:t xml:space="preserve"> со стороны Заявителя, частных инвесторов или банков не менее 20% бюджета проекта.</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Целевой объем продаж новой продукции не менее 30% от суммы займа в год, начиная со 2 года серийного производства.</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Заявки на регистрацию результатов интеллектуальной деятельности (РИД) в ходе реализации проекта ≥ 1</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ЭС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Стандартом Фонда</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«Повышение производительности труда»</w:t>
            </w:r>
          </w:p>
          <w:p w:rsidR="009C15A7" w:rsidRPr="00986411" w:rsidRDefault="009C15A7" w:rsidP="00337F2A">
            <w:pPr>
              <w:keepNext/>
              <w:keepLines/>
              <w:tabs>
                <w:tab w:val="left" w:pos="214"/>
              </w:tabs>
              <w:suppressAutoHyphens/>
              <w:contextualSpacing/>
              <w:jc w:val="left"/>
              <w:outlineLvl w:val="1"/>
              <w:rPr>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20 - 100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Заемное финансирование проектов, направленных на повышение производительности труда на промышленных предприятиях</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5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Деятельность по отраслевым направлениям, согласно определенным подразделам раздела С «Обрабатывающие производства» ОКВЭД.</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gramStart"/>
            <w:r w:rsidRPr="00986411">
              <w:rPr>
                <w:color w:val="auto"/>
                <w:sz w:val="18"/>
                <w:szCs w:val="18"/>
              </w:rPr>
              <w:t>Заявителю необходимо быть участником региональной программы повышения производительности труда и иметь сертификат АНО «Федеральный центр компетенций в сфере производительности труда», о наличии у компании ключевых элементов производственной системы и достаточном уровне использования внутренних ресурсов повышения производительности или наладить у себя производственный поток-образец, подтвердив этот факт в федеральном или региональном центре компетенций.</w:t>
            </w:r>
            <w:proofErr w:type="gramEnd"/>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Целевой показатель прироста производительности труда должен соответствовать целевым показателям, установленным для предприятия Соглашением об участии в Нацпроекте для соответствующего года  (предусматривает прирост к базовому году не менее 10%, 15% и 30% по результатам 1–3 годов, далее прирост не менее 5% к предыдущему году).</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 xml:space="preserve">Ставка 1% </w:t>
            </w:r>
            <w:proofErr w:type="gramStart"/>
            <w:r w:rsidRPr="00986411">
              <w:rPr>
                <w:color w:val="auto"/>
                <w:sz w:val="18"/>
                <w:szCs w:val="18"/>
              </w:rPr>
              <w:t>годовых</w:t>
            </w:r>
            <w:proofErr w:type="gramEnd"/>
            <w:r w:rsidRPr="00986411">
              <w:rPr>
                <w:color w:val="auto"/>
                <w:sz w:val="18"/>
                <w:szCs w:val="18"/>
              </w:rPr>
              <w:t xml:space="preserve"> подлежит пересмотру, если целевой показатель роста производительности труда окажется ниже установленного Национальным проектом целевого показателя для соответствующего года. В этом случае </w:t>
            </w:r>
            <w:proofErr w:type="gramStart"/>
            <w:r w:rsidRPr="00986411">
              <w:rPr>
                <w:color w:val="auto"/>
                <w:sz w:val="18"/>
                <w:szCs w:val="18"/>
              </w:rPr>
              <w:t>устанавливается ставка на уровне 5% годовых и применяется</w:t>
            </w:r>
            <w:proofErr w:type="gramEnd"/>
            <w:r w:rsidRPr="00986411">
              <w:rPr>
                <w:color w:val="auto"/>
                <w:sz w:val="18"/>
                <w:szCs w:val="18"/>
              </w:rPr>
              <w:t xml:space="preserve"> с момента выдачи займа с уплатой дополнительных процентных платежей в оставшийся до погашения срок действия займа.</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spellStart"/>
            <w:r w:rsidRPr="00986411">
              <w:rPr>
                <w:color w:val="auto"/>
                <w:sz w:val="18"/>
                <w:szCs w:val="18"/>
              </w:rPr>
              <w:t>Софинансирование</w:t>
            </w:r>
            <w:proofErr w:type="spellEnd"/>
            <w:r w:rsidRPr="00986411">
              <w:rPr>
                <w:color w:val="auto"/>
                <w:sz w:val="18"/>
                <w:szCs w:val="18"/>
              </w:rPr>
              <w:t xml:space="preserve"> со стороны Заявителя, частных инвесторов или банков не менее 20% бюджета проекта.</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ЭС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Стандартом Фонда</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w:t>
            </w:r>
            <w:proofErr w:type="gramStart"/>
            <w:r w:rsidRPr="00986411">
              <w:rPr>
                <w:color w:val="auto"/>
                <w:sz w:val="18"/>
                <w:szCs w:val="18"/>
              </w:rPr>
              <w:t>Оборот</w:t>
            </w:r>
            <w:r w:rsidR="007C30F9" w:rsidRPr="00986411">
              <w:rPr>
                <w:color w:val="auto"/>
                <w:sz w:val="18"/>
                <w:szCs w:val="18"/>
              </w:rPr>
              <w:t>-</w:t>
            </w:r>
            <w:proofErr w:type="spellStart"/>
            <w:r w:rsidRPr="00986411">
              <w:rPr>
                <w:color w:val="auto"/>
                <w:sz w:val="18"/>
                <w:szCs w:val="18"/>
              </w:rPr>
              <w:t>ный</w:t>
            </w:r>
            <w:proofErr w:type="spellEnd"/>
            <w:proofErr w:type="gramEnd"/>
            <w:r w:rsidRPr="00986411">
              <w:rPr>
                <w:color w:val="auto"/>
                <w:sz w:val="18"/>
                <w:szCs w:val="18"/>
              </w:rPr>
              <w:t xml:space="preserve"> капитал»</w:t>
            </w: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w:t>
            </w:r>
            <w:r w:rsidRPr="00986411">
              <w:rPr>
                <w:color w:val="auto"/>
                <w:sz w:val="18"/>
                <w:szCs w:val="18"/>
                <w:lang w:val="en-US"/>
              </w:rPr>
              <w:t>5</w:t>
            </w:r>
            <w:r w:rsidRPr="00986411">
              <w:rPr>
                <w:color w:val="auto"/>
                <w:sz w:val="18"/>
                <w:szCs w:val="18"/>
              </w:rPr>
              <w:t xml:space="preserve"> - 100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Заемное финансирование проектов, реализуемых по приоритетным направлениям российской промышленности и направленных на разработку и внедрение на предприятиях перспективных технологий, соответствующих принципам наилучших доступных технологий (в том числе базовых отраслевых технологий), на производство конкурентоспособной и высокотехнологичной продукции гражданского назначения с импортозамещающим или экспортным потенциалом на территории Липецкой области.</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3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Деятельность по отраслевым направлениям, согласно определенным подразделам, раздела С «Обрабатывающие производства» ОКВЭД.</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spellStart"/>
            <w:r w:rsidRPr="00986411">
              <w:rPr>
                <w:color w:val="auto"/>
                <w:sz w:val="18"/>
                <w:szCs w:val="18"/>
              </w:rPr>
              <w:t>Софинансирование</w:t>
            </w:r>
            <w:proofErr w:type="spellEnd"/>
            <w:r w:rsidRPr="00986411">
              <w:rPr>
                <w:color w:val="auto"/>
                <w:sz w:val="18"/>
                <w:szCs w:val="18"/>
              </w:rPr>
              <w:t xml:space="preserve"> со стороны Заявителя, частных инвесторов или банков не менее 50% бюджета проекта, в том числе не менее 15% за счет собственных сре</w:t>
            </w:r>
            <w:proofErr w:type="gramStart"/>
            <w:r w:rsidRPr="00986411">
              <w:rPr>
                <w:color w:val="auto"/>
                <w:sz w:val="18"/>
                <w:szCs w:val="18"/>
              </w:rPr>
              <w:t>дств/ср</w:t>
            </w:r>
            <w:proofErr w:type="gramEnd"/>
            <w:r w:rsidRPr="00986411">
              <w:rPr>
                <w:color w:val="auto"/>
                <w:sz w:val="18"/>
                <w:szCs w:val="18"/>
              </w:rPr>
              <w:t>едств акционера.</w:t>
            </w:r>
          </w:p>
          <w:p w:rsidR="009C15A7" w:rsidRPr="00986411" w:rsidRDefault="009C15A7" w:rsidP="006B156F">
            <w:pPr>
              <w:keepNext/>
              <w:keepLines/>
              <w:suppressAutoHyphens/>
              <w:spacing w:line="240" w:lineRule="auto"/>
              <w:ind w:left="-64" w:right="-108" w:firstLine="0"/>
              <w:contextualSpacing/>
              <w:jc w:val="left"/>
              <w:outlineLvl w:val="3"/>
              <w:rPr>
                <w:iCs/>
                <w:color w:val="auto"/>
                <w:sz w:val="18"/>
                <w:szCs w:val="18"/>
              </w:rPr>
            </w:pPr>
            <w:r w:rsidRPr="00986411">
              <w:rPr>
                <w:iCs/>
                <w:color w:val="auto"/>
                <w:sz w:val="18"/>
                <w:szCs w:val="18"/>
              </w:rPr>
              <w:t xml:space="preserve">Особенностью данной программы является возможность направлять денежные средства на пополнение оборотных активов. </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НС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приказом ФРП ЛО</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«Проекты инфраструктуры».</w:t>
            </w:r>
          </w:p>
          <w:p w:rsidR="009C15A7" w:rsidRPr="00986411" w:rsidRDefault="009C15A7" w:rsidP="00337F2A">
            <w:pPr>
              <w:keepNext/>
              <w:keepLines/>
              <w:tabs>
                <w:tab w:val="left" w:pos="214"/>
              </w:tabs>
              <w:suppressAutoHyphens/>
              <w:contextualSpacing/>
              <w:jc w:val="left"/>
              <w:outlineLvl w:val="1"/>
              <w:rPr>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3 - 20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Заемное финансирование проектов управляющих компаний, направленных на развитие объектов технологической и промышленной инфраструктуры, обеспечивающих работу индустриальных парков и промышленных технопарков на территории Липецкой области.</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3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Деятельность по отраслевым направлениям, согласно определенным подразделам раздела С «Обрабатывающие производства» ОКВЭД. Особенностью данной программы является возможность направлять денежные средства на капитальное строительство.</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Обязательное условие - наличие банковской гарантии на всю сумму займа с процентами.</w:t>
            </w: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НС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приказом ФРП ЛО</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r w:rsidR="009C15A7" w:rsidRPr="00986411" w:rsidTr="006B156F">
        <w:trPr>
          <w:trHeight w:val="52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tabs>
                <w:tab w:val="left" w:pos="214"/>
              </w:tabs>
              <w:suppressAutoHyphens/>
              <w:ind w:firstLine="0"/>
              <w:contextualSpacing/>
              <w:jc w:val="left"/>
              <w:outlineLvl w:val="1"/>
              <w:rPr>
                <w:color w:val="auto"/>
                <w:sz w:val="18"/>
                <w:szCs w:val="18"/>
              </w:rPr>
            </w:pPr>
            <w:r w:rsidRPr="00986411">
              <w:rPr>
                <w:color w:val="auto"/>
                <w:sz w:val="18"/>
                <w:szCs w:val="18"/>
              </w:rPr>
              <w:t>Программа «</w:t>
            </w:r>
            <w:proofErr w:type="gramStart"/>
            <w:r w:rsidRPr="00986411">
              <w:rPr>
                <w:color w:val="auto"/>
                <w:sz w:val="18"/>
                <w:szCs w:val="18"/>
              </w:rPr>
              <w:t>Повыше</w:t>
            </w:r>
            <w:r w:rsidR="007C30F9" w:rsidRPr="00986411">
              <w:rPr>
                <w:color w:val="auto"/>
                <w:sz w:val="18"/>
                <w:szCs w:val="18"/>
              </w:rPr>
              <w:t>-</w:t>
            </w:r>
            <w:proofErr w:type="spellStart"/>
            <w:r w:rsidRPr="00986411">
              <w:rPr>
                <w:color w:val="auto"/>
                <w:sz w:val="18"/>
                <w:szCs w:val="18"/>
              </w:rPr>
              <w:t>ние</w:t>
            </w:r>
            <w:proofErr w:type="spellEnd"/>
            <w:proofErr w:type="gramEnd"/>
            <w:r w:rsidRPr="00986411">
              <w:rPr>
                <w:color w:val="auto"/>
                <w:sz w:val="18"/>
                <w:szCs w:val="18"/>
              </w:rPr>
              <w:t xml:space="preserve"> производительности труда».</w:t>
            </w:r>
          </w:p>
          <w:p w:rsidR="009C15A7" w:rsidRPr="00986411" w:rsidRDefault="009C15A7" w:rsidP="00337F2A">
            <w:pPr>
              <w:keepNext/>
              <w:keepLines/>
              <w:tabs>
                <w:tab w:val="left" w:pos="214"/>
              </w:tabs>
              <w:suppressAutoHyphens/>
              <w:contextualSpacing/>
              <w:jc w:val="left"/>
              <w:outlineLvl w:val="1"/>
              <w:rPr>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ind w:left="34" w:firstLine="0"/>
              <w:contextualSpacing/>
              <w:jc w:val="left"/>
              <w:rPr>
                <w:color w:val="auto"/>
                <w:sz w:val="18"/>
                <w:szCs w:val="18"/>
              </w:rPr>
            </w:pPr>
            <w:r w:rsidRPr="00986411">
              <w:rPr>
                <w:color w:val="auto"/>
                <w:sz w:val="18"/>
                <w:szCs w:val="18"/>
              </w:rPr>
              <w:t xml:space="preserve">Сумма займа – 5 - 50 </w:t>
            </w:r>
            <w:proofErr w:type="gramStart"/>
            <w:r w:rsidRPr="00986411">
              <w:rPr>
                <w:color w:val="auto"/>
                <w:sz w:val="18"/>
                <w:szCs w:val="18"/>
              </w:rPr>
              <w:t>млн</w:t>
            </w:r>
            <w:proofErr w:type="gramEnd"/>
            <w:r w:rsidRPr="00986411">
              <w:rPr>
                <w:color w:val="auto"/>
                <w:sz w:val="18"/>
                <w:szCs w:val="18"/>
              </w:rPr>
              <w:t xml:space="preserve"> руб.</w:t>
            </w:r>
          </w:p>
          <w:p w:rsidR="009C15A7" w:rsidRPr="00986411" w:rsidRDefault="009C15A7" w:rsidP="00337F2A">
            <w:pPr>
              <w:keepNext/>
              <w:keepLines/>
              <w:suppressAutoHyphens/>
              <w:ind w:left="34" w:firstLine="0"/>
              <w:contextualSpacing/>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ind w:firstLine="0"/>
              <w:contextualSpacing/>
              <w:jc w:val="left"/>
              <w:rPr>
                <w:rFonts w:eastAsia="Calibri"/>
                <w:color w:val="auto"/>
                <w:sz w:val="18"/>
                <w:szCs w:val="18"/>
              </w:rPr>
            </w:pPr>
            <w:r w:rsidRPr="00986411">
              <w:rPr>
                <w:rFonts w:eastAsia="Calibri"/>
                <w:color w:val="auto"/>
                <w:sz w:val="18"/>
                <w:szCs w:val="18"/>
              </w:rPr>
              <w:t>Юридическое лицо</w:t>
            </w:r>
          </w:p>
        </w:tc>
        <w:tc>
          <w:tcPr>
            <w:tcW w:w="152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rPr>
                <w:color w:val="auto"/>
                <w:sz w:val="18"/>
                <w:szCs w:val="18"/>
              </w:rPr>
            </w:pPr>
            <w:r w:rsidRPr="00986411">
              <w:rPr>
                <w:color w:val="auto"/>
                <w:sz w:val="18"/>
                <w:szCs w:val="18"/>
              </w:rPr>
              <w:t>Заемное финансирование проектов, направленных на повышение производительности труда на промышленных предприятиях Липецкой области.</w:t>
            </w:r>
          </w:p>
        </w:tc>
        <w:tc>
          <w:tcPr>
            <w:tcW w:w="1031" w:type="dxa"/>
            <w:tcBorders>
              <w:top w:val="single" w:sz="4" w:space="0" w:color="000000"/>
              <w:bottom w:val="single" w:sz="4" w:space="0" w:color="000000"/>
              <w:right w:val="single" w:sz="4" w:space="0" w:color="000000"/>
            </w:tcBorders>
            <w:shd w:val="clear" w:color="auto" w:fill="FFFFFF"/>
          </w:tcPr>
          <w:p w:rsidR="009C15A7" w:rsidRPr="00986411" w:rsidRDefault="009C15A7" w:rsidP="00F61292">
            <w:pPr>
              <w:keepNext/>
              <w:keepLines/>
              <w:suppressAutoHyphens/>
              <w:spacing w:line="240" w:lineRule="auto"/>
              <w:ind w:firstLine="0"/>
              <w:contextualSpacing/>
              <w:jc w:val="left"/>
              <w:outlineLvl w:val="3"/>
              <w:rPr>
                <w:color w:val="auto"/>
                <w:sz w:val="18"/>
                <w:szCs w:val="18"/>
                <w:lang w:eastAsia="ru-RU"/>
              </w:rPr>
            </w:pPr>
            <w:r w:rsidRPr="00986411">
              <w:rPr>
                <w:color w:val="auto"/>
                <w:sz w:val="18"/>
                <w:szCs w:val="18"/>
                <w:lang w:eastAsia="ru-RU"/>
              </w:rPr>
              <w:t>Срок займа – не более 5 лет.</w:t>
            </w:r>
          </w:p>
          <w:p w:rsidR="009C15A7" w:rsidRPr="00986411" w:rsidRDefault="009C15A7" w:rsidP="00337F2A">
            <w:pPr>
              <w:keepNext/>
              <w:keepLines/>
              <w:suppressAutoHyphens/>
              <w:spacing w:line="240" w:lineRule="auto"/>
              <w:contextualSpacing/>
              <w:jc w:val="left"/>
              <w:outlineLvl w:val="3"/>
              <w:rPr>
                <w:color w:val="auto"/>
                <w:sz w:val="18"/>
                <w:szCs w:val="18"/>
                <w:lang w:eastAsia="ru-RU"/>
              </w:rPr>
            </w:pPr>
          </w:p>
        </w:tc>
        <w:tc>
          <w:tcPr>
            <w:tcW w:w="3641" w:type="dxa"/>
            <w:gridSpan w:val="2"/>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r w:rsidRPr="00986411">
              <w:rPr>
                <w:color w:val="auto"/>
                <w:sz w:val="18"/>
                <w:szCs w:val="18"/>
              </w:rPr>
              <w:t>Деятельность по отраслевым направлениям, согласно определенным подразделам раздела С «Обрабатывающие производства» ОКВЭД.</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roofErr w:type="spellStart"/>
            <w:r w:rsidRPr="00986411">
              <w:rPr>
                <w:color w:val="auto"/>
                <w:sz w:val="18"/>
                <w:szCs w:val="18"/>
              </w:rPr>
              <w:t>Софинансирование</w:t>
            </w:r>
            <w:proofErr w:type="spellEnd"/>
            <w:r w:rsidRPr="00986411">
              <w:rPr>
                <w:color w:val="auto"/>
                <w:sz w:val="18"/>
                <w:szCs w:val="18"/>
              </w:rPr>
              <w:t xml:space="preserve"> со стороны Заявителя, частных инвесторов или банков не менее 20% бюджета проекта.</w:t>
            </w:r>
          </w:p>
          <w:p w:rsidR="009C15A7" w:rsidRPr="00986411" w:rsidRDefault="009C15A7" w:rsidP="006B156F">
            <w:pPr>
              <w:keepNext/>
              <w:keepLines/>
              <w:suppressAutoHyphens/>
              <w:spacing w:line="240" w:lineRule="auto"/>
              <w:ind w:left="-64" w:right="-108" w:firstLine="0"/>
              <w:contextualSpacing/>
              <w:jc w:val="left"/>
              <w:outlineLvl w:val="3"/>
              <w:rPr>
                <w:iCs/>
                <w:color w:val="auto"/>
                <w:sz w:val="18"/>
                <w:szCs w:val="18"/>
              </w:rPr>
            </w:pPr>
            <w:r w:rsidRPr="00986411">
              <w:rPr>
                <w:iCs/>
                <w:color w:val="auto"/>
                <w:sz w:val="18"/>
                <w:szCs w:val="18"/>
              </w:rPr>
              <w:t>Заявителю необходимо быть участником региональной программы повышения производительности труда и иметь сертификат АНО «Федеральный центр компетенций в сфере производительности труда», о наличие у компании ключевых элементов производственной системы и достаточном уровне использования внутренних ресурсов повышения производительности.</w:t>
            </w:r>
          </w:p>
          <w:p w:rsidR="009C15A7" w:rsidRPr="00986411" w:rsidRDefault="009C15A7" w:rsidP="006B156F">
            <w:pPr>
              <w:keepNext/>
              <w:keepLines/>
              <w:suppressAutoHyphens/>
              <w:spacing w:line="240" w:lineRule="auto"/>
              <w:ind w:left="-64" w:right="-108" w:firstLine="0"/>
              <w:contextualSpacing/>
              <w:jc w:val="left"/>
              <w:outlineLvl w:val="3"/>
              <w:rPr>
                <w:color w:val="auto"/>
                <w:sz w:val="18"/>
                <w:szCs w:val="18"/>
              </w:rPr>
            </w:pPr>
          </w:p>
        </w:tc>
        <w:tc>
          <w:tcPr>
            <w:tcW w:w="1178"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Решение НС ФРП</w:t>
            </w:r>
          </w:p>
        </w:tc>
        <w:tc>
          <w:tcPr>
            <w:tcW w:w="1100"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Перечень документов определен приказом ФРП ЛО</w:t>
            </w:r>
          </w:p>
        </w:tc>
        <w:tc>
          <w:tcPr>
            <w:tcW w:w="1092" w:type="dxa"/>
            <w:tcBorders>
              <w:top w:val="single" w:sz="4" w:space="0" w:color="000000"/>
              <w:bottom w:val="single" w:sz="4" w:space="0" w:color="000000"/>
              <w:right w:val="single" w:sz="4" w:space="0" w:color="000000"/>
            </w:tcBorders>
            <w:shd w:val="clear" w:color="auto" w:fill="FFFFFF"/>
          </w:tcPr>
          <w:p w:rsidR="009C15A7" w:rsidRPr="00986411" w:rsidRDefault="009C15A7" w:rsidP="006B156F">
            <w:pPr>
              <w:keepNext/>
              <w:keepLines/>
              <w:suppressAutoHyphens/>
              <w:ind w:left="-64" w:right="-108" w:firstLine="0"/>
              <w:contextualSpacing/>
              <w:jc w:val="left"/>
              <w:rPr>
                <w:color w:val="auto"/>
                <w:sz w:val="18"/>
                <w:szCs w:val="18"/>
              </w:rPr>
            </w:pPr>
            <w:r w:rsidRPr="00986411">
              <w:rPr>
                <w:color w:val="auto"/>
                <w:sz w:val="18"/>
                <w:szCs w:val="18"/>
              </w:rPr>
              <w:t>Фонд развития промышленности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9C15A7" w:rsidRPr="00986411" w:rsidRDefault="009C15A7" w:rsidP="00337F2A">
            <w:pPr>
              <w:keepNext/>
              <w:keepLines/>
              <w:suppressAutoHyphens/>
              <w:spacing w:line="240" w:lineRule="auto"/>
              <w:contextualSpacing/>
              <w:jc w:val="left"/>
              <w:rPr>
                <w:color w:val="auto"/>
                <w:sz w:val="18"/>
                <w:szCs w:val="18"/>
              </w:rPr>
            </w:pPr>
            <w:r w:rsidRPr="00986411">
              <w:rPr>
                <w:color w:val="auto"/>
                <w:sz w:val="18"/>
                <w:szCs w:val="18"/>
              </w:rPr>
              <w:t>-</w:t>
            </w:r>
          </w:p>
        </w:tc>
      </w:tr>
    </w:tbl>
    <w:p w:rsidR="00332DC4" w:rsidRDefault="00332DC4" w:rsidP="00E77B2E">
      <w:pPr>
        <w:pStyle w:val="aff7"/>
        <w:keepNext/>
        <w:keepLines/>
        <w:suppressAutoHyphens/>
        <w:ind w:firstLine="0"/>
        <w:jc w:val="left"/>
        <w:rPr>
          <w:spacing w:val="-4"/>
        </w:rPr>
      </w:pPr>
    </w:p>
    <w:p w:rsidR="00332DC4" w:rsidRDefault="00332DC4" w:rsidP="0087505F">
      <w:pPr>
        <w:pStyle w:val="aff7"/>
        <w:keepNext/>
        <w:keepLines/>
        <w:suppressAutoHyphens/>
        <w:jc w:val="left"/>
        <w:rPr>
          <w:spacing w:val="-4"/>
        </w:rPr>
      </w:pPr>
    </w:p>
    <w:p w:rsidR="00C82119" w:rsidRDefault="00C82119" w:rsidP="0087505F">
      <w:pPr>
        <w:pStyle w:val="aff7"/>
        <w:keepNext/>
        <w:keepLines/>
        <w:suppressAutoHyphens/>
        <w:jc w:val="left"/>
        <w:rPr>
          <w:spacing w:val="-4"/>
        </w:rPr>
      </w:pPr>
    </w:p>
    <w:p w:rsidR="00C82119" w:rsidRDefault="00C82119" w:rsidP="0087505F">
      <w:pPr>
        <w:pStyle w:val="aff7"/>
        <w:keepNext/>
        <w:keepLines/>
        <w:suppressAutoHyphens/>
        <w:jc w:val="left"/>
        <w:rPr>
          <w:spacing w:val="-4"/>
        </w:rPr>
      </w:pPr>
    </w:p>
    <w:p w:rsidR="00C82119" w:rsidRDefault="00C82119" w:rsidP="0087505F">
      <w:pPr>
        <w:pStyle w:val="aff7"/>
        <w:keepNext/>
        <w:keepLines/>
        <w:suppressAutoHyphens/>
        <w:jc w:val="left"/>
        <w:rPr>
          <w:spacing w:val="-4"/>
        </w:rPr>
      </w:pPr>
    </w:p>
    <w:p w:rsidR="00526F4A" w:rsidRDefault="000252C6" w:rsidP="00E77B2E">
      <w:pPr>
        <w:pStyle w:val="aff7"/>
        <w:keepNext/>
        <w:keepLines/>
        <w:suppressAutoHyphens/>
        <w:ind w:firstLine="0"/>
        <w:jc w:val="left"/>
        <w:rPr>
          <w:spacing w:val="-4"/>
        </w:rPr>
      </w:pPr>
      <w:r>
        <w:rPr>
          <w:spacing w:val="-4"/>
        </w:rPr>
        <w:t xml:space="preserve">Приложение №3.  </w:t>
      </w:r>
    </w:p>
    <w:p w:rsidR="00526F4A" w:rsidRDefault="00526F4A" w:rsidP="0087505F">
      <w:pPr>
        <w:pStyle w:val="aff7"/>
        <w:keepNext/>
        <w:keepLines/>
        <w:suppressAutoHyphens/>
        <w:jc w:val="left"/>
        <w:rPr>
          <w:spacing w:val="-4"/>
        </w:rPr>
      </w:pPr>
    </w:p>
    <w:p w:rsidR="00526F4A" w:rsidRDefault="000252C6" w:rsidP="0087505F">
      <w:pPr>
        <w:pStyle w:val="aff7"/>
        <w:keepNext/>
        <w:keepLines/>
        <w:suppressAutoHyphens/>
        <w:jc w:val="center"/>
        <w:rPr>
          <w:spacing w:val="-4"/>
        </w:rPr>
      </w:pPr>
      <w:r>
        <w:rPr>
          <w:spacing w:val="-4"/>
        </w:rPr>
        <w:t>БЛОК-СХЕМА</w:t>
      </w:r>
    </w:p>
    <w:p w:rsidR="00526F4A" w:rsidRDefault="000252C6" w:rsidP="0087505F">
      <w:pPr>
        <w:suppressAutoHyphens/>
        <w:jc w:val="center"/>
        <w:rPr>
          <w:b/>
        </w:rPr>
      </w:pPr>
      <w:r>
        <w:rPr>
          <w:b/>
        </w:rPr>
        <w:t>Порядок работы администрации Липецкой области с инвесторами</w:t>
      </w:r>
    </w:p>
    <w:p w:rsidR="00526F4A" w:rsidRDefault="00526F4A" w:rsidP="0087505F">
      <w:pPr>
        <w:suppressAutoHyphens/>
        <w:jc w:val="center"/>
        <w:rPr>
          <w:b/>
        </w:rPr>
      </w:pPr>
    </w:p>
    <w:p w:rsidR="00526F4A" w:rsidRDefault="000252C6"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center"/>
        <w:rPr>
          <w:rFonts w:ascii="Times New Roman" w:hAnsi="Times New Roman"/>
          <w:b/>
          <w:i w:val="0"/>
          <w:color w:val="auto"/>
          <w:sz w:val="28"/>
          <w:szCs w:val="28"/>
        </w:rPr>
      </w:pPr>
      <w:r>
        <w:rPr>
          <w:noProof/>
        </w:rPr>
        <mc:AlternateContent>
          <mc:Choice Requires="wps">
            <w:drawing>
              <wp:anchor distT="0" distB="0" distL="0" distR="0" simplePos="0" relativeHeight="9" behindDoc="0" locked="0" layoutInCell="1" allowOverlap="1" wp14:anchorId="3923A6CF" wp14:editId="27C32E3D">
                <wp:simplePos x="0" y="0"/>
                <wp:positionH relativeFrom="column">
                  <wp:posOffset>2957195</wp:posOffset>
                </wp:positionH>
                <wp:positionV relativeFrom="paragraph">
                  <wp:posOffset>277495</wp:posOffset>
                </wp:positionV>
                <wp:extent cx="7620" cy="492760"/>
                <wp:effectExtent l="61595" t="10795" r="52705" b="17780"/>
                <wp:wrapNone/>
                <wp:docPr id="1" name="AutoShape 21"/>
                <wp:cNvGraphicFramePr/>
                <a:graphic xmlns:a="http://schemas.openxmlformats.org/drawingml/2006/main">
                  <a:graphicData uri="http://schemas.microsoft.com/office/word/2010/wordprocessingShape">
                    <wps:wsp>
                      <wps:cNvSpPr/>
                      <wps:spPr>
                        <a:xfrm>
                          <a:off x="0" y="0"/>
                          <a:ext cx="6840" cy="492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1" o:spid="_x0000_s1026" style="position:absolute;margin-left:232.85pt;margin-top:21.85pt;width:.6pt;height:38.8pt;z-index:9;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" path="m,l21600,21600e" filled="f" strokeweight=".26mm">
                <v:stroke endarrow="block"/>
                <v:path arrowok="t"/>
              </v:shape>
            </w:pict>
          </mc:Fallback>
        </mc:AlternateContent>
      </w:r>
      <w:proofErr w:type="spellStart"/>
      <w:r>
        <w:rPr>
          <w:rFonts w:ascii="Times New Roman" w:hAnsi="Times New Roman"/>
          <w:b/>
          <w:i w:val="0"/>
          <w:color w:val="auto"/>
          <w:sz w:val="28"/>
          <w:szCs w:val="28"/>
        </w:rPr>
        <w:t>Прединвестиционная</w:t>
      </w:r>
      <w:proofErr w:type="spellEnd"/>
      <w:r>
        <w:rPr>
          <w:rFonts w:ascii="Times New Roman" w:hAnsi="Times New Roman"/>
          <w:b/>
          <w:i w:val="0"/>
          <w:color w:val="auto"/>
          <w:sz w:val="28"/>
          <w:szCs w:val="28"/>
        </w:rPr>
        <w:t xml:space="preserve"> фаза реализации инвестиционных проектов</w:t>
      </w:r>
    </w:p>
    <w:p w:rsidR="00526F4A" w:rsidRDefault="00526F4A" w:rsidP="0087505F">
      <w:pPr>
        <w:pStyle w:val="aff0"/>
        <w:suppressAutoHyphens/>
        <w:jc w:val="center"/>
        <w:rPr>
          <w:rFonts w:asciiTheme="minorHAnsi" w:hAnsiTheme="minorHAnsi"/>
          <w:color w:val="auto"/>
        </w:rPr>
      </w:pPr>
    </w:p>
    <w:p w:rsidR="00526F4A" w:rsidRDefault="00526F4A" w:rsidP="0087505F">
      <w:pPr>
        <w:pStyle w:val="aff0"/>
        <w:suppressAutoHyphens/>
        <w:jc w:val="center"/>
        <w:rPr>
          <w:rFonts w:asciiTheme="minorHAnsi" w:hAnsiTheme="minorHAnsi"/>
          <w:color w:val="auto"/>
        </w:rPr>
      </w:pPr>
    </w:p>
    <w:p w:rsidR="00526F4A" w:rsidRDefault="000252C6" w:rsidP="0087505F">
      <w:pPr>
        <w:pStyle w:val="211"/>
        <w:pBdr>
          <w:top w:val="single" w:sz="4" w:space="1" w:color="000000"/>
          <w:left w:val="single" w:sz="4" w:space="4" w:color="000000"/>
          <w:bottom w:val="single" w:sz="4" w:space="1" w:color="000000"/>
          <w:right w:val="single" w:sz="4" w:space="4" w:color="000000"/>
        </w:pBdr>
        <w:suppressAutoHyphens/>
        <w:jc w:val="center"/>
        <w:rPr>
          <w:rFonts w:ascii="Times New Roman" w:hAnsi="Times New Roman"/>
          <w:color w:val="auto"/>
          <w:sz w:val="28"/>
          <w:szCs w:val="28"/>
        </w:rPr>
      </w:pPr>
      <w:r>
        <w:rPr>
          <w:noProof/>
        </w:rPr>
        <mc:AlternateContent>
          <mc:Choice Requires="wps">
            <w:drawing>
              <wp:anchor distT="0" distB="0" distL="0" distR="0" simplePos="0" relativeHeight="10" behindDoc="0" locked="0" layoutInCell="1" allowOverlap="1" wp14:anchorId="05D1A83D" wp14:editId="572FE9FA">
                <wp:simplePos x="0" y="0"/>
                <wp:positionH relativeFrom="column">
                  <wp:posOffset>2957195</wp:posOffset>
                </wp:positionH>
                <wp:positionV relativeFrom="paragraph">
                  <wp:posOffset>260985</wp:posOffset>
                </wp:positionV>
                <wp:extent cx="7620" cy="207010"/>
                <wp:effectExtent l="13970" t="13335" r="5080" b="5715"/>
                <wp:wrapNone/>
                <wp:docPr id="2" name="AutoShape 23"/>
                <wp:cNvGraphicFramePr/>
                <a:graphic xmlns:a="http://schemas.openxmlformats.org/drawingml/2006/main">
                  <a:graphicData uri="http://schemas.microsoft.com/office/word/2010/wordprocessingShape">
                    <wps:wsp>
                      <wps:cNvSpPr/>
                      <wps:spPr>
                        <a:xfrm>
                          <a:off x="0" y="0"/>
                          <a:ext cx="6840" cy="206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23" o:spid="_x0000_s1026" style="position:absolute;margin-left:232.85pt;margin-top:20.55pt;width:.6pt;height:16.3pt;z-index:1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" path="m,l21600,21600e" filled="f" strokeweight=".26mm">
                <v:path arrowok="t"/>
              </v:shape>
            </w:pict>
          </mc:Fallback>
        </mc:AlternateContent>
      </w:r>
      <w:r>
        <w:rPr>
          <w:rFonts w:ascii="Times New Roman" w:hAnsi="Times New Roman"/>
          <w:b/>
          <w:i w:val="0"/>
          <w:color w:val="auto"/>
          <w:sz w:val="28"/>
          <w:szCs w:val="28"/>
        </w:rPr>
        <w:t>Инвестиционная фаза реализации инвестиционных проектов</w:t>
      </w:r>
    </w:p>
    <w:p w:rsidR="00526F4A" w:rsidRDefault="00E77B2E" w:rsidP="00E77B2E">
      <w:pPr>
        <w:suppressAutoHyphens/>
        <w:jc w:val="center"/>
        <w:sectPr w:rsidR="00526F4A" w:rsidSect="00ED4E3F">
          <w:footerReference w:type="default" r:id="rId44"/>
          <w:pgSz w:w="16838" w:h="11906" w:orient="landscape"/>
          <w:pgMar w:top="1134" w:right="567" w:bottom="567" w:left="766" w:header="0" w:footer="709" w:gutter="0"/>
          <w:cols w:space="720"/>
          <w:formProt w:val="0"/>
          <w:docGrid w:linePitch="381"/>
        </w:sectPr>
      </w:pPr>
      <w:r>
        <w:rPr>
          <w:b/>
          <w:noProof/>
          <w:lang w:eastAsia="ru-RU"/>
        </w:rPr>
        <mc:AlternateContent>
          <mc:Choice Requires="wps">
            <w:drawing>
              <wp:anchor distT="0" distB="0" distL="114300" distR="114300" simplePos="0" relativeHeight="251660288" behindDoc="0" locked="0" layoutInCell="1" allowOverlap="1" wp14:anchorId="642FF00A" wp14:editId="1E188FC5">
                <wp:simplePos x="0" y="0"/>
                <wp:positionH relativeFrom="column">
                  <wp:posOffset>3628118</wp:posOffset>
                </wp:positionH>
                <wp:positionV relativeFrom="paragraph">
                  <wp:posOffset>369660</wp:posOffset>
                </wp:positionV>
                <wp:extent cx="2356757" cy="848723"/>
                <wp:effectExtent l="0" t="0" r="24765" b="27940"/>
                <wp:wrapNone/>
                <wp:docPr id="38" name="Поле 38"/>
                <wp:cNvGraphicFramePr/>
                <a:graphic xmlns:a="http://schemas.openxmlformats.org/drawingml/2006/main">
                  <a:graphicData uri="http://schemas.microsoft.com/office/word/2010/wordprocessingShape">
                    <wps:wsp>
                      <wps:cNvSpPr txBox="1"/>
                      <wps:spPr>
                        <a:xfrm>
                          <a:off x="0" y="0"/>
                          <a:ext cx="2356757" cy="8487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259" w:rsidRPr="00E77B2E" w:rsidRDefault="00D27259" w:rsidP="00E77B2E">
                            <w:pPr>
                              <w:pStyle w:val="211"/>
                              <w:pBdr>
                                <w:top w:val="single" w:sz="4" w:space="1" w:color="000000"/>
                                <w:left w:val="single" w:sz="4" w:space="4" w:color="000000"/>
                                <w:bottom w:val="single" w:sz="4" w:space="1" w:color="000000"/>
                                <w:right w:val="single" w:sz="4" w:space="4" w:color="000000"/>
                              </w:pBdr>
                              <w:suppressAutoHyphens/>
                              <w:spacing w:after="0" w:line="360" w:lineRule="auto"/>
                              <w:jc w:val="center"/>
                              <w:rPr>
                                <w:rFonts w:ascii="Times New Roman" w:hAnsi="Times New Roman"/>
                                <w:b/>
                                <w:i w:val="0"/>
                                <w:color w:val="auto"/>
                                <w:sz w:val="24"/>
                                <w:szCs w:val="24"/>
                              </w:rPr>
                            </w:pPr>
                            <w:bookmarkStart w:id="65" w:name="_Toc61860118"/>
                            <w:r w:rsidRPr="00E77B2E">
                              <w:rPr>
                                <w:rFonts w:ascii="Times New Roman" w:hAnsi="Times New Roman"/>
                                <w:b/>
                                <w:i w:val="0"/>
                                <w:color w:val="auto"/>
                                <w:sz w:val="24"/>
                                <w:szCs w:val="24"/>
                              </w:rPr>
                              <w:t>Предоставление государственной поддержки при реализации инвестиционных проектов</w:t>
                            </w:r>
                            <w:bookmarkEnd w:id="65"/>
                          </w:p>
                          <w:p w:rsidR="00D27259" w:rsidRDefault="00D272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38" o:spid="_x0000_s1026" type="#_x0000_t202" style="position:absolute;left:0;text-align:left;margin-left:285.7pt;margin-top:29.1pt;width:185.55pt;height:6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" fillcolor="white [3201]" strokeweight=".5pt">
                <v:textbox>
                  <w:txbxContent>
                    <w:p w:rsidR="00D27259" w:rsidRPr="00E77B2E" w:rsidRDefault="00D27259" w:rsidP="00E77B2E">
                      <w:pPr>
                        <w:pStyle w:val="211"/>
                        <w:pBdr>
                          <w:top w:val="single" w:sz="4" w:space="1" w:color="000000"/>
                          <w:left w:val="single" w:sz="4" w:space="4" w:color="000000"/>
                          <w:bottom w:val="single" w:sz="4" w:space="1" w:color="000000"/>
                          <w:right w:val="single" w:sz="4" w:space="4" w:color="000000"/>
                        </w:pBdr>
                        <w:suppressAutoHyphens/>
                        <w:spacing w:after="0" w:line="360" w:lineRule="auto"/>
                        <w:jc w:val="center"/>
                        <w:rPr>
                          <w:rFonts w:ascii="Times New Roman" w:hAnsi="Times New Roman"/>
                          <w:b/>
                          <w:i w:val="0"/>
                          <w:color w:val="auto"/>
                          <w:sz w:val="24"/>
                          <w:szCs w:val="24"/>
                        </w:rPr>
                      </w:pPr>
                      <w:bookmarkStart w:id="65" w:name="_Toc61860118"/>
                      <w:r w:rsidRPr="00E77B2E">
                        <w:rPr>
                          <w:rFonts w:ascii="Times New Roman" w:hAnsi="Times New Roman"/>
                          <w:b/>
                          <w:i w:val="0"/>
                          <w:color w:val="auto"/>
                          <w:sz w:val="24"/>
                          <w:szCs w:val="24"/>
                        </w:rPr>
                        <w:t>Предоставление государственной поддержки при реализации инвестиционных проектов</w:t>
                      </w:r>
                      <w:bookmarkEnd w:id="65"/>
                    </w:p>
                    <w:p w:rsidR="00D27259" w:rsidRDefault="00D27259"/>
                  </w:txbxContent>
                </v:textbox>
              </v:shape>
            </w:pict>
          </mc:Fallback>
        </mc:AlternateContent>
      </w:r>
      <w:r>
        <w:rPr>
          <w:b/>
          <w:noProof/>
          <w:lang w:eastAsia="ru-RU"/>
        </w:rPr>
        <mc:AlternateContent>
          <mc:Choice Requires="wps">
            <w:drawing>
              <wp:anchor distT="0" distB="0" distL="114300" distR="114300" simplePos="0" relativeHeight="251659264" behindDoc="0" locked="0" layoutInCell="1" allowOverlap="1" wp14:anchorId="2F502DC4" wp14:editId="31F890B2">
                <wp:simplePos x="0" y="0"/>
                <wp:positionH relativeFrom="column">
                  <wp:posOffset>-12881</wp:posOffset>
                </wp:positionH>
                <wp:positionV relativeFrom="paragraph">
                  <wp:posOffset>364218</wp:posOffset>
                </wp:positionV>
                <wp:extent cx="2324100" cy="919843"/>
                <wp:effectExtent l="0" t="0" r="19050" b="13970"/>
                <wp:wrapNone/>
                <wp:docPr id="37" name="Поле 37"/>
                <wp:cNvGraphicFramePr/>
                <a:graphic xmlns:a="http://schemas.openxmlformats.org/drawingml/2006/main">
                  <a:graphicData uri="http://schemas.microsoft.com/office/word/2010/wordprocessingShape">
                    <wps:wsp>
                      <wps:cNvSpPr txBox="1"/>
                      <wps:spPr>
                        <a:xfrm>
                          <a:off x="0" y="0"/>
                          <a:ext cx="2324100" cy="9198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7259" w:rsidRPr="00E77B2E" w:rsidRDefault="00D27259" w:rsidP="00E77B2E">
                            <w:pPr>
                              <w:pBdr>
                                <w:top w:val="single" w:sz="4" w:space="0" w:color="000000"/>
                                <w:left w:val="single" w:sz="4" w:space="4" w:color="000000"/>
                                <w:bottom w:val="single" w:sz="4" w:space="1" w:color="000000"/>
                                <w:right w:val="single" w:sz="4" w:space="4" w:color="000000"/>
                              </w:pBdr>
                              <w:suppressAutoHyphens/>
                              <w:spacing w:line="360" w:lineRule="auto"/>
                              <w:ind w:firstLine="0"/>
                              <w:jc w:val="center"/>
                              <w:rPr>
                                <w:b/>
                                <w:bCs/>
                                <w:sz w:val="24"/>
                                <w:szCs w:val="24"/>
                              </w:rPr>
                            </w:pPr>
                            <w:r w:rsidRPr="00E77B2E">
                              <w:rPr>
                                <w:b/>
                                <w:bCs/>
                                <w:sz w:val="24"/>
                                <w:szCs w:val="24"/>
                              </w:rPr>
                              <w:t>Работа с инвесторами на инвестиционной фазе реализации инвестиционных проектов</w:t>
                            </w:r>
                          </w:p>
                          <w:p w:rsidR="00D27259" w:rsidRDefault="00D272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37" o:spid="_x0000_s1027" type="#_x0000_t202" style="position:absolute;left:0;text-align:left;margin-left:-1pt;margin-top:28.7pt;width:183pt;height:7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" fillcolor="white [3201]" strokeweight=".5pt">
                <v:textbox>
                  <w:txbxContent>
                    <w:p w:rsidR="00D27259" w:rsidRPr="00E77B2E" w:rsidRDefault="00D27259" w:rsidP="00E77B2E">
                      <w:pPr>
                        <w:pBdr>
                          <w:top w:val="single" w:sz="4" w:space="0" w:color="000000"/>
                          <w:left w:val="single" w:sz="4" w:space="4" w:color="000000"/>
                          <w:bottom w:val="single" w:sz="4" w:space="1" w:color="000000"/>
                          <w:right w:val="single" w:sz="4" w:space="4" w:color="000000"/>
                        </w:pBdr>
                        <w:suppressAutoHyphens/>
                        <w:spacing w:line="360" w:lineRule="auto"/>
                        <w:ind w:firstLine="0"/>
                        <w:jc w:val="center"/>
                        <w:rPr>
                          <w:b/>
                          <w:bCs/>
                          <w:sz w:val="24"/>
                          <w:szCs w:val="24"/>
                        </w:rPr>
                      </w:pPr>
                      <w:r w:rsidRPr="00E77B2E">
                        <w:rPr>
                          <w:b/>
                          <w:bCs/>
                          <w:sz w:val="24"/>
                          <w:szCs w:val="24"/>
                        </w:rPr>
                        <w:t>Работа с инвесторами на инвестиционной фазе реализации инвестиционных проектов</w:t>
                      </w:r>
                    </w:p>
                    <w:p w:rsidR="00D27259" w:rsidRDefault="00D27259"/>
                  </w:txbxContent>
                </v:textbox>
              </v:shape>
            </w:pict>
          </mc:Fallback>
        </mc:AlternateContent>
      </w:r>
      <w:r w:rsidR="000252C6">
        <w:rPr>
          <w:b/>
          <w:noProof/>
          <w:lang w:eastAsia="ru-RU"/>
        </w:rPr>
        <mc:AlternateContent>
          <mc:Choice Requires="wps">
            <w:drawing>
              <wp:anchor distT="0" distB="0" distL="0" distR="0" simplePos="0" relativeHeight="11" behindDoc="0" locked="0" layoutInCell="1" allowOverlap="1" wp14:anchorId="27D3C3FF" wp14:editId="0212E47C">
                <wp:simplePos x="0" y="0"/>
                <wp:positionH relativeFrom="column">
                  <wp:posOffset>1376045</wp:posOffset>
                </wp:positionH>
                <wp:positionV relativeFrom="paragraph">
                  <wp:posOffset>120015</wp:posOffset>
                </wp:positionV>
                <wp:extent cx="3150235" cy="7620"/>
                <wp:effectExtent l="0" t="0" r="19050" b="19050"/>
                <wp:wrapNone/>
                <wp:docPr id="3" name="AutoShape 24"/>
                <wp:cNvGraphicFramePr/>
                <a:graphic xmlns:a="http://schemas.openxmlformats.org/drawingml/2006/main">
                  <a:graphicData uri="http://schemas.microsoft.com/office/word/2010/wordprocessingShape">
                    <wps:wsp>
                      <wps:cNvSpPr/>
                      <wps:spPr>
                        <a:xfrm>
                          <a:off x="0" y="0"/>
                          <a:ext cx="314964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24" o:spid="_x0000_s1026" style="position:absolute;margin-left:108.35pt;margin-top:9.45pt;width:248.05pt;height:.6pt;z-index:1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" path="m,l21600,21600e" filled="f" strokeweight=".26mm">
                <v:path arrowok="t"/>
              </v:shape>
            </w:pict>
          </mc:Fallback>
        </mc:AlternateContent>
      </w:r>
      <w:r w:rsidR="000252C6">
        <w:rPr>
          <w:b/>
          <w:noProof/>
          <w:lang w:eastAsia="ru-RU"/>
        </w:rPr>
        <mc:AlternateContent>
          <mc:Choice Requires="wps">
            <w:drawing>
              <wp:anchor distT="0" distB="0" distL="0" distR="0" simplePos="0" relativeHeight="12" behindDoc="0" locked="0" layoutInCell="1" allowOverlap="1" wp14:anchorId="29D40A2B" wp14:editId="4696D20A">
                <wp:simplePos x="0" y="0"/>
                <wp:positionH relativeFrom="column">
                  <wp:posOffset>4519295</wp:posOffset>
                </wp:positionH>
                <wp:positionV relativeFrom="paragraph">
                  <wp:posOffset>120015</wp:posOffset>
                </wp:positionV>
                <wp:extent cx="7620" cy="168910"/>
                <wp:effectExtent l="76200" t="0" r="76200" b="47625"/>
                <wp:wrapNone/>
                <wp:docPr id="4" name="AutoShape 25"/>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5" o:spid="_x0000_s1026" style="position:absolute;margin-left:355.85pt;margin-top:9.45pt;width:.6pt;height:13.3pt;z-index: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" path="m,l21600,21600e" filled="f" strokeweight=".26mm">
                <v:stroke endarrow="block"/>
                <v:path arrowok="t"/>
              </v:shape>
            </w:pict>
          </mc:Fallback>
        </mc:AlternateContent>
      </w:r>
      <w:r w:rsidR="000252C6">
        <w:rPr>
          <w:b/>
          <w:noProof/>
          <w:lang w:eastAsia="ru-RU"/>
        </w:rPr>
        <mc:AlternateContent>
          <mc:Choice Requires="wps">
            <w:drawing>
              <wp:anchor distT="0" distB="0" distL="0" distR="0" simplePos="0" relativeHeight="13" behindDoc="0" locked="0" layoutInCell="1" allowOverlap="1" wp14:anchorId="23049FE1" wp14:editId="037630D7">
                <wp:simplePos x="0" y="0"/>
                <wp:positionH relativeFrom="column">
                  <wp:posOffset>1376045</wp:posOffset>
                </wp:positionH>
                <wp:positionV relativeFrom="paragraph">
                  <wp:posOffset>120015</wp:posOffset>
                </wp:positionV>
                <wp:extent cx="7620" cy="168910"/>
                <wp:effectExtent l="76200" t="0" r="76200" b="47625"/>
                <wp:wrapNone/>
                <wp:docPr id="5" name="AutoShape 26"/>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6" o:spid="_x0000_s1026" style="position:absolute;margin-left:108.35pt;margin-top:9.45pt;width:.6pt;height:13.3pt;z-index:1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" path="m,l21600,21600e" filled="f" strokeweight=".26mm">
                <v:stroke endarrow="block"/>
                <v:path arrowok="t"/>
              </v:shape>
            </w:pict>
          </mc:Fallback>
        </mc:AlternateContent>
      </w:r>
    </w:p>
    <w:p w:rsidR="00332DC4" w:rsidRDefault="00332DC4" w:rsidP="0087505F">
      <w:pPr>
        <w:suppressAutoHyphens/>
        <w:jc w:val="center"/>
        <w:rPr>
          <w:b/>
        </w:rPr>
      </w:pPr>
    </w:p>
    <w:p w:rsidR="00526F4A" w:rsidRDefault="000252C6" w:rsidP="0087505F">
      <w:pPr>
        <w:suppressAutoHyphens/>
        <w:jc w:val="center"/>
        <w:rPr>
          <w:b/>
        </w:rPr>
      </w:pPr>
      <w:r>
        <w:rPr>
          <w:b/>
        </w:rPr>
        <w:t xml:space="preserve">БЛОК-СХЕМА </w:t>
      </w:r>
    </w:p>
    <w:p w:rsidR="00526F4A" w:rsidRDefault="00526F4A" w:rsidP="0087505F">
      <w:pPr>
        <w:pStyle w:val="aff0"/>
        <w:suppressAutoHyphens/>
        <w:rPr>
          <w:rFonts w:asciiTheme="minorHAnsi" w:hAnsiTheme="minorHAnsi"/>
          <w:color w:val="auto"/>
        </w:rPr>
      </w:pPr>
    </w:p>
    <w:p w:rsidR="00526F4A" w:rsidRDefault="00526F4A"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both"/>
        <w:rPr>
          <w:rFonts w:ascii="Times New Roman" w:hAnsi="Times New Roman"/>
          <w:b/>
          <w:i w:val="0"/>
          <w:color w:val="auto"/>
          <w:sz w:val="28"/>
          <w:szCs w:val="28"/>
        </w:rPr>
      </w:pPr>
    </w:p>
    <w:p w:rsidR="00526F4A" w:rsidRDefault="000252C6"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center"/>
        <w:rPr>
          <w:rFonts w:ascii="Times New Roman" w:hAnsi="Times New Roman"/>
          <w:b/>
          <w:i w:val="0"/>
          <w:color w:val="auto"/>
          <w:sz w:val="28"/>
          <w:szCs w:val="28"/>
        </w:rPr>
      </w:pPr>
      <w:r>
        <w:rPr>
          <w:noProof/>
        </w:rPr>
        <mc:AlternateContent>
          <mc:Choice Requires="wps">
            <w:drawing>
              <wp:anchor distT="0" distB="0" distL="0" distR="0" simplePos="0" relativeHeight="4" behindDoc="0" locked="0" layoutInCell="1" allowOverlap="1" wp14:anchorId="683C6120" wp14:editId="6F66EB3A">
                <wp:simplePos x="0" y="0"/>
                <wp:positionH relativeFrom="column">
                  <wp:posOffset>461645</wp:posOffset>
                </wp:positionH>
                <wp:positionV relativeFrom="paragraph">
                  <wp:posOffset>448310</wp:posOffset>
                </wp:positionV>
                <wp:extent cx="16510" cy="511810"/>
                <wp:effectExtent l="52070" t="10160" r="52705" b="18415"/>
                <wp:wrapNone/>
                <wp:docPr id="6" name="AutoShape 11"/>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11" o:spid="_x0000_s1026" style="position:absolute;margin-left:36.35pt;margin-top:35.3pt;width:1.3pt;height:40.3pt;z-index: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" path="m,l21600,21600e" filled="f" strokeweight=".26mm">
                <v:stroke endarrow="block"/>
                <v:path arrowok="t"/>
              </v:shape>
            </w:pict>
          </mc:Fallback>
        </mc:AlternateContent>
      </w:r>
      <w:r>
        <w:rPr>
          <w:noProof/>
        </w:rPr>
        <mc:AlternateContent>
          <mc:Choice Requires="wps">
            <w:drawing>
              <wp:anchor distT="0" distB="0" distL="0" distR="0" simplePos="0" relativeHeight="5" behindDoc="0" locked="0" layoutInCell="1" allowOverlap="1" wp14:anchorId="5A5B11C5" wp14:editId="72C59C96">
                <wp:simplePos x="0" y="0"/>
                <wp:positionH relativeFrom="column">
                  <wp:posOffset>1709420</wp:posOffset>
                </wp:positionH>
                <wp:positionV relativeFrom="paragraph">
                  <wp:posOffset>448310</wp:posOffset>
                </wp:positionV>
                <wp:extent cx="7620" cy="511810"/>
                <wp:effectExtent l="61595" t="10160" r="52705" b="18415"/>
                <wp:wrapNone/>
                <wp:docPr id="7" name="AutoShape 12"/>
                <wp:cNvGraphicFramePr/>
                <a:graphic xmlns:a="http://schemas.openxmlformats.org/drawingml/2006/main">
                  <a:graphicData uri="http://schemas.microsoft.com/office/word/2010/wordprocessingShape">
                    <wps:wsp>
                      <wps:cNvSpPr/>
                      <wps:spPr>
                        <a:xfrm>
                          <a:off x="0" y="0"/>
                          <a:ext cx="6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12" o:spid="_x0000_s1026" style="position:absolute;margin-left:134.6pt;margin-top:35.3pt;width:.6pt;height:40.3pt;z-index: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" path="m,l21600,21600e" filled="f" strokeweight=".26mm">
                <v:stroke endarrow="block"/>
                <v:path arrowok="t"/>
              </v:shape>
            </w:pict>
          </mc:Fallback>
        </mc:AlternateContent>
      </w:r>
      <w:r>
        <w:rPr>
          <w:noProof/>
        </w:rPr>
        <mc:AlternateContent>
          <mc:Choice Requires="wps">
            <w:drawing>
              <wp:anchor distT="0" distB="0" distL="0" distR="0" simplePos="0" relativeHeight="6" behindDoc="0" locked="0" layoutInCell="1" allowOverlap="1" wp14:anchorId="22152785" wp14:editId="2099EAEA">
                <wp:simplePos x="0" y="0"/>
                <wp:positionH relativeFrom="column">
                  <wp:posOffset>2947670</wp:posOffset>
                </wp:positionH>
                <wp:positionV relativeFrom="paragraph">
                  <wp:posOffset>448310</wp:posOffset>
                </wp:positionV>
                <wp:extent cx="16510" cy="511810"/>
                <wp:effectExtent l="52070" t="10160" r="52705" b="18415"/>
                <wp:wrapNone/>
                <wp:docPr id="8" name="AutoShape 13"/>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13" o:spid="_x0000_s1026" style="position:absolute;margin-left:232.1pt;margin-top:35.3pt;width:1.3pt;height:40.3pt;z-index: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" path="m,l21600,21600e" filled="f" strokeweight=".26mm">
                <v:stroke endarrow="block"/>
                <v:path arrowok="t"/>
              </v:shape>
            </w:pict>
          </mc:Fallback>
        </mc:AlternateContent>
      </w:r>
      <w:r>
        <w:rPr>
          <w:noProof/>
        </w:rPr>
        <mc:AlternateContent>
          <mc:Choice Requires="wps">
            <w:drawing>
              <wp:anchor distT="0" distB="0" distL="0" distR="0" simplePos="0" relativeHeight="7" behindDoc="0" locked="0" layoutInCell="1" allowOverlap="1" wp14:anchorId="4BD5E56E" wp14:editId="67CF7F4E">
                <wp:simplePos x="0" y="0"/>
                <wp:positionH relativeFrom="column">
                  <wp:posOffset>4166870</wp:posOffset>
                </wp:positionH>
                <wp:positionV relativeFrom="paragraph">
                  <wp:posOffset>448310</wp:posOffset>
                </wp:positionV>
                <wp:extent cx="26035" cy="511810"/>
                <wp:effectExtent l="33020" t="10160" r="62230" b="18415"/>
                <wp:wrapNone/>
                <wp:docPr id="9" name="AutoShape 14"/>
                <wp:cNvGraphicFramePr/>
                <a:graphic xmlns:a="http://schemas.openxmlformats.org/drawingml/2006/main">
                  <a:graphicData uri="http://schemas.microsoft.com/office/word/2010/wordprocessingShape">
                    <wps:wsp>
                      <wps:cNvSpPr/>
                      <wps:spPr>
                        <a:xfrm>
                          <a:off x="0" y="0"/>
                          <a:ext cx="2556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14" o:spid="_x0000_s1026" style="position:absolute;margin-left:328.1pt;margin-top:35.3pt;width:2.05pt;height:40.3pt;z-index: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" path="m,l21600,21600e" filled="f" strokeweight=".26mm">
                <v:stroke endarrow="block"/>
                <v:path arrowok="t"/>
              </v:shape>
            </w:pict>
          </mc:Fallback>
        </mc:AlternateContent>
      </w:r>
      <w:r>
        <w:rPr>
          <w:noProof/>
        </w:rPr>
        <mc:AlternateContent>
          <mc:Choice Requires="wps">
            <w:drawing>
              <wp:anchor distT="0" distB="0" distL="0" distR="0" simplePos="0" relativeHeight="8" behindDoc="0" locked="0" layoutInCell="1" allowOverlap="1" wp14:anchorId="1E53C514" wp14:editId="0EBC5FC5">
                <wp:simplePos x="0" y="0"/>
                <wp:positionH relativeFrom="column">
                  <wp:posOffset>5357495</wp:posOffset>
                </wp:positionH>
                <wp:positionV relativeFrom="paragraph">
                  <wp:posOffset>448310</wp:posOffset>
                </wp:positionV>
                <wp:extent cx="16510" cy="511810"/>
                <wp:effectExtent l="52070" t="10160" r="52705" b="18415"/>
                <wp:wrapNone/>
                <wp:docPr id="10" name="AutoShape 15"/>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15" o:spid="_x0000_s1026" style="position:absolute;margin-left:421.85pt;margin-top:35.3pt;width:1.3pt;height:40.3pt;z-index: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" path="m,l21600,21600e" filled="f" strokeweight=".26mm">
                <v:stroke endarrow="block"/>
                <v:path arrowok="t"/>
              </v:shape>
            </w:pict>
          </mc:Fallback>
        </mc:AlternateContent>
      </w:r>
      <w:proofErr w:type="spellStart"/>
      <w:r>
        <w:rPr>
          <w:rFonts w:ascii="Times New Roman" w:hAnsi="Times New Roman"/>
          <w:b/>
          <w:i w:val="0"/>
          <w:color w:val="auto"/>
          <w:sz w:val="28"/>
          <w:szCs w:val="28"/>
        </w:rPr>
        <w:t>Прединвестиционная</w:t>
      </w:r>
      <w:proofErr w:type="spellEnd"/>
      <w:r>
        <w:rPr>
          <w:rFonts w:ascii="Times New Roman" w:hAnsi="Times New Roman"/>
          <w:b/>
          <w:i w:val="0"/>
          <w:color w:val="auto"/>
          <w:sz w:val="28"/>
          <w:szCs w:val="28"/>
        </w:rPr>
        <w:t xml:space="preserve"> фаза реализации инвестиционных проектов</w:t>
      </w:r>
      <w:r>
        <w:rPr>
          <w:rFonts w:ascii="Times New Roman" w:hAnsi="Times New Roman"/>
          <w:b/>
          <w:i w:val="0"/>
          <w:color w:val="auto"/>
          <w:sz w:val="28"/>
          <w:szCs w:val="28"/>
        </w:rPr>
        <w:br/>
      </w:r>
    </w:p>
    <w:p w:rsidR="00526F4A" w:rsidRDefault="00526F4A" w:rsidP="0087505F">
      <w:pPr>
        <w:pStyle w:val="aff0"/>
        <w:suppressAutoHyphens/>
        <w:rPr>
          <w:rFonts w:asciiTheme="minorHAnsi" w:hAnsiTheme="minorHAnsi"/>
          <w:color w:val="auto"/>
        </w:rPr>
      </w:pP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526F4A" w:rsidP="0087505F">
      <w:pPr>
        <w:pStyle w:val="aff0"/>
        <w:suppressAutoHyphens/>
        <w:rPr>
          <w:rFonts w:asciiTheme="minorHAnsi" w:hAnsiTheme="minorHAnsi"/>
          <w:color w:val="auto"/>
        </w:rPr>
      </w:pPr>
    </w:p>
    <w:tbl>
      <w:tblPr>
        <w:tblW w:w="9570" w:type="dxa"/>
        <w:tblInd w:w="-108" w:type="dxa"/>
        <w:tblLook w:val="04A0" w:firstRow="1" w:lastRow="0" w:firstColumn="1" w:lastColumn="0" w:noHBand="0" w:noVBand="1"/>
      </w:tblPr>
      <w:tblGrid>
        <w:gridCol w:w="2005"/>
        <w:gridCol w:w="1948"/>
        <w:gridCol w:w="2137"/>
        <w:gridCol w:w="1912"/>
        <w:gridCol w:w="2005"/>
      </w:tblGrid>
      <w:tr w:rsidR="00526F4A">
        <w:tc>
          <w:tcPr>
            <w:tcW w:w="19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Обеспечение инвестора ин</w:t>
            </w:r>
            <w:r>
              <w:rPr>
                <w:bCs/>
                <w:color w:val="auto"/>
                <w:sz w:val="24"/>
                <w:szCs w:val="24"/>
              </w:rPr>
              <w:softHyphen/>
              <w:t>формацией о возможностях размещения предпола</w:t>
            </w:r>
            <w:r>
              <w:rPr>
                <w:bCs/>
                <w:color w:val="auto"/>
                <w:sz w:val="24"/>
                <w:szCs w:val="24"/>
              </w:rPr>
              <w:softHyphen/>
              <w:t>гаемого инвестиционного</w:t>
            </w:r>
            <w:r>
              <w:rPr>
                <w:rFonts w:asciiTheme="minorHAnsi" w:hAnsiTheme="minorHAnsi"/>
                <w:bCs/>
                <w:color w:val="auto"/>
                <w:sz w:val="24"/>
                <w:szCs w:val="24"/>
              </w:rPr>
              <w:t xml:space="preserve"> </w:t>
            </w:r>
            <w:r>
              <w:rPr>
                <w:bCs/>
                <w:color w:val="auto"/>
                <w:sz w:val="24"/>
                <w:szCs w:val="24"/>
              </w:rPr>
              <w:t>проекта, информацией о социально-экономическом положении области и муниципального района, транспортных схемах, кадровом потенциале регио</w:t>
            </w:r>
            <w:r>
              <w:rPr>
                <w:bCs/>
                <w:color w:val="auto"/>
                <w:sz w:val="24"/>
                <w:szCs w:val="24"/>
              </w:rPr>
              <w:softHyphen/>
              <w:t>на (районов), природных ресурсах и т.д</w:t>
            </w:r>
            <w:r>
              <w:rPr>
                <w:rFonts w:asciiTheme="minorHAnsi" w:hAnsiTheme="minorHAnsi"/>
                <w:bCs/>
                <w:color w:val="auto"/>
                <w:sz w:val="24"/>
                <w:szCs w:val="24"/>
              </w:rPr>
              <w:t>.</w:t>
            </w:r>
          </w:p>
        </w:tc>
        <w:tc>
          <w:tcPr>
            <w:tcW w:w="1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Обеспечение приема и сопровождение инве</w:t>
            </w:r>
            <w:r>
              <w:rPr>
                <w:bCs/>
                <w:color w:val="auto"/>
                <w:sz w:val="24"/>
                <w:szCs w:val="24"/>
              </w:rPr>
              <w:softHyphen/>
              <w:t>стора на территории области с целью посещения инвестиционных площадок, орга</w:t>
            </w:r>
            <w:r>
              <w:rPr>
                <w:bCs/>
                <w:color w:val="auto"/>
                <w:sz w:val="24"/>
                <w:szCs w:val="24"/>
              </w:rPr>
              <w:softHyphen/>
              <w:t>низация и проведение переговоро</w:t>
            </w:r>
            <w:r>
              <w:rPr>
                <w:rFonts w:ascii="Times New Roman" w:hAnsi="Times New Roman"/>
                <w:bCs/>
                <w:color w:val="auto"/>
                <w:sz w:val="24"/>
                <w:szCs w:val="24"/>
              </w:rPr>
              <w:t>в</w:t>
            </w:r>
          </w:p>
        </w:tc>
        <w:tc>
          <w:tcPr>
            <w:tcW w:w="20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Консультирование инвестора по вопросам, свя</w:t>
            </w:r>
            <w:r>
              <w:rPr>
                <w:bCs/>
                <w:color w:val="auto"/>
                <w:sz w:val="24"/>
                <w:szCs w:val="24"/>
              </w:rPr>
              <w:softHyphen/>
              <w:t>занным с реализацией инвестиционного проекта, о потенциальных возможностях, которые инвестор может использовать при реализации инвестицион</w:t>
            </w:r>
            <w:r>
              <w:rPr>
                <w:bCs/>
                <w:color w:val="auto"/>
                <w:sz w:val="24"/>
                <w:szCs w:val="24"/>
              </w:rPr>
              <w:softHyphen/>
              <w:t>ного проект</w:t>
            </w:r>
            <w:r>
              <w:rPr>
                <w:rFonts w:ascii="Times New Roman" w:hAnsi="Times New Roman"/>
                <w:bCs/>
                <w:color w:val="auto"/>
                <w:sz w:val="24"/>
                <w:szCs w:val="24"/>
              </w:rPr>
              <w:t>а</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Между администрацией области и инвестором может быть заключен протокол о намерения</w:t>
            </w:r>
            <w:r>
              <w:rPr>
                <w:rFonts w:ascii="Times New Roman" w:hAnsi="Times New Roman"/>
                <w:bCs/>
                <w:color w:val="auto"/>
                <w:sz w:val="24"/>
                <w:szCs w:val="24"/>
              </w:rPr>
              <w:t>х</w:t>
            </w:r>
          </w:p>
        </w:tc>
        <w:tc>
          <w:tcPr>
            <w:tcW w:w="19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imes New Roman" w:hAnsi="Times New Roman"/>
                <w:color w:val="auto"/>
                <w:sz w:val="24"/>
                <w:szCs w:val="24"/>
              </w:rPr>
            </w:pPr>
            <w:r>
              <w:rPr>
                <w:rFonts w:ascii="Times New Roman" w:hAnsi="Times New Roman"/>
                <w:color w:val="auto"/>
                <w:sz w:val="24"/>
                <w:szCs w:val="24"/>
              </w:rPr>
              <w:t>Обеспечение презентации инвестиционного проекта для главы администрации области, заместителей главы администрации, отраслевых исполнительных органов государственной власти области</w:t>
            </w:r>
          </w:p>
        </w:tc>
      </w:tr>
    </w:tbl>
    <w:p w:rsidR="00526F4A" w:rsidRDefault="00526F4A" w:rsidP="0087505F">
      <w:pPr>
        <w:pStyle w:val="aff0"/>
        <w:suppressAutoHyphens/>
        <w:rPr>
          <w:rFonts w:asciiTheme="minorHAnsi" w:hAnsiTheme="minorHAnsi"/>
          <w:color w:val="auto"/>
        </w:rPr>
      </w:pPr>
    </w:p>
    <w:p w:rsidR="00526F4A" w:rsidRDefault="000252C6" w:rsidP="0087505F">
      <w:pPr>
        <w:suppressAutoHyphens/>
        <w:jc w:val="center"/>
        <w:rPr>
          <w:b/>
        </w:rPr>
      </w:pPr>
      <w:r>
        <w:br w:type="page"/>
      </w:r>
    </w:p>
    <w:p w:rsidR="00526F4A" w:rsidRDefault="000252C6" w:rsidP="0087505F">
      <w:pPr>
        <w:suppressAutoHyphens/>
        <w:jc w:val="center"/>
        <w:rPr>
          <w:b/>
        </w:rPr>
      </w:pPr>
      <w:r>
        <w:rPr>
          <w:b/>
        </w:rPr>
        <w:t xml:space="preserve">БЛОК-СХЕМА </w:t>
      </w:r>
    </w:p>
    <w:p w:rsidR="00526F4A" w:rsidRDefault="000252C6" w:rsidP="0087505F">
      <w:pPr>
        <w:pStyle w:val="211"/>
        <w:suppressAutoHyphens/>
        <w:jc w:val="center"/>
        <w:rPr>
          <w:rFonts w:ascii="Times New Roman" w:hAnsi="Times New Roman"/>
          <w:color w:val="auto"/>
          <w:sz w:val="28"/>
          <w:szCs w:val="28"/>
        </w:rPr>
      </w:pPr>
      <w:r>
        <w:rPr>
          <w:rFonts w:ascii="Times New Roman" w:hAnsi="Times New Roman"/>
          <w:b/>
          <w:i w:val="0"/>
          <w:color w:val="auto"/>
          <w:sz w:val="28"/>
          <w:szCs w:val="28"/>
        </w:rPr>
        <w:t>инвестиционной фазы реализации инвестиционных проектов</w:t>
      </w:r>
    </w:p>
    <w:p w:rsidR="00526F4A" w:rsidRDefault="000252C6" w:rsidP="0087505F">
      <w:pPr>
        <w:pStyle w:val="12"/>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after="0" w:line="240" w:lineRule="auto"/>
        <w:ind w:left="0"/>
      </w:pPr>
      <w:r>
        <w:rPr>
          <w:spacing w:val="-1"/>
        </w:rPr>
        <w:t>Решение   администрации Липецкой области, органов местного самоуправления</w:t>
      </w:r>
      <w:r>
        <w:rPr>
          <w:spacing w:val="-2"/>
        </w:rPr>
        <w:t xml:space="preserve"> и ин</w:t>
      </w:r>
      <w:r>
        <w:rPr>
          <w:spacing w:val="-2"/>
        </w:rPr>
        <w:softHyphen/>
        <w:t xml:space="preserve">вестора о месте </w:t>
      </w:r>
      <w:r>
        <w:t xml:space="preserve">реализации инвестиционного проекта,  исходя из требований инвестора к </w:t>
      </w:r>
      <w:r>
        <w:rPr>
          <w:spacing w:val="-1"/>
        </w:rPr>
        <w:t>инвестиционной площадке</w:t>
      </w:r>
    </w:p>
    <w:p w:rsidR="00526F4A" w:rsidRDefault="000252C6" w:rsidP="0087505F">
      <w:pPr>
        <w:pStyle w:val="12"/>
        <w:widowControl w:val="0"/>
        <w:shd w:val="clear" w:color="auto" w:fill="FFFFFF"/>
        <w:tabs>
          <w:tab w:val="left" w:pos="595"/>
        </w:tabs>
        <w:suppressAutoHyphens/>
        <w:spacing w:after="0" w:line="240" w:lineRule="auto"/>
        <w:ind w:left="0"/>
      </w:pPr>
      <w:r>
        <w:rPr>
          <w:noProof/>
          <w:lang w:eastAsia="ru-RU"/>
        </w:rPr>
        <mc:AlternateContent>
          <mc:Choice Requires="wps">
            <w:drawing>
              <wp:anchor distT="0" distB="0" distL="0" distR="0" simplePos="0" relativeHeight="14" behindDoc="0" locked="0" layoutInCell="1" allowOverlap="1" wp14:anchorId="6BB2B153" wp14:editId="4149B629">
                <wp:simplePos x="0" y="0"/>
                <wp:positionH relativeFrom="column">
                  <wp:posOffset>2976245</wp:posOffset>
                </wp:positionH>
                <wp:positionV relativeFrom="paragraph">
                  <wp:posOffset>20320</wp:posOffset>
                </wp:positionV>
                <wp:extent cx="7620" cy="178435"/>
                <wp:effectExtent l="61595" t="10795" r="52705" b="17780"/>
                <wp:wrapNone/>
                <wp:docPr id="11" name="AutoShape 27"/>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7" o:spid="_x0000_s1026" style="position:absolute;margin-left:234.35pt;margin-top:1.6pt;width:.6pt;height:14.05pt;z-index:1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" path="m,l21600,21600e" filled="f" strokeweight=".26mm">
                <v:stroke endarrow="block"/>
                <v:path arrowok="t"/>
              </v:shape>
            </w:pict>
          </mc:Fallback>
        </mc:AlternateContent>
      </w:r>
    </w:p>
    <w:p w:rsidR="00526F4A" w:rsidRDefault="000252C6" w:rsidP="0087505F">
      <w:pPr>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rPr>
          <w:spacing w:val="-1"/>
        </w:rPr>
      </w:pPr>
      <w:r>
        <w:rPr>
          <w:spacing w:val="-1"/>
        </w:rPr>
        <w:t xml:space="preserve">         </w:t>
      </w:r>
      <w:r>
        <w:rPr>
          <w:spacing w:val="-3"/>
        </w:rPr>
        <w:t xml:space="preserve">Подтверждение органами местного самоуправления </w:t>
      </w:r>
      <w:r>
        <w:t xml:space="preserve">возможности получения земельного </w:t>
      </w:r>
      <w:r>
        <w:rPr>
          <w:spacing w:val="-1"/>
        </w:rPr>
        <w:t>участка в аренду в соответствии с действующим законодательством</w:t>
      </w:r>
    </w:p>
    <w:p w:rsidR="00526F4A" w:rsidRDefault="000252C6" w:rsidP="0087505F">
      <w:pPr>
        <w:widowControl w:val="0"/>
        <w:shd w:val="clear" w:color="auto" w:fill="FFFFFF"/>
        <w:tabs>
          <w:tab w:val="left" w:pos="595"/>
        </w:tabs>
        <w:suppressAutoHyphens/>
        <w:spacing w:line="240" w:lineRule="auto"/>
      </w:pPr>
      <w:r>
        <w:rPr>
          <w:noProof/>
          <w:lang w:eastAsia="ru-RU"/>
        </w:rPr>
        <mc:AlternateContent>
          <mc:Choice Requires="wps">
            <w:drawing>
              <wp:anchor distT="0" distB="0" distL="0" distR="0" simplePos="0" relativeHeight="15" behindDoc="0" locked="0" layoutInCell="1" allowOverlap="1" wp14:anchorId="43DE2A39" wp14:editId="3D0692B1">
                <wp:simplePos x="0" y="0"/>
                <wp:positionH relativeFrom="column">
                  <wp:posOffset>2976245</wp:posOffset>
                </wp:positionH>
                <wp:positionV relativeFrom="paragraph">
                  <wp:posOffset>11430</wp:posOffset>
                </wp:positionV>
                <wp:extent cx="7620" cy="178435"/>
                <wp:effectExtent l="61595" t="11430" r="52705" b="17145"/>
                <wp:wrapNone/>
                <wp:docPr id="12" name="AutoShape 28"/>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8" o:spid="_x0000_s1026" style="position:absolute;margin-left:234.35pt;margin-top:.9pt;width:.6pt;height:14.05pt;z-index:1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" path="m,l21600,21600e" filled="f" strokeweight=".26mm">
                <v:stroke endarrow="block"/>
                <v:path arrowok="t"/>
              </v:shape>
            </w:pict>
          </mc:Fallback>
        </mc:AlternateContent>
      </w:r>
    </w:p>
    <w:p w:rsidR="00526F4A" w:rsidRDefault="000252C6" w:rsidP="0087505F">
      <w:pPr>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pPr>
      <w:r>
        <w:rPr>
          <w:spacing w:val="-1"/>
        </w:rPr>
        <w:t xml:space="preserve">Предоставление инвестору </w:t>
      </w:r>
      <w:r>
        <w:rPr>
          <w:spacing w:val="-3"/>
        </w:rPr>
        <w:t xml:space="preserve">земельного </w:t>
      </w:r>
      <w:r>
        <w:t>участка в аренду</w:t>
      </w:r>
    </w:p>
    <w:p w:rsidR="00526F4A" w:rsidRDefault="000252C6" w:rsidP="0087505F">
      <w:pPr>
        <w:widowControl w:val="0"/>
        <w:shd w:val="clear" w:color="auto" w:fill="FFFFFF"/>
        <w:tabs>
          <w:tab w:val="left" w:pos="595"/>
        </w:tabs>
        <w:suppressAutoHyphens/>
        <w:spacing w:line="240" w:lineRule="auto"/>
        <w:jc w:val="center"/>
      </w:pPr>
      <w:r>
        <w:rPr>
          <w:noProof/>
          <w:lang w:eastAsia="ru-RU"/>
        </w:rPr>
        <mc:AlternateContent>
          <mc:Choice Requires="wps">
            <w:drawing>
              <wp:anchor distT="0" distB="0" distL="0" distR="0" simplePos="0" relativeHeight="16" behindDoc="0" locked="0" layoutInCell="1" allowOverlap="1" wp14:anchorId="40365CCE" wp14:editId="00930FC6">
                <wp:simplePos x="0" y="0"/>
                <wp:positionH relativeFrom="column">
                  <wp:posOffset>2976245</wp:posOffset>
                </wp:positionH>
                <wp:positionV relativeFrom="paragraph">
                  <wp:posOffset>22225</wp:posOffset>
                </wp:positionV>
                <wp:extent cx="7620" cy="187960"/>
                <wp:effectExtent l="61595" t="12700" r="52705" b="15875"/>
                <wp:wrapNone/>
                <wp:docPr id="13" name="AutoShape 29"/>
                <wp:cNvGraphicFramePr/>
                <a:graphic xmlns:a="http://schemas.openxmlformats.org/drawingml/2006/main">
                  <a:graphicData uri="http://schemas.microsoft.com/office/word/2010/wordprocessingShape">
                    <wps:wsp>
                      <wps:cNvSpPr/>
                      <wps:spPr>
                        <a:xfrm>
                          <a:off x="0" y="0"/>
                          <a:ext cx="6840" cy="187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29" o:spid="_x0000_s1026" style="position:absolute;margin-left:234.35pt;margin-top:1.75pt;width:.6pt;height:14.8pt;z-index:1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pPr>
      <w:r>
        <w:t xml:space="preserve">Получение </w:t>
      </w:r>
      <w:r>
        <w:rPr>
          <w:spacing w:val="-4"/>
        </w:rPr>
        <w:t>разрешения на строительство</w:t>
      </w:r>
      <w:r>
        <w:t>, о</w:t>
      </w:r>
      <w:r>
        <w:rPr>
          <w:spacing w:val="-4"/>
        </w:rPr>
        <w:t>пределенного  действующим законодатель</w:t>
      </w:r>
      <w:r>
        <w:rPr>
          <w:spacing w:val="-4"/>
        </w:rPr>
        <w:softHyphen/>
      </w:r>
      <w:r>
        <w:t>ством</w:t>
      </w:r>
    </w:p>
    <w:p w:rsidR="00526F4A" w:rsidRDefault="000252C6" w:rsidP="0087505F">
      <w:pPr>
        <w:shd w:val="clear" w:color="auto" w:fill="FFFFFF"/>
        <w:tabs>
          <w:tab w:val="left" w:pos="595"/>
        </w:tabs>
        <w:suppressAutoHyphens/>
        <w:spacing w:line="240" w:lineRule="auto"/>
      </w:pPr>
      <w:r>
        <w:rPr>
          <w:noProof/>
          <w:lang w:eastAsia="ru-RU"/>
        </w:rPr>
        <mc:AlternateContent>
          <mc:Choice Requires="wps">
            <w:drawing>
              <wp:anchor distT="0" distB="0" distL="0" distR="0" simplePos="0" relativeHeight="17" behindDoc="0" locked="0" layoutInCell="1" allowOverlap="1" wp14:anchorId="24D0D69A" wp14:editId="7AC5AA35">
                <wp:simplePos x="0" y="0"/>
                <wp:positionH relativeFrom="column">
                  <wp:posOffset>2976245</wp:posOffset>
                </wp:positionH>
                <wp:positionV relativeFrom="paragraph">
                  <wp:posOffset>27940</wp:posOffset>
                </wp:positionV>
                <wp:extent cx="7620" cy="407035"/>
                <wp:effectExtent l="61595" t="8890" r="52705" b="19685"/>
                <wp:wrapNone/>
                <wp:docPr id="14" name="AutoShape 30"/>
                <wp:cNvGraphicFramePr/>
                <a:graphic xmlns:a="http://schemas.openxmlformats.org/drawingml/2006/main">
                  <a:graphicData uri="http://schemas.microsoft.com/office/word/2010/wordprocessingShape">
                    <wps:wsp>
                      <wps:cNvSpPr/>
                      <wps:spPr>
                        <a:xfrm>
                          <a:off x="0" y="0"/>
                          <a:ext cx="6840" cy="4064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30" o:spid="_x0000_s1026" style="position:absolute;margin-left:234.35pt;margin-top:2.2pt;width:.6pt;height:32.05pt;z-index:1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" path="m,l21600,21600e" filled="f" strokeweight=".26mm">
                <v:stroke endarrow="block"/>
                <v:path arrowok="t"/>
              </v:shape>
            </w:pict>
          </mc:Fallback>
        </mc:AlternateContent>
      </w:r>
    </w:p>
    <w:p w:rsidR="00526F4A" w:rsidRDefault="00526F4A" w:rsidP="0087505F">
      <w:pPr>
        <w:shd w:val="clear" w:color="auto" w:fill="FFFFFF"/>
        <w:tabs>
          <w:tab w:val="left" w:pos="595"/>
        </w:tabs>
        <w:suppressAutoHyphens/>
        <w:spacing w:line="240" w:lineRule="auto"/>
      </w:pP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rPr>
          <w:spacing w:val="-1"/>
        </w:rPr>
      </w:pPr>
      <w:r>
        <w:t>Заключение д</w:t>
      </w:r>
      <w:r>
        <w:rPr>
          <w:spacing w:val="-3"/>
        </w:rPr>
        <w:t xml:space="preserve">оговора аренды земельного участка </w:t>
      </w:r>
      <w:r>
        <w:rPr>
          <w:spacing w:val="-1"/>
        </w:rPr>
        <w:t>на период строительства</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18" behindDoc="0" locked="0" layoutInCell="1" allowOverlap="1" wp14:anchorId="0C1FBDEA" wp14:editId="38C55F19">
                <wp:simplePos x="0" y="0"/>
                <wp:positionH relativeFrom="column">
                  <wp:posOffset>2976245</wp:posOffset>
                </wp:positionH>
                <wp:positionV relativeFrom="paragraph">
                  <wp:posOffset>14605</wp:posOffset>
                </wp:positionV>
                <wp:extent cx="7620" cy="168910"/>
                <wp:effectExtent l="61595" t="5080" r="52705" b="23495"/>
                <wp:wrapNone/>
                <wp:docPr id="15" name="AutoShape 31"/>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31" o:spid="_x0000_s1026" style="position:absolute;margin-left:234.35pt;margin-top:1.15pt;width:.6pt;height:13.3pt;z-index:1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1"/>
        </w:rPr>
      </w:pPr>
      <w:r>
        <w:t>Строительство зданий и сооружений и сда</w:t>
      </w:r>
      <w:r>
        <w:softHyphen/>
      </w:r>
      <w:r>
        <w:rPr>
          <w:spacing w:val="-2"/>
        </w:rPr>
        <w:t>ча объектов в эксплуатацию осуществляется в со</w:t>
      </w:r>
      <w:r>
        <w:rPr>
          <w:spacing w:val="-1"/>
        </w:rPr>
        <w:t>ответствии с действующим законодательством</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19" behindDoc="0" locked="0" layoutInCell="1" allowOverlap="1" wp14:anchorId="06DE188E" wp14:editId="1160A43B">
                <wp:simplePos x="0" y="0"/>
                <wp:positionH relativeFrom="column">
                  <wp:posOffset>2976245</wp:posOffset>
                </wp:positionH>
                <wp:positionV relativeFrom="paragraph">
                  <wp:posOffset>20320</wp:posOffset>
                </wp:positionV>
                <wp:extent cx="7620" cy="178435"/>
                <wp:effectExtent l="61595" t="10795" r="52705" b="17780"/>
                <wp:wrapNone/>
                <wp:docPr id="16" name="AutoShape 32"/>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32" o:spid="_x0000_s1026" style="position:absolute;margin-left:234.35pt;margin-top:1.6pt;width:.6pt;height:14.05pt;z-index:19;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2"/>
        </w:rPr>
      </w:pPr>
      <w:r>
        <w:rPr>
          <w:spacing w:val="-1"/>
        </w:rPr>
        <w:t xml:space="preserve">Регистрация  </w:t>
      </w:r>
      <w:r>
        <w:rPr>
          <w:spacing w:val="-2"/>
        </w:rPr>
        <w:t>собственности объектов недвижимости</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20" behindDoc="0" locked="0" layoutInCell="1" allowOverlap="1" wp14:anchorId="43891817" wp14:editId="7D6E0E15">
                <wp:simplePos x="0" y="0"/>
                <wp:positionH relativeFrom="column">
                  <wp:posOffset>2976245</wp:posOffset>
                </wp:positionH>
                <wp:positionV relativeFrom="paragraph">
                  <wp:posOffset>1905</wp:posOffset>
                </wp:positionV>
                <wp:extent cx="7620" cy="235585"/>
                <wp:effectExtent l="13970" t="11430" r="5080" b="7620"/>
                <wp:wrapNone/>
                <wp:docPr id="17" name="AutoShape 33"/>
                <wp:cNvGraphicFramePr/>
                <a:graphic xmlns:a="http://schemas.openxmlformats.org/drawingml/2006/main">
                  <a:graphicData uri="http://schemas.microsoft.com/office/word/2010/wordprocessingShape">
                    <wps:wsp>
                      <wps:cNvSpPr/>
                      <wps:spPr>
                        <a:xfrm>
                          <a:off x="0" y="0"/>
                          <a:ext cx="6840" cy="2350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33" o:spid="_x0000_s1026" style="position:absolute;margin-left:234.35pt;margin-top:.15pt;width:.6pt;height:18.55pt;z-index: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" path="m,l21600,21600e" filled="f" strokeweight=".26mm">
                <v:path arrowok="t"/>
              </v:shape>
            </w:pict>
          </mc:Fallback>
        </mc:AlternateConten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21" behindDoc="0" locked="0" layoutInCell="1" allowOverlap="1" wp14:anchorId="021F32C5" wp14:editId="01EB5BB4">
                <wp:simplePos x="0" y="0"/>
                <wp:positionH relativeFrom="column">
                  <wp:posOffset>1299845</wp:posOffset>
                </wp:positionH>
                <wp:positionV relativeFrom="paragraph">
                  <wp:posOffset>26035</wp:posOffset>
                </wp:positionV>
                <wp:extent cx="3264535" cy="7620"/>
                <wp:effectExtent l="13970" t="6985" r="5080" b="12065"/>
                <wp:wrapNone/>
                <wp:docPr id="18" name="AutoShape 35"/>
                <wp:cNvGraphicFramePr/>
                <a:graphic xmlns:a="http://schemas.openxmlformats.org/drawingml/2006/main">
                  <a:graphicData uri="http://schemas.microsoft.com/office/word/2010/wordprocessingShape">
                    <wps:wsp>
                      <wps:cNvSpPr/>
                      <wps:spPr>
                        <a:xfrm>
                          <a:off x="0" y="0"/>
                          <a:ext cx="326376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35" o:spid="_x0000_s1026" style="position:absolute;margin-left:102.35pt;margin-top:2.05pt;width:257.05pt;height:.6pt;z-index:2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" path="m,l21600,21600e" filled="f" strokeweight=".26mm">
                <v:path arrowok="t"/>
              </v:shape>
            </w:pict>
          </mc:Fallback>
        </mc:AlternateContent>
      </w:r>
      <w:r>
        <w:rPr>
          <w:noProof/>
          <w:spacing w:val="-1"/>
          <w:lang w:eastAsia="ru-RU"/>
        </w:rPr>
        <mc:AlternateContent>
          <mc:Choice Requires="wps">
            <w:drawing>
              <wp:anchor distT="0" distB="0" distL="0" distR="0" simplePos="0" relativeHeight="22" behindDoc="0" locked="0" layoutInCell="1" allowOverlap="1" wp14:anchorId="3D29BB58" wp14:editId="0504FD3A">
                <wp:simplePos x="0" y="0"/>
                <wp:positionH relativeFrom="column">
                  <wp:posOffset>4557395</wp:posOffset>
                </wp:positionH>
                <wp:positionV relativeFrom="paragraph">
                  <wp:posOffset>26035</wp:posOffset>
                </wp:positionV>
                <wp:extent cx="7620" cy="178435"/>
                <wp:effectExtent l="61595" t="6985" r="52705" b="21590"/>
                <wp:wrapNone/>
                <wp:docPr id="19" name="AutoShape 36"/>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36" o:spid="_x0000_s1026" style="position:absolute;margin-left:358.85pt;margin-top:2.05pt;width:.6pt;height:14.05pt;z-index:2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" path="m,l21600,21600e" filled="f" strokeweight=".26mm">
                <v:stroke endarrow="block"/>
                <v:path arrowok="t"/>
              </v:shape>
            </w:pict>
          </mc:Fallback>
        </mc:AlternateContent>
      </w:r>
      <w:r>
        <w:rPr>
          <w:noProof/>
          <w:spacing w:val="-1"/>
          <w:lang w:eastAsia="ru-RU"/>
        </w:rPr>
        <mc:AlternateContent>
          <mc:Choice Requires="wps">
            <w:drawing>
              <wp:anchor distT="0" distB="0" distL="0" distR="0" simplePos="0" relativeHeight="23" behindDoc="0" locked="0" layoutInCell="1" allowOverlap="1" wp14:anchorId="2B73593D" wp14:editId="0333315C">
                <wp:simplePos x="0" y="0"/>
                <wp:positionH relativeFrom="column">
                  <wp:posOffset>1299845</wp:posOffset>
                </wp:positionH>
                <wp:positionV relativeFrom="paragraph">
                  <wp:posOffset>26035</wp:posOffset>
                </wp:positionV>
                <wp:extent cx="7620" cy="178435"/>
                <wp:effectExtent l="61595" t="6985" r="52705" b="21590"/>
                <wp:wrapNone/>
                <wp:docPr id="20" name="AutoShape 38"/>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38" o:spid="_x0000_s1026" style="position:absolute;margin-left:102.35pt;margin-top:2.05pt;width:.6pt;height:14.05pt;z-index:2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" path="m,l21600,21600e" filled="f" strokeweight=".26mm">
                <v:stroke endarrow="block"/>
                <v:path arrowok="t"/>
              </v:shape>
            </w:pict>
          </mc:Fallback>
        </mc:AlternateContent>
      </w: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526F4A"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2"/>
        </w:rPr>
      </w:pPr>
      <w:r>
        <w:rPr>
          <w:spacing w:val="-4"/>
        </w:rPr>
        <w:t xml:space="preserve">Право выкупа земельного </w:t>
      </w:r>
      <w:r>
        <w:rPr>
          <w:spacing w:val="-2"/>
        </w:rPr>
        <w:t xml:space="preserve">участка </w:t>
      </w:r>
      <w:r>
        <w:rPr>
          <w:spacing w:val="-2"/>
        </w:rPr>
        <w:br/>
      </w:r>
    </w:p>
    <w:p w:rsidR="00526F4A" w:rsidRDefault="000252C6" w:rsidP="0087505F">
      <w:pPr>
        <w:pBdr>
          <w:top w:val="single" w:sz="4" w:space="14" w:color="000000"/>
          <w:left w:val="single" w:sz="4" w:space="4" w:color="000000"/>
          <w:bottom w:val="single" w:sz="4" w:space="1" w:color="000000"/>
          <w:right w:val="single" w:sz="4" w:space="4" w:color="000000"/>
        </w:pBdr>
        <w:shd w:val="clear" w:color="auto" w:fill="FFFFFF"/>
        <w:suppressAutoHyphens/>
        <w:spacing w:line="240" w:lineRule="auto"/>
        <w:ind w:firstLine="0"/>
        <w:jc w:val="center"/>
        <w:rPr>
          <w:spacing w:val="-2"/>
        </w:rPr>
      </w:pPr>
      <w:r>
        <w:rPr>
          <w:spacing w:val="-2"/>
        </w:rPr>
        <w:t>Право оформления земельного участка в долгосрочную аренду</w:t>
      </w:r>
    </w:p>
    <w:p w:rsidR="00526F4A" w:rsidRDefault="00526F4A" w:rsidP="0087505F">
      <w:pPr>
        <w:pBdr>
          <w:top w:val="single" w:sz="4" w:space="14" w:color="000000"/>
          <w:left w:val="single" w:sz="4" w:space="4" w:color="000000"/>
          <w:bottom w:val="single" w:sz="4" w:space="1" w:color="000000"/>
          <w:right w:val="single" w:sz="4" w:space="4" w:color="000000"/>
        </w:pBdr>
        <w:shd w:val="clear" w:color="auto" w:fill="FFFFFF"/>
        <w:suppressAutoHyphens/>
        <w:spacing w:line="240" w:lineRule="auto"/>
        <w:ind w:firstLine="0"/>
        <w:jc w:val="center"/>
        <w:rPr>
          <w:spacing w:val="-2"/>
        </w:rPr>
      </w:pPr>
    </w:p>
    <w:p w:rsidR="00526F4A" w:rsidRDefault="00526F4A" w:rsidP="0087505F">
      <w:pPr>
        <w:suppressAutoHyphens/>
        <w:sectPr w:rsidR="00526F4A">
          <w:type w:val="continuous"/>
          <w:pgSz w:w="11906" w:h="16838"/>
          <w:pgMar w:top="567" w:right="567" w:bottom="766" w:left="1134" w:header="0" w:footer="709" w:gutter="0"/>
          <w:cols w:num="2" w:space="708"/>
          <w:formProt w:val="0"/>
          <w:docGrid w:linePitch="360"/>
        </w:sect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0252C6" w:rsidP="0087505F">
      <w:pPr>
        <w:suppressAutoHyphens/>
        <w:jc w:val="center"/>
        <w:rPr>
          <w:b/>
        </w:rPr>
      </w:pPr>
      <w:r>
        <w:br w:type="page"/>
      </w:r>
    </w:p>
    <w:p w:rsidR="00526F4A" w:rsidRDefault="000252C6" w:rsidP="0087505F">
      <w:pPr>
        <w:suppressAutoHyphens/>
        <w:jc w:val="center"/>
        <w:rPr>
          <w:b/>
        </w:rPr>
      </w:pPr>
      <w:r>
        <w:rPr>
          <w:b/>
        </w:rPr>
        <w:t xml:space="preserve">БЛОК-СХЕМА </w:t>
      </w:r>
    </w:p>
    <w:p w:rsidR="00526F4A" w:rsidRDefault="000252C6" w:rsidP="0087505F">
      <w:pPr>
        <w:pStyle w:val="211"/>
        <w:suppressAutoHyphens/>
        <w:spacing w:after="200"/>
        <w:ind w:right="-144" w:firstLine="709"/>
        <w:jc w:val="center"/>
        <w:rPr>
          <w:rFonts w:ascii="Times New Roman" w:hAnsi="Times New Roman"/>
          <w:b/>
          <w:i w:val="0"/>
          <w:color w:val="auto"/>
          <w:sz w:val="28"/>
          <w:szCs w:val="28"/>
        </w:rPr>
      </w:pPr>
      <w:proofErr w:type="gramStart"/>
      <w:r>
        <w:rPr>
          <w:rFonts w:ascii="Times New Roman" w:hAnsi="Times New Roman"/>
          <w:b/>
          <w:i w:val="0"/>
          <w:color w:val="auto"/>
          <w:sz w:val="28"/>
          <w:szCs w:val="28"/>
        </w:rPr>
        <w:t xml:space="preserve">Порядок получения государственной поддержки при реализации инвестиционных проектов </w:t>
      </w:r>
      <w:r>
        <w:rPr>
          <w:rFonts w:ascii="Times New Roman" w:hAnsi="Times New Roman"/>
          <w:b/>
          <w:i w:val="0"/>
          <w:color w:val="auto"/>
          <w:spacing w:val="-4"/>
          <w:sz w:val="28"/>
          <w:szCs w:val="28"/>
        </w:rPr>
        <w:t>в форме о</w:t>
      </w:r>
      <w:r>
        <w:rPr>
          <w:rFonts w:ascii="Times New Roman" w:hAnsi="Times New Roman"/>
          <w:b/>
          <w:i w:val="0"/>
          <w:color w:val="auto"/>
          <w:sz w:val="28"/>
        </w:rPr>
        <w:t>свобождения от налога на имущество</w:t>
      </w:r>
      <w:r>
        <w:rPr>
          <w:rFonts w:ascii="Times New Roman" w:hAnsi="Times New Roman"/>
          <w:b/>
          <w:i w:val="0"/>
          <w:color w:val="auto"/>
          <w:sz w:val="28"/>
          <w:szCs w:val="28"/>
        </w:rPr>
        <w:t>,  снижения налоговой ставки налога на прибыль организаций, предоставления государственных гарантий Липецкой области,   а также предоставления  объектов областного залогового фонда для обеспечения исполнения обязательств субъектами инвестиционной деятельности в соответствии с законами Липецкой области «О поддержке инвестиций в экономику Липецкой области» и «О залоговом фонде Липецкой области»</w:t>
      </w:r>
      <w:proofErr w:type="gramEnd"/>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jc w:val="center"/>
        <w:rPr>
          <w:spacing w:val="-4"/>
        </w:rPr>
      </w:pPr>
      <w:r>
        <w:rPr>
          <w:bCs/>
          <w:spacing w:val="-4"/>
        </w:rPr>
        <w:t xml:space="preserve">Публикация объявления о конкурсе инвестиционных проектов, проводимом администрацией Липецкой области </w:t>
      </w:r>
      <w:r>
        <w:rPr>
          <w:spacing w:val="-4"/>
        </w:rPr>
        <w:t xml:space="preserve">для оказания государственной </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jc w:val="center"/>
        <w:rPr>
          <w:spacing w:val="-4"/>
        </w:rPr>
      </w:pPr>
      <w:r>
        <w:rPr>
          <w:spacing w:val="-4"/>
        </w:rPr>
        <w:t>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2" behindDoc="0" locked="0" layoutInCell="1" allowOverlap="1" wp14:anchorId="713494B1" wp14:editId="09394DF4">
                <wp:simplePos x="0" y="0"/>
                <wp:positionH relativeFrom="column">
                  <wp:posOffset>2976245</wp:posOffset>
                </wp:positionH>
                <wp:positionV relativeFrom="paragraph">
                  <wp:posOffset>12065</wp:posOffset>
                </wp:positionV>
                <wp:extent cx="7620" cy="168910"/>
                <wp:effectExtent l="61595" t="12065" r="52705" b="16510"/>
                <wp:wrapNone/>
                <wp:docPr id="21"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9" o:spid="_x0000_s1026" style="position:absolute;margin-left:234.35pt;margin-top:.95pt;width:.6pt;height:13.3pt;z-index:3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" path="m,l21600,21600e" filled="f" strokeweight=".26mm">
                <v:stroke endarrow="block"/>
                <v:path arrowok="t"/>
              </v:shape>
            </w:pict>
          </mc:Fallback>
        </mc:AlternateConten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Подача заявки субъектом инвестиционной деятельности</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в виде пакета документов, необходимых для принятия решения о предоставлении государственной  поддержки организатору конкурса - управлению и</w:t>
      </w:r>
      <w:r w:rsidR="00312795">
        <w:rPr>
          <w:spacing w:val="-4"/>
        </w:rPr>
        <w:t>нвестиций и инноваций</w:t>
      </w:r>
      <w:r>
        <w:rPr>
          <w:spacing w:val="-4"/>
        </w:rPr>
        <w:t xml:space="preserve"> Липецкой области в течение 30 дней со дня публикации объявления о конкурсе </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1" behindDoc="0" locked="0" layoutInCell="1" allowOverlap="1" wp14:anchorId="767042A8" wp14:editId="4BBA3000">
                <wp:simplePos x="0" y="0"/>
                <wp:positionH relativeFrom="column">
                  <wp:posOffset>2976245</wp:posOffset>
                </wp:positionH>
                <wp:positionV relativeFrom="paragraph">
                  <wp:posOffset>12065</wp:posOffset>
                </wp:positionV>
                <wp:extent cx="7620" cy="168910"/>
                <wp:effectExtent l="61595" t="12065" r="52705" b="16510"/>
                <wp:wrapNone/>
                <wp:docPr id="22"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9" o:spid="_x0000_s1026" style="position:absolute;margin-left:234.35pt;margin-top:.95pt;width:.6pt;height:13.3pt;z-index:3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Заключение организатора конкурса о соответствии заявки действующему законодательству</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0" behindDoc="0" locked="0" layoutInCell="1" allowOverlap="1" wp14:anchorId="40D04B56" wp14:editId="11E70C32">
                <wp:simplePos x="0" y="0"/>
                <wp:positionH relativeFrom="column">
                  <wp:posOffset>2976245</wp:posOffset>
                </wp:positionH>
                <wp:positionV relativeFrom="paragraph">
                  <wp:posOffset>17780</wp:posOffset>
                </wp:positionV>
                <wp:extent cx="7620" cy="197485"/>
                <wp:effectExtent l="61595" t="8255" r="52705" b="20320"/>
                <wp:wrapNone/>
                <wp:docPr id="23" name="AutoShape 8"/>
                <wp:cNvGraphicFramePr/>
                <a:graphic xmlns:a="http://schemas.openxmlformats.org/drawingml/2006/main">
                  <a:graphicData uri="http://schemas.microsoft.com/office/word/2010/wordprocessingShape">
                    <wps:wsp>
                      <wps:cNvSpPr/>
                      <wps:spPr>
                        <a:xfrm>
                          <a:off x="0" y="0"/>
                          <a:ext cx="6840" cy="196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8" o:spid="_x0000_s1026" style="position:absolute;margin-left:234.35pt;margin-top:1.4pt;width:.6pt;height:15.55pt;z-index:3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Передача комплекта документов в комиссию по отбору инвестиционных проектов для оказания господдержки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9" behindDoc="0" locked="0" layoutInCell="1" allowOverlap="1" wp14:anchorId="67CB877E" wp14:editId="0619E8DC">
                <wp:simplePos x="0" y="0"/>
                <wp:positionH relativeFrom="column">
                  <wp:posOffset>2976245</wp:posOffset>
                </wp:positionH>
                <wp:positionV relativeFrom="paragraph">
                  <wp:posOffset>33020</wp:posOffset>
                </wp:positionV>
                <wp:extent cx="7620" cy="178435"/>
                <wp:effectExtent l="61595" t="13970" r="52705" b="14605"/>
                <wp:wrapNone/>
                <wp:docPr id="24" name="AutoShape 7"/>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7" o:spid="_x0000_s1026" style="position:absolute;margin-left:234.35pt;margin-top:2.6pt;width:.6pt;height:14.05pt;z-index:29;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0" w:color="000000"/>
          <w:right w:val="single" w:sz="4" w:space="4" w:color="000000"/>
        </w:pBdr>
        <w:shd w:val="clear" w:color="auto" w:fill="FFFFFF"/>
        <w:suppressAutoHyphens/>
        <w:spacing w:line="240" w:lineRule="auto"/>
        <w:jc w:val="center"/>
        <w:rPr>
          <w:spacing w:val="-4"/>
        </w:rPr>
      </w:pPr>
      <w:r>
        <w:rPr>
          <w:spacing w:val="-4"/>
        </w:rPr>
        <w:t>Рассмотрение  заявки инвестора на получение  государственной поддержки комиссией по отбору инвестиционных проектов для оказания господдержки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8" behindDoc="0" locked="0" layoutInCell="1" allowOverlap="1" wp14:anchorId="2B06EB9B" wp14:editId="43896F2D">
                <wp:simplePos x="0" y="0"/>
                <wp:positionH relativeFrom="column">
                  <wp:posOffset>2976245</wp:posOffset>
                </wp:positionH>
                <wp:positionV relativeFrom="paragraph">
                  <wp:posOffset>13335</wp:posOffset>
                </wp:positionV>
                <wp:extent cx="7620" cy="178435"/>
                <wp:effectExtent l="61595" t="13335" r="52705" b="15240"/>
                <wp:wrapNone/>
                <wp:docPr id="25" name="AutoShape 6"/>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6" o:spid="_x0000_s1026" style="position:absolute;margin-left:234.35pt;margin-top:1.05pt;width:.6pt;height:14.05pt;z-index:2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" path="m,l21600,21600e" filled="f" strokeweight=".26mm">
                <v:stroke endarrow="block"/>
                <v:path arrowok="t"/>
              </v:shape>
            </w:pict>
          </mc:Fallback>
        </mc:AlternateContent>
      </w:r>
    </w:p>
    <w:p w:rsidR="00526F4A" w:rsidRDefault="000252C6" w:rsidP="0087505F">
      <w:pPr>
        <w:pBdr>
          <w:top w:val="single" w:sz="4" w:space="0"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 xml:space="preserve">Решение комиссии по отбору инвестиционных проектов о предоставлении господдержки выносится не позднее 30 дней со дня окончания </w:t>
      </w:r>
    </w:p>
    <w:p w:rsidR="00526F4A" w:rsidRDefault="000252C6" w:rsidP="0087505F">
      <w:pPr>
        <w:pBdr>
          <w:top w:val="single" w:sz="4" w:space="0"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приема заявок</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4" behindDoc="0" locked="0" layoutInCell="1" allowOverlap="1" wp14:anchorId="0A7AF156" wp14:editId="29891782">
                <wp:simplePos x="0" y="0"/>
                <wp:positionH relativeFrom="column">
                  <wp:posOffset>2976245</wp:posOffset>
                </wp:positionH>
                <wp:positionV relativeFrom="paragraph">
                  <wp:posOffset>28575</wp:posOffset>
                </wp:positionV>
                <wp:extent cx="7620" cy="264160"/>
                <wp:effectExtent l="13970" t="9525" r="5080" b="9525"/>
                <wp:wrapNone/>
                <wp:docPr id="26" name="AutoShape 2"/>
                <wp:cNvGraphicFramePr/>
                <a:graphic xmlns:a="http://schemas.openxmlformats.org/drawingml/2006/main">
                  <a:graphicData uri="http://schemas.microsoft.com/office/word/2010/wordprocessingShape">
                    <wps:wsp>
                      <wps:cNvSpPr/>
                      <wps:spPr>
                        <a:xfrm>
                          <a:off x="0" y="0"/>
                          <a:ext cx="6840" cy="2635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2" o:spid="_x0000_s1026" style="position:absolute;margin-left:234.35pt;margin-top:2.25pt;width:.6pt;height:20.8pt;z-index: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" path="m,l21600,21600e" filled="f" strokeweight=".26mm">
                <v:path arrowok="t"/>
              </v:shape>
            </w:pict>
          </mc:Fallback>
        </mc:AlternateContent>
      </w:r>
    </w:p>
    <w:p w:rsidR="00526F4A" w:rsidRDefault="000252C6" w:rsidP="0087505F">
      <w:pPr>
        <w:suppressAutoHyphens/>
        <w:jc w:val="center"/>
      </w:pPr>
      <w:r>
        <w:rPr>
          <w:noProof/>
          <w:lang w:eastAsia="ru-RU"/>
        </w:rPr>
        <mc:AlternateContent>
          <mc:Choice Requires="wps">
            <w:drawing>
              <wp:anchor distT="0" distB="0" distL="0" distR="0" simplePos="0" relativeHeight="25" behindDoc="0" locked="0" layoutInCell="1" allowOverlap="1" wp14:anchorId="0B579099" wp14:editId="3953042A">
                <wp:simplePos x="0" y="0"/>
                <wp:positionH relativeFrom="column">
                  <wp:posOffset>1376045</wp:posOffset>
                </wp:positionH>
                <wp:positionV relativeFrom="paragraph">
                  <wp:posOffset>81280</wp:posOffset>
                </wp:positionV>
                <wp:extent cx="3274060" cy="7620"/>
                <wp:effectExtent l="13970" t="5080" r="5080" b="13970"/>
                <wp:wrapNone/>
                <wp:docPr id="27" name="AutoShape 3"/>
                <wp:cNvGraphicFramePr/>
                <a:graphic xmlns:a="http://schemas.openxmlformats.org/drawingml/2006/main">
                  <a:graphicData uri="http://schemas.microsoft.com/office/word/2010/wordprocessingShape">
                    <wps:wsp>
                      <wps:cNvSpPr/>
                      <wps:spPr>
                        <a:xfrm>
                          <a:off x="0" y="0"/>
                          <a:ext cx="327348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AutoShape 3" o:spid="_x0000_s1026" style="position:absolute;margin-left:108.35pt;margin-top:6.4pt;width:257.8pt;height:.6pt;z-index:2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" path="m,l21600,21600e" filled="f" strokeweight=".26mm">
                <v:path arrowok="t"/>
              </v:shape>
            </w:pict>
          </mc:Fallback>
        </mc:AlternateContent>
      </w:r>
      <w:r>
        <w:rPr>
          <w:noProof/>
          <w:lang w:eastAsia="ru-RU"/>
        </w:rPr>
        <mc:AlternateContent>
          <mc:Choice Requires="wps">
            <w:drawing>
              <wp:anchor distT="0" distB="0" distL="0" distR="0" simplePos="0" relativeHeight="26" behindDoc="0" locked="0" layoutInCell="1" allowOverlap="1" wp14:anchorId="40D39D25" wp14:editId="11405EC6">
                <wp:simplePos x="0" y="0"/>
                <wp:positionH relativeFrom="column">
                  <wp:posOffset>4643120</wp:posOffset>
                </wp:positionH>
                <wp:positionV relativeFrom="paragraph">
                  <wp:posOffset>83185</wp:posOffset>
                </wp:positionV>
                <wp:extent cx="7620" cy="483235"/>
                <wp:effectExtent l="76200" t="0" r="57150" b="57150"/>
                <wp:wrapNone/>
                <wp:docPr id="28" name="AutoShape 4"/>
                <wp:cNvGraphicFramePr/>
                <a:graphic xmlns:a="http://schemas.openxmlformats.org/drawingml/2006/main">
                  <a:graphicData uri="http://schemas.microsoft.com/office/word/2010/wordprocessingShape">
                    <wps:wsp>
                      <wps:cNvSpPr/>
                      <wps:spPr>
                        <a:xfrm>
                          <a:off x="0" y="0"/>
                          <a:ext cx="6840" cy="4827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4" o:spid="_x0000_s1026" style="position:absolute;margin-left:365.6pt;margin-top:6.55pt;width:.6pt;height:38.05pt;z-index:2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" path="m,l21600,21600e" filled="f" strokeweight=".26mm">
                <v:stroke endarrow="block"/>
                <v:path arrowok="t"/>
              </v:shape>
            </w:pict>
          </mc:Fallback>
        </mc:AlternateContent>
      </w:r>
      <w:r>
        <w:rPr>
          <w:noProof/>
          <w:lang w:eastAsia="ru-RU"/>
        </w:rPr>
        <mc:AlternateContent>
          <mc:Choice Requires="wps">
            <w:drawing>
              <wp:anchor distT="0" distB="0" distL="0" distR="0" simplePos="0" relativeHeight="27" behindDoc="0" locked="0" layoutInCell="1" allowOverlap="1" wp14:anchorId="6D808C99" wp14:editId="779EAC09">
                <wp:simplePos x="0" y="0"/>
                <wp:positionH relativeFrom="column">
                  <wp:posOffset>1376045</wp:posOffset>
                </wp:positionH>
                <wp:positionV relativeFrom="paragraph">
                  <wp:posOffset>83185</wp:posOffset>
                </wp:positionV>
                <wp:extent cx="7620" cy="483235"/>
                <wp:effectExtent l="76200" t="0" r="57150" b="57150"/>
                <wp:wrapNone/>
                <wp:docPr id="29" name="AutoShape 5"/>
                <wp:cNvGraphicFramePr/>
                <a:graphic xmlns:a="http://schemas.openxmlformats.org/drawingml/2006/main">
                  <a:graphicData uri="http://schemas.microsoft.com/office/word/2010/wordprocessingShape">
                    <wps:wsp>
                      <wps:cNvSpPr/>
                      <wps:spPr>
                        <a:xfrm>
                          <a:off x="0" y="0"/>
                          <a:ext cx="6840" cy="4827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5" o:spid="_x0000_s1026" style="position:absolute;margin-left:108.35pt;margin-top:6.55pt;width:.6pt;height:38.05pt;z-index:2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" path="m,l21600,21600e" filled="f" strokeweight=".26mm">
                <v:stroke endarrow="block"/>
                <v:path arrowok="t"/>
              </v:shape>
            </w:pict>
          </mc:Fallback>
        </mc:AlternateConten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34" behindDoc="0" locked="0" layoutInCell="1" allowOverlap="1" wp14:anchorId="1D3AC909" wp14:editId="733F2A2B">
                <wp:simplePos x="0" y="0"/>
                <wp:positionH relativeFrom="column">
                  <wp:posOffset>-147955</wp:posOffset>
                </wp:positionH>
                <wp:positionV relativeFrom="paragraph">
                  <wp:posOffset>326390</wp:posOffset>
                </wp:positionV>
                <wp:extent cx="2797810" cy="635635"/>
                <wp:effectExtent l="0" t="0" r="28575" b="19050"/>
                <wp:wrapNone/>
                <wp:docPr id="30" name="Поле 1"/>
                <wp:cNvGraphicFramePr/>
                <a:graphic xmlns:a="http://schemas.openxmlformats.org/drawingml/2006/main">
                  <a:graphicData uri="http://schemas.microsoft.com/office/word/2010/wordprocessingShape">
                    <wps:wsp>
                      <wps:cNvSpPr/>
                      <wps:spPr>
                        <a:xfrm>
                          <a:off x="0" y="0"/>
                          <a:ext cx="2797200" cy="635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D27259" w:rsidRDefault="00D27259">
                            <w:pPr>
                              <w:pStyle w:val="affe"/>
                              <w:ind w:firstLine="0"/>
                              <w:jc w:val="center"/>
                              <w:rPr>
                                <w:color w:val="000000"/>
                              </w:rPr>
                            </w:pPr>
                            <w:r>
                              <w:rPr>
                                <w:color w:val="000000"/>
                              </w:rPr>
                              <w:t>Предоставление</w:t>
                            </w:r>
                          </w:p>
                          <w:p w:rsidR="00D27259" w:rsidRDefault="00D27259">
                            <w:pPr>
                              <w:pStyle w:val="affe"/>
                              <w:ind w:firstLine="0"/>
                              <w:jc w:val="center"/>
                            </w:pPr>
                            <w:r>
                              <w:rPr>
                                <w:color w:val="000000"/>
                              </w:rPr>
                              <w:t xml:space="preserve"> государственной поддержки</w:t>
                            </w:r>
                          </w:p>
                        </w:txbxContent>
                      </wps:txbx>
                      <wps:bodyPr>
                        <a:prstTxWarp prst="textNoShape">
                          <a:avLst/>
                        </a:prstTxWarp>
                        <a:noAutofit/>
                      </wps:bodyPr>
                    </wps:wsp>
                  </a:graphicData>
                </a:graphic>
              </wp:anchor>
            </w:drawing>
          </mc:Choice>
          <mc:Fallback>
            <w:pict>
              <v:rect id="Поле 1" o:spid="_x0000_s1028" style="position:absolute;left:0;text-align:left;margin-left:-11.65pt;margin-top:25.7pt;width:220.3pt;height:50.0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" fillcolor="white [3201]" strokeweight=".18mm">
                <v:stroke joinstyle="round"/>
                <v:textbox>
                  <w:txbxContent>
                    <w:p w:rsidR="00D27259" w:rsidRDefault="00D27259">
                      <w:pPr>
                        <w:pStyle w:val="affe"/>
                        <w:ind w:firstLine="0"/>
                        <w:jc w:val="center"/>
                        <w:rPr>
                          <w:color w:val="000000"/>
                        </w:rPr>
                      </w:pPr>
                      <w:r>
                        <w:rPr>
                          <w:color w:val="000000"/>
                        </w:rPr>
                        <w:t>Предоставление</w:t>
                      </w:r>
                    </w:p>
                    <w:p w:rsidR="00D27259" w:rsidRDefault="00D27259">
                      <w:pPr>
                        <w:pStyle w:val="affe"/>
                        <w:ind w:firstLine="0"/>
                        <w:jc w:val="center"/>
                      </w:pPr>
                      <w:r>
                        <w:rPr>
                          <w:color w:val="000000"/>
                        </w:rPr>
                        <w:t xml:space="preserve"> государственной поддержки</w:t>
                      </w:r>
                    </w:p>
                  </w:txbxContent>
                </v:textbox>
              </v:rect>
            </w:pict>
          </mc:Fallback>
        </mc:AlternateContent>
      </w:r>
      <w:r>
        <w:rPr>
          <w:noProof/>
          <w:spacing w:val="-1"/>
          <w:lang w:eastAsia="ru-RU"/>
        </w:rPr>
        <mc:AlternateContent>
          <mc:Choice Requires="wps">
            <w:drawing>
              <wp:anchor distT="0" distB="0" distL="0" distR="0" simplePos="0" relativeHeight="35" behindDoc="0" locked="0" layoutInCell="1" allowOverlap="1" wp14:anchorId="5941B3E6" wp14:editId="489F5732">
                <wp:simplePos x="0" y="0"/>
                <wp:positionH relativeFrom="column">
                  <wp:posOffset>3290570</wp:posOffset>
                </wp:positionH>
                <wp:positionV relativeFrom="paragraph">
                  <wp:posOffset>326390</wp:posOffset>
                </wp:positionV>
                <wp:extent cx="2797810" cy="635635"/>
                <wp:effectExtent l="0" t="0" r="28575" b="19050"/>
                <wp:wrapNone/>
                <wp:docPr id="32" name="Поле 3"/>
                <wp:cNvGraphicFramePr/>
                <a:graphic xmlns:a="http://schemas.openxmlformats.org/drawingml/2006/main">
                  <a:graphicData uri="http://schemas.microsoft.com/office/word/2010/wordprocessingShape">
                    <wps:wsp>
                      <wps:cNvSpPr/>
                      <wps:spPr>
                        <a:xfrm>
                          <a:off x="0" y="0"/>
                          <a:ext cx="2797200" cy="635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D27259" w:rsidRDefault="00D27259">
                            <w:pPr>
                              <w:pStyle w:val="affe"/>
                              <w:ind w:firstLine="0"/>
                              <w:jc w:val="center"/>
                            </w:pPr>
                            <w:r>
                              <w:rPr>
                                <w:color w:val="000000"/>
                              </w:rPr>
                              <w:t>Отказ в предоставлении           государственной поддержки</w:t>
                            </w:r>
                          </w:p>
                        </w:txbxContent>
                      </wps:txbx>
                      <wps:bodyPr>
                        <a:prstTxWarp prst="textNoShape">
                          <a:avLst/>
                        </a:prstTxWarp>
                        <a:noAutofit/>
                      </wps:bodyPr>
                    </wps:wsp>
                  </a:graphicData>
                </a:graphic>
              </wp:anchor>
            </w:drawing>
          </mc:Choice>
          <mc:Fallback>
            <w:pict>
              <v:rect id="Поле 3" o:spid="_x0000_s1029" style="position:absolute;left:0;text-align:left;margin-left:259.1pt;margin-top:25.7pt;width:220.3pt;height:50.0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" fillcolor="white [3201]" strokeweight=".18mm">
                <v:stroke joinstyle="round"/>
                <v:textbox>
                  <w:txbxContent>
                    <w:p w:rsidR="00D27259" w:rsidRDefault="00D27259">
                      <w:pPr>
                        <w:pStyle w:val="affe"/>
                        <w:ind w:firstLine="0"/>
                        <w:jc w:val="center"/>
                      </w:pPr>
                      <w:r>
                        <w:rPr>
                          <w:color w:val="000000"/>
                        </w:rPr>
                        <w:t>Отказ в предоставлении           государственной поддержки</w:t>
                      </w:r>
                    </w:p>
                  </w:txbxContent>
                </v:textbox>
              </v:rect>
            </w:pict>
          </mc:Fallback>
        </mc:AlternateContent>
      </w: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0252C6" w:rsidP="0087505F">
      <w:pPr>
        <w:suppressAutoHyphens/>
        <w:jc w:val="center"/>
        <w:rPr>
          <w:b/>
        </w:rPr>
      </w:pPr>
      <w:r>
        <w:rPr>
          <w:b/>
        </w:rPr>
        <w:t xml:space="preserve">БЛОК-СХЕМА </w:t>
      </w:r>
    </w:p>
    <w:p w:rsidR="00526F4A" w:rsidRDefault="000252C6" w:rsidP="0087505F">
      <w:pPr>
        <w:numPr>
          <w:ilvl w:val="0"/>
          <w:numId w:val="23"/>
        </w:numPr>
        <w:suppressAutoHyphens/>
        <w:spacing w:line="240" w:lineRule="auto"/>
        <w:jc w:val="center"/>
      </w:pPr>
      <w:r>
        <w:rPr>
          <w:b/>
        </w:rPr>
        <w:t>предоставления субсидий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w:t>
      </w:r>
      <w:r w:rsidR="00E77B2E">
        <w:rPr>
          <w:b/>
        </w:rPr>
        <w:t>луг из областного бюджета в 2021</w:t>
      </w:r>
      <w:r>
        <w:rPr>
          <w:b/>
        </w:rPr>
        <w:t xml:space="preserve"> году</w:t>
      </w:r>
    </w:p>
    <w:p w:rsidR="00526F4A" w:rsidRDefault="00526F4A" w:rsidP="0087505F">
      <w:pPr>
        <w:pStyle w:val="aff0"/>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s>
        <w:suppressAutoHyphens/>
        <w:ind w:left="360" w:firstLine="709"/>
        <w:jc w:val="both"/>
        <w:rPr>
          <w:rFonts w:ascii="Times New Roman" w:hAnsi="Times New Roman"/>
          <w:color w:val="auto"/>
          <w:sz w:val="28"/>
          <w:szCs w:val="28"/>
        </w:rPr>
      </w:pPr>
    </w:p>
    <w:p w:rsidR="00526F4A" w:rsidRDefault="000252C6" w:rsidP="00E77B2E">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z w:val="27"/>
          <w:szCs w:val="27"/>
        </w:rPr>
        <w:t xml:space="preserve">Претендент на получение субсидии должен соответствовать требованиям, определенным </w:t>
      </w:r>
      <w:r w:rsidR="00E77B2E">
        <w:t>18.12.2020 N 470-ОЗ «Об областном бюджете на 2021 год и на плановый период 2022 и 2023 годов».</w:t>
      </w:r>
      <w:r>
        <w:rPr>
          <w:noProof/>
          <w:spacing w:val="-4"/>
          <w:sz w:val="27"/>
          <w:szCs w:val="27"/>
          <w:lang w:eastAsia="ru-RU"/>
        </w:rPr>
        <mc:AlternateContent>
          <mc:Choice Requires="wps">
            <w:drawing>
              <wp:anchor distT="0" distB="0" distL="0" distR="0" simplePos="0" relativeHeight="3" behindDoc="0" locked="0" layoutInCell="1" allowOverlap="1" wp14:anchorId="23E0EE6F" wp14:editId="0727E6EE">
                <wp:simplePos x="0" y="0"/>
                <wp:positionH relativeFrom="column">
                  <wp:posOffset>2900045</wp:posOffset>
                </wp:positionH>
                <wp:positionV relativeFrom="paragraph">
                  <wp:posOffset>1905</wp:posOffset>
                </wp:positionV>
                <wp:extent cx="7620" cy="168910"/>
                <wp:effectExtent l="76200" t="0" r="76200" b="47625"/>
                <wp:wrapNone/>
                <wp:docPr id="34"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9" o:spid="_x0000_s1026" style="position:absolute;margin-left:228.35pt;margin-top:.15pt;width:.6pt;height:13.3pt;z-index: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" path="m,l21600,21600e" filled="f" strokeweight=".26mm">
                <v:stroke endarrow="block"/>
                <v:path arrowok="t"/>
              </v:shape>
            </w:pict>
          </mc:Fallback>
        </mc:AlternateConten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Подача заявки  субъектом инвестиционной деятельности</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proofErr w:type="gramStart"/>
      <w:r>
        <w:rPr>
          <w:spacing w:val="-4"/>
          <w:sz w:val="27"/>
          <w:szCs w:val="27"/>
        </w:rPr>
        <w:t xml:space="preserve">в виде пакета документов, необходимых для принятия решения о предоставлении государственной  поддержки главному распорядителю бюджетных средств  в соответствующей отрасли </w:t>
      </w:r>
      <w:proofErr w:type="gramEnd"/>
    </w:p>
    <w:p w:rsidR="00526F4A" w:rsidRDefault="000252C6" w:rsidP="0087505F">
      <w:pPr>
        <w:shd w:val="clear" w:color="auto" w:fill="FFFFFF"/>
        <w:suppressAutoHyphens/>
        <w:spacing w:line="240" w:lineRule="auto"/>
        <w:rPr>
          <w:spacing w:val="-4"/>
          <w:sz w:val="27"/>
          <w:szCs w:val="27"/>
        </w:rPr>
      </w:pPr>
      <w:r>
        <w:rPr>
          <w:noProof/>
          <w:spacing w:val="-4"/>
          <w:sz w:val="27"/>
          <w:szCs w:val="27"/>
          <w:lang w:eastAsia="ru-RU"/>
        </w:rPr>
        <mc:AlternateContent>
          <mc:Choice Requires="wps">
            <w:drawing>
              <wp:anchor distT="0" distB="0" distL="0" distR="0" simplePos="0" relativeHeight="33" behindDoc="0" locked="0" layoutInCell="1" allowOverlap="1" wp14:anchorId="20D2DA55" wp14:editId="540EA640">
                <wp:simplePos x="0" y="0"/>
                <wp:positionH relativeFrom="column">
                  <wp:posOffset>2976245</wp:posOffset>
                </wp:positionH>
                <wp:positionV relativeFrom="paragraph">
                  <wp:posOffset>12065</wp:posOffset>
                </wp:positionV>
                <wp:extent cx="7620" cy="168910"/>
                <wp:effectExtent l="61595" t="12065" r="52705" b="16510"/>
                <wp:wrapNone/>
                <wp:docPr id="35"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9" o:spid="_x0000_s1026" style="position:absolute;margin-left:234.35pt;margin-top:.95pt;width:.6pt;height:13.3pt;z-index:3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Проверка отраслевым исполнительным органом государственной власти Липецкой области соответствия заявки действующему порядку</w:t>
      </w:r>
    </w:p>
    <w:p w:rsidR="00526F4A" w:rsidRDefault="000252C6" w:rsidP="0087505F">
      <w:pPr>
        <w:shd w:val="clear" w:color="auto" w:fill="FFFFFF"/>
        <w:suppressAutoHyphens/>
        <w:spacing w:line="240" w:lineRule="auto"/>
        <w:rPr>
          <w:spacing w:val="-4"/>
          <w:sz w:val="27"/>
          <w:szCs w:val="27"/>
        </w:rPr>
      </w:pPr>
      <w:r>
        <w:rPr>
          <w:noProof/>
          <w:spacing w:val="-4"/>
          <w:sz w:val="27"/>
          <w:szCs w:val="27"/>
          <w:lang w:eastAsia="ru-RU"/>
        </w:rPr>
        <mc:AlternateContent>
          <mc:Choice Requires="wps">
            <w:drawing>
              <wp:anchor distT="0" distB="0" distL="0" distR="0" simplePos="0" relativeHeight="2" behindDoc="0" locked="0" layoutInCell="1" allowOverlap="1" wp14:anchorId="510CC801" wp14:editId="7261B7A3">
                <wp:simplePos x="0" y="0"/>
                <wp:positionH relativeFrom="column">
                  <wp:posOffset>2976245</wp:posOffset>
                </wp:positionH>
                <wp:positionV relativeFrom="paragraph">
                  <wp:posOffset>17780</wp:posOffset>
                </wp:positionV>
                <wp:extent cx="7620" cy="197485"/>
                <wp:effectExtent l="61595" t="8255" r="52705" b="20320"/>
                <wp:wrapNone/>
                <wp:docPr id="36" name="AutoShape 8"/>
                <wp:cNvGraphicFramePr/>
                <a:graphic xmlns:a="http://schemas.openxmlformats.org/drawingml/2006/main">
                  <a:graphicData uri="http://schemas.microsoft.com/office/word/2010/wordprocessingShape">
                    <wps:wsp>
                      <wps:cNvSpPr/>
                      <wps:spPr>
                        <a:xfrm>
                          <a:off x="0" y="0"/>
                          <a:ext cx="6840" cy="196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AutoShape 8" o:spid="_x0000_s1026" style="position:absolute;margin-left:234.35pt;margin-top:1.4pt;width:.6pt;height:15.55pt;z-index: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" path="m,l21600,21600e" filled="f" strokeweight=".26mm">
                <v:stroke endarrow="block"/>
                <v:path arrowok="t"/>
              </v:shape>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Главный распорядитель бюджетных сре</w:t>
      </w:r>
      <w:proofErr w:type="gramStart"/>
      <w:r>
        <w:rPr>
          <w:spacing w:val="-4"/>
          <w:sz w:val="27"/>
          <w:szCs w:val="27"/>
        </w:rPr>
        <w:t>дств  в с</w:t>
      </w:r>
      <w:proofErr w:type="gramEnd"/>
      <w:r>
        <w:rPr>
          <w:spacing w:val="-4"/>
          <w:sz w:val="27"/>
          <w:szCs w:val="27"/>
        </w:rPr>
        <w:t xml:space="preserve">оответствующей отрасли готовит приказ о выплате субсидий из областного бюджета в разрезе получателей субсидий и перечисляет субсидии на расчетный счет каждого получателя субсидии </w:t>
      </w:r>
    </w:p>
    <w:p w:rsidR="00526F4A" w:rsidRDefault="00526F4A" w:rsidP="0087505F">
      <w:pPr>
        <w:widowControl w:val="0"/>
        <w:suppressAutoHyphens/>
        <w:spacing w:line="240" w:lineRule="auto"/>
        <w:rPr>
          <w:b/>
          <w:highlight w:val="green"/>
        </w:rPr>
      </w:pPr>
    </w:p>
    <w:p w:rsidR="00526F4A" w:rsidRDefault="00526F4A" w:rsidP="0087505F">
      <w:pPr>
        <w:widowControl w:val="0"/>
        <w:suppressAutoHyphens/>
        <w:spacing w:line="240" w:lineRule="auto"/>
      </w:pPr>
    </w:p>
    <w:sectPr w:rsidR="00526F4A">
      <w:footerReference w:type="default" r:id="rId45"/>
      <w:pgSz w:w="11906" w:h="16838"/>
      <w:pgMar w:top="1134" w:right="851" w:bottom="1191" w:left="1418" w:header="0" w:footer="113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36D" w:rsidRDefault="009C336D">
      <w:pPr>
        <w:spacing w:line="240" w:lineRule="auto"/>
      </w:pPr>
      <w:r>
        <w:separator/>
      </w:r>
    </w:p>
  </w:endnote>
  <w:endnote w:type="continuationSeparator" w:id="0">
    <w:p w:rsidR="009C336D" w:rsidRDefault="009C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NTTierce">
    <w:altName w:val="Times New Roman"/>
    <w:panose1 w:val="00000000000000000000"/>
    <w:charset w:val="00"/>
    <w:family w:val="roman"/>
    <w:notTrueType/>
    <w:pitch w:val="default"/>
  </w:font>
  <w:font w:name="Didot">
    <w:altName w:val="Times New Roman"/>
    <w:charset w:val="01"/>
    <w:family w:val="roman"/>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954310"/>
      <w:docPartObj>
        <w:docPartGallery w:val="Page Numbers (Bottom of Page)"/>
        <w:docPartUnique/>
      </w:docPartObj>
    </w:sdtPr>
    <w:sdtEndPr/>
    <w:sdtContent>
      <w:p w:rsidR="00D27259" w:rsidRDefault="00D27259">
        <w:pPr>
          <w:pStyle w:val="16"/>
          <w:jc w:val="center"/>
        </w:pPr>
        <w:r>
          <w:fldChar w:fldCharType="begin"/>
        </w:r>
        <w:r>
          <w:instrText>PAGE</w:instrText>
        </w:r>
        <w:r>
          <w:fldChar w:fldCharType="separate"/>
        </w:r>
        <w:r w:rsidR="007434AD">
          <w:rPr>
            <w:noProof/>
          </w:rPr>
          <w:t>1</w:t>
        </w:r>
        <w:r>
          <w:fldChar w:fldCharType="end"/>
        </w:r>
      </w:p>
      <w:p w:rsidR="00D27259" w:rsidRDefault="007434AD">
        <w:pPr>
          <w:pStyle w:val="16"/>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0261"/>
      <w:docPartObj>
        <w:docPartGallery w:val="Page Numbers (Bottom of Page)"/>
        <w:docPartUnique/>
      </w:docPartObj>
    </w:sdtPr>
    <w:sdtEndPr/>
    <w:sdtContent>
      <w:p w:rsidR="00D27259" w:rsidRDefault="00D27259">
        <w:pPr>
          <w:pStyle w:val="16"/>
          <w:jc w:val="center"/>
        </w:pPr>
        <w:r>
          <w:fldChar w:fldCharType="begin"/>
        </w:r>
        <w:r>
          <w:instrText>PAGE</w:instrText>
        </w:r>
        <w:r>
          <w:fldChar w:fldCharType="separate"/>
        </w:r>
        <w:r w:rsidR="007434AD">
          <w:rPr>
            <w:noProof/>
          </w:rPr>
          <w:t>35</w:t>
        </w:r>
        <w:r>
          <w:fldChar w:fldCharType="end"/>
        </w:r>
      </w:p>
      <w:p w:rsidR="00D27259" w:rsidRDefault="007434AD">
        <w:pPr>
          <w:pStyle w:val="16"/>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32693"/>
      <w:docPartObj>
        <w:docPartGallery w:val="Page Numbers (Bottom of Page)"/>
        <w:docPartUnique/>
      </w:docPartObj>
    </w:sdtPr>
    <w:sdtEndPr/>
    <w:sdtContent>
      <w:p w:rsidR="00D27259" w:rsidRDefault="00D27259">
        <w:pPr>
          <w:pStyle w:val="16"/>
          <w:jc w:val="center"/>
        </w:pPr>
        <w:r>
          <w:fldChar w:fldCharType="begin"/>
        </w:r>
        <w:r>
          <w:instrText>PAGE</w:instrText>
        </w:r>
        <w:r>
          <w:fldChar w:fldCharType="separate"/>
        </w:r>
        <w:r w:rsidR="007434AD">
          <w:rPr>
            <w:noProof/>
          </w:rPr>
          <w:t>54</w:t>
        </w:r>
        <w:r>
          <w:fldChar w:fldCharType="end"/>
        </w:r>
      </w:p>
      <w:p w:rsidR="00D27259" w:rsidRDefault="007434AD">
        <w:pPr>
          <w:pStyle w:val="16"/>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397354"/>
      <w:docPartObj>
        <w:docPartGallery w:val="Page Numbers (Bottom of Page)"/>
        <w:docPartUnique/>
      </w:docPartObj>
    </w:sdtPr>
    <w:sdtEndPr/>
    <w:sdtContent>
      <w:p w:rsidR="00D27259" w:rsidRDefault="00D27259">
        <w:pPr>
          <w:pStyle w:val="16"/>
          <w:jc w:val="center"/>
        </w:pPr>
        <w:r>
          <w:fldChar w:fldCharType="begin"/>
        </w:r>
        <w:r>
          <w:instrText>PAGE</w:instrText>
        </w:r>
        <w:r>
          <w:fldChar w:fldCharType="separate"/>
        </w:r>
        <w:r w:rsidR="007434AD">
          <w:rPr>
            <w:noProof/>
          </w:rPr>
          <w:t>55</w:t>
        </w:r>
        <w:r>
          <w:fldChar w:fldCharType="end"/>
        </w:r>
      </w:p>
      <w:p w:rsidR="00D27259" w:rsidRDefault="007434AD">
        <w:pPr>
          <w:pStyle w:val="16"/>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36D" w:rsidRDefault="009C336D">
      <w:r>
        <w:separator/>
      </w:r>
    </w:p>
  </w:footnote>
  <w:footnote w:type="continuationSeparator" w:id="0">
    <w:p w:rsidR="009C336D" w:rsidRDefault="009C336D">
      <w:r>
        <w:continuationSeparator/>
      </w:r>
    </w:p>
  </w:footnote>
  <w:footnote w:id="1">
    <w:p w:rsidR="00D27259" w:rsidRDefault="00D27259">
      <w:pPr>
        <w:pStyle w:val="24"/>
      </w:pPr>
      <w:r>
        <w:rPr>
          <w:rStyle w:val="ad"/>
        </w:rPr>
        <w:footnoteRef/>
      </w:r>
      <w:r>
        <w:tab/>
        <w:t xml:space="preserve"> </w:t>
      </w:r>
      <w:r w:rsidR="00B10144">
        <w:t>Агентство инвестиционного развития Липецкой области</w:t>
      </w:r>
      <w:r>
        <w:t xml:space="preserve">  - структурное подразделение специализирова</w:t>
      </w:r>
      <w:r>
        <w:t>н</w:t>
      </w:r>
      <w:r>
        <w:t>ной организации по работе с инвесторами. Основные функции — комплексное сопровождение проекта, снижение финансовых и временных издержек инвестора. Государственные услуги предоставляются бе</w:t>
      </w:r>
      <w:r>
        <w:t>с</w:t>
      </w:r>
      <w:r>
        <w:t>платно.</w:t>
      </w:r>
      <w:r w:rsidR="00B10144" w:rsidRPr="00B10144">
        <w:t xml:space="preserve"> http://investinlipetsk.ru/contacts</w:t>
      </w:r>
    </w:p>
  </w:footnote>
  <w:footnote w:id="2">
    <w:p w:rsidR="00D27259" w:rsidRDefault="00D27259">
      <w:pPr>
        <w:pStyle w:val="24"/>
      </w:pPr>
      <w:r>
        <w:rPr>
          <w:rStyle w:val="ad"/>
        </w:rPr>
        <w:footnoteRef/>
      </w:r>
      <w:r>
        <w:tab/>
        <w:t>http://admlip.ru/activities/otsenka-reguliruyushchego-vozdeystviya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F97"/>
    <w:multiLevelType w:val="multilevel"/>
    <w:tmpl w:val="EFA8B30A"/>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1D4D85"/>
    <w:multiLevelType w:val="multilevel"/>
    <w:tmpl w:val="386CE88C"/>
    <w:lvl w:ilvl="0">
      <w:start w:val="1"/>
      <w:numFmt w:val="bullet"/>
      <w:suff w:val="space"/>
      <w:lvlText w:val=""/>
      <w:lvlJc w:val="left"/>
      <w:pPr>
        <w:ind w:left="644" w:hanging="360"/>
      </w:pPr>
      <w:rPr>
        <w:rFonts w:ascii="Symbol" w:hAnsi="Symbol" w:cs="OpenSymbol" w:hint="default"/>
        <w:sz w:val="28"/>
      </w:r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2">
    <w:nsid w:val="05A12114"/>
    <w:multiLevelType w:val="multilevel"/>
    <w:tmpl w:val="8B9ECB08"/>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31257E"/>
    <w:multiLevelType w:val="hybridMultilevel"/>
    <w:tmpl w:val="CD2A5B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7515D3A"/>
    <w:multiLevelType w:val="multilevel"/>
    <w:tmpl w:val="8D6A8186"/>
    <w:lvl w:ilvl="0">
      <w:start w:val="1"/>
      <w:numFmt w:val="bullet"/>
      <w:suff w:val="space"/>
      <w:lvlText w:val=""/>
      <w:lvlJc w:val="left"/>
      <w:pPr>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A9C3326"/>
    <w:multiLevelType w:val="multilevel"/>
    <w:tmpl w:val="F7EA4CDA"/>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nsid w:val="0C3E5A6E"/>
    <w:multiLevelType w:val="multilevel"/>
    <w:tmpl w:val="11089F68"/>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2F27B25"/>
    <w:multiLevelType w:val="multilevel"/>
    <w:tmpl w:val="0BCCD836"/>
    <w:lvl w:ilvl="0">
      <w:start w:val="8"/>
      <w:numFmt w:val="decimal"/>
      <w:suff w:val="space"/>
      <w:lvlText w:val="%1."/>
      <w:lvlJc w:val="left"/>
      <w:pPr>
        <w:ind w:left="720" w:hanging="720"/>
      </w:pPr>
    </w:lvl>
    <w:lvl w:ilvl="1">
      <w:start w:val="1"/>
      <w:numFmt w:val="decimal"/>
      <w:lvlText w:val="%1.%2."/>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141B1051"/>
    <w:multiLevelType w:val="multilevel"/>
    <w:tmpl w:val="37B6D2A4"/>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9">
    <w:nsid w:val="16950556"/>
    <w:multiLevelType w:val="multilevel"/>
    <w:tmpl w:val="C41AC96E"/>
    <w:lvl w:ilvl="0">
      <w:start w:val="1"/>
      <w:numFmt w:val="decimal"/>
      <w:suff w:val="space"/>
      <w:lvlText w:val="%1 ."/>
      <w:lvlJc w:val="left"/>
      <w:pPr>
        <w:ind w:left="720" w:hanging="360"/>
      </w:pPr>
    </w:lvl>
    <w:lvl w:ilvl="1">
      <w:start w:val="1"/>
      <w:numFmt w:val="decimal"/>
      <w:suff w:val="space"/>
      <w:lvlText w:val=" %1.%2."/>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1B43023A"/>
    <w:multiLevelType w:val="hybridMultilevel"/>
    <w:tmpl w:val="0DB40D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BC61E84"/>
    <w:multiLevelType w:val="multilevel"/>
    <w:tmpl w:val="B7803394"/>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nsid w:val="24771B83"/>
    <w:multiLevelType w:val="multilevel"/>
    <w:tmpl w:val="5602ED84"/>
    <w:lvl w:ilvl="0">
      <w:start w:val="1"/>
      <w:numFmt w:val="none"/>
      <w:suff w:val="nothing"/>
      <w:lvlText w:val=""/>
      <w:lvlJc w:val="left"/>
      <w:pPr>
        <w:ind w:left="720" w:firstLine="0"/>
      </w:pPr>
      <w:rPr>
        <w:rFonts w:cs="Times New Roman"/>
        <w:sz w:val="28"/>
      </w:rPr>
    </w:lvl>
    <w:lvl w:ilvl="1">
      <w:start w:val="1"/>
      <w:numFmt w:val="none"/>
      <w:suff w:val="nothing"/>
      <w:lvlText w:val=""/>
      <w:lvlJc w:val="left"/>
      <w:pPr>
        <w:ind w:left="1080" w:firstLine="0"/>
      </w:pPr>
      <w:rPr>
        <w:rFonts w:cs="Times New Roman"/>
      </w:rPr>
    </w:lvl>
    <w:lvl w:ilvl="2">
      <w:start w:val="1"/>
      <w:numFmt w:val="none"/>
      <w:suff w:val="nothing"/>
      <w:lvlText w:val=""/>
      <w:lvlJc w:val="left"/>
      <w:pPr>
        <w:ind w:left="1440" w:firstLine="0"/>
      </w:pPr>
      <w:rPr>
        <w:rFonts w:cs="Times New Roman"/>
      </w:rPr>
    </w:lvl>
    <w:lvl w:ilvl="3">
      <w:start w:val="1"/>
      <w:numFmt w:val="none"/>
      <w:suff w:val="nothing"/>
      <w:lvlText w:val=""/>
      <w:lvlJc w:val="left"/>
      <w:pPr>
        <w:ind w:left="1800" w:firstLine="0"/>
      </w:pPr>
      <w:rPr>
        <w:rFonts w:cs="Times New Roman"/>
      </w:rPr>
    </w:lvl>
    <w:lvl w:ilvl="4">
      <w:start w:val="1"/>
      <w:numFmt w:val="none"/>
      <w:suff w:val="nothing"/>
      <w:lvlText w:val=""/>
      <w:lvlJc w:val="left"/>
      <w:pPr>
        <w:ind w:left="2160" w:firstLine="0"/>
      </w:pPr>
      <w:rPr>
        <w:rFonts w:cs="Times New Roman"/>
      </w:rPr>
    </w:lvl>
    <w:lvl w:ilvl="5">
      <w:start w:val="1"/>
      <w:numFmt w:val="none"/>
      <w:suff w:val="nothing"/>
      <w:lvlText w:val=""/>
      <w:lvlJc w:val="left"/>
      <w:pPr>
        <w:ind w:left="2520" w:firstLine="0"/>
      </w:pPr>
      <w:rPr>
        <w:rFonts w:cs="Times New Roman"/>
      </w:rPr>
    </w:lvl>
    <w:lvl w:ilvl="6">
      <w:start w:val="1"/>
      <w:numFmt w:val="none"/>
      <w:suff w:val="nothing"/>
      <w:lvlText w:val=""/>
      <w:lvlJc w:val="left"/>
      <w:pPr>
        <w:ind w:left="2880" w:firstLine="0"/>
      </w:pPr>
      <w:rPr>
        <w:rFonts w:cs="Times New Roman"/>
      </w:rPr>
    </w:lvl>
    <w:lvl w:ilvl="7">
      <w:start w:val="1"/>
      <w:numFmt w:val="none"/>
      <w:suff w:val="nothing"/>
      <w:lvlText w:val=""/>
      <w:lvlJc w:val="left"/>
      <w:pPr>
        <w:ind w:left="3240" w:firstLine="0"/>
      </w:pPr>
      <w:rPr>
        <w:rFonts w:cs="Times New Roman"/>
      </w:rPr>
    </w:lvl>
    <w:lvl w:ilvl="8">
      <w:start w:val="1"/>
      <w:numFmt w:val="none"/>
      <w:suff w:val="nothing"/>
      <w:lvlText w:val=""/>
      <w:lvlJc w:val="left"/>
      <w:pPr>
        <w:ind w:left="3600" w:firstLine="0"/>
      </w:pPr>
      <w:rPr>
        <w:rFonts w:cs="Times New Roman"/>
      </w:rPr>
    </w:lvl>
  </w:abstractNum>
  <w:abstractNum w:abstractNumId="13">
    <w:nsid w:val="29E56F74"/>
    <w:multiLevelType w:val="multilevel"/>
    <w:tmpl w:val="E36C2996"/>
    <w:lvl w:ilvl="0">
      <w:start w:val="1"/>
      <w:numFmt w:val="bullet"/>
      <w:suff w:val="space"/>
      <w:lvlText w:val=""/>
      <w:lvlJc w:val="left"/>
      <w:pPr>
        <w:ind w:left="900" w:hanging="360"/>
      </w:pPr>
      <w:rPr>
        <w:rFonts w:ascii="Symbol" w:hAnsi="Symbol" w:cs="Open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14">
    <w:nsid w:val="2A1E01D3"/>
    <w:multiLevelType w:val="multilevel"/>
    <w:tmpl w:val="5FE0956A"/>
    <w:lvl w:ilvl="0">
      <w:start w:val="5"/>
      <w:numFmt w:val="decimal"/>
      <w:suff w:val="space"/>
      <w:lvlText w:val=" %1 ."/>
      <w:lvlJc w:val="left"/>
      <w:pPr>
        <w:ind w:left="709" w:hanging="349"/>
      </w:pPr>
    </w:lvl>
    <w:lvl w:ilvl="1">
      <w:start w:val="1"/>
      <w:numFmt w:val="decimal"/>
      <w:suff w:val="space"/>
      <w:lvlText w:val="%1.%2."/>
      <w:lvlJc w:val="left"/>
      <w:pPr>
        <w:ind w:left="1080" w:hanging="108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5">
    <w:nsid w:val="2E790EB4"/>
    <w:multiLevelType w:val="multilevel"/>
    <w:tmpl w:val="658C030A"/>
    <w:lvl w:ilvl="0">
      <w:start w:val="1"/>
      <w:numFmt w:val="bullet"/>
      <w:suff w:val="space"/>
      <w:lvlText w:val=""/>
      <w:lvlJc w:val="left"/>
      <w:pPr>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2FD238B7"/>
    <w:multiLevelType w:val="multilevel"/>
    <w:tmpl w:val="2216FCF2"/>
    <w:lvl w:ilvl="0">
      <w:start w:val="6"/>
      <w:numFmt w:val="decimal"/>
      <w:lvlText w:val="%1."/>
      <w:lvlJc w:val="left"/>
      <w:pPr>
        <w:ind w:left="286" w:hanging="360"/>
      </w:pPr>
      <w:rPr>
        <w:rFonts w:eastAsia="Times New Roman"/>
        <w:sz w:val="18"/>
      </w:rPr>
    </w:lvl>
    <w:lvl w:ilvl="1">
      <w:start w:val="1"/>
      <w:numFmt w:val="lowerLetter"/>
      <w:lvlText w:val="%2."/>
      <w:lvlJc w:val="left"/>
      <w:pPr>
        <w:ind w:left="1006" w:hanging="360"/>
      </w:pPr>
    </w:lvl>
    <w:lvl w:ilvl="2">
      <w:start w:val="1"/>
      <w:numFmt w:val="lowerRoman"/>
      <w:lvlText w:val="%3."/>
      <w:lvlJc w:val="right"/>
      <w:pPr>
        <w:ind w:left="1726" w:hanging="180"/>
      </w:pPr>
    </w:lvl>
    <w:lvl w:ilvl="3">
      <w:start w:val="1"/>
      <w:numFmt w:val="decimal"/>
      <w:lvlText w:val="%4."/>
      <w:lvlJc w:val="left"/>
      <w:pPr>
        <w:ind w:left="2446" w:hanging="360"/>
      </w:pPr>
    </w:lvl>
    <w:lvl w:ilvl="4">
      <w:start w:val="1"/>
      <w:numFmt w:val="lowerLetter"/>
      <w:lvlText w:val="%5."/>
      <w:lvlJc w:val="left"/>
      <w:pPr>
        <w:ind w:left="3166" w:hanging="360"/>
      </w:pPr>
    </w:lvl>
    <w:lvl w:ilvl="5">
      <w:start w:val="1"/>
      <w:numFmt w:val="lowerRoman"/>
      <w:lvlText w:val="%6."/>
      <w:lvlJc w:val="right"/>
      <w:pPr>
        <w:ind w:left="3886" w:hanging="180"/>
      </w:pPr>
    </w:lvl>
    <w:lvl w:ilvl="6">
      <w:start w:val="1"/>
      <w:numFmt w:val="decimal"/>
      <w:lvlText w:val="%7."/>
      <w:lvlJc w:val="left"/>
      <w:pPr>
        <w:ind w:left="4606" w:hanging="360"/>
      </w:pPr>
    </w:lvl>
    <w:lvl w:ilvl="7">
      <w:start w:val="1"/>
      <w:numFmt w:val="lowerLetter"/>
      <w:lvlText w:val="%8."/>
      <w:lvlJc w:val="left"/>
      <w:pPr>
        <w:ind w:left="5326" w:hanging="360"/>
      </w:pPr>
    </w:lvl>
    <w:lvl w:ilvl="8">
      <w:start w:val="1"/>
      <w:numFmt w:val="lowerRoman"/>
      <w:lvlText w:val="%9."/>
      <w:lvlJc w:val="right"/>
      <w:pPr>
        <w:ind w:left="6046" w:hanging="180"/>
      </w:pPr>
    </w:lvl>
  </w:abstractNum>
  <w:abstractNum w:abstractNumId="17">
    <w:nsid w:val="2FE6411F"/>
    <w:multiLevelType w:val="multilevel"/>
    <w:tmpl w:val="1B40BB48"/>
    <w:lvl w:ilvl="0">
      <w:start w:val="1"/>
      <w:numFmt w:val="bullet"/>
      <w:suff w:val="space"/>
      <w:lvlText w:val=""/>
      <w:lvlJc w:val="left"/>
      <w:pPr>
        <w:ind w:left="720" w:hanging="360"/>
      </w:pPr>
      <w:rPr>
        <w:rFonts w:ascii="Symbol" w:hAnsi="Symbol" w:cs="OpenSymbol" w:hint="default"/>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18">
    <w:nsid w:val="30AD07C2"/>
    <w:multiLevelType w:val="multilevel"/>
    <w:tmpl w:val="ADA4F5D4"/>
    <w:lvl w:ilvl="0">
      <w:start w:val="4"/>
      <w:numFmt w:val="decimal"/>
      <w:suff w:val="space"/>
      <w:lvlText w:val=" %1 ."/>
      <w:lvlJc w:val="left"/>
      <w:pPr>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9">
    <w:nsid w:val="3F4738EE"/>
    <w:multiLevelType w:val="multilevel"/>
    <w:tmpl w:val="94ECBE1C"/>
    <w:lvl w:ilvl="0">
      <w:start w:val="8"/>
      <w:numFmt w:val="decimal"/>
      <w:lvlText w:val="%1."/>
      <w:lvlJc w:val="left"/>
      <w:pPr>
        <w:ind w:left="432" w:hanging="43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3F6F4ABC"/>
    <w:multiLevelType w:val="multilevel"/>
    <w:tmpl w:val="ACEEB3FE"/>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1">
    <w:nsid w:val="488F4FA3"/>
    <w:multiLevelType w:val="multilevel"/>
    <w:tmpl w:val="C5D879C0"/>
    <w:lvl w:ilvl="0">
      <w:start w:val="1"/>
      <w:numFmt w:val="bullet"/>
      <w:suff w:val="space"/>
      <w:lvlText w:val="•"/>
      <w:lvlJc w:val="left"/>
      <w:pPr>
        <w:ind w:left="928" w:hanging="360"/>
      </w:pPr>
      <w:rPr>
        <w:rFonts w:ascii="Arial" w:hAnsi="Arial" w:cs="Arial" w:hint="default"/>
        <w:b/>
        <w:strike w:val="0"/>
        <w:dstrike w:val="0"/>
        <w:color w:val="000000"/>
        <w:sz w:val="28"/>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22">
    <w:nsid w:val="4F4726CE"/>
    <w:multiLevelType w:val="multilevel"/>
    <w:tmpl w:val="E4845B24"/>
    <w:lvl w:ilvl="0">
      <w:start w:val="1"/>
      <w:numFmt w:val="none"/>
      <w:suff w:val="nothing"/>
      <w:lvlText w:val=""/>
      <w:lvlJc w:val="left"/>
      <w:pPr>
        <w:ind w:left="0" w:firstLine="0"/>
      </w:pPr>
      <w:rPr>
        <w:rFonts w:ascii="Times New Roman" w:hAnsi="Times New Roman" w:cs="Times New Roman"/>
        <w:b/>
        <w:sz w:val="28"/>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3">
    <w:nsid w:val="517120D0"/>
    <w:multiLevelType w:val="multilevel"/>
    <w:tmpl w:val="02E0AFBA"/>
    <w:lvl w:ilvl="0">
      <w:start w:val="6"/>
      <w:numFmt w:val="decimal"/>
      <w:suff w:val="space"/>
      <w:lvlText w:val="%1 ."/>
      <w:lvlJc w:val="left"/>
      <w:pPr>
        <w:ind w:left="720" w:hanging="720"/>
      </w:pPr>
    </w:lvl>
    <w:lvl w:ilvl="1">
      <w:start w:val="1"/>
      <w:numFmt w:val="decimal"/>
      <w:suff w:val="space"/>
      <w:lvlText w:val="%1.%2."/>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4">
    <w:nsid w:val="55CA5CB2"/>
    <w:multiLevelType w:val="multilevel"/>
    <w:tmpl w:val="AC6891E6"/>
    <w:lvl w:ilvl="0">
      <w:start w:val="1"/>
      <w:numFmt w:val="decimal"/>
      <w:lvlText w:val="%1."/>
      <w:lvlJc w:val="left"/>
      <w:pPr>
        <w:ind w:left="360" w:hanging="360"/>
      </w:p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25">
    <w:nsid w:val="565D7306"/>
    <w:multiLevelType w:val="multilevel"/>
    <w:tmpl w:val="045A7400"/>
    <w:lvl w:ilvl="0">
      <w:start w:val="8"/>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nsid w:val="57994245"/>
    <w:multiLevelType w:val="multilevel"/>
    <w:tmpl w:val="0BCCD836"/>
    <w:lvl w:ilvl="0">
      <w:start w:val="8"/>
      <w:numFmt w:val="decimal"/>
      <w:suff w:val="space"/>
      <w:lvlText w:val="%1."/>
      <w:lvlJc w:val="left"/>
      <w:pPr>
        <w:ind w:left="720" w:hanging="720"/>
      </w:pPr>
    </w:lvl>
    <w:lvl w:ilvl="1">
      <w:start w:val="1"/>
      <w:numFmt w:val="decimal"/>
      <w:lvlText w:val="%1.%2."/>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7">
    <w:nsid w:val="5AFA604F"/>
    <w:multiLevelType w:val="multilevel"/>
    <w:tmpl w:val="E9B6B3EE"/>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8">
    <w:nsid w:val="5D5E38F2"/>
    <w:multiLevelType w:val="multilevel"/>
    <w:tmpl w:val="D9F2A6DE"/>
    <w:lvl w:ilvl="0">
      <w:start w:val="1"/>
      <w:numFmt w:val="bullet"/>
      <w:suff w:val="space"/>
      <w:lvlText w:val=""/>
      <w:lvlJc w:val="left"/>
      <w:pPr>
        <w:ind w:left="795" w:hanging="360"/>
      </w:pPr>
      <w:rPr>
        <w:rFonts w:ascii="Symbol" w:hAnsi="Symbol" w:cs="OpenSymbol" w:hint="default"/>
      </w:rPr>
    </w:lvl>
    <w:lvl w:ilvl="1">
      <w:start w:val="1"/>
      <w:numFmt w:val="bullet"/>
      <w:suff w:val="space"/>
      <w:lvlText w:val="-"/>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9">
    <w:nsid w:val="60FE445C"/>
    <w:multiLevelType w:val="multilevel"/>
    <w:tmpl w:val="0BCCD836"/>
    <w:lvl w:ilvl="0">
      <w:start w:val="8"/>
      <w:numFmt w:val="decimal"/>
      <w:suff w:val="space"/>
      <w:lvlText w:val="%1."/>
      <w:lvlJc w:val="left"/>
      <w:pPr>
        <w:ind w:left="720" w:hanging="720"/>
      </w:pPr>
    </w:lvl>
    <w:lvl w:ilvl="1">
      <w:start w:val="1"/>
      <w:numFmt w:val="decimal"/>
      <w:lvlText w:val="%1.%2."/>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0">
    <w:nsid w:val="69CA3811"/>
    <w:multiLevelType w:val="multilevel"/>
    <w:tmpl w:val="6A76C38C"/>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ACE2752"/>
    <w:multiLevelType w:val="hybridMultilevel"/>
    <w:tmpl w:val="567425F4"/>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nsid w:val="77763415"/>
    <w:multiLevelType w:val="multilevel"/>
    <w:tmpl w:val="68D672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nsid w:val="77E86280"/>
    <w:multiLevelType w:val="multilevel"/>
    <w:tmpl w:val="3F841BCA"/>
    <w:lvl w:ilvl="0">
      <w:start w:val="1"/>
      <w:numFmt w:val="decimal"/>
      <w:lvlText w:val="%1."/>
      <w:lvlJc w:val="left"/>
      <w:pPr>
        <w:ind w:left="-74" w:hanging="360"/>
      </w:p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34">
    <w:nsid w:val="7C692A95"/>
    <w:multiLevelType w:val="hybridMultilevel"/>
    <w:tmpl w:val="98AEE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21"/>
  </w:num>
  <w:num w:numId="3">
    <w:abstractNumId w:val="13"/>
  </w:num>
  <w:num w:numId="4">
    <w:abstractNumId w:val="28"/>
  </w:num>
  <w:num w:numId="5">
    <w:abstractNumId w:val="1"/>
  </w:num>
  <w:num w:numId="6">
    <w:abstractNumId w:val="0"/>
  </w:num>
  <w:num w:numId="7">
    <w:abstractNumId w:val="6"/>
  </w:num>
  <w:num w:numId="8">
    <w:abstractNumId w:val="30"/>
  </w:num>
  <w:num w:numId="9">
    <w:abstractNumId w:val="17"/>
  </w:num>
  <w:num w:numId="10">
    <w:abstractNumId w:val="9"/>
  </w:num>
  <w:num w:numId="11">
    <w:abstractNumId w:val="4"/>
  </w:num>
  <w:num w:numId="12">
    <w:abstractNumId w:val="18"/>
  </w:num>
  <w:num w:numId="13">
    <w:abstractNumId w:val="14"/>
  </w:num>
  <w:num w:numId="14">
    <w:abstractNumId w:val="23"/>
  </w:num>
  <w:num w:numId="15">
    <w:abstractNumId w:val="8"/>
  </w:num>
  <w:num w:numId="16">
    <w:abstractNumId w:val="20"/>
  </w:num>
  <w:num w:numId="17">
    <w:abstractNumId w:val="26"/>
  </w:num>
  <w:num w:numId="18">
    <w:abstractNumId w:val="5"/>
  </w:num>
  <w:num w:numId="19">
    <w:abstractNumId w:val="27"/>
  </w:num>
  <w:num w:numId="20">
    <w:abstractNumId w:val="11"/>
  </w:num>
  <w:num w:numId="21">
    <w:abstractNumId w:val="2"/>
  </w:num>
  <w:num w:numId="22">
    <w:abstractNumId w:val="24"/>
  </w:num>
  <w:num w:numId="23">
    <w:abstractNumId w:val="22"/>
  </w:num>
  <w:num w:numId="24">
    <w:abstractNumId w:val="33"/>
  </w:num>
  <w:num w:numId="25">
    <w:abstractNumId w:val="16"/>
  </w:num>
  <w:num w:numId="26">
    <w:abstractNumId w:val="15"/>
  </w:num>
  <w:num w:numId="27">
    <w:abstractNumId w:val="3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5"/>
  </w:num>
  <w:num w:numId="31">
    <w:abstractNumId w:val="29"/>
  </w:num>
  <w:num w:numId="32">
    <w:abstractNumId w:val="19"/>
  </w:num>
  <w:num w:numId="33">
    <w:abstractNumId w:val="3"/>
  </w:num>
  <w:num w:numId="34">
    <w:abstractNumId w:val="31"/>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4A"/>
    <w:rsid w:val="000252C6"/>
    <w:rsid w:val="0007368B"/>
    <w:rsid w:val="000A271A"/>
    <w:rsid w:val="000B5CE7"/>
    <w:rsid w:val="00145EFA"/>
    <w:rsid w:val="00156AC7"/>
    <w:rsid w:val="00166227"/>
    <w:rsid w:val="00180BA3"/>
    <w:rsid w:val="00181C8A"/>
    <w:rsid w:val="001A1ED9"/>
    <w:rsid w:val="001B140B"/>
    <w:rsid w:val="002E1A49"/>
    <w:rsid w:val="00312795"/>
    <w:rsid w:val="00320716"/>
    <w:rsid w:val="00332DC4"/>
    <w:rsid w:val="00337F2A"/>
    <w:rsid w:val="003535DD"/>
    <w:rsid w:val="003A2D31"/>
    <w:rsid w:val="003C09FB"/>
    <w:rsid w:val="004127A7"/>
    <w:rsid w:val="00420B20"/>
    <w:rsid w:val="00437F9A"/>
    <w:rsid w:val="004E3F95"/>
    <w:rsid w:val="00505B0F"/>
    <w:rsid w:val="00526F4A"/>
    <w:rsid w:val="00546CB5"/>
    <w:rsid w:val="00563545"/>
    <w:rsid w:val="005B47A2"/>
    <w:rsid w:val="005F6FC4"/>
    <w:rsid w:val="00656492"/>
    <w:rsid w:val="00661B05"/>
    <w:rsid w:val="006674F0"/>
    <w:rsid w:val="00685BD5"/>
    <w:rsid w:val="006A5D8A"/>
    <w:rsid w:val="006B156F"/>
    <w:rsid w:val="007269D3"/>
    <w:rsid w:val="007362C4"/>
    <w:rsid w:val="007434AD"/>
    <w:rsid w:val="00760276"/>
    <w:rsid w:val="007C30F9"/>
    <w:rsid w:val="00801C3F"/>
    <w:rsid w:val="00847A28"/>
    <w:rsid w:val="0087505F"/>
    <w:rsid w:val="008954CE"/>
    <w:rsid w:val="00896082"/>
    <w:rsid w:val="008B1C5C"/>
    <w:rsid w:val="008D48EF"/>
    <w:rsid w:val="008D6A68"/>
    <w:rsid w:val="00916DD4"/>
    <w:rsid w:val="00935516"/>
    <w:rsid w:val="00952802"/>
    <w:rsid w:val="009668B5"/>
    <w:rsid w:val="00986411"/>
    <w:rsid w:val="009C15A7"/>
    <w:rsid w:val="009C336D"/>
    <w:rsid w:val="009D730A"/>
    <w:rsid w:val="009E204F"/>
    <w:rsid w:val="00A008D8"/>
    <w:rsid w:val="00A3151C"/>
    <w:rsid w:val="00A5381C"/>
    <w:rsid w:val="00A93B0E"/>
    <w:rsid w:val="00A94A54"/>
    <w:rsid w:val="00A965FF"/>
    <w:rsid w:val="00AD0698"/>
    <w:rsid w:val="00AD1303"/>
    <w:rsid w:val="00B10144"/>
    <w:rsid w:val="00B55CAE"/>
    <w:rsid w:val="00BB3D39"/>
    <w:rsid w:val="00BC174A"/>
    <w:rsid w:val="00BD7332"/>
    <w:rsid w:val="00BE1642"/>
    <w:rsid w:val="00C00648"/>
    <w:rsid w:val="00C82119"/>
    <w:rsid w:val="00C83D2B"/>
    <w:rsid w:val="00CA704A"/>
    <w:rsid w:val="00CF26E4"/>
    <w:rsid w:val="00CF3A7F"/>
    <w:rsid w:val="00D142A6"/>
    <w:rsid w:val="00D27259"/>
    <w:rsid w:val="00D34D2D"/>
    <w:rsid w:val="00D5394F"/>
    <w:rsid w:val="00D77814"/>
    <w:rsid w:val="00DA169D"/>
    <w:rsid w:val="00DE355E"/>
    <w:rsid w:val="00DE6FAD"/>
    <w:rsid w:val="00DF26AD"/>
    <w:rsid w:val="00DF2870"/>
    <w:rsid w:val="00E0769E"/>
    <w:rsid w:val="00E54679"/>
    <w:rsid w:val="00E72698"/>
    <w:rsid w:val="00E77B2E"/>
    <w:rsid w:val="00E86CF1"/>
    <w:rsid w:val="00EB69C2"/>
    <w:rsid w:val="00EB762B"/>
    <w:rsid w:val="00ED4E3F"/>
    <w:rsid w:val="00ED7CD0"/>
    <w:rsid w:val="00F61292"/>
    <w:rsid w:val="00FC1F55"/>
    <w:rsid w:val="00FE5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iPriority="9" w:unhideWhenUsed="1" w:qFormat="1"/>
    <w:lsdException w:name="heading 4" w:locked="1" w:semiHidden="1" w:uiPriority="9"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Body Text Indent 2" w:locked="1"/>
    <w:lsdException w:name="Hyperlink" w:uiPriority="99"/>
    <w:lsdException w:name="Strong" w:locked="1" w:uiPriority="22" w:qFormat="1"/>
    <w:lsdException w:name="Emphasis" w:locked="1" w:qFormat="1"/>
    <w:lsdException w:name="Normal (Web)" w:locked="1"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1883"/>
    <w:pPr>
      <w:spacing w:line="276" w:lineRule="auto"/>
      <w:ind w:firstLine="709"/>
      <w:jc w:val="both"/>
    </w:pPr>
    <w:rPr>
      <w:rFonts w:ascii="Times New Roman" w:eastAsia="Times New Roman" w:hAnsi="Times New Roman"/>
      <w:color w:val="00000A"/>
      <w:sz w:val="28"/>
      <w:szCs w:val="28"/>
      <w:lang w:eastAsia="en-US"/>
    </w:rPr>
  </w:style>
  <w:style w:type="paragraph" w:styleId="3">
    <w:name w:val="heading 3"/>
    <w:basedOn w:val="a"/>
    <w:link w:val="30"/>
    <w:uiPriority w:val="9"/>
    <w:qFormat/>
    <w:locked/>
    <w:rsid w:val="005F6FC4"/>
    <w:pPr>
      <w:spacing w:before="100" w:beforeAutospacing="1" w:after="100" w:afterAutospacing="1" w:line="240" w:lineRule="auto"/>
      <w:ind w:firstLine="0"/>
      <w:jc w:val="left"/>
      <w:outlineLvl w:val="2"/>
    </w:pPr>
    <w:rPr>
      <w:rFonts w:ascii="Cambria" w:hAnsi="Cambria"/>
      <w:b/>
      <w:bCs/>
      <w:color w:val="auto"/>
      <w:sz w:val="26"/>
      <w:szCs w:val="26"/>
    </w:rPr>
  </w:style>
  <w:style w:type="paragraph" w:styleId="4">
    <w:name w:val="heading 4"/>
    <w:basedOn w:val="a"/>
    <w:link w:val="40"/>
    <w:uiPriority w:val="9"/>
    <w:qFormat/>
    <w:locked/>
    <w:rsid w:val="005F6FC4"/>
    <w:pPr>
      <w:spacing w:before="100" w:beforeAutospacing="1" w:after="100" w:afterAutospacing="1" w:line="240" w:lineRule="auto"/>
      <w:ind w:firstLine="0"/>
      <w:jc w:val="left"/>
      <w:outlineLvl w:val="3"/>
    </w:pPr>
    <w:rPr>
      <w:b/>
      <w:bCs/>
      <w:color w:val="auto"/>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главление 2 Знак"/>
    <w:link w:val="20"/>
    <w:qFormat/>
    <w:locked/>
    <w:rsid w:val="008F0AE0"/>
    <w:rPr>
      <w:rFonts w:ascii="Times New Roman" w:hAnsi="Times New Roman" w:cs="Times New Roman"/>
      <w:sz w:val="24"/>
      <w:szCs w:val="24"/>
      <w:lang w:eastAsia="ru-RU"/>
    </w:rPr>
  </w:style>
  <w:style w:type="character" w:customStyle="1" w:styleId="-">
    <w:name w:val="Интернет-ссылка"/>
    <w:rsid w:val="00B865E0"/>
    <w:rPr>
      <w:rFonts w:cs="Times New Roman"/>
      <w:color w:val="0000FF"/>
      <w:u w:val="single"/>
    </w:rPr>
  </w:style>
  <w:style w:type="character" w:customStyle="1" w:styleId="epm">
    <w:name w:val="epm"/>
    <w:qFormat/>
    <w:rsid w:val="00B06AD8"/>
    <w:rPr>
      <w:rFonts w:cs="Times New Roman"/>
    </w:rPr>
  </w:style>
  <w:style w:type="character" w:customStyle="1" w:styleId="a3">
    <w:name w:val="Текст выноски Знак"/>
    <w:semiHidden/>
    <w:qFormat/>
    <w:locked/>
    <w:rsid w:val="002C14D4"/>
    <w:rPr>
      <w:rFonts w:ascii="Tahoma" w:hAnsi="Tahoma" w:cs="Tahoma"/>
      <w:sz w:val="16"/>
      <w:szCs w:val="16"/>
    </w:rPr>
  </w:style>
  <w:style w:type="character" w:styleId="a4">
    <w:name w:val="Strong"/>
    <w:uiPriority w:val="22"/>
    <w:qFormat/>
    <w:locked/>
    <w:rsid w:val="00C12CB9"/>
    <w:rPr>
      <w:b/>
      <w:bCs/>
    </w:rPr>
  </w:style>
  <w:style w:type="character" w:customStyle="1" w:styleId="name-ma1">
    <w:name w:val="name-ma1"/>
    <w:qFormat/>
    <w:rsid w:val="00C12CB9"/>
    <w:rPr>
      <w:rFonts w:ascii="Verdana" w:hAnsi="Verdana"/>
      <w:color w:val="000000"/>
      <w:sz w:val="16"/>
      <w:szCs w:val="16"/>
      <w:shd w:val="clear" w:color="auto" w:fill="F2F1E7"/>
    </w:rPr>
  </w:style>
  <w:style w:type="character" w:customStyle="1" w:styleId="A10">
    <w:name w:val="A1"/>
    <w:qFormat/>
    <w:rsid w:val="00C12CB9"/>
    <w:rPr>
      <w:rFonts w:cs="NTTierce"/>
      <w:color w:val="000000"/>
      <w:sz w:val="18"/>
      <w:szCs w:val="18"/>
    </w:rPr>
  </w:style>
  <w:style w:type="character" w:customStyle="1" w:styleId="6">
    <w:name w:val="Заголовок 6 Знак"/>
    <w:semiHidden/>
    <w:qFormat/>
    <w:rsid w:val="003F2324"/>
    <w:rPr>
      <w:rFonts w:ascii="Calibri" w:eastAsia="Times New Roman" w:hAnsi="Calibri" w:cs="Times New Roman"/>
      <w:b/>
      <w:bCs/>
      <w:sz w:val="22"/>
      <w:szCs w:val="22"/>
      <w:lang w:eastAsia="en-US"/>
    </w:rPr>
  </w:style>
  <w:style w:type="character" w:customStyle="1" w:styleId="a5">
    <w:name w:val="Обычный (веб) Знак"/>
    <w:qFormat/>
    <w:rsid w:val="009A1B6E"/>
    <w:rPr>
      <w:rFonts w:ascii="Times New Roman" w:hAnsi="Times New Roman"/>
      <w:sz w:val="24"/>
      <w:szCs w:val="24"/>
    </w:rPr>
  </w:style>
  <w:style w:type="character" w:customStyle="1" w:styleId="a6">
    <w:name w:val="Основной текст_"/>
    <w:basedOn w:val="a0"/>
    <w:qFormat/>
    <w:rsid w:val="00CF2CC3"/>
    <w:rPr>
      <w:rFonts w:ascii="Times New Roman" w:eastAsia="Times New Roman" w:hAnsi="Times New Roman"/>
      <w:sz w:val="18"/>
      <w:szCs w:val="18"/>
      <w:shd w:val="clear" w:color="auto" w:fill="FFFFFF"/>
    </w:rPr>
  </w:style>
  <w:style w:type="character" w:customStyle="1" w:styleId="textcopy">
    <w:name w:val="textcopy"/>
    <w:basedOn w:val="a0"/>
    <w:qFormat/>
    <w:rsid w:val="006A44D7"/>
  </w:style>
  <w:style w:type="character" w:customStyle="1" w:styleId="b-serp-itemtextpassage">
    <w:name w:val="b-serp-item__text_passage"/>
    <w:basedOn w:val="a0"/>
    <w:qFormat/>
    <w:rsid w:val="000B40AA"/>
  </w:style>
  <w:style w:type="character" w:customStyle="1" w:styleId="30">
    <w:name w:val="Заголовок 3 Знак"/>
    <w:basedOn w:val="a0"/>
    <w:link w:val="3"/>
    <w:uiPriority w:val="9"/>
    <w:qFormat/>
    <w:rsid w:val="00DC1201"/>
    <w:rPr>
      <w:rFonts w:ascii="Cambria" w:eastAsia="Times New Roman" w:hAnsi="Cambria" w:cs="Times New Roman"/>
      <w:b/>
      <w:bCs/>
      <w:sz w:val="26"/>
      <w:szCs w:val="26"/>
      <w:lang w:eastAsia="en-US"/>
    </w:rPr>
  </w:style>
  <w:style w:type="character" w:customStyle="1" w:styleId="a7">
    <w:name w:val="Основной текст с отступом Знак"/>
    <w:basedOn w:val="a0"/>
    <w:qFormat/>
    <w:rsid w:val="00457F45"/>
    <w:rPr>
      <w:rFonts w:ascii="Times New Roman" w:eastAsia="Times New Roman" w:hAnsi="Times New Roman"/>
      <w:sz w:val="24"/>
      <w:szCs w:val="22"/>
      <w:lang w:eastAsia="en-US"/>
    </w:rPr>
  </w:style>
  <w:style w:type="character" w:customStyle="1" w:styleId="21">
    <w:name w:val="Основной текст с отступом 2 Знак"/>
    <w:basedOn w:val="a0"/>
    <w:link w:val="22"/>
    <w:qFormat/>
    <w:rsid w:val="00457F45"/>
    <w:rPr>
      <w:rFonts w:ascii="Times New Roman" w:eastAsia="Times New Roman" w:hAnsi="Times New Roman"/>
      <w:sz w:val="24"/>
      <w:szCs w:val="22"/>
      <w:lang w:eastAsia="en-US"/>
    </w:rPr>
  </w:style>
  <w:style w:type="character" w:customStyle="1" w:styleId="a8">
    <w:name w:val="Верхний колонтитул Знак"/>
    <w:basedOn w:val="a0"/>
    <w:uiPriority w:val="99"/>
    <w:qFormat/>
    <w:rsid w:val="00627432"/>
    <w:rPr>
      <w:rFonts w:ascii="Times New Roman" w:eastAsia="Times New Roman" w:hAnsi="Times New Roman"/>
      <w:sz w:val="24"/>
      <w:szCs w:val="22"/>
      <w:lang w:eastAsia="en-US"/>
    </w:rPr>
  </w:style>
  <w:style w:type="character" w:customStyle="1" w:styleId="a9">
    <w:name w:val="Нижний колонтитул Знак"/>
    <w:basedOn w:val="a0"/>
    <w:uiPriority w:val="99"/>
    <w:qFormat/>
    <w:rsid w:val="00627432"/>
    <w:rPr>
      <w:rFonts w:ascii="Times New Roman" w:eastAsia="Times New Roman" w:hAnsi="Times New Roman"/>
      <w:sz w:val="24"/>
      <w:szCs w:val="22"/>
      <w:lang w:eastAsia="en-US"/>
    </w:rPr>
  </w:style>
  <w:style w:type="character" w:styleId="aa">
    <w:name w:val="FollowedHyperlink"/>
    <w:basedOn w:val="a0"/>
    <w:qFormat/>
    <w:rsid w:val="006A1C80"/>
    <w:rPr>
      <w:color w:val="800080" w:themeColor="followedHyperlink"/>
      <w:u w:val="single"/>
    </w:rPr>
  </w:style>
  <w:style w:type="character" w:customStyle="1" w:styleId="ab">
    <w:name w:val="Маркеры списка"/>
    <w:qFormat/>
    <w:rsid w:val="00581402"/>
    <w:rPr>
      <w:rFonts w:ascii="OpenSymbol" w:eastAsia="OpenSymbol" w:hAnsi="OpenSymbol" w:cs="OpenSymbol"/>
    </w:rPr>
  </w:style>
  <w:style w:type="character" w:customStyle="1" w:styleId="ac">
    <w:name w:val="Символ нумерации"/>
    <w:qFormat/>
    <w:rsid w:val="00581402"/>
    <w:rPr>
      <w:rFonts w:ascii="Times New Roman" w:hAnsi="Times New Roman"/>
      <w:sz w:val="28"/>
      <w:szCs w:val="28"/>
    </w:rPr>
  </w:style>
  <w:style w:type="character" w:customStyle="1" w:styleId="ad">
    <w:name w:val="Символ сноски"/>
    <w:qFormat/>
    <w:rsid w:val="00581402"/>
  </w:style>
  <w:style w:type="character" w:customStyle="1" w:styleId="ae">
    <w:name w:val="Привязка сноски"/>
    <w:rsid w:val="00581402"/>
    <w:rPr>
      <w:vertAlign w:val="superscript"/>
    </w:rPr>
  </w:style>
  <w:style w:type="character" w:customStyle="1" w:styleId="af">
    <w:name w:val="Привязка концевой сноски"/>
    <w:rsid w:val="00581402"/>
    <w:rPr>
      <w:vertAlign w:val="superscript"/>
    </w:rPr>
  </w:style>
  <w:style w:type="character" w:customStyle="1" w:styleId="af0">
    <w:name w:val="Символы концевой сноски"/>
    <w:qFormat/>
    <w:rsid w:val="00581402"/>
  </w:style>
  <w:style w:type="character" w:customStyle="1" w:styleId="af1">
    <w:name w:val="Текст примечания Знак"/>
    <w:basedOn w:val="a0"/>
    <w:qFormat/>
    <w:rsid w:val="00581402"/>
    <w:rPr>
      <w:rFonts w:ascii="Times New Roman" w:eastAsia="Times New Roman" w:hAnsi="Times New Roman"/>
      <w:color w:val="00000A"/>
      <w:lang w:eastAsia="en-US"/>
    </w:rPr>
  </w:style>
  <w:style w:type="character" w:styleId="af2">
    <w:name w:val="annotation reference"/>
    <w:basedOn w:val="a0"/>
    <w:qFormat/>
    <w:rsid w:val="00581402"/>
    <w:rPr>
      <w:sz w:val="16"/>
      <w:szCs w:val="16"/>
    </w:rPr>
  </w:style>
  <w:style w:type="character" w:customStyle="1" w:styleId="af3">
    <w:name w:val="Ссылка указателя"/>
    <w:qFormat/>
  </w:style>
  <w:style w:type="character" w:customStyle="1" w:styleId="1">
    <w:name w:val="Верх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10">
    <w:name w:val="Ниж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af4">
    <w:name w:val="Абзац списка Знак"/>
    <w:uiPriority w:val="34"/>
    <w:qFormat/>
    <w:locked/>
    <w:rsid w:val="00B865E0"/>
    <w:rPr>
      <w:rFonts w:ascii="Times New Roman" w:eastAsia="Times New Roman" w:hAnsi="Times New Roman"/>
      <w:color w:val="00000A"/>
      <w:sz w:val="28"/>
      <w:szCs w:val="28"/>
      <w:lang w:eastAsia="en-US"/>
    </w:rPr>
  </w:style>
  <w:style w:type="character" w:customStyle="1" w:styleId="af5">
    <w:name w:val="Символ концевой сноски"/>
    <w:qFormat/>
  </w:style>
  <w:style w:type="character" w:customStyle="1" w:styleId="af6">
    <w:name w:val="Посещённая гиперссылка"/>
    <w:rPr>
      <w:color w:val="800000"/>
      <w:u w:val="single"/>
    </w:rPr>
  </w:style>
  <w:style w:type="paragraph" w:customStyle="1" w:styleId="af7">
    <w:name w:val="Заголовок"/>
    <w:basedOn w:val="a"/>
    <w:next w:val="af8"/>
    <w:qFormat/>
    <w:rsid w:val="008A2A4F"/>
    <w:pPr>
      <w:outlineLvl w:val="0"/>
    </w:pPr>
    <w:rPr>
      <w:rFonts w:ascii="Didot" w:hAnsi="Didot"/>
      <w:b/>
      <w:color w:val="000000"/>
    </w:rPr>
  </w:style>
  <w:style w:type="paragraph" w:styleId="af8">
    <w:name w:val="Body Text"/>
    <w:basedOn w:val="a"/>
    <w:rsid w:val="00581402"/>
    <w:pPr>
      <w:spacing w:after="140" w:line="288" w:lineRule="auto"/>
    </w:pPr>
  </w:style>
  <w:style w:type="paragraph" w:styleId="af9">
    <w:name w:val="List"/>
    <w:basedOn w:val="af8"/>
    <w:rsid w:val="00581402"/>
    <w:rPr>
      <w:rFonts w:cs="Lucida Sans"/>
    </w:rPr>
  </w:style>
  <w:style w:type="paragraph" w:styleId="afa">
    <w:name w:val="caption"/>
    <w:basedOn w:val="a"/>
    <w:qFormat/>
    <w:pPr>
      <w:suppressLineNumbers/>
      <w:spacing w:before="120" w:after="120"/>
    </w:pPr>
    <w:rPr>
      <w:rFonts w:cs="Arial"/>
      <w:i/>
      <w:iCs/>
      <w:sz w:val="24"/>
      <w:szCs w:val="24"/>
    </w:rPr>
  </w:style>
  <w:style w:type="paragraph" w:styleId="afb">
    <w:name w:val="index heading"/>
    <w:basedOn w:val="a"/>
    <w:qFormat/>
    <w:rsid w:val="00581402"/>
    <w:pPr>
      <w:suppressLineNumbers/>
    </w:pPr>
    <w:rPr>
      <w:rFonts w:cs="Lucida Sans"/>
    </w:rPr>
  </w:style>
  <w:style w:type="paragraph" w:customStyle="1" w:styleId="210">
    <w:name w:val="Основной текст с отступом 2 Знак1"/>
    <w:basedOn w:val="a"/>
    <w:qFormat/>
    <w:locked/>
    <w:rsid w:val="00C12CB9"/>
    <w:pPr>
      <w:spacing w:line="240" w:lineRule="auto"/>
      <w:outlineLvl w:val="1"/>
    </w:pPr>
    <w:rPr>
      <w:rFonts w:ascii="Arial" w:hAnsi="Arial" w:cs="Arial"/>
      <w:b/>
      <w:bCs/>
      <w:sz w:val="36"/>
      <w:szCs w:val="36"/>
      <w:lang w:eastAsia="ru-RU"/>
    </w:rPr>
  </w:style>
  <w:style w:type="paragraph" w:customStyle="1" w:styleId="31">
    <w:name w:val="Заголовок 31"/>
    <w:basedOn w:val="a"/>
    <w:link w:val="31"/>
    <w:semiHidden/>
    <w:unhideWhenUsed/>
    <w:qFormat/>
    <w:locked/>
    <w:rsid w:val="00DC1201"/>
    <w:pPr>
      <w:keepNext/>
      <w:spacing w:before="240" w:after="60"/>
      <w:outlineLvl w:val="2"/>
    </w:pPr>
    <w:rPr>
      <w:rFonts w:ascii="Cambria" w:hAnsi="Cambria"/>
      <w:b/>
      <w:bCs/>
      <w:sz w:val="26"/>
      <w:szCs w:val="26"/>
    </w:rPr>
  </w:style>
  <w:style w:type="paragraph" w:customStyle="1" w:styleId="61">
    <w:name w:val="Заголовок 61"/>
    <w:basedOn w:val="a"/>
    <w:link w:val="61"/>
    <w:qFormat/>
    <w:locked/>
    <w:rsid w:val="003F2324"/>
    <w:pPr>
      <w:spacing w:before="240" w:after="60"/>
      <w:outlineLvl w:val="5"/>
    </w:pPr>
    <w:rPr>
      <w:rFonts w:ascii="Calibri" w:hAnsi="Calibri"/>
      <w:b/>
      <w:bCs/>
      <w:sz w:val="22"/>
    </w:rPr>
  </w:style>
  <w:style w:type="paragraph" w:customStyle="1" w:styleId="11">
    <w:name w:val="Название объекта1"/>
    <w:basedOn w:val="a"/>
    <w:qFormat/>
    <w:rsid w:val="00581402"/>
    <w:pPr>
      <w:suppressLineNumbers/>
      <w:spacing w:before="120" w:after="120"/>
    </w:pPr>
    <w:rPr>
      <w:rFonts w:cs="Lucida Sans"/>
      <w:i/>
      <w:iCs/>
      <w:szCs w:val="24"/>
    </w:rPr>
  </w:style>
  <w:style w:type="paragraph" w:customStyle="1" w:styleId="afc">
    <w:name w:val="Таблица Боковик"/>
    <w:qFormat/>
    <w:rsid w:val="00234314"/>
    <w:pPr>
      <w:spacing w:before="20" w:after="20"/>
    </w:pPr>
    <w:rPr>
      <w:rFonts w:ascii="Arial" w:hAnsi="Arial"/>
      <w:color w:val="00000A"/>
      <w:sz w:val="24"/>
      <w:lang w:eastAsia="en-US"/>
    </w:rPr>
  </w:style>
  <w:style w:type="paragraph" w:styleId="22">
    <w:name w:val="Body Text Indent 2"/>
    <w:basedOn w:val="a"/>
    <w:link w:val="21"/>
    <w:qFormat/>
    <w:rsid w:val="008F0AE0"/>
    <w:pPr>
      <w:spacing w:after="120" w:line="480" w:lineRule="auto"/>
      <w:ind w:left="283" w:firstLine="0"/>
    </w:pPr>
    <w:rPr>
      <w:rFonts w:eastAsia="Calibri"/>
      <w:szCs w:val="24"/>
      <w:lang w:eastAsia="ru-RU"/>
    </w:rPr>
  </w:style>
  <w:style w:type="paragraph" w:styleId="afd">
    <w:name w:val="Normal (Web)"/>
    <w:basedOn w:val="a"/>
    <w:uiPriority w:val="99"/>
    <w:qFormat/>
    <w:rsid w:val="00B73D4B"/>
    <w:pPr>
      <w:spacing w:beforeAutospacing="1" w:afterAutospacing="1" w:line="240" w:lineRule="auto"/>
    </w:pPr>
    <w:rPr>
      <w:rFonts w:eastAsia="Calibri"/>
      <w:szCs w:val="24"/>
    </w:rPr>
  </w:style>
  <w:style w:type="paragraph" w:customStyle="1" w:styleId="text">
    <w:name w:val="text"/>
    <w:basedOn w:val="a"/>
    <w:qFormat/>
    <w:rsid w:val="00B73D4B"/>
    <w:pPr>
      <w:spacing w:beforeAutospacing="1" w:afterAutospacing="1" w:line="240" w:lineRule="auto"/>
    </w:pPr>
    <w:rPr>
      <w:rFonts w:eastAsia="Calibri"/>
      <w:szCs w:val="24"/>
      <w:lang w:eastAsia="ru-RU"/>
    </w:rPr>
  </w:style>
  <w:style w:type="paragraph" w:customStyle="1" w:styleId="afe">
    <w:name w:val="подпись"/>
    <w:basedOn w:val="a"/>
    <w:qFormat/>
    <w:rsid w:val="00D13F6B"/>
    <w:pPr>
      <w:tabs>
        <w:tab w:val="left" w:pos="6237"/>
      </w:tabs>
      <w:spacing w:line="240" w:lineRule="atLeast"/>
      <w:ind w:right="5387" w:firstLine="0"/>
    </w:pPr>
    <w:rPr>
      <w:rFonts w:eastAsia="Calibri"/>
      <w:lang w:eastAsia="ru-RU"/>
    </w:rPr>
  </w:style>
  <w:style w:type="paragraph" w:customStyle="1" w:styleId="ConsPlusNormal">
    <w:name w:val="ConsPlusNormal"/>
    <w:qFormat/>
    <w:rsid w:val="00A13315"/>
    <w:pPr>
      <w:widowControl w:val="0"/>
      <w:ind w:firstLine="720"/>
    </w:pPr>
    <w:rPr>
      <w:rFonts w:ascii="Arial" w:hAnsi="Arial" w:cs="Arial"/>
      <w:color w:val="00000A"/>
      <w:sz w:val="24"/>
    </w:rPr>
  </w:style>
  <w:style w:type="paragraph" w:customStyle="1" w:styleId="12">
    <w:name w:val="Абзац списка1"/>
    <w:basedOn w:val="a"/>
    <w:qFormat/>
    <w:rsid w:val="00133A1F"/>
    <w:pPr>
      <w:spacing w:after="200"/>
      <w:ind w:left="720" w:firstLine="0"/>
      <w:contextualSpacing/>
    </w:pPr>
  </w:style>
  <w:style w:type="paragraph" w:customStyle="1" w:styleId="ConsPlusTitle">
    <w:name w:val="ConsPlusTitle"/>
    <w:qFormat/>
    <w:rsid w:val="005553FC"/>
    <w:pPr>
      <w:widowControl w:val="0"/>
    </w:pPr>
    <w:rPr>
      <w:rFonts w:ascii="Arial" w:hAnsi="Arial" w:cs="Arial"/>
      <w:b/>
      <w:bCs/>
      <w:color w:val="00000A"/>
      <w:sz w:val="24"/>
    </w:rPr>
  </w:style>
  <w:style w:type="paragraph" w:styleId="aff">
    <w:name w:val="Balloon Text"/>
    <w:basedOn w:val="a"/>
    <w:semiHidden/>
    <w:qFormat/>
    <w:rsid w:val="002C14D4"/>
    <w:pPr>
      <w:spacing w:line="240" w:lineRule="auto"/>
    </w:pPr>
    <w:rPr>
      <w:rFonts w:ascii="Tahoma" w:eastAsia="Calibri" w:hAnsi="Tahoma"/>
      <w:sz w:val="16"/>
      <w:szCs w:val="16"/>
    </w:rPr>
  </w:style>
  <w:style w:type="paragraph" w:customStyle="1" w:styleId="aff0">
    <w:name w:val="Текстовый блок"/>
    <w:qFormat/>
    <w:rsid w:val="00DF0146"/>
    <w:pPr>
      <w:spacing w:after="140"/>
    </w:pPr>
    <w:rPr>
      <w:rFonts w:ascii="Didot" w:eastAsia="Times New Roman" w:hAnsi="Didot"/>
      <w:color w:val="000000"/>
      <w:sz w:val="18"/>
    </w:rPr>
  </w:style>
  <w:style w:type="paragraph" w:customStyle="1" w:styleId="110">
    <w:name w:val="Заголовок 11"/>
    <w:qFormat/>
    <w:rsid w:val="00DF0146"/>
    <w:pPr>
      <w:keepNext/>
      <w:spacing w:after="140"/>
      <w:outlineLvl w:val="0"/>
    </w:pPr>
    <w:rPr>
      <w:rFonts w:ascii="Didot" w:eastAsia="Times New Roman" w:hAnsi="Didot"/>
      <w:b/>
      <w:color w:val="000000"/>
      <w:sz w:val="18"/>
    </w:rPr>
  </w:style>
  <w:style w:type="paragraph" w:customStyle="1" w:styleId="211">
    <w:name w:val="Заголовок 21"/>
    <w:qFormat/>
    <w:rsid w:val="00DF0146"/>
    <w:pPr>
      <w:keepNext/>
      <w:spacing w:after="140"/>
      <w:outlineLvl w:val="1"/>
    </w:pPr>
    <w:rPr>
      <w:rFonts w:ascii="Didot" w:eastAsia="Times New Roman" w:hAnsi="Didot"/>
      <w:i/>
      <w:color w:val="000000"/>
      <w:sz w:val="18"/>
    </w:rPr>
  </w:style>
  <w:style w:type="paragraph" w:customStyle="1" w:styleId="aff1">
    <w:name w:val="Свободная форма"/>
    <w:qFormat/>
    <w:rsid w:val="0027513C"/>
    <w:rPr>
      <w:rFonts w:ascii="Didot" w:eastAsia="Times New Roman" w:hAnsi="Didot"/>
      <w:color w:val="000000"/>
      <w:sz w:val="18"/>
    </w:rPr>
  </w:style>
  <w:style w:type="paragraph" w:customStyle="1" w:styleId="ConsPlusNonformat">
    <w:name w:val="ConsPlusNonformat"/>
    <w:qFormat/>
    <w:rsid w:val="00F34BCC"/>
    <w:rPr>
      <w:rFonts w:ascii="Courier New" w:eastAsia="Times New Roman" w:hAnsi="Courier New" w:cs="Courier New"/>
      <w:color w:val="00000A"/>
      <w:sz w:val="24"/>
    </w:rPr>
  </w:style>
  <w:style w:type="paragraph" w:customStyle="1" w:styleId="ConsPlusCell">
    <w:name w:val="ConsPlusCell"/>
    <w:qFormat/>
    <w:rsid w:val="00873B24"/>
    <w:rPr>
      <w:rFonts w:ascii="Arial" w:eastAsia="Times New Roman" w:hAnsi="Arial" w:cs="Arial"/>
      <w:color w:val="00000A"/>
      <w:sz w:val="24"/>
    </w:rPr>
  </w:style>
  <w:style w:type="paragraph" w:customStyle="1" w:styleId="lawchap">
    <w:name w:val="lawchap"/>
    <w:basedOn w:val="a"/>
    <w:qFormat/>
    <w:rsid w:val="00C12CB9"/>
    <w:pPr>
      <w:spacing w:beforeAutospacing="1" w:afterAutospacing="1" w:line="240" w:lineRule="auto"/>
    </w:pPr>
    <w:rPr>
      <w:rFonts w:ascii="Verdana" w:hAnsi="Verdana"/>
      <w:b/>
      <w:bCs/>
      <w:color w:val="4E5490"/>
      <w:sz w:val="20"/>
      <w:szCs w:val="20"/>
      <w:lang w:eastAsia="ru-RU"/>
    </w:rPr>
  </w:style>
  <w:style w:type="paragraph" w:customStyle="1" w:styleId="13">
    <w:name w:val="Основной текст1"/>
    <w:basedOn w:val="a"/>
    <w:qFormat/>
    <w:rsid w:val="00CF2CC3"/>
    <w:pPr>
      <w:widowControl w:val="0"/>
      <w:shd w:val="clear" w:color="auto" w:fill="FFFFFF"/>
      <w:spacing w:line="334" w:lineRule="exact"/>
      <w:ind w:hanging="180"/>
    </w:pPr>
    <w:rPr>
      <w:sz w:val="18"/>
      <w:szCs w:val="18"/>
      <w:lang w:eastAsia="ru-RU"/>
    </w:rPr>
  </w:style>
  <w:style w:type="paragraph" w:styleId="aff2">
    <w:name w:val="Body Text Indent"/>
    <w:basedOn w:val="a"/>
    <w:rsid w:val="00457F45"/>
    <w:pPr>
      <w:spacing w:after="120"/>
      <w:ind w:left="283" w:firstLine="0"/>
    </w:pPr>
  </w:style>
  <w:style w:type="paragraph" w:styleId="23">
    <w:name w:val="Body Text 2"/>
    <w:basedOn w:val="a"/>
    <w:qFormat/>
    <w:rsid w:val="00457F45"/>
    <w:pPr>
      <w:spacing w:after="120" w:line="480" w:lineRule="auto"/>
    </w:pPr>
  </w:style>
  <w:style w:type="paragraph" w:styleId="aff3">
    <w:name w:val="List Paragraph"/>
    <w:basedOn w:val="a"/>
    <w:uiPriority w:val="34"/>
    <w:qFormat/>
    <w:rsid w:val="00DF602D"/>
    <w:pPr>
      <w:spacing w:after="200"/>
      <w:ind w:left="720" w:firstLine="0"/>
      <w:contextualSpacing/>
    </w:pPr>
  </w:style>
  <w:style w:type="paragraph" w:customStyle="1" w:styleId="14">
    <w:name w:val="Знак Знак1"/>
    <w:basedOn w:val="a"/>
    <w:qFormat/>
    <w:rsid w:val="000D7E7D"/>
    <w:pPr>
      <w:spacing w:after="160" w:line="240" w:lineRule="exact"/>
    </w:pPr>
    <w:rPr>
      <w:sz w:val="20"/>
      <w:szCs w:val="20"/>
      <w:lang w:eastAsia="ru-RU"/>
    </w:rPr>
  </w:style>
  <w:style w:type="paragraph" w:customStyle="1" w:styleId="-11">
    <w:name w:val="Цветной список - Акцент 11"/>
    <w:basedOn w:val="a"/>
    <w:autoRedefine/>
    <w:uiPriority w:val="34"/>
    <w:qFormat/>
    <w:rsid w:val="001939BF"/>
    <w:pPr>
      <w:shd w:val="clear" w:color="auto" w:fill="FFFFFF"/>
      <w:spacing w:after="100" w:line="240" w:lineRule="auto"/>
      <w:ind w:left="284" w:firstLine="0"/>
      <w:contextualSpacing/>
    </w:pPr>
    <w:rPr>
      <w:rFonts w:eastAsia="Calibri"/>
    </w:rPr>
  </w:style>
  <w:style w:type="paragraph" w:styleId="aff4">
    <w:name w:val="No Spacing"/>
    <w:uiPriority w:val="1"/>
    <w:qFormat/>
    <w:rsid w:val="00627432"/>
    <w:rPr>
      <w:color w:val="00000A"/>
      <w:sz w:val="22"/>
      <w:szCs w:val="22"/>
      <w:lang w:eastAsia="en-US"/>
    </w:rPr>
  </w:style>
  <w:style w:type="paragraph" w:customStyle="1" w:styleId="15">
    <w:name w:val="Верхний колонтитул1"/>
    <w:basedOn w:val="a"/>
    <w:uiPriority w:val="99"/>
    <w:qFormat/>
    <w:rsid w:val="00627432"/>
    <w:pPr>
      <w:tabs>
        <w:tab w:val="center" w:pos="4677"/>
        <w:tab w:val="right" w:pos="9355"/>
      </w:tabs>
      <w:spacing w:line="240" w:lineRule="auto"/>
    </w:pPr>
  </w:style>
  <w:style w:type="paragraph" w:customStyle="1" w:styleId="16">
    <w:name w:val="Нижний колонтитул1"/>
    <w:basedOn w:val="a"/>
    <w:uiPriority w:val="99"/>
    <w:qFormat/>
    <w:rsid w:val="00627432"/>
    <w:pPr>
      <w:tabs>
        <w:tab w:val="center" w:pos="4677"/>
        <w:tab w:val="right" w:pos="9355"/>
      </w:tabs>
      <w:spacing w:line="240" w:lineRule="auto"/>
    </w:pPr>
  </w:style>
  <w:style w:type="paragraph" w:customStyle="1" w:styleId="lawchap1">
    <w:name w:val="lawchap1"/>
    <w:basedOn w:val="a"/>
    <w:qFormat/>
    <w:rsid w:val="00614ADA"/>
    <w:pPr>
      <w:spacing w:line="300" w:lineRule="auto"/>
    </w:pPr>
    <w:rPr>
      <w:rFonts w:ascii="Verdana" w:hAnsi="Verdana"/>
      <w:b/>
      <w:bCs/>
      <w:color w:val="333333"/>
      <w:sz w:val="20"/>
      <w:szCs w:val="20"/>
      <w:lang w:eastAsia="ru-RU"/>
    </w:rPr>
  </w:style>
  <w:style w:type="paragraph" w:customStyle="1" w:styleId="24">
    <w:name w:val="Верхний колонтитул Знак2"/>
    <w:basedOn w:val="a"/>
    <w:link w:val="aff5"/>
    <w:qFormat/>
    <w:rsid w:val="00581402"/>
    <w:pPr>
      <w:suppressLineNumbers/>
      <w:ind w:left="339" w:hanging="339"/>
    </w:pPr>
    <w:rPr>
      <w:sz w:val="20"/>
      <w:szCs w:val="20"/>
    </w:rPr>
  </w:style>
  <w:style w:type="paragraph" w:styleId="aff6">
    <w:name w:val="annotation text"/>
    <w:basedOn w:val="a"/>
    <w:qFormat/>
    <w:rsid w:val="00581402"/>
    <w:pPr>
      <w:spacing w:line="240" w:lineRule="auto"/>
    </w:pPr>
    <w:rPr>
      <w:sz w:val="20"/>
      <w:szCs w:val="20"/>
    </w:rPr>
  </w:style>
  <w:style w:type="paragraph" w:styleId="aff7">
    <w:name w:val="Title"/>
    <w:basedOn w:val="af7"/>
    <w:qFormat/>
    <w:pPr>
      <w:spacing w:after="200"/>
    </w:pPr>
    <w:rPr>
      <w:rFonts w:ascii="Times New Roman" w:hAnsi="Times New Roman"/>
      <w:bCs/>
    </w:rPr>
  </w:style>
  <w:style w:type="paragraph" w:styleId="aff8">
    <w:name w:val="Subtitle"/>
    <w:basedOn w:val="af7"/>
    <w:link w:val="aff9"/>
    <w:qFormat/>
    <w:pPr>
      <w:spacing w:before="60" w:after="120"/>
    </w:pPr>
    <w:rPr>
      <w:rFonts w:ascii="Times New Roman" w:hAnsi="Times New Roman"/>
    </w:rPr>
  </w:style>
  <w:style w:type="paragraph" w:styleId="affa">
    <w:name w:val="toa heading"/>
    <w:basedOn w:val="af7"/>
    <w:qFormat/>
    <w:pPr>
      <w:suppressLineNumbers/>
      <w:ind w:firstLine="0"/>
    </w:pPr>
    <w:rPr>
      <w:bCs/>
      <w:sz w:val="32"/>
      <w:szCs w:val="32"/>
    </w:rPr>
  </w:style>
  <w:style w:type="paragraph" w:styleId="17">
    <w:name w:val="toc 1"/>
    <w:aliases w:val="Нижний колонтитул Знак2,Оглавление 1 Знак Знак,Нижний колонтитул Знак2 Знак Знак,Оглавление 1 Знак Знак Знак Знак,Нижний колонтитул Знак2 Знак Знак Знак Знак,Оглавление 1 Знак Знак Знак Знак Знак Знак"/>
    <w:basedOn w:val="afb"/>
    <w:link w:val="affb"/>
    <w:uiPriority w:val="39"/>
    <w:pPr>
      <w:tabs>
        <w:tab w:val="right" w:leader="dot" w:pos="9637"/>
      </w:tabs>
      <w:ind w:firstLine="0"/>
    </w:pPr>
  </w:style>
  <w:style w:type="paragraph" w:styleId="20">
    <w:name w:val="toc 2"/>
    <w:basedOn w:val="afb"/>
    <w:link w:val="2"/>
    <w:uiPriority w:val="39"/>
    <w:pPr>
      <w:tabs>
        <w:tab w:val="right" w:leader="dot" w:pos="9354"/>
      </w:tabs>
      <w:ind w:left="283" w:firstLine="0"/>
    </w:pPr>
  </w:style>
  <w:style w:type="paragraph" w:customStyle="1" w:styleId="affc">
    <w:name w:val="Верхний и нижний колонтитулы"/>
    <w:basedOn w:val="a"/>
    <w:qFormat/>
  </w:style>
  <w:style w:type="paragraph" w:styleId="aff5">
    <w:name w:val="header"/>
    <w:basedOn w:val="a"/>
    <w:link w:val="24"/>
    <w:uiPriority w:val="99"/>
    <w:rsid w:val="00C16930"/>
    <w:pPr>
      <w:tabs>
        <w:tab w:val="center" w:pos="4677"/>
        <w:tab w:val="right" w:pos="9355"/>
      </w:tabs>
      <w:spacing w:line="240" w:lineRule="auto"/>
    </w:pPr>
  </w:style>
  <w:style w:type="paragraph" w:styleId="affb">
    <w:name w:val="footer"/>
    <w:aliases w:val="Оглавление 1 Знак,Нижний колонтитул Знак2 Знак,Оглавление 1 Знак Знак Знак,Нижний колонтитул Знак2 Знак Знак Знак,Оглавление 1 Знак Знак Знак Знак Знак,Нижний колонтитул Знак2 Знак Знак Знак Знак Знак"/>
    <w:basedOn w:val="a"/>
    <w:link w:val="17"/>
    <w:uiPriority w:val="99"/>
    <w:rsid w:val="00C16930"/>
    <w:pPr>
      <w:tabs>
        <w:tab w:val="center" w:pos="4677"/>
        <w:tab w:val="right" w:pos="9355"/>
      </w:tabs>
      <w:spacing w:line="240" w:lineRule="auto"/>
    </w:pPr>
  </w:style>
  <w:style w:type="paragraph" w:styleId="affd">
    <w:name w:val="footnote text"/>
    <w:basedOn w:val="a"/>
  </w:style>
  <w:style w:type="paragraph" w:customStyle="1" w:styleId="affe">
    <w:name w:val="Содержимое врезки"/>
    <w:basedOn w:val="a"/>
    <w:qFormat/>
  </w:style>
  <w:style w:type="table" w:styleId="afff">
    <w:name w:val="Table Grid"/>
    <w:basedOn w:val="a1"/>
    <w:rsid w:val="00610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9">
    <w:name w:val="Подзаголовок Знак"/>
    <w:basedOn w:val="a0"/>
    <w:link w:val="aff8"/>
    <w:rsid w:val="00C83D2B"/>
    <w:rPr>
      <w:rFonts w:ascii="Times New Roman" w:eastAsia="Times New Roman" w:hAnsi="Times New Roman"/>
      <w:b/>
      <w:color w:val="000000"/>
      <w:sz w:val="28"/>
      <w:szCs w:val="28"/>
      <w:lang w:eastAsia="en-US"/>
    </w:rPr>
  </w:style>
  <w:style w:type="character" w:styleId="afff0">
    <w:name w:val="Hyperlink"/>
    <w:basedOn w:val="a0"/>
    <w:uiPriority w:val="99"/>
    <w:rsid w:val="00C83D2B"/>
    <w:rPr>
      <w:color w:val="0000FF" w:themeColor="hyperlink"/>
      <w:u w:val="single"/>
    </w:rPr>
  </w:style>
  <w:style w:type="character" w:customStyle="1" w:styleId="310">
    <w:name w:val="Заголовок 3 Знак1"/>
    <w:basedOn w:val="a0"/>
    <w:semiHidden/>
    <w:rsid w:val="005F6FC4"/>
    <w:rPr>
      <w:rFonts w:asciiTheme="majorHAnsi" w:eastAsiaTheme="majorEastAsia" w:hAnsiTheme="majorHAnsi" w:cstheme="majorBidi"/>
      <w:b/>
      <w:bCs/>
      <w:color w:val="4F81BD" w:themeColor="accent1"/>
      <w:sz w:val="28"/>
      <w:szCs w:val="28"/>
      <w:lang w:eastAsia="en-US"/>
    </w:rPr>
  </w:style>
  <w:style w:type="character" w:customStyle="1" w:styleId="40">
    <w:name w:val="Заголовок 4 Знак"/>
    <w:basedOn w:val="a0"/>
    <w:link w:val="4"/>
    <w:uiPriority w:val="9"/>
    <w:rsid w:val="005F6FC4"/>
    <w:rPr>
      <w:rFonts w:ascii="Times New Roman" w:eastAsia="Times New Roman" w:hAnsi="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iPriority="9" w:unhideWhenUsed="1" w:qFormat="1"/>
    <w:lsdException w:name="heading 4" w:locked="1" w:semiHidden="1" w:uiPriority="9"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Body Text Indent 2" w:locked="1"/>
    <w:lsdException w:name="Hyperlink" w:uiPriority="99"/>
    <w:lsdException w:name="Strong" w:locked="1" w:uiPriority="22" w:qFormat="1"/>
    <w:lsdException w:name="Emphasis" w:locked="1" w:qFormat="1"/>
    <w:lsdException w:name="Normal (Web)" w:locked="1"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1883"/>
    <w:pPr>
      <w:spacing w:line="276" w:lineRule="auto"/>
      <w:ind w:firstLine="709"/>
      <w:jc w:val="both"/>
    </w:pPr>
    <w:rPr>
      <w:rFonts w:ascii="Times New Roman" w:eastAsia="Times New Roman" w:hAnsi="Times New Roman"/>
      <w:color w:val="00000A"/>
      <w:sz w:val="28"/>
      <w:szCs w:val="28"/>
      <w:lang w:eastAsia="en-US"/>
    </w:rPr>
  </w:style>
  <w:style w:type="paragraph" w:styleId="3">
    <w:name w:val="heading 3"/>
    <w:basedOn w:val="a"/>
    <w:link w:val="30"/>
    <w:uiPriority w:val="9"/>
    <w:qFormat/>
    <w:locked/>
    <w:rsid w:val="005F6FC4"/>
    <w:pPr>
      <w:spacing w:before="100" w:beforeAutospacing="1" w:after="100" w:afterAutospacing="1" w:line="240" w:lineRule="auto"/>
      <w:ind w:firstLine="0"/>
      <w:jc w:val="left"/>
      <w:outlineLvl w:val="2"/>
    </w:pPr>
    <w:rPr>
      <w:rFonts w:ascii="Cambria" w:hAnsi="Cambria"/>
      <w:b/>
      <w:bCs/>
      <w:color w:val="auto"/>
      <w:sz w:val="26"/>
      <w:szCs w:val="26"/>
    </w:rPr>
  </w:style>
  <w:style w:type="paragraph" w:styleId="4">
    <w:name w:val="heading 4"/>
    <w:basedOn w:val="a"/>
    <w:link w:val="40"/>
    <w:uiPriority w:val="9"/>
    <w:qFormat/>
    <w:locked/>
    <w:rsid w:val="005F6FC4"/>
    <w:pPr>
      <w:spacing w:before="100" w:beforeAutospacing="1" w:after="100" w:afterAutospacing="1" w:line="240" w:lineRule="auto"/>
      <w:ind w:firstLine="0"/>
      <w:jc w:val="left"/>
      <w:outlineLvl w:val="3"/>
    </w:pPr>
    <w:rPr>
      <w:b/>
      <w:bCs/>
      <w:color w:val="auto"/>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главление 2 Знак"/>
    <w:link w:val="20"/>
    <w:qFormat/>
    <w:locked/>
    <w:rsid w:val="008F0AE0"/>
    <w:rPr>
      <w:rFonts w:ascii="Times New Roman" w:hAnsi="Times New Roman" w:cs="Times New Roman"/>
      <w:sz w:val="24"/>
      <w:szCs w:val="24"/>
      <w:lang w:eastAsia="ru-RU"/>
    </w:rPr>
  </w:style>
  <w:style w:type="character" w:customStyle="1" w:styleId="-">
    <w:name w:val="Интернет-ссылка"/>
    <w:rsid w:val="00B865E0"/>
    <w:rPr>
      <w:rFonts w:cs="Times New Roman"/>
      <w:color w:val="0000FF"/>
      <w:u w:val="single"/>
    </w:rPr>
  </w:style>
  <w:style w:type="character" w:customStyle="1" w:styleId="epm">
    <w:name w:val="epm"/>
    <w:qFormat/>
    <w:rsid w:val="00B06AD8"/>
    <w:rPr>
      <w:rFonts w:cs="Times New Roman"/>
    </w:rPr>
  </w:style>
  <w:style w:type="character" w:customStyle="1" w:styleId="a3">
    <w:name w:val="Текст выноски Знак"/>
    <w:semiHidden/>
    <w:qFormat/>
    <w:locked/>
    <w:rsid w:val="002C14D4"/>
    <w:rPr>
      <w:rFonts w:ascii="Tahoma" w:hAnsi="Tahoma" w:cs="Tahoma"/>
      <w:sz w:val="16"/>
      <w:szCs w:val="16"/>
    </w:rPr>
  </w:style>
  <w:style w:type="character" w:styleId="a4">
    <w:name w:val="Strong"/>
    <w:uiPriority w:val="22"/>
    <w:qFormat/>
    <w:locked/>
    <w:rsid w:val="00C12CB9"/>
    <w:rPr>
      <w:b/>
      <w:bCs/>
    </w:rPr>
  </w:style>
  <w:style w:type="character" w:customStyle="1" w:styleId="name-ma1">
    <w:name w:val="name-ma1"/>
    <w:qFormat/>
    <w:rsid w:val="00C12CB9"/>
    <w:rPr>
      <w:rFonts w:ascii="Verdana" w:hAnsi="Verdana"/>
      <w:color w:val="000000"/>
      <w:sz w:val="16"/>
      <w:szCs w:val="16"/>
      <w:shd w:val="clear" w:color="auto" w:fill="F2F1E7"/>
    </w:rPr>
  </w:style>
  <w:style w:type="character" w:customStyle="1" w:styleId="A10">
    <w:name w:val="A1"/>
    <w:qFormat/>
    <w:rsid w:val="00C12CB9"/>
    <w:rPr>
      <w:rFonts w:cs="NTTierce"/>
      <w:color w:val="000000"/>
      <w:sz w:val="18"/>
      <w:szCs w:val="18"/>
    </w:rPr>
  </w:style>
  <w:style w:type="character" w:customStyle="1" w:styleId="6">
    <w:name w:val="Заголовок 6 Знак"/>
    <w:semiHidden/>
    <w:qFormat/>
    <w:rsid w:val="003F2324"/>
    <w:rPr>
      <w:rFonts w:ascii="Calibri" w:eastAsia="Times New Roman" w:hAnsi="Calibri" w:cs="Times New Roman"/>
      <w:b/>
      <w:bCs/>
      <w:sz w:val="22"/>
      <w:szCs w:val="22"/>
      <w:lang w:eastAsia="en-US"/>
    </w:rPr>
  </w:style>
  <w:style w:type="character" w:customStyle="1" w:styleId="a5">
    <w:name w:val="Обычный (веб) Знак"/>
    <w:qFormat/>
    <w:rsid w:val="009A1B6E"/>
    <w:rPr>
      <w:rFonts w:ascii="Times New Roman" w:hAnsi="Times New Roman"/>
      <w:sz w:val="24"/>
      <w:szCs w:val="24"/>
    </w:rPr>
  </w:style>
  <w:style w:type="character" w:customStyle="1" w:styleId="a6">
    <w:name w:val="Основной текст_"/>
    <w:basedOn w:val="a0"/>
    <w:qFormat/>
    <w:rsid w:val="00CF2CC3"/>
    <w:rPr>
      <w:rFonts w:ascii="Times New Roman" w:eastAsia="Times New Roman" w:hAnsi="Times New Roman"/>
      <w:sz w:val="18"/>
      <w:szCs w:val="18"/>
      <w:shd w:val="clear" w:color="auto" w:fill="FFFFFF"/>
    </w:rPr>
  </w:style>
  <w:style w:type="character" w:customStyle="1" w:styleId="textcopy">
    <w:name w:val="textcopy"/>
    <w:basedOn w:val="a0"/>
    <w:qFormat/>
    <w:rsid w:val="006A44D7"/>
  </w:style>
  <w:style w:type="character" w:customStyle="1" w:styleId="b-serp-itemtextpassage">
    <w:name w:val="b-serp-item__text_passage"/>
    <w:basedOn w:val="a0"/>
    <w:qFormat/>
    <w:rsid w:val="000B40AA"/>
  </w:style>
  <w:style w:type="character" w:customStyle="1" w:styleId="30">
    <w:name w:val="Заголовок 3 Знак"/>
    <w:basedOn w:val="a0"/>
    <w:link w:val="3"/>
    <w:uiPriority w:val="9"/>
    <w:qFormat/>
    <w:rsid w:val="00DC1201"/>
    <w:rPr>
      <w:rFonts w:ascii="Cambria" w:eastAsia="Times New Roman" w:hAnsi="Cambria" w:cs="Times New Roman"/>
      <w:b/>
      <w:bCs/>
      <w:sz w:val="26"/>
      <w:szCs w:val="26"/>
      <w:lang w:eastAsia="en-US"/>
    </w:rPr>
  </w:style>
  <w:style w:type="character" w:customStyle="1" w:styleId="a7">
    <w:name w:val="Основной текст с отступом Знак"/>
    <w:basedOn w:val="a0"/>
    <w:qFormat/>
    <w:rsid w:val="00457F45"/>
    <w:rPr>
      <w:rFonts w:ascii="Times New Roman" w:eastAsia="Times New Roman" w:hAnsi="Times New Roman"/>
      <w:sz w:val="24"/>
      <w:szCs w:val="22"/>
      <w:lang w:eastAsia="en-US"/>
    </w:rPr>
  </w:style>
  <w:style w:type="character" w:customStyle="1" w:styleId="21">
    <w:name w:val="Основной текст с отступом 2 Знак"/>
    <w:basedOn w:val="a0"/>
    <w:link w:val="22"/>
    <w:qFormat/>
    <w:rsid w:val="00457F45"/>
    <w:rPr>
      <w:rFonts w:ascii="Times New Roman" w:eastAsia="Times New Roman" w:hAnsi="Times New Roman"/>
      <w:sz w:val="24"/>
      <w:szCs w:val="22"/>
      <w:lang w:eastAsia="en-US"/>
    </w:rPr>
  </w:style>
  <w:style w:type="character" w:customStyle="1" w:styleId="a8">
    <w:name w:val="Верхний колонтитул Знак"/>
    <w:basedOn w:val="a0"/>
    <w:uiPriority w:val="99"/>
    <w:qFormat/>
    <w:rsid w:val="00627432"/>
    <w:rPr>
      <w:rFonts w:ascii="Times New Roman" w:eastAsia="Times New Roman" w:hAnsi="Times New Roman"/>
      <w:sz w:val="24"/>
      <w:szCs w:val="22"/>
      <w:lang w:eastAsia="en-US"/>
    </w:rPr>
  </w:style>
  <w:style w:type="character" w:customStyle="1" w:styleId="a9">
    <w:name w:val="Нижний колонтитул Знак"/>
    <w:basedOn w:val="a0"/>
    <w:uiPriority w:val="99"/>
    <w:qFormat/>
    <w:rsid w:val="00627432"/>
    <w:rPr>
      <w:rFonts w:ascii="Times New Roman" w:eastAsia="Times New Roman" w:hAnsi="Times New Roman"/>
      <w:sz w:val="24"/>
      <w:szCs w:val="22"/>
      <w:lang w:eastAsia="en-US"/>
    </w:rPr>
  </w:style>
  <w:style w:type="character" w:styleId="aa">
    <w:name w:val="FollowedHyperlink"/>
    <w:basedOn w:val="a0"/>
    <w:qFormat/>
    <w:rsid w:val="006A1C80"/>
    <w:rPr>
      <w:color w:val="800080" w:themeColor="followedHyperlink"/>
      <w:u w:val="single"/>
    </w:rPr>
  </w:style>
  <w:style w:type="character" w:customStyle="1" w:styleId="ab">
    <w:name w:val="Маркеры списка"/>
    <w:qFormat/>
    <w:rsid w:val="00581402"/>
    <w:rPr>
      <w:rFonts w:ascii="OpenSymbol" w:eastAsia="OpenSymbol" w:hAnsi="OpenSymbol" w:cs="OpenSymbol"/>
    </w:rPr>
  </w:style>
  <w:style w:type="character" w:customStyle="1" w:styleId="ac">
    <w:name w:val="Символ нумерации"/>
    <w:qFormat/>
    <w:rsid w:val="00581402"/>
    <w:rPr>
      <w:rFonts w:ascii="Times New Roman" w:hAnsi="Times New Roman"/>
      <w:sz w:val="28"/>
      <w:szCs w:val="28"/>
    </w:rPr>
  </w:style>
  <w:style w:type="character" w:customStyle="1" w:styleId="ad">
    <w:name w:val="Символ сноски"/>
    <w:qFormat/>
    <w:rsid w:val="00581402"/>
  </w:style>
  <w:style w:type="character" w:customStyle="1" w:styleId="ae">
    <w:name w:val="Привязка сноски"/>
    <w:rsid w:val="00581402"/>
    <w:rPr>
      <w:vertAlign w:val="superscript"/>
    </w:rPr>
  </w:style>
  <w:style w:type="character" w:customStyle="1" w:styleId="af">
    <w:name w:val="Привязка концевой сноски"/>
    <w:rsid w:val="00581402"/>
    <w:rPr>
      <w:vertAlign w:val="superscript"/>
    </w:rPr>
  </w:style>
  <w:style w:type="character" w:customStyle="1" w:styleId="af0">
    <w:name w:val="Символы концевой сноски"/>
    <w:qFormat/>
    <w:rsid w:val="00581402"/>
  </w:style>
  <w:style w:type="character" w:customStyle="1" w:styleId="af1">
    <w:name w:val="Текст примечания Знак"/>
    <w:basedOn w:val="a0"/>
    <w:qFormat/>
    <w:rsid w:val="00581402"/>
    <w:rPr>
      <w:rFonts w:ascii="Times New Roman" w:eastAsia="Times New Roman" w:hAnsi="Times New Roman"/>
      <w:color w:val="00000A"/>
      <w:lang w:eastAsia="en-US"/>
    </w:rPr>
  </w:style>
  <w:style w:type="character" w:styleId="af2">
    <w:name w:val="annotation reference"/>
    <w:basedOn w:val="a0"/>
    <w:qFormat/>
    <w:rsid w:val="00581402"/>
    <w:rPr>
      <w:sz w:val="16"/>
      <w:szCs w:val="16"/>
    </w:rPr>
  </w:style>
  <w:style w:type="character" w:customStyle="1" w:styleId="af3">
    <w:name w:val="Ссылка указателя"/>
    <w:qFormat/>
  </w:style>
  <w:style w:type="character" w:customStyle="1" w:styleId="1">
    <w:name w:val="Верх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10">
    <w:name w:val="Ниж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af4">
    <w:name w:val="Абзац списка Знак"/>
    <w:uiPriority w:val="34"/>
    <w:qFormat/>
    <w:locked/>
    <w:rsid w:val="00B865E0"/>
    <w:rPr>
      <w:rFonts w:ascii="Times New Roman" w:eastAsia="Times New Roman" w:hAnsi="Times New Roman"/>
      <w:color w:val="00000A"/>
      <w:sz w:val="28"/>
      <w:szCs w:val="28"/>
      <w:lang w:eastAsia="en-US"/>
    </w:rPr>
  </w:style>
  <w:style w:type="character" w:customStyle="1" w:styleId="af5">
    <w:name w:val="Символ концевой сноски"/>
    <w:qFormat/>
  </w:style>
  <w:style w:type="character" w:customStyle="1" w:styleId="af6">
    <w:name w:val="Посещённая гиперссылка"/>
    <w:rPr>
      <w:color w:val="800000"/>
      <w:u w:val="single"/>
    </w:rPr>
  </w:style>
  <w:style w:type="paragraph" w:customStyle="1" w:styleId="af7">
    <w:name w:val="Заголовок"/>
    <w:basedOn w:val="a"/>
    <w:next w:val="af8"/>
    <w:qFormat/>
    <w:rsid w:val="008A2A4F"/>
    <w:pPr>
      <w:outlineLvl w:val="0"/>
    </w:pPr>
    <w:rPr>
      <w:rFonts w:ascii="Didot" w:hAnsi="Didot"/>
      <w:b/>
      <w:color w:val="000000"/>
    </w:rPr>
  </w:style>
  <w:style w:type="paragraph" w:styleId="af8">
    <w:name w:val="Body Text"/>
    <w:basedOn w:val="a"/>
    <w:rsid w:val="00581402"/>
    <w:pPr>
      <w:spacing w:after="140" w:line="288" w:lineRule="auto"/>
    </w:pPr>
  </w:style>
  <w:style w:type="paragraph" w:styleId="af9">
    <w:name w:val="List"/>
    <w:basedOn w:val="af8"/>
    <w:rsid w:val="00581402"/>
    <w:rPr>
      <w:rFonts w:cs="Lucida Sans"/>
    </w:rPr>
  </w:style>
  <w:style w:type="paragraph" w:styleId="afa">
    <w:name w:val="caption"/>
    <w:basedOn w:val="a"/>
    <w:qFormat/>
    <w:pPr>
      <w:suppressLineNumbers/>
      <w:spacing w:before="120" w:after="120"/>
    </w:pPr>
    <w:rPr>
      <w:rFonts w:cs="Arial"/>
      <w:i/>
      <w:iCs/>
      <w:sz w:val="24"/>
      <w:szCs w:val="24"/>
    </w:rPr>
  </w:style>
  <w:style w:type="paragraph" w:styleId="afb">
    <w:name w:val="index heading"/>
    <w:basedOn w:val="a"/>
    <w:qFormat/>
    <w:rsid w:val="00581402"/>
    <w:pPr>
      <w:suppressLineNumbers/>
    </w:pPr>
    <w:rPr>
      <w:rFonts w:cs="Lucida Sans"/>
    </w:rPr>
  </w:style>
  <w:style w:type="paragraph" w:customStyle="1" w:styleId="210">
    <w:name w:val="Основной текст с отступом 2 Знак1"/>
    <w:basedOn w:val="a"/>
    <w:qFormat/>
    <w:locked/>
    <w:rsid w:val="00C12CB9"/>
    <w:pPr>
      <w:spacing w:line="240" w:lineRule="auto"/>
      <w:outlineLvl w:val="1"/>
    </w:pPr>
    <w:rPr>
      <w:rFonts w:ascii="Arial" w:hAnsi="Arial" w:cs="Arial"/>
      <w:b/>
      <w:bCs/>
      <w:sz w:val="36"/>
      <w:szCs w:val="36"/>
      <w:lang w:eastAsia="ru-RU"/>
    </w:rPr>
  </w:style>
  <w:style w:type="paragraph" w:customStyle="1" w:styleId="31">
    <w:name w:val="Заголовок 31"/>
    <w:basedOn w:val="a"/>
    <w:link w:val="31"/>
    <w:semiHidden/>
    <w:unhideWhenUsed/>
    <w:qFormat/>
    <w:locked/>
    <w:rsid w:val="00DC1201"/>
    <w:pPr>
      <w:keepNext/>
      <w:spacing w:before="240" w:after="60"/>
      <w:outlineLvl w:val="2"/>
    </w:pPr>
    <w:rPr>
      <w:rFonts w:ascii="Cambria" w:hAnsi="Cambria"/>
      <w:b/>
      <w:bCs/>
      <w:sz w:val="26"/>
      <w:szCs w:val="26"/>
    </w:rPr>
  </w:style>
  <w:style w:type="paragraph" w:customStyle="1" w:styleId="61">
    <w:name w:val="Заголовок 61"/>
    <w:basedOn w:val="a"/>
    <w:link w:val="61"/>
    <w:qFormat/>
    <w:locked/>
    <w:rsid w:val="003F2324"/>
    <w:pPr>
      <w:spacing w:before="240" w:after="60"/>
      <w:outlineLvl w:val="5"/>
    </w:pPr>
    <w:rPr>
      <w:rFonts w:ascii="Calibri" w:hAnsi="Calibri"/>
      <w:b/>
      <w:bCs/>
      <w:sz w:val="22"/>
    </w:rPr>
  </w:style>
  <w:style w:type="paragraph" w:customStyle="1" w:styleId="11">
    <w:name w:val="Название объекта1"/>
    <w:basedOn w:val="a"/>
    <w:qFormat/>
    <w:rsid w:val="00581402"/>
    <w:pPr>
      <w:suppressLineNumbers/>
      <w:spacing w:before="120" w:after="120"/>
    </w:pPr>
    <w:rPr>
      <w:rFonts w:cs="Lucida Sans"/>
      <w:i/>
      <w:iCs/>
      <w:szCs w:val="24"/>
    </w:rPr>
  </w:style>
  <w:style w:type="paragraph" w:customStyle="1" w:styleId="afc">
    <w:name w:val="Таблица Боковик"/>
    <w:qFormat/>
    <w:rsid w:val="00234314"/>
    <w:pPr>
      <w:spacing w:before="20" w:after="20"/>
    </w:pPr>
    <w:rPr>
      <w:rFonts w:ascii="Arial" w:hAnsi="Arial"/>
      <w:color w:val="00000A"/>
      <w:sz w:val="24"/>
      <w:lang w:eastAsia="en-US"/>
    </w:rPr>
  </w:style>
  <w:style w:type="paragraph" w:styleId="22">
    <w:name w:val="Body Text Indent 2"/>
    <w:basedOn w:val="a"/>
    <w:link w:val="21"/>
    <w:qFormat/>
    <w:rsid w:val="008F0AE0"/>
    <w:pPr>
      <w:spacing w:after="120" w:line="480" w:lineRule="auto"/>
      <w:ind w:left="283" w:firstLine="0"/>
    </w:pPr>
    <w:rPr>
      <w:rFonts w:eastAsia="Calibri"/>
      <w:szCs w:val="24"/>
      <w:lang w:eastAsia="ru-RU"/>
    </w:rPr>
  </w:style>
  <w:style w:type="paragraph" w:styleId="afd">
    <w:name w:val="Normal (Web)"/>
    <w:basedOn w:val="a"/>
    <w:uiPriority w:val="99"/>
    <w:qFormat/>
    <w:rsid w:val="00B73D4B"/>
    <w:pPr>
      <w:spacing w:beforeAutospacing="1" w:afterAutospacing="1" w:line="240" w:lineRule="auto"/>
    </w:pPr>
    <w:rPr>
      <w:rFonts w:eastAsia="Calibri"/>
      <w:szCs w:val="24"/>
    </w:rPr>
  </w:style>
  <w:style w:type="paragraph" w:customStyle="1" w:styleId="text">
    <w:name w:val="text"/>
    <w:basedOn w:val="a"/>
    <w:qFormat/>
    <w:rsid w:val="00B73D4B"/>
    <w:pPr>
      <w:spacing w:beforeAutospacing="1" w:afterAutospacing="1" w:line="240" w:lineRule="auto"/>
    </w:pPr>
    <w:rPr>
      <w:rFonts w:eastAsia="Calibri"/>
      <w:szCs w:val="24"/>
      <w:lang w:eastAsia="ru-RU"/>
    </w:rPr>
  </w:style>
  <w:style w:type="paragraph" w:customStyle="1" w:styleId="afe">
    <w:name w:val="подпись"/>
    <w:basedOn w:val="a"/>
    <w:qFormat/>
    <w:rsid w:val="00D13F6B"/>
    <w:pPr>
      <w:tabs>
        <w:tab w:val="left" w:pos="6237"/>
      </w:tabs>
      <w:spacing w:line="240" w:lineRule="atLeast"/>
      <w:ind w:right="5387" w:firstLine="0"/>
    </w:pPr>
    <w:rPr>
      <w:rFonts w:eastAsia="Calibri"/>
      <w:lang w:eastAsia="ru-RU"/>
    </w:rPr>
  </w:style>
  <w:style w:type="paragraph" w:customStyle="1" w:styleId="ConsPlusNormal">
    <w:name w:val="ConsPlusNormal"/>
    <w:qFormat/>
    <w:rsid w:val="00A13315"/>
    <w:pPr>
      <w:widowControl w:val="0"/>
      <w:ind w:firstLine="720"/>
    </w:pPr>
    <w:rPr>
      <w:rFonts w:ascii="Arial" w:hAnsi="Arial" w:cs="Arial"/>
      <w:color w:val="00000A"/>
      <w:sz w:val="24"/>
    </w:rPr>
  </w:style>
  <w:style w:type="paragraph" w:customStyle="1" w:styleId="12">
    <w:name w:val="Абзац списка1"/>
    <w:basedOn w:val="a"/>
    <w:qFormat/>
    <w:rsid w:val="00133A1F"/>
    <w:pPr>
      <w:spacing w:after="200"/>
      <w:ind w:left="720" w:firstLine="0"/>
      <w:contextualSpacing/>
    </w:pPr>
  </w:style>
  <w:style w:type="paragraph" w:customStyle="1" w:styleId="ConsPlusTitle">
    <w:name w:val="ConsPlusTitle"/>
    <w:qFormat/>
    <w:rsid w:val="005553FC"/>
    <w:pPr>
      <w:widowControl w:val="0"/>
    </w:pPr>
    <w:rPr>
      <w:rFonts w:ascii="Arial" w:hAnsi="Arial" w:cs="Arial"/>
      <w:b/>
      <w:bCs/>
      <w:color w:val="00000A"/>
      <w:sz w:val="24"/>
    </w:rPr>
  </w:style>
  <w:style w:type="paragraph" w:styleId="aff">
    <w:name w:val="Balloon Text"/>
    <w:basedOn w:val="a"/>
    <w:semiHidden/>
    <w:qFormat/>
    <w:rsid w:val="002C14D4"/>
    <w:pPr>
      <w:spacing w:line="240" w:lineRule="auto"/>
    </w:pPr>
    <w:rPr>
      <w:rFonts w:ascii="Tahoma" w:eastAsia="Calibri" w:hAnsi="Tahoma"/>
      <w:sz w:val="16"/>
      <w:szCs w:val="16"/>
    </w:rPr>
  </w:style>
  <w:style w:type="paragraph" w:customStyle="1" w:styleId="aff0">
    <w:name w:val="Текстовый блок"/>
    <w:qFormat/>
    <w:rsid w:val="00DF0146"/>
    <w:pPr>
      <w:spacing w:after="140"/>
    </w:pPr>
    <w:rPr>
      <w:rFonts w:ascii="Didot" w:eastAsia="Times New Roman" w:hAnsi="Didot"/>
      <w:color w:val="000000"/>
      <w:sz w:val="18"/>
    </w:rPr>
  </w:style>
  <w:style w:type="paragraph" w:customStyle="1" w:styleId="110">
    <w:name w:val="Заголовок 11"/>
    <w:qFormat/>
    <w:rsid w:val="00DF0146"/>
    <w:pPr>
      <w:keepNext/>
      <w:spacing w:after="140"/>
      <w:outlineLvl w:val="0"/>
    </w:pPr>
    <w:rPr>
      <w:rFonts w:ascii="Didot" w:eastAsia="Times New Roman" w:hAnsi="Didot"/>
      <w:b/>
      <w:color w:val="000000"/>
      <w:sz w:val="18"/>
    </w:rPr>
  </w:style>
  <w:style w:type="paragraph" w:customStyle="1" w:styleId="211">
    <w:name w:val="Заголовок 21"/>
    <w:qFormat/>
    <w:rsid w:val="00DF0146"/>
    <w:pPr>
      <w:keepNext/>
      <w:spacing w:after="140"/>
      <w:outlineLvl w:val="1"/>
    </w:pPr>
    <w:rPr>
      <w:rFonts w:ascii="Didot" w:eastAsia="Times New Roman" w:hAnsi="Didot"/>
      <w:i/>
      <w:color w:val="000000"/>
      <w:sz w:val="18"/>
    </w:rPr>
  </w:style>
  <w:style w:type="paragraph" w:customStyle="1" w:styleId="aff1">
    <w:name w:val="Свободная форма"/>
    <w:qFormat/>
    <w:rsid w:val="0027513C"/>
    <w:rPr>
      <w:rFonts w:ascii="Didot" w:eastAsia="Times New Roman" w:hAnsi="Didot"/>
      <w:color w:val="000000"/>
      <w:sz w:val="18"/>
    </w:rPr>
  </w:style>
  <w:style w:type="paragraph" w:customStyle="1" w:styleId="ConsPlusNonformat">
    <w:name w:val="ConsPlusNonformat"/>
    <w:qFormat/>
    <w:rsid w:val="00F34BCC"/>
    <w:rPr>
      <w:rFonts w:ascii="Courier New" w:eastAsia="Times New Roman" w:hAnsi="Courier New" w:cs="Courier New"/>
      <w:color w:val="00000A"/>
      <w:sz w:val="24"/>
    </w:rPr>
  </w:style>
  <w:style w:type="paragraph" w:customStyle="1" w:styleId="ConsPlusCell">
    <w:name w:val="ConsPlusCell"/>
    <w:qFormat/>
    <w:rsid w:val="00873B24"/>
    <w:rPr>
      <w:rFonts w:ascii="Arial" w:eastAsia="Times New Roman" w:hAnsi="Arial" w:cs="Arial"/>
      <w:color w:val="00000A"/>
      <w:sz w:val="24"/>
    </w:rPr>
  </w:style>
  <w:style w:type="paragraph" w:customStyle="1" w:styleId="lawchap">
    <w:name w:val="lawchap"/>
    <w:basedOn w:val="a"/>
    <w:qFormat/>
    <w:rsid w:val="00C12CB9"/>
    <w:pPr>
      <w:spacing w:beforeAutospacing="1" w:afterAutospacing="1" w:line="240" w:lineRule="auto"/>
    </w:pPr>
    <w:rPr>
      <w:rFonts w:ascii="Verdana" w:hAnsi="Verdana"/>
      <w:b/>
      <w:bCs/>
      <w:color w:val="4E5490"/>
      <w:sz w:val="20"/>
      <w:szCs w:val="20"/>
      <w:lang w:eastAsia="ru-RU"/>
    </w:rPr>
  </w:style>
  <w:style w:type="paragraph" w:customStyle="1" w:styleId="13">
    <w:name w:val="Основной текст1"/>
    <w:basedOn w:val="a"/>
    <w:qFormat/>
    <w:rsid w:val="00CF2CC3"/>
    <w:pPr>
      <w:widowControl w:val="0"/>
      <w:shd w:val="clear" w:color="auto" w:fill="FFFFFF"/>
      <w:spacing w:line="334" w:lineRule="exact"/>
      <w:ind w:hanging="180"/>
    </w:pPr>
    <w:rPr>
      <w:sz w:val="18"/>
      <w:szCs w:val="18"/>
      <w:lang w:eastAsia="ru-RU"/>
    </w:rPr>
  </w:style>
  <w:style w:type="paragraph" w:styleId="aff2">
    <w:name w:val="Body Text Indent"/>
    <w:basedOn w:val="a"/>
    <w:rsid w:val="00457F45"/>
    <w:pPr>
      <w:spacing w:after="120"/>
      <w:ind w:left="283" w:firstLine="0"/>
    </w:pPr>
  </w:style>
  <w:style w:type="paragraph" w:styleId="23">
    <w:name w:val="Body Text 2"/>
    <w:basedOn w:val="a"/>
    <w:qFormat/>
    <w:rsid w:val="00457F45"/>
    <w:pPr>
      <w:spacing w:after="120" w:line="480" w:lineRule="auto"/>
    </w:pPr>
  </w:style>
  <w:style w:type="paragraph" w:styleId="aff3">
    <w:name w:val="List Paragraph"/>
    <w:basedOn w:val="a"/>
    <w:uiPriority w:val="34"/>
    <w:qFormat/>
    <w:rsid w:val="00DF602D"/>
    <w:pPr>
      <w:spacing w:after="200"/>
      <w:ind w:left="720" w:firstLine="0"/>
      <w:contextualSpacing/>
    </w:pPr>
  </w:style>
  <w:style w:type="paragraph" w:customStyle="1" w:styleId="14">
    <w:name w:val="Знак Знак1"/>
    <w:basedOn w:val="a"/>
    <w:qFormat/>
    <w:rsid w:val="000D7E7D"/>
    <w:pPr>
      <w:spacing w:after="160" w:line="240" w:lineRule="exact"/>
    </w:pPr>
    <w:rPr>
      <w:sz w:val="20"/>
      <w:szCs w:val="20"/>
      <w:lang w:eastAsia="ru-RU"/>
    </w:rPr>
  </w:style>
  <w:style w:type="paragraph" w:customStyle="1" w:styleId="-11">
    <w:name w:val="Цветной список - Акцент 11"/>
    <w:basedOn w:val="a"/>
    <w:autoRedefine/>
    <w:uiPriority w:val="34"/>
    <w:qFormat/>
    <w:rsid w:val="001939BF"/>
    <w:pPr>
      <w:shd w:val="clear" w:color="auto" w:fill="FFFFFF"/>
      <w:spacing w:after="100" w:line="240" w:lineRule="auto"/>
      <w:ind w:left="284" w:firstLine="0"/>
      <w:contextualSpacing/>
    </w:pPr>
    <w:rPr>
      <w:rFonts w:eastAsia="Calibri"/>
    </w:rPr>
  </w:style>
  <w:style w:type="paragraph" w:styleId="aff4">
    <w:name w:val="No Spacing"/>
    <w:uiPriority w:val="1"/>
    <w:qFormat/>
    <w:rsid w:val="00627432"/>
    <w:rPr>
      <w:color w:val="00000A"/>
      <w:sz w:val="22"/>
      <w:szCs w:val="22"/>
      <w:lang w:eastAsia="en-US"/>
    </w:rPr>
  </w:style>
  <w:style w:type="paragraph" w:customStyle="1" w:styleId="15">
    <w:name w:val="Верхний колонтитул1"/>
    <w:basedOn w:val="a"/>
    <w:uiPriority w:val="99"/>
    <w:qFormat/>
    <w:rsid w:val="00627432"/>
    <w:pPr>
      <w:tabs>
        <w:tab w:val="center" w:pos="4677"/>
        <w:tab w:val="right" w:pos="9355"/>
      </w:tabs>
      <w:spacing w:line="240" w:lineRule="auto"/>
    </w:pPr>
  </w:style>
  <w:style w:type="paragraph" w:customStyle="1" w:styleId="16">
    <w:name w:val="Нижний колонтитул1"/>
    <w:basedOn w:val="a"/>
    <w:uiPriority w:val="99"/>
    <w:qFormat/>
    <w:rsid w:val="00627432"/>
    <w:pPr>
      <w:tabs>
        <w:tab w:val="center" w:pos="4677"/>
        <w:tab w:val="right" w:pos="9355"/>
      </w:tabs>
      <w:spacing w:line="240" w:lineRule="auto"/>
    </w:pPr>
  </w:style>
  <w:style w:type="paragraph" w:customStyle="1" w:styleId="lawchap1">
    <w:name w:val="lawchap1"/>
    <w:basedOn w:val="a"/>
    <w:qFormat/>
    <w:rsid w:val="00614ADA"/>
    <w:pPr>
      <w:spacing w:line="300" w:lineRule="auto"/>
    </w:pPr>
    <w:rPr>
      <w:rFonts w:ascii="Verdana" w:hAnsi="Verdana"/>
      <w:b/>
      <w:bCs/>
      <w:color w:val="333333"/>
      <w:sz w:val="20"/>
      <w:szCs w:val="20"/>
      <w:lang w:eastAsia="ru-RU"/>
    </w:rPr>
  </w:style>
  <w:style w:type="paragraph" w:customStyle="1" w:styleId="24">
    <w:name w:val="Верхний колонтитул Знак2"/>
    <w:basedOn w:val="a"/>
    <w:link w:val="aff5"/>
    <w:qFormat/>
    <w:rsid w:val="00581402"/>
    <w:pPr>
      <w:suppressLineNumbers/>
      <w:ind w:left="339" w:hanging="339"/>
    </w:pPr>
    <w:rPr>
      <w:sz w:val="20"/>
      <w:szCs w:val="20"/>
    </w:rPr>
  </w:style>
  <w:style w:type="paragraph" w:styleId="aff6">
    <w:name w:val="annotation text"/>
    <w:basedOn w:val="a"/>
    <w:qFormat/>
    <w:rsid w:val="00581402"/>
    <w:pPr>
      <w:spacing w:line="240" w:lineRule="auto"/>
    </w:pPr>
    <w:rPr>
      <w:sz w:val="20"/>
      <w:szCs w:val="20"/>
    </w:rPr>
  </w:style>
  <w:style w:type="paragraph" w:styleId="aff7">
    <w:name w:val="Title"/>
    <w:basedOn w:val="af7"/>
    <w:qFormat/>
    <w:pPr>
      <w:spacing w:after="200"/>
    </w:pPr>
    <w:rPr>
      <w:rFonts w:ascii="Times New Roman" w:hAnsi="Times New Roman"/>
      <w:bCs/>
    </w:rPr>
  </w:style>
  <w:style w:type="paragraph" w:styleId="aff8">
    <w:name w:val="Subtitle"/>
    <w:basedOn w:val="af7"/>
    <w:link w:val="aff9"/>
    <w:qFormat/>
    <w:pPr>
      <w:spacing w:before="60" w:after="120"/>
    </w:pPr>
    <w:rPr>
      <w:rFonts w:ascii="Times New Roman" w:hAnsi="Times New Roman"/>
    </w:rPr>
  </w:style>
  <w:style w:type="paragraph" w:styleId="affa">
    <w:name w:val="toa heading"/>
    <w:basedOn w:val="af7"/>
    <w:qFormat/>
    <w:pPr>
      <w:suppressLineNumbers/>
      <w:ind w:firstLine="0"/>
    </w:pPr>
    <w:rPr>
      <w:bCs/>
      <w:sz w:val="32"/>
      <w:szCs w:val="32"/>
    </w:rPr>
  </w:style>
  <w:style w:type="paragraph" w:styleId="17">
    <w:name w:val="toc 1"/>
    <w:aliases w:val="Нижний колонтитул Знак2,Оглавление 1 Знак Знак,Нижний колонтитул Знак2 Знак Знак,Оглавление 1 Знак Знак Знак Знак,Нижний колонтитул Знак2 Знак Знак Знак Знак,Оглавление 1 Знак Знак Знак Знак Знак Знак"/>
    <w:basedOn w:val="afb"/>
    <w:link w:val="affb"/>
    <w:uiPriority w:val="39"/>
    <w:pPr>
      <w:tabs>
        <w:tab w:val="right" w:leader="dot" w:pos="9637"/>
      </w:tabs>
      <w:ind w:firstLine="0"/>
    </w:pPr>
  </w:style>
  <w:style w:type="paragraph" w:styleId="20">
    <w:name w:val="toc 2"/>
    <w:basedOn w:val="afb"/>
    <w:link w:val="2"/>
    <w:uiPriority w:val="39"/>
    <w:pPr>
      <w:tabs>
        <w:tab w:val="right" w:leader="dot" w:pos="9354"/>
      </w:tabs>
      <w:ind w:left="283" w:firstLine="0"/>
    </w:pPr>
  </w:style>
  <w:style w:type="paragraph" w:customStyle="1" w:styleId="affc">
    <w:name w:val="Верхний и нижний колонтитулы"/>
    <w:basedOn w:val="a"/>
    <w:qFormat/>
  </w:style>
  <w:style w:type="paragraph" w:styleId="aff5">
    <w:name w:val="header"/>
    <w:basedOn w:val="a"/>
    <w:link w:val="24"/>
    <w:uiPriority w:val="99"/>
    <w:rsid w:val="00C16930"/>
    <w:pPr>
      <w:tabs>
        <w:tab w:val="center" w:pos="4677"/>
        <w:tab w:val="right" w:pos="9355"/>
      </w:tabs>
      <w:spacing w:line="240" w:lineRule="auto"/>
    </w:pPr>
  </w:style>
  <w:style w:type="paragraph" w:styleId="affb">
    <w:name w:val="footer"/>
    <w:aliases w:val="Оглавление 1 Знак,Нижний колонтитул Знак2 Знак,Оглавление 1 Знак Знак Знак,Нижний колонтитул Знак2 Знак Знак Знак,Оглавление 1 Знак Знак Знак Знак Знак,Нижний колонтитул Знак2 Знак Знак Знак Знак Знак"/>
    <w:basedOn w:val="a"/>
    <w:link w:val="17"/>
    <w:uiPriority w:val="99"/>
    <w:rsid w:val="00C16930"/>
    <w:pPr>
      <w:tabs>
        <w:tab w:val="center" w:pos="4677"/>
        <w:tab w:val="right" w:pos="9355"/>
      </w:tabs>
      <w:spacing w:line="240" w:lineRule="auto"/>
    </w:pPr>
  </w:style>
  <w:style w:type="paragraph" w:styleId="affd">
    <w:name w:val="footnote text"/>
    <w:basedOn w:val="a"/>
  </w:style>
  <w:style w:type="paragraph" w:customStyle="1" w:styleId="affe">
    <w:name w:val="Содержимое врезки"/>
    <w:basedOn w:val="a"/>
    <w:qFormat/>
  </w:style>
  <w:style w:type="table" w:styleId="afff">
    <w:name w:val="Table Grid"/>
    <w:basedOn w:val="a1"/>
    <w:rsid w:val="00610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9">
    <w:name w:val="Подзаголовок Знак"/>
    <w:basedOn w:val="a0"/>
    <w:link w:val="aff8"/>
    <w:rsid w:val="00C83D2B"/>
    <w:rPr>
      <w:rFonts w:ascii="Times New Roman" w:eastAsia="Times New Roman" w:hAnsi="Times New Roman"/>
      <w:b/>
      <w:color w:val="000000"/>
      <w:sz w:val="28"/>
      <w:szCs w:val="28"/>
      <w:lang w:eastAsia="en-US"/>
    </w:rPr>
  </w:style>
  <w:style w:type="character" w:styleId="afff0">
    <w:name w:val="Hyperlink"/>
    <w:basedOn w:val="a0"/>
    <w:uiPriority w:val="99"/>
    <w:rsid w:val="00C83D2B"/>
    <w:rPr>
      <w:color w:val="0000FF" w:themeColor="hyperlink"/>
      <w:u w:val="single"/>
    </w:rPr>
  </w:style>
  <w:style w:type="character" w:customStyle="1" w:styleId="310">
    <w:name w:val="Заголовок 3 Знак1"/>
    <w:basedOn w:val="a0"/>
    <w:semiHidden/>
    <w:rsid w:val="005F6FC4"/>
    <w:rPr>
      <w:rFonts w:asciiTheme="majorHAnsi" w:eastAsiaTheme="majorEastAsia" w:hAnsiTheme="majorHAnsi" w:cstheme="majorBidi"/>
      <w:b/>
      <w:bCs/>
      <w:color w:val="4F81BD" w:themeColor="accent1"/>
      <w:sz w:val="28"/>
      <w:szCs w:val="28"/>
      <w:lang w:eastAsia="en-US"/>
    </w:rPr>
  </w:style>
  <w:style w:type="character" w:customStyle="1" w:styleId="40">
    <w:name w:val="Заголовок 4 Знак"/>
    <w:basedOn w:val="a0"/>
    <w:link w:val="4"/>
    <w:uiPriority w:val="9"/>
    <w:rsid w:val="005F6FC4"/>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3742">
      <w:bodyDiv w:val="1"/>
      <w:marLeft w:val="0"/>
      <w:marRight w:val="0"/>
      <w:marTop w:val="0"/>
      <w:marBottom w:val="0"/>
      <w:divBdr>
        <w:top w:val="none" w:sz="0" w:space="0" w:color="auto"/>
        <w:left w:val="none" w:sz="0" w:space="0" w:color="auto"/>
        <w:bottom w:val="none" w:sz="0" w:space="0" w:color="auto"/>
        <w:right w:val="none" w:sz="0" w:space="0" w:color="auto"/>
      </w:divBdr>
    </w:div>
    <w:div w:id="492989131">
      <w:bodyDiv w:val="1"/>
      <w:marLeft w:val="0"/>
      <w:marRight w:val="0"/>
      <w:marTop w:val="0"/>
      <w:marBottom w:val="0"/>
      <w:divBdr>
        <w:top w:val="none" w:sz="0" w:space="0" w:color="auto"/>
        <w:left w:val="none" w:sz="0" w:space="0" w:color="auto"/>
        <w:bottom w:val="none" w:sz="0" w:space="0" w:color="auto"/>
        <w:right w:val="none" w:sz="0" w:space="0" w:color="auto"/>
      </w:divBdr>
    </w:div>
    <w:div w:id="1584996618">
      <w:bodyDiv w:val="1"/>
      <w:marLeft w:val="0"/>
      <w:marRight w:val="0"/>
      <w:marTop w:val="0"/>
      <w:marBottom w:val="0"/>
      <w:divBdr>
        <w:top w:val="none" w:sz="0" w:space="0" w:color="auto"/>
        <w:left w:val="none" w:sz="0" w:space="0" w:color="auto"/>
        <w:bottom w:val="none" w:sz="0" w:space="0" w:color="auto"/>
        <w:right w:val="none" w:sz="0" w:space="0" w:color="auto"/>
      </w:divBdr>
    </w:div>
    <w:div w:id="1608393303">
      <w:bodyDiv w:val="1"/>
      <w:marLeft w:val="0"/>
      <w:marRight w:val="0"/>
      <w:marTop w:val="0"/>
      <w:marBottom w:val="0"/>
      <w:divBdr>
        <w:top w:val="none" w:sz="0" w:space="0" w:color="auto"/>
        <w:left w:val="none" w:sz="0" w:space="0" w:color="auto"/>
        <w:bottom w:val="none" w:sz="0" w:space="0" w:color="auto"/>
        <w:right w:val="none" w:sz="0" w:space="0" w:color="auto"/>
      </w:divBdr>
    </w:div>
    <w:div w:id="175423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zlipetsk.ru/" TargetMode="External"/><Relationship Id="rId18" Type="http://schemas.openxmlformats.org/officeDocument/2006/relationships/hyperlink" Target="http://www.invest-lipetsk.com" TargetMode="External"/><Relationship Id="rId26" Type="http://schemas.openxmlformats.org/officeDocument/2006/relationships/hyperlink" Target="consultantplus://offline/ref=C5AC159BF9D16C9C8BFA594960CC837D0F319724FB48D8AF5A28636446344EFBBD7B774556E5E72E7F402Es7s3H" TargetMode="External"/><Relationship Id="rId39" Type="http://schemas.openxmlformats.org/officeDocument/2006/relationships/hyperlink" Target="consultantplus://offline/ref=C5AC159BF9D16C9C8BFA594960CC837D0F319724FB48D8AF5A28636446344EFBBD7B774556E5E72E7F402Es7s3H" TargetMode="External"/><Relationship Id="rId3" Type="http://schemas.openxmlformats.org/officeDocument/2006/relationships/styles" Target="styles.xml"/><Relationship Id="rId21" Type="http://schemas.openxmlformats.org/officeDocument/2006/relationships/hyperlink" Target="mailto:main@frplo.ru" TargetMode="External"/><Relationship Id="rId34" Type="http://schemas.openxmlformats.org/officeDocument/2006/relationships/hyperlink" Target="consultantplus://offline/ref=058CBF09D0EE2CD56FD98BD17B1A2DD3587474F02BDC0A778A019F568F4A4661196191F033FEMEyEG" TargetMode="External"/><Relationship Id="rId42" Type="http://schemas.openxmlformats.org/officeDocument/2006/relationships/hyperlink" Target="consultantplus://offline/ref=C5AC159BF9D16C9C8BFA594960CC837D0F319724FB48D8AF5A28636446344EFBBD7B774556E5E72E7F402Es7s3H"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info@sez.lipetsk.ru" TargetMode="External"/><Relationship Id="rId17" Type="http://schemas.openxmlformats.org/officeDocument/2006/relationships/hyperlink" Target="http://www.kultura48.ru/" TargetMode="External"/><Relationship Id="rId25" Type="http://schemas.openxmlformats.org/officeDocument/2006/relationships/hyperlink" Target="consultantplus://offline/ref=C5AC159BF9D16C9C8BFA594960CC837D0F319724FB48D8AF5A28636446344EFBBD7B774556E5E72E7F402Es7s3H" TargetMode="External"/><Relationship Id="rId33" Type="http://schemas.openxmlformats.org/officeDocument/2006/relationships/hyperlink" Target="consultantplus://offline/ref=058CBF09D0EE2CD56FD98BD17B1A2DD3587474F02BDC0A778A019F568F4A4661196191F033FEMEyEG" TargetMode="External"/><Relationship Id="rId38" Type="http://schemas.openxmlformats.org/officeDocument/2006/relationships/hyperlink" Target="consultantplus://offline/ref=3F6345D4FCAA6A0AE75F8D6AF82F10F9ECDF141F065F9CB59785431E8B990D75DE45B023DAA1819C8C65F4kBa4H"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ulture@admlr.lipetsk.ru" TargetMode="External"/><Relationship Id="rId20" Type="http://schemas.openxmlformats.org/officeDocument/2006/relationships/hyperlink" Target="http://frplo.ru/zajmy" TargetMode="External"/><Relationship Id="rId29" Type="http://schemas.openxmlformats.org/officeDocument/2006/relationships/hyperlink" Target="http://artamonovigor.ru/" TargetMode="External"/><Relationship Id="rId41" Type="http://schemas.openxmlformats.org/officeDocument/2006/relationships/hyperlink" Target="consultantplus://offline/ref=C5AC159BF9D16C9C8BFA594960CC837D0F319724FB48D8AF5A28636446344EFBBD7B774556E5E72E7F402Es7s3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8F549E04690E6109FE62A6AC3026A02A7B35539009E2ACD01E1A63D550B6D16Ee0L3N" TargetMode="External"/><Relationship Id="rId24" Type="http://schemas.openxmlformats.org/officeDocument/2006/relationships/hyperlink" Target="consultantplus://offline/ref=C5AC159BF9D16C9C8BFA594960CC837D0F319724FB48D8AF5A28636446344EFBBD7B774556E5E72E7F402Es7s3H" TargetMode="External"/><Relationship Id="rId32" Type="http://schemas.openxmlformats.org/officeDocument/2006/relationships/hyperlink" Target="consultantplus://offline/ref=FA7A96692ABAD9A6E5FDB35F5761061261F1070DDE6D2FB40DE08F7B6F9A3393VFXFN" TargetMode="External"/><Relationship Id="rId37" Type="http://schemas.openxmlformats.org/officeDocument/2006/relationships/hyperlink" Target="consultantplus://offline/ref=3F6345D4FCAA6A0AE75F8D6AF82F10F9ECDF141F065F9CB59785431E8B990D75DE45B023DAA1819C8C65F4kBa4H" TargetMode="External"/><Relationship Id="rId40" Type="http://schemas.openxmlformats.org/officeDocument/2006/relationships/hyperlink" Target="consultantplus://offline/ref=C5AC159BF9D16C9C8BFA594960CC837D0F319724FB48D8AF5A28636446344EFBBD7B774556E5E72E7F402Es7s3H" TargetMode="External"/><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agro@admlr.lipetsk.ru" TargetMode="External"/><Relationship Id="rId23" Type="http://schemas.openxmlformats.org/officeDocument/2006/relationships/hyperlink" Target="consultantplus://offline/ref=3F6345D4FCAA6A0AE75F8D6AF82F10F9ECDF141F065F9CB59785431E8B990D75DE45B023DAA1819C8C65F4kBa4H" TargetMode="External"/><Relationship Id="rId28" Type="http://schemas.openxmlformats.org/officeDocument/2006/relationships/hyperlink" Target="mailto:office@admlr.lipetsk.ru" TargetMode="External"/><Relationship Id="rId36" Type="http://schemas.openxmlformats.org/officeDocument/2006/relationships/hyperlink" Target="consultantplus://offline/ref=3F6345D4FCAA6A0AE75F8D6AF82F10F9ECDF141F065F9CB59785431E8B990D75DE45B023DAA1819C8C65F4kBa4H" TargetMode="External"/><Relationship Id="rId10" Type="http://schemas.openxmlformats.org/officeDocument/2006/relationships/footer" Target="footer1.xml"/><Relationship Id="rId19" Type="http://schemas.openxmlformats.org/officeDocument/2006/relationships/hyperlink" Target="http://www.invest-lipetsk.com" TargetMode="External"/><Relationship Id="rId31" Type="http://schemas.openxmlformats.org/officeDocument/2006/relationships/footer" Target="footer2.xm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cm:10038/wps/PA_1_9K6TJ7H20O3V002L5UABFR3000/jsp/html/info@economy.gov.ru" TargetMode="External"/><Relationship Id="rId22" Type="http://schemas.openxmlformats.org/officeDocument/2006/relationships/hyperlink" Target="consultantplus://offline/ref=3F6345D4FCAA6A0AE75F8D6AF82F10F9ECDF141F065F9CB59785431E8B990D75DE45B023DAA1819C8C65F4kBa4H" TargetMode="External"/><Relationship Id="rId27" Type="http://schemas.openxmlformats.org/officeDocument/2006/relationships/hyperlink" Target="consultantplus://offline/ref=C5AC159BF9D16C9C8BFA594960CC837D0F319724FB48D8AF5A28636446344EFBBD7B774556E5E72E7F402Es7s3H" TargetMode="External"/><Relationship Id="rId30" Type="http://schemas.openxmlformats.org/officeDocument/2006/relationships/hyperlink" Target="mailto:adl@admlr.lipetsk.ru" TargetMode="External"/><Relationship Id="rId35" Type="http://schemas.openxmlformats.org/officeDocument/2006/relationships/hyperlink" Target="consultantplus://offline/ref=48DC8298C9F59C41079187B70A494BE12710CD69C81AFDD09DD017ACF0D76D2FYDBFN" TargetMode="External"/><Relationship Id="rId43" Type="http://schemas.openxmlformats.org/officeDocument/2006/relationships/hyperlink" Target="consultantplus://offline/ref=DF6CA6C27B8231F94E7584D98D06D5E12BD53B59C2F9CD788B22ADDA8B9BBB2AF6AC8A4290ED9F2CEE448FD1273AF79522FD8174904D1BC973m6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A7F4-A403-4090-928D-764198C7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14697</Words>
  <Characters>83777</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Постановление администрации Липецкой области от 19.12.2012 N 524(ред. от 30.10.2019)"Об утверждении государственной программы Липецкой области "Охрана окружающей среды, воспроизводство и рациональное использование природных ресурсов Липецкой области"</vt:lpstr>
    </vt:vector>
  </TitlesOfParts>
  <Company>КонсультантПлюс Версия 4018.00.70</Company>
  <LinksUpToDate>false</LinksUpToDate>
  <CharactersWithSpaces>98278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администрации Липецкой области от 19.12.2012 N 524(ред. от 30.10.2019)"Об утверждении государственной программы Липецкой области "Охрана окружающей среды, воспроизводство и рациональное использование природных ресурсов Липецкой области"</dc:title>
  <dc:subject>инвестиц.меморандум</dc:subject>
  <dc:creator>Казьмина Наталья</dc:creator>
  <dc:description>22.11.2011</dc:description>
  <cp:lastModifiedBy>Управление инвестиций</cp:lastModifiedBy>
  <cp:revision>3</cp:revision>
  <cp:lastPrinted>2021-01-20T11:48:00Z</cp:lastPrinted>
  <dcterms:created xsi:type="dcterms:W3CDTF">2021-02-02T09:29:00Z</dcterms:created>
  <dcterms:modified xsi:type="dcterms:W3CDTF">2021-02-02T09:32:00Z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КонсультантПлюс Версия 4018.00.70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