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44" w:rsidRDefault="00ED7E44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ED7E44" w:rsidRDefault="00ED7E44">
      <w:pPr>
        <w:pStyle w:val="ConsPlusNormal"/>
        <w:outlineLvl w:val="0"/>
      </w:pPr>
    </w:p>
    <w:p w:rsidR="00ED7E44" w:rsidRDefault="00ED7E44">
      <w:pPr>
        <w:pStyle w:val="ConsPlusTitle"/>
        <w:jc w:val="center"/>
        <w:outlineLvl w:val="0"/>
      </w:pPr>
      <w:r>
        <w:t>АДМИНИСТРАЦИЯ ЛИПЕЦКОЙ ОБЛАСТИ</w:t>
      </w:r>
    </w:p>
    <w:p w:rsidR="00ED7E44" w:rsidRDefault="00ED7E44">
      <w:pPr>
        <w:pStyle w:val="ConsPlusTitle"/>
        <w:jc w:val="center"/>
      </w:pPr>
    </w:p>
    <w:p w:rsidR="00ED7E44" w:rsidRDefault="00ED7E44">
      <w:pPr>
        <w:pStyle w:val="ConsPlusTitle"/>
        <w:jc w:val="center"/>
      </w:pPr>
      <w:r>
        <w:t>ПОСТАНОВЛЕНИЕ</w:t>
      </w:r>
    </w:p>
    <w:p w:rsidR="00ED7E44" w:rsidRDefault="00ED7E44">
      <w:pPr>
        <w:pStyle w:val="ConsPlusTitle"/>
        <w:jc w:val="center"/>
      </w:pPr>
      <w:r>
        <w:t>от 3 мая 2011 г. N 139</w:t>
      </w:r>
    </w:p>
    <w:p w:rsidR="00ED7E44" w:rsidRDefault="00ED7E44">
      <w:pPr>
        <w:pStyle w:val="ConsPlusTitle"/>
        <w:jc w:val="center"/>
      </w:pPr>
    </w:p>
    <w:p w:rsidR="00ED7E44" w:rsidRDefault="00ED7E44">
      <w:pPr>
        <w:pStyle w:val="ConsPlusTitle"/>
        <w:jc w:val="center"/>
      </w:pPr>
      <w:r>
        <w:t>ОБ УТВЕРЖДЕНИИ КОДЕКСА ЭТИКИ И СЛУЖЕБНОГО ПОВЕДЕНИЯ</w:t>
      </w:r>
    </w:p>
    <w:p w:rsidR="00ED7E44" w:rsidRDefault="00ED7E44">
      <w:pPr>
        <w:pStyle w:val="ConsPlusTitle"/>
        <w:jc w:val="center"/>
      </w:pPr>
      <w:r>
        <w:t>ГОСУДАРСТВЕННЫХ ГРАЖДАНСКИХ СЛУЖАЩИХ АДМИНИСТРАЦИИ ЛИПЕЦКОЙ</w:t>
      </w:r>
    </w:p>
    <w:p w:rsidR="00ED7E44" w:rsidRDefault="00ED7E44">
      <w:pPr>
        <w:pStyle w:val="ConsPlusTitle"/>
        <w:jc w:val="center"/>
      </w:pPr>
      <w:r>
        <w:t>ОБЛАСТИ И ИСПОЛНИТЕЛЬНЫХ ОРГАНОВ ГОСУДАРСТВЕННОЙ</w:t>
      </w:r>
    </w:p>
    <w:p w:rsidR="00ED7E44" w:rsidRDefault="00ED7E44">
      <w:pPr>
        <w:pStyle w:val="ConsPlusTitle"/>
        <w:jc w:val="center"/>
      </w:pPr>
      <w:r>
        <w:t>ВЛАСТИ ЛИПЕЦКОЙ ОБЛАСТИ</w:t>
      </w:r>
    </w:p>
    <w:p w:rsidR="00ED7E44" w:rsidRDefault="00ED7E44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ED7E44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D7E44" w:rsidRDefault="00ED7E44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D7E44" w:rsidRDefault="00ED7E44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администрации Липецкой области</w:t>
            </w:r>
            <w:proofErr w:type="gramEnd"/>
          </w:p>
          <w:p w:rsidR="00ED7E44" w:rsidRDefault="00ED7E44">
            <w:pPr>
              <w:pStyle w:val="ConsPlusNormal"/>
              <w:jc w:val="center"/>
            </w:pPr>
            <w:r>
              <w:rPr>
                <w:color w:val="392C69"/>
              </w:rPr>
              <w:t>от 18.11.2013 N 513)</w:t>
            </w:r>
          </w:p>
        </w:tc>
      </w:tr>
    </w:tbl>
    <w:p w:rsidR="00ED7E44" w:rsidRDefault="00ED7E44">
      <w:pPr>
        <w:pStyle w:val="ConsPlusNormal"/>
        <w:jc w:val="center"/>
      </w:pPr>
    </w:p>
    <w:p w:rsidR="00ED7E44" w:rsidRDefault="00ED7E44">
      <w:pPr>
        <w:pStyle w:val="ConsPlusNormal"/>
        <w:ind w:firstLine="540"/>
        <w:jc w:val="both"/>
      </w:pPr>
      <w:r>
        <w:t>В целях обеспечения условий для добросовестного и эффективного исполнения государственными гражданскими служащими администрации Липецкой области и исполнительных органов государственной власти Липецкой области должностных обязанностей, исключения злоупотреблений на государственной гражданской службе Липецкой области администрация Липецкой области постановляет: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 xml:space="preserve">Утвердить </w:t>
      </w:r>
      <w:hyperlink w:anchor="P29" w:history="1">
        <w:r>
          <w:rPr>
            <w:color w:val="0000FF"/>
          </w:rPr>
          <w:t>Кодекс</w:t>
        </w:r>
      </w:hyperlink>
      <w:r>
        <w:t xml:space="preserve"> этики и служебного поведения государственных гражданских служащих администрации Липецкой области и исполнительных органов государственной власти Липецкой области согласно приложению.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jc w:val="right"/>
      </w:pPr>
      <w:r>
        <w:t>Глава администрации области</w:t>
      </w:r>
    </w:p>
    <w:p w:rsidR="00ED7E44" w:rsidRDefault="00ED7E44">
      <w:pPr>
        <w:pStyle w:val="ConsPlusNormal"/>
        <w:jc w:val="right"/>
      </w:pPr>
      <w:r>
        <w:t>О.П.КОРОЛЕВ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jc w:val="right"/>
        <w:outlineLvl w:val="0"/>
      </w:pPr>
      <w:r>
        <w:t>Приложение</w:t>
      </w:r>
    </w:p>
    <w:p w:rsidR="00ED7E44" w:rsidRDefault="00ED7E44">
      <w:pPr>
        <w:pStyle w:val="ConsPlusNormal"/>
        <w:jc w:val="right"/>
      </w:pPr>
      <w:r>
        <w:t>к постановлению</w:t>
      </w:r>
    </w:p>
    <w:p w:rsidR="00ED7E44" w:rsidRDefault="00ED7E44">
      <w:pPr>
        <w:pStyle w:val="ConsPlusNormal"/>
        <w:jc w:val="right"/>
      </w:pPr>
      <w:r>
        <w:t>администрации Липецкой области</w:t>
      </w:r>
    </w:p>
    <w:p w:rsidR="00ED7E44" w:rsidRDefault="00ED7E44">
      <w:pPr>
        <w:pStyle w:val="ConsPlusNormal"/>
        <w:jc w:val="right"/>
      </w:pPr>
      <w:r>
        <w:t>от 3 мая 2011 г. N 139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Title"/>
        <w:jc w:val="center"/>
      </w:pPr>
      <w:bookmarkStart w:id="0" w:name="P29"/>
      <w:bookmarkEnd w:id="0"/>
      <w:r>
        <w:t>КОДЕКС</w:t>
      </w:r>
    </w:p>
    <w:p w:rsidR="00ED7E44" w:rsidRDefault="00ED7E44">
      <w:pPr>
        <w:pStyle w:val="ConsPlusTitle"/>
        <w:jc w:val="center"/>
      </w:pPr>
      <w:r>
        <w:t xml:space="preserve">ЭТИКИ И СЛУЖЕБНОГО ПОВЕДЕНИЯ </w:t>
      </w:r>
      <w:proofErr w:type="gramStart"/>
      <w:r>
        <w:t>ГОСУДАРСТВЕННЫХ</w:t>
      </w:r>
      <w:proofErr w:type="gramEnd"/>
      <w:r>
        <w:t xml:space="preserve"> ГРАЖДАНСКИХ</w:t>
      </w:r>
    </w:p>
    <w:p w:rsidR="00ED7E44" w:rsidRDefault="00ED7E44">
      <w:pPr>
        <w:pStyle w:val="ConsPlusTitle"/>
        <w:jc w:val="center"/>
      </w:pPr>
      <w:r>
        <w:t>СЛУЖАЩИХ АДМИНИСТРАЦИИ ЛИПЕЦКОЙ ОБЛАСТИ И ИСПОЛНИТЕЛЬНЫХ</w:t>
      </w:r>
    </w:p>
    <w:p w:rsidR="00ED7E44" w:rsidRDefault="00ED7E44">
      <w:pPr>
        <w:pStyle w:val="ConsPlusTitle"/>
        <w:jc w:val="center"/>
      </w:pPr>
      <w:r>
        <w:t>ОРГАНОВ ГОСУДАРСТВЕННОЙ ВЛАСТИ ЛИПЕЦКОЙ ОБЛАСТИ</w:t>
      </w:r>
    </w:p>
    <w:p w:rsidR="00ED7E44" w:rsidRDefault="00ED7E44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ED7E44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D7E44" w:rsidRDefault="00ED7E44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D7E44" w:rsidRDefault="00ED7E44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администрации Липецкой области</w:t>
            </w:r>
            <w:proofErr w:type="gramEnd"/>
          </w:p>
          <w:p w:rsidR="00ED7E44" w:rsidRDefault="00ED7E44">
            <w:pPr>
              <w:pStyle w:val="ConsPlusNormal"/>
              <w:jc w:val="center"/>
            </w:pPr>
            <w:r>
              <w:rPr>
                <w:color w:val="392C69"/>
              </w:rPr>
              <w:t>от 18.11.2013 N 513)</w:t>
            </w:r>
          </w:p>
        </w:tc>
      </w:tr>
    </w:tbl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  <w:outlineLvl w:val="1"/>
      </w:pPr>
      <w:r>
        <w:t>Статья 1. Общие положения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</w:pPr>
      <w:r>
        <w:t xml:space="preserve">Кодекс этики и служебного поведения государственных гражданских служащих администрации Липецкой области и исполнительных органов государственной власти Липецкой </w:t>
      </w:r>
      <w:r>
        <w:lastRenderedPageBreak/>
        <w:t>области (далее - Кодекс) представляет собой свод общих принципов профессиональной служебной этики и основных правил служебного поведения гражданских служащих администрации Липецкой области и исполнительных органов государственной власти Липецкой области (далее - гражданские служащие).</w:t>
      </w:r>
    </w:p>
    <w:p w:rsidR="00ED7E44" w:rsidRDefault="00ED7E44">
      <w:pPr>
        <w:pStyle w:val="ConsPlusNormal"/>
        <w:spacing w:before="220"/>
        <w:ind w:firstLine="540"/>
        <w:jc w:val="both"/>
      </w:pPr>
      <w:proofErr w:type="gramStart"/>
      <w:r>
        <w:t xml:space="preserve">Кодекс основан на положениях </w:t>
      </w:r>
      <w:hyperlink r:id="rId7" w:history="1">
        <w:r>
          <w:rPr>
            <w:color w:val="0000FF"/>
          </w:rPr>
          <w:t>Конституции</w:t>
        </w:r>
      </w:hyperlink>
      <w:r>
        <w:t xml:space="preserve"> Российской Федерации, Федерального </w:t>
      </w:r>
      <w:hyperlink r:id="rId8" w:history="1">
        <w:r>
          <w:rPr>
            <w:color w:val="0000FF"/>
          </w:rPr>
          <w:t>закона</w:t>
        </w:r>
      </w:hyperlink>
      <w:r>
        <w:t xml:space="preserve"> от 27 мая 2003 г. N 58-ФЗ "О системе государственной службы Российской Федерации", Федерального </w:t>
      </w:r>
      <w:hyperlink r:id="rId9" w:history="1">
        <w:r>
          <w:rPr>
            <w:color w:val="0000FF"/>
          </w:rPr>
          <w:t>закона</w:t>
        </w:r>
      </w:hyperlink>
      <w:r>
        <w:t xml:space="preserve"> от 27 июля 2004 г. N 79-ФЗ "О государственной гражданской службе Российской Федерации", Федерального </w:t>
      </w:r>
      <w:hyperlink r:id="rId10" w:history="1">
        <w:r>
          <w:rPr>
            <w:color w:val="0000FF"/>
          </w:rPr>
          <w:t>закона</w:t>
        </w:r>
      </w:hyperlink>
      <w:r>
        <w:t xml:space="preserve"> от 25 декабря 2008 г. N 273-ФЗ "О противодействии коррупции", </w:t>
      </w:r>
      <w:hyperlink r:id="rId11" w:history="1">
        <w:r>
          <w:rPr>
            <w:color w:val="0000FF"/>
          </w:rPr>
          <w:t>Указа</w:t>
        </w:r>
      </w:hyperlink>
      <w:r>
        <w:t xml:space="preserve"> Президента Российской Федерации от 12 августа 2002 г. N 885</w:t>
      </w:r>
      <w:proofErr w:type="gramEnd"/>
      <w:r>
        <w:t xml:space="preserve"> "Об утверждении общих принципов служебного поведения государственных служащих", а также на общепризнанных нравственных принципах и нормах российского общества и государства.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  <w:outlineLvl w:val="1"/>
      </w:pPr>
      <w:r>
        <w:t>Статья 2. Цель Кодекса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</w:pPr>
      <w:r>
        <w:t>Целью Кодекса является установление этических норм и правил служебного поведения гражданских служащих для достойного выполнения ими своей профессиональной деятельности, а также содействие укреплению авторитета гражданского служащего, доверия граждан к государству и обеспечение единой нравственно-нормативной основы поведения гражданских служащих.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Кодекс призван повысить эффективность выполнения гражданскими служащими своих должностных обязанностей.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Кодекс служит основой для формирования должной морали в сфере государственной гражданской службы, уважительного отношения к государственной гражданской службе в общественном сознании, выступает как институт общественного сознания и нравственности гражданских служащих, их самоконтроля.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Знание и соблюдение гражданским служащим положений Кодекса является одним из критериев оценки качества его профессиональной деятельности и служебного поведения.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  <w:outlineLvl w:val="1"/>
      </w:pPr>
      <w:r>
        <w:t>Статья 3. Основные принципы служебного поведения гражданских служащих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</w:pPr>
      <w:r>
        <w:t>Гражданские служащие, сознавая ответственность перед государством, обществом и гражданами, призваны: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а) исполнять должностные обязанности добросовестно и на высоком профессиональном уровне;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б) исходить из того, что признание, соблюдение и защита прав и свобод человека и гражданина определяют основной смысл и содержание профессиональной деятельности гражданских служащих;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в) осуществлять свою деятельность в пределах полномочий соответствующего государственного органа;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г) не оказывать предпочтения каким-либо профессиональным или социальным группам и организациям, быть независимыми от влияния отдельных граждан, профессиональных или социальных групп и организаций;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д) исключать действия, связанные с влиянием каких-либо личных, имущественных (финансовых) и иных интересов, препятствующих добросовестному исполнению должностных обязанностей;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е) соблюдать установленные федеральными законами ограничения и запреты, исполнять обязанности, связанные с прохождением государственной гражданской службы;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ж) соблюдать нейтральность, исключающую возможность влияния на их служебную деятельность решений политических партий, иных общественных объединений;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з) соблюдать нормы служебной, профессиональной этики и правила делового поведения;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и) проявлять корректность и внимательность в обращении с гражданами и должностными лицами;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к) проявлять терпимость и уважение к обычаям и традициям народов России, учитывать культурные и иные особенности различных этнических, социальных групп и конфессий, способствовать межнациональному и межконфессиональному согласию;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л) воздерживаться от поведения, которое могло бы вызвать сомнение в объективном исполнении гражданскими служащими должностных обязанностей, а также избегать конфликтных ситуаций, способных нанести ущерб их репутации или авторитету государственного органа;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м) принимать предусмотренные законодательством Российской Федерации меры по недопущению возникновения конфликтов интересов и урегулированию возникших конфликтов интересов;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н) не использовать служебное положение для оказания влияния на деятельность государственных органов, организаций, должностных лиц, гражданских служащих и граждан при решении вопросов личного характера;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о) воздерживаться от публичных высказываний, суждений и оценок в отношении деятельности государственных органов, их руководителей, если это не входит в должностные обязанности гражданского служащего;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п) соблюдать установленные в государственном органе правила публичных выступлений и предоставления служебной информации;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р) уважительно относиться к деятельности представителей средств массовой информации по информированию общества о работе государственного органа, а также оказывать содействие в получении достоверной информации в установленном порядке;</w:t>
      </w:r>
    </w:p>
    <w:p w:rsidR="00ED7E44" w:rsidRDefault="00ED7E44">
      <w:pPr>
        <w:pStyle w:val="ConsPlusNormal"/>
        <w:spacing w:before="220"/>
        <w:ind w:firstLine="540"/>
        <w:jc w:val="both"/>
      </w:pPr>
      <w:proofErr w:type="gramStart"/>
      <w:r>
        <w:t>с) воздерживаться в публичных выступлениях, в том числе в средствах массовой информации, от обозначения в иностранной валюте (условных денежных единицах) стоимости на территории Российской Федерации товаров, работ, услуг и иных объектов гражданских прав, сумм сделок между резидентами Российской Федерации, показателей бюджетов всех уровней бюджетной системы Российской Федерации, размеров государственных и муниципальных заимствований, государственного и муниципального долга, за исключением случаев, когда</w:t>
      </w:r>
      <w:proofErr w:type="gramEnd"/>
      <w:r>
        <w:t xml:space="preserve"> это необходимо для точной передачи сведений либо предусмотрено законодательством Российской Федерации, международными договорами Российской Федерации, обычаями делового оборота.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  <w:outlineLvl w:val="1"/>
      </w:pPr>
      <w:r>
        <w:t>Статья 4. Соблюдение законности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</w:pPr>
      <w:r>
        <w:t xml:space="preserve">Гражданский служащий обязан соблюдать </w:t>
      </w:r>
      <w:hyperlink r:id="rId12" w:history="1">
        <w:r>
          <w:rPr>
            <w:color w:val="0000FF"/>
          </w:rPr>
          <w:t>Конституцию</w:t>
        </w:r>
      </w:hyperlink>
      <w:r>
        <w:t xml:space="preserve"> Российской Федерации, федеральные конституционные законы, федеральные законы, законы Липецкой области и иные нормативные правовые акты Российской Федерации.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  <w:outlineLvl w:val="1"/>
      </w:pPr>
      <w:r>
        <w:t>Статья 5. Требования к антикоррупционному поведению гражданских служащих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</w:pPr>
      <w:r>
        <w:t>1. Гражданский служащий обязан противодействовать проявлениям коррупции и предпринимать меры по ее профилактике в порядке, установленном законодательством Российской Федерации о противодействии коррупции.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2. Гражданский служащий при исполнении им должностных обязанностей не должен допускать личной заинтересованности, которая приводит или может привести к конфликту интересов.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При назначении на должность государственной гражданской службы и исполнении должностных обязанностей гражданский служащий обязан заявить о наличии или возможности наличия у него личной заинтересованности, которая влияет или может повлиять на надлежащее исполнение им должностных обязанностей.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3. Гражданские служащие обязаны представлять сведения о доходах, расходах, об имуществе и обязательствах имущественного характера в соответствии с законодательством Липецкой области.</w:t>
      </w:r>
    </w:p>
    <w:p w:rsidR="00ED7E44" w:rsidRDefault="00ED7E44">
      <w:pPr>
        <w:pStyle w:val="ConsPlusNormal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18.11.2013 N 513)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4. Гражданский служащий обязан уведомлять представителя нанимателя, органы прокуратуры Российской Федерации или другие государственные органы обо всех случаях обращения к нему каких-либо лиц в целях склонения его к совершению коррупционных правонарушений.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Уведомление о фактах обращения в целях склонения к совершению коррупционных правонарушений, за исключением случаев, когда по данным фактам проведена или проводится проверка, является должностной обязанностью гражданского служащего.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 xml:space="preserve">5. Гражданскому служащему запрещается получать в связи с исполнением должностных обязанностей вознаграждения от физических и юридических лиц (подарки, денежное вознаграждение, ссуды, услуги, оплату развлечений, отдыха, транспортных расходов и иные вознаграждения). Подарки, полученные гражданским служащим в связи с протокольными мероприятиями, со служебными командировками и с другими официальными мероприятиями, </w:t>
      </w:r>
      <w:proofErr w:type="gramStart"/>
      <w:r>
        <w:t>признаются собственностью Липецкой области и передаются</w:t>
      </w:r>
      <w:proofErr w:type="gramEnd"/>
      <w:r>
        <w:t xml:space="preserve"> гражданским служащим по акту в орган, в котором он замещает должность государственной гражданской службы, за исключением случаев, установленных законодательством Российской Федерации.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  <w:outlineLvl w:val="1"/>
      </w:pPr>
      <w:r>
        <w:t>Статья 6. Обращение со служебной информацией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</w:pPr>
      <w:r>
        <w:t xml:space="preserve">1. Гражданский служащий может </w:t>
      </w:r>
      <w:proofErr w:type="gramStart"/>
      <w:r>
        <w:t>обрабатывать и передавать</w:t>
      </w:r>
      <w:proofErr w:type="gramEnd"/>
      <w:r>
        <w:t xml:space="preserve"> служебную информацию с соблюдением норм и требований, установленных законодательством Российской Федерации.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2. Гражданский служащий обязан принимать соответствующие меры для обеспечения безопасности и конфиденциальности информации, за несанкционированное разглашение которой он несет ответственность или (и) которая стала известна ему в связи с исполнением должностных обязанностей.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  <w:outlineLvl w:val="1"/>
      </w:pPr>
      <w:r>
        <w:t>Статья 7. Этика поведения гражданских служащих, наделенных организационно-распорядительными полномочиями по отношению к другим гражданским служащим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</w:pPr>
      <w:r>
        <w:t>1. Гражданский служащий, наделенный организационно-распорядительными полномочиями по отношению к другим гражданским служащим, должен быть для них образцом профессионализма, безупречной репутации, способствовать формированию в коллективе благоприятного для эффективной работы морально-психологического климата.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2. Гражданские служащие, наделенные организационно-распорядительными полномочиями по отношению к другим гражданским служащим, призваны: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а) принимать меры по предотвращению и урегулированию конфликтов интересов;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б) принимать меры по предупреждению коррупции;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в) не допускать случаев принуждения гражданских служащих к участию в деятельности политических партий, иных общественных объединений.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 xml:space="preserve">3. Гражданский служащий, наделенный организационно-распорядительными полномочиями по отношению к другим гражданским служащим, должен принимать меры к тому, чтобы подчиненные ему гражданские служащие не допускали </w:t>
      </w:r>
      <w:proofErr w:type="spellStart"/>
      <w:r>
        <w:t>коррупционно</w:t>
      </w:r>
      <w:proofErr w:type="spellEnd"/>
      <w:r>
        <w:t xml:space="preserve"> опасного поведения, своим личным поведением подавать пример честности, беспристрастности и справедливости.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4. Гражданский служащий, наделенный организационно-распорядительными полномочиями по отношению к другим гражданским служащим, несет ответственность в соответствии с законодательством Российской Федерации за действия или бездействие подчиненных сотрудников, нарушающих принципы этики и правила служебного поведения, если он не принял мер, чтобы не допустить таких действий или бездействия.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  <w:outlineLvl w:val="1"/>
      </w:pPr>
      <w:r>
        <w:t>Статья 8. Служебное поведение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</w:pPr>
      <w:r>
        <w:t xml:space="preserve">1. В служебном поведении гражданскому служащему необходимо руководствоваться конституционными положениями о том, что человек, его права и свободы </w:t>
      </w:r>
      <w:proofErr w:type="gramStart"/>
      <w:r>
        <w:t>являются высшей ценностью и каждый гражданин имеет</w:t>
      </w:r>
      <w:proofErr w:type="gramEnd"/>
      <w:r>
        <w:t xml:space="preserve"> право на неприкосновенность частной жизни, личную и семейную тайну, защиту чести, достоинства, своего доброго имени.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2. В общении с гражданами и коллегами со стороны гражданского служащего недопустимы:</w:t>
      </w:r>
    </w:p>
    <w:p w:rsidR="00ED7E44" w:rsidRDefault="00ED7E44">
      <w:pPr>
        <w:pStyle w:val="ConsPlusNormal"/>
        <w:spacing w:before="220"/>
        <w:ind w:firstLine="540"/>
        <w:jc w:val="both"/>
      </w:pPr>
      <w:proofErr w:type="gramStart"/>
      <w:r>
        <w:t>а) любого вида высказывания и действия дискриминационного характера по признакам пола, возраста, расы, национальности, языка, гражданства, социального, имущественного или семейного положения, политических или религиозных предпочтений;</w:t>
      </w:r>
      <w:proofErr w:type="gramEnd"/>
    </w:p>
    <w:p w:rsidR="00ED7E44" w:rsidRDefault="00ED7E44">
      <w:pPr>
        <w:pStyle w:val="ConsPlusNormal"/>
        <w:spacing w:before="220"/>
        <w:ind w:firstLine="540"/>
        <w:jc w:val="both"/>
      </w:pPr>
      <w:r>
        <w:t>б) пренебрежительный тон, грубость, заносчивость, некорректность замечаний, предъявление неправомерных, незаслуженных обвинений;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в) угрозы, оскорбительные выражения или реплики, действия, препятствующие нормальному общению или провоцирующие противоправное поведение.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3. Во время служебных совещаний, бесед, иного служебного общения с гражданами гражданский служащий должен воздерживаться от курения.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4. Гражданские служащие должны способствовать установлению в коллективе деловых взаимоотношений и конструктивного сотрудничества друг с другом.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Гражданские служащие должны быть вежливыми, доброжелательными, корректными, внимательными и проявлять толерантность в общении с гражданами и коллегами.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  <w:outlineLvl w:val="1"/>
      </w:pPr>
      <w:r>
        <w:t>Статья 9. Внешний вид гражданского служащего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</w:pPr>
      <w:r>
        <w:t>Внешний вид гражданского служащего при исполнении им должностных обязанностей должен способствовать уважению граждан к государственным органам, соответствовать общепринятому деловому стилю, который отличают официальность, сдержанность, традиционность, аккуратность.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  <w:outlineLvl w:val="1"/>
      </w:pPr>
      <w:r>
        <w:t>Статья 10. Ответственность гражданского служащего за нарушение Кодекса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</w:pPr>
      <w:r>
        <w:t>За нарушение положений Кодекса гражданский служащий несет ответственность в соответствии с законодательством Российской Федерации.</w:t>
      </w:r>
    </w:p>
    <w:p w:rsidR="00ED7E44" w:rsidRDefault="00ED7E44">
      <w:pPr>
        <w:pStyle w:val="ConsPlusNormal"/>
        <w:spacing w:before="220"/>
        <w:ind w:firstLine="540"/>
        <w:jc w:val="both"/>
      </w:pPr>
      <w:r>
        <w:t>Соблюдение гражданским служащим норм Кодекса учитывается при проведении аттестаций, формировании кадрового резерва для выдвижения на вышестоящие должности, а также при наложении дисциплинарных взысканий.</w:t>
      </w: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ind w:firstLine="540"/>
        <w:jc w:val="both"/>
      </w:pPr>
    </w:p>
    <w:p w:rsidR="00ED7E44" w:rsidRDefault="00ED7E4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ED7E44">
      <w:bookmarkStart w:id="1" w:name="_GoBack"/>
      <w:bookmarkEnd w:id="1"/>
    </w:p>
    <w:sectPr w:rsidR="002A16D5" w:rsidSect="00EA4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7E44"/>
    <w:rsid w:val="0007693B"/>
    <w:rsid w:val="00204CE5"/>
    <w:rsid w:val="002835DD"/>
    <w:rsid w:val="003170EC"/>
    <w:rsid w:val="00371B9C"/>
    <w:rsid w:val="004C58A6"/>
    <w:rsid w:val="00A03B66"/>
    <w:rsid w:val="00D8587C"/>
    <w:rsid w:val="00E1166E"/>
    <w:rsid w:val="00EC5D18"/>
    <w:rsid w:val="00ED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D7E44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ED7E44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ED7E44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E885D1275EEF4D5C96D190F924D871D52D99A6D387F0A1778869487AC515025257F7391D216271FF9F29F3AF8B182643FFE7480E5BE81EDGBIFI" TargetMode="External"/><Relationship Id="rId13" Type="http://schemas.openxmlformats.org/officeDocument/2006/relationships/hyperlink" Target="consultantplus://offline/ref=9E885D1275EEF4D5C96D07028421DB1250D2C660387607482CD9CFDAFB585A7262302AD3961B2618FCF9C86EB7B0DE226AED7685E5BC84F1BCBDFBGDI8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9E885D1275EEF4D5C96D190F924D871D52D19F6834285D1529D39A82A4010A3533367C90CC162206FEF9C9G6IAI" TargetMode="External"/><Relationship Id="rId12" Type="http://schemas.openxmlformats.org/officeDocument/2006/relationships/hyperlink" Target="consultantplus://offline/ref=9E885D1275EEF4D5C96D190F924D871D52D19F6834285D1529D39A82A4010A3533367C90CC162206FEF9C9G6I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E885D1275EEF4D5C96D07028421DB1250D2C660387607482CD9CFDAFB585A7262302AD3961B2618FCF9C86EB7B0DE226AED7685E5BC84F1BCBDFBGDI8I" TargetMode="External"/><Relationship Id="rId11" Type="http://schemas.openxmlformats.org/officeDocument/2006/relationships/hyperlink" Target="consultantplus://offline/ref=9E885D1275EEF4D5C96D190F924D871D58D09D6D3675571D70DF9885AB5E0F3222367F90D2162218F7AD9A2FE9E98D6621E0719BF9BC83GEIEI" TargetMode="External"/><Relationship Id="rId5" Type="http://schemas.openxmlformats.org/officeDocument/2006/relationships/hyperlink" Target="consultantplus://offline/ref=9E885D1275EEF4D5C96D07028421DB1250D2C660387607482CD9CFDAFB585A7262302AD3961B2618FCF9C86EB7B0DE226AED7685E5BC84F1BCBDFBGDI8I" TargetMode="Externa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9E885D1275EEF4D5C96D190F924D871D53DC90653D770A1778869487AC515025377F2B9DD0163918F9E7C96BBEGEI5I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9E885D1275EEF4D5C96D190F924D871D53D19869387A0A1778869487AC515025257F7391D216261FF5F29F3AF8B182643FFE7480E5BE81EDGBIF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2218</Words>
  <Characters>12645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/>
      <vt:lpstr/>
      <vt:lpstr>АДМИНИСТРАЦИЯ ЛИПЕЦКОЙ ОБЛАСТИ</vt:lpstr>
      <vt:lpstr>Приложение</vt:lpstr>
      <vt:lpstr>    Статья 1. Общие положения</vt:lpstr>
      <vt:lpstr>    Статья 2. Цель Кодекса</vt:lpstr>
      <vt:lpstr>    Статья 3. Основные принципы служебного поведения гражданских служащих</vt:lpstr>
      <vt:lpstr>    Статья 4. Соблюдение законности</vt:lpstr>
      <vt:lpstr>    Статья 5. Требования к антикоррупционному поведению гражданских служащих</vt:lpstr>
      <vt:lpstr>    Статья 6. Обращение со служебной информацией</vt:lpstr>
      <vt:lpstr>    Статья 7. Этика поведения гражданских служащих, наделенных организационно-распор</vt:lpstr>
      <vt:lpstr>    Статья 8. Служебное поведение</vt:lpstr>
      <vt:lpstr>    Статья 9. Внешний вид гражданского служащего</vt:lpstr>
      <vt:lpstr>    Статья 10. Ответственность гражданского служащего за нарушение Кодекса</vt:lpstr>
    </vt:vector>
  </TitlesOfParts>
  <Company>Администрация Липецкой области</Company>
  <LinksUpToDate>false</LinksUpToDate>
  <CharactersWithSpaces>14834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2021-05-20T08:08:00Z</dcterms:created>
  <dcterms:modified xsi:type="dcterms:W3CDTF">2021-05-20T08:08:00Z</dcterms:modified>
</cp:coreProperties>
</file>