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028" w:rsidRDefault="00A93028">
      <w:pPr>
        <w:pStyle w:val="ConsPlusTitlePage"/>
      </w:pPr>
      <w:r>
        <w:t xml:space="preserve">Документ предоставлен </w:t>
      </w:r>
      <w:hyperlink r:id="rId4" w:history="1">
        <w:r>
          <w:rPr>
            <w:color w:val="0000FF"/>
          </w:rPr>
          <w:t>КонсультантПлюс</w:t>
        </w:r>
      </w:hyperlink>
      <w:r>
        <w:br/>
      </w:r>
    </w:p>
    <w:p w:rsidR="00A93028" w:rsidRDefault="00A93028">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93028">
        <w:tc>
          <w:tcPr>
            <w:tcW w:w="4677" w:type="dxa"/>
            <w:tcBorders>
              <w:top w:val="nil"/>
              <w:left w:val="nil"/>
              <w:bottom w:val="nil"/>
              <w:right w:val="nil"/>
            </w:tcBorders>
          </w:tcPr>
          <w:p w:rsidR="00A93028" w:rsidRDefault="00A93028">
            <w:pPr>
              <w:pStyle w:val="ConsPlusNormal"/>
              <w:outlineLvl w:val="0"/>
            </w:pPr>
            <w:r>
              <w:t>2 апреля 2013 года</w:t>
            </w:r>
          </w:p>
        </w:tc>
        <w:tc>
          <w:tcPr>
            <w:tcW w:w="4677" w:type="dxa"/>
            <w:tcBorders>
              <w:top w:val="nil"/>
              <w:left w:val="nil"/>
              <w:bottom w:val="nil"/>
              <w:right w:val="nil"/>
            </w:tcBorders>
          </w:tcPr>
          <w:p w:rsidR="00A93028" w:rsidRDefault="00A93028">
            <w:pPr>
              <w:pStyle w:val="ConsPlusNormal"/>
              <w:jc w:val="right"/>
              <w:outlineLvl w:val="0"/>
            </w:pPr>
            <w:r>
              <w:t>N 310</w:t>
            </w:r>
          </w:p>
        </w:tc>
      </w:tr>
    </w:tbl>
    <w:p w:rsidR="00A93028" w:rsidRDefault="00A93028">
      <w:pPr>
        <w:pStyle w:val="ConsPlusNormal"/>
        <w:pBdr>
          <w:top w:val="single" w:sz="6" w:space="0" w:color="auto"/>
        </w:pBdr>
        <w:spacing w:before="100" w:after="100"/>
        <w:jc w:val="both"/>
        <w:rPr>
          <w:sz w:val="2"/>
          <w:szCs w:val="2"/>
        </w:rPr>
      </w:pPr>
    </w:p>
    <w:p w:rsidR="00A93028" w:rsidRDefault="00A93028">
      <w:pPr>
        <w:pStyle w:val="ConsPlusNormal"/>
        <w:jc w:val="both"/>
      </w:pPr>
    </w:p>
    <w:p w:rsidR="00A93028" w:rsidRDefault="00A93028">
      <w:pPr>
        <w:pStyle w:val="ConsPlusTitle"/>
        <w:jc w:val="center"/>
      </w:pPr>
      <w:r>
        <w:t>УКАЗ</w:t>
      </w:r>
    </w:p>
    <w:p w:rsidR="00A93028" w:rsidRDefault="00A93028">
      <w:pPr>
        <w:pStyle w:val="ConsPlusTitle"/>
        <w:jc w:val="center"/>
      </w:pPr>
    </w:p>
    <w:p w:rsidR="00A93028" w:rsidRDefault="00A93028">
      <w:pPr>
        <w:pStyle w:val="ConsPlusTitle"/>
        <w:jc w:val="center"/>
      </w:pPr>
      <w:r>
        <w:t>ПРЕЗИДЕНТА РОССИЙСКОЙ ФЕДЕРАЦИИ</w:t>
      </w:r>
    </w:p>
    <w:p w:rsidR="00A93028" w:rsidRDefault="00A93028">
      <w:pPr>
        <w:pStyle w:val="ConsPlusTitle"/>
        <w:jc w:val="center"/>
      </w:pPr>
    </w:p>
    <w:p w:rsidR="00A93028" w:rsidRDefault="00A93028">
      <w:pPr>
        <w:pStyle w:val="ConsPlusTitle"/>
        <w:jc w:val="center"/>
      </w:pPr>
      <w:r>
        <w:t>О МЕРАХ</w:t>
      </w:r>
    </w:p>
    <w:p w:rsidR="00A93028" w:rsidRDefault="00A93028">
      <w:pPr>
        <w:pStyle w:val="ConsPlusTitle"/>
        <w:jc w:val="center"/>
      </w:pPr>
      <w:r>
        <w:t>ПО РЕАЛИЗАЦИИ ОТДЕЛЬНЫХ ПОЛОЖЕНИЙ ФЕДЕРАЛЬНОГО ЗАКОНА</w:t>
      </w:r>
    </w:p>
    <w:p w:rsidR="00A93028" w:rsidRDefault="00A93028">
      <w:pPr>
        <w:pStyle w:val="ConsPlusTitle"/>
        <w:jc w:val="center"/>
      </w:pPr>
      <w:r>
        <w:t xml:space="preserve">"О </w:t>
      </w:r>
      <w:proofErr w:type="gramStart"/>
      <w:r>
        <w:t>КОНТРОЛЕ ЗА</w:t>
      </w:r>
      <w:proofErr w:type="gramEnd"/>
      <w:r>
        <w:t xml:space="preserve"> СООТВЕТСТВИЕМ РАСХОДОВ ЛИЦ, ЗАМЕЩАЮЩИХ</w:t>
      </w:r>
    </w:p>
    <w:p w:rsidR="00A93028" w:rsidRDefault="00A93028">
      <w:pPr>
        <w:pStyle w:val="ConsPlusTitle"/>
        <w:jc w:val="center"/>
      </w:pPr>
      <w:r>
        <w:t>ГОСУДАРСТВЕННЫЕ ДОЛЖНОСТИ, И ИНЫХ ЛИЦ ИХ ДОХОДАМ"</w:t>
      </w:r>
    </w:p>
    <w:p w:rsidR="00A93028" w:rsidRDefault="00A93028">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93028">
        <w:trPr>
          <w:jc w:val="center"/>
        </w:trPr>
        <w:tc>
          <w:tcPr>
            <w:tcW w:w="9294" w:type="dxa"/>
            <w:tcBorders>
              <w:top w:val="nil"/>
              <w:left w:val="single" w:sz="24" w:space="0" w:color="CED3F1"/>
              <w:bottom w:val="nil"/>
              <w:right w:val="single" w:sz="24" w:space="0" w:color="F4F3F8"/>
            </w:tcBorders>
            <w:shd w:val="clear" w:color="auto" w:fill="F4F3F8"/>
          </w:tcPr>
          <w:p w:rsidR="00A93028" w:rsidRDefault="00A93028">
            <w:pPr>
              <w:pStyle w:val="ConsPlusNormal"/>
              <w:jc w:val="center"/>
            </w:pPr>
            <w:r>
              <w:rPr>
                <w:color w:val="392C69"/>
              </w:rPr>
              <w:t>Список изменяющих документов</w:t>
            </w:r>
          </w:p>
          <w:p w:rsidR="00A93028" w:rsidRDefault="00A93028">
            <w:pPr>
              <w:pStyle w:val="ConsPlusNormal"/>
              <w:jc w:val="center"/>
            </w:pPr>
            <w:proofErr w:type="gramStart"/>
            <w:r>
              <w:rPr>
                <w:color w:val="392C69"/>
              </w:rPr>
              <w:t xml:space="preserve">(в ред. Указов Президента РФ от 08.07.2013 </w:t>
            </w:r>
            <w:hyperlink r:id="rId5" w:history="1">
              <w:r>
                <w:rPr>
                  <w:color w:val="0000FF"/>
                </w:rPr>
                <w:t>N 613</w:t>
              </w:r>
            </w:hyperlink>
            <w:r>
              <w:rPr>
                <w:color w:val="392C69"/>
              </w:rPr>
              <w:t>,</w:t>
            </w:r>
            <w:proofErr w:type="gramEnd"/>
          </w:p>
          <w:p w:rsidR="00A93028" w:rsidRDefault="00A93028">
            <w:pPr>
              <w:pStyle w:val="ConsPlusNormal"/>
              <w:jc w:val="center"/>
            </w:pPr>
            <w:r>
              <w:rPr>
                <w:color w:val="392C69"/>
              </w:rPr>
              <w:t xml:space="preserve">от 03.12.2013 </w:t>
            </w:r>
            <w:hyperlink r:id="rId6" w:history="1">
              <w:r>
                <w:rPr>
                  <w:color w:val="0000FF"/>
                </w:rPr>
                <w:t>N 878</w:t>
              </w:r>
            </w:hyperlink>
            <w:r>
              <w:rPr>
                <w:color w:val="392C69"/>
              </w:rPr>
              <w:t xml:space="preserve">, от 23.06.2014 </w:t>
            </w:r>
            <w:hyperlink r:id="rId7" w:history="1">
              <w:r>
                <w:rPr>
                  <w:color w:val="0000FF"/>
                </w:rPr>
                <w:t>N 460</w:t>
              </w:r>
            </w:hyperlink>
            <w:r>
              <w:rPr>
                <w:color w:val="392C69"/>
              </w:rPr>
              <w:t xml:space="preserve">, от 13.05.2019 </w:t>
            </w:r>
            <w:hyperlink r:id="rId8" w:history="1">
              <w:r>
                <w:rPr>
                  <w:color w:val="0000FF"/>
                </w:rPr>
                <w:t>N 217</w:t>
              </w:r>
            </w:hyperlink>
            <w:r>
              <w:rPr>
                <w:color w:val="392C69"/>
              </w:rPr>
              <w:t>,</w:t>
            </w:r>
          </w:p>
          <w:p w:rsidR="00A93028" w:rsidRDefault="00A93028">
            <w:pPr>
              <w:pStyle w:val="ConsPlusNormal"/>
              <w:jc w:val="center"/>
            </w:pPr>
            <w:r>
              <w:rPr>
                <w:color w:val="392C69"/>
              </w:rPr>
              <w:t xml:space="preserve">от 10.12.2020 </w:t>
            </w:r>
            <w:hyperlink r:id="rId9" w:history="1">
              <w:r>
                <w:rPr>
                  <w:color w:val="0000FF"/>
                </w:rPr>
                <w:t>N 778</w:t>
              </w:r>
            </w:hyperlink>
            <w:r>
              <w:rPr>
                <w:color w:val="392C69"/>
              </w:rPr>
              <w:t>)</w:t>
            </w:r>
          </w:p>
        </w:tc>
      </w:tr>
    </w:tbl>
    <w:p w:rsidR="00A93028" w:rsidRDefault="00A93028">
      <w:pPr>
        <w:pStyle w:val="ConsPlusNormal"/>
        <w:ind w:firstLine="540"/>
        <w:jc w:val="both"/>
      </w:pPr>
    </w:p>
    <w:p w:rsidR="00A93028" w:rsidRDefault="00A93028">
      <w:pPr>
        <w:pStyle w:val="ConsPlusNormal"/>
        <w:ind w:firstLine="540"/>
        <w:jc w:val="both"/>
      </w:pPr>
      <w:r>
        <w:t xml:space="preserve">В соответствии с </w:t>
      </w:r>
      <w:hyperlink r:id="rId10" w:history="1">
        <w:r>
          <w:rPr>
            <w:color w:val="0000FF"/>
          </w:rPr>
          <w:t>пунктом 1 части 1 статьи 5</w:t>
        </w:r>
      </w:hyperlink>
      <w:r>
        <w:t xml:space="preserve"> Федерального закона от 25 декабря 2008 г. N 273-ФЗ "О противодействии коррупции" постановляю:</w:t>
      </w:r>
    </w:p>
    <w:p w:rsidR="00A93028" w:rsidRDefault="00A93028">
      <w:pPr>
        <w:pStyle w:val="ConsPlusNormal"/>
        <w:spacing w:before="220"/>
        <w:ind w:firstLine="540"/>
        <w:jc w:val="both"/>
      </w:pPr>
      <w:bookmarkStart w:id="0" w:name="P18"/>
      <w:bookmarkEnd w:id="0"/>
      <w:r>
        <w:t xml:space="preserve">1. </w:t>
      </w:r>
      <w:proofErr w:type="gramStart"/>
      <w:r>
        <w:t>Установить, что Руководитель Администрации Президента Российской Федерации либо специально уполномоченное им должностное лицо Администрации Президента Российской Федерации на основании статьи 5 Федерального закона от 3 декабря 2012 г. N 230-ФЗ "О контроле за соответствием расходов лиц, замещающих государственные должности, и иных лиц их доходам" (далее - Федеральный закон "О контроле за соответствием расходов лиц, замещающих государственные должности, и иных лиц их</w:t>
      </w:r>
      <w:proofErr w:type="gramEnd"/>
      <w:r>
        <w:t xml:space="preserve"> доходам") принимает решение об осуществлении </w:t>
      </w:r>
      <w:proofErr w:type="gramStart"/>
      <w:r>
        <w:t>контроля за</w:t>
      </w:r>
      <w:proofErr w:type="gramEnd"/>
      <w:r>
        <w:t xml:space="preserve"> расходами:</w:t>
      </w:r>
    </w:p>
    <w:p w:rsidR="00A93028" w:rsidRDefault="00A93028">
      <w:pPr>
        <w:pStyle w:val="ConsPlusNormal"/>
        <w:spacing w:before="220"/>
        <w:ind w:firstLine="540"/>
        <w:jc w:val="both"/>
      </w:pPr>
      <w:bookmarkStart w:id="1" w:name="P19"/>
      <w:bookmarkEnd w:id="1"/>
      <w:r>
        <w:t>а) лиц, замещающих:</w:t>
      </w:r>
    </w:p>
    <w:p w:rsidR="00A93028" w:rsidRDefault="00A93028">
      <w:pPr>
        <w:pStyle w:val="ConsPlusNormal"/>
        <w:spacing w:before="220"/>
        <w:ind w:firstLine="540"/>
        <w:jc w:val="both"/>
      </w:pPr>
      <w:r>
        <w:t xml:space="preserve">государственные должности Российской Федерации, в отношении которых федеральными конституционными законами или федеральными законами не установлен иной порядок осуществления </w:t>
      </w:r>
      <w:proofErr w:type="gramStart"/>
      <w:r>
        <w:t>контроля за</w:t>
      </w:r>
      <w:proofErr w:type="gramEnd"/>
      <w:r>
        <w:t xml:space="preserve"> расходами;</w:t>
      </w:r>
    </w:p>
    <w:p w:rsidR="00A93028" w:rsidRDefault="00A93028">
      <w:pPr>
        <w:pStyle w:val="ConsPlusNormal"/>
        <w:spacing w:before="220"/>
        <w:ind w:firstLine="540"/>
        <w:jc w:val="both"/>
      </w:pPr>
      <w:r>
        <w:t xml:space="preserve">должность </w:t>
      </w:r>
      <w:proofErr w:type="gramStart"/>
      <w:r>
        <w:t>члена Совета директоров Центрального банка Российской Федерации</w:t>
      </w:r>
      <w:proofErr w:type="gramEnd"/>
      <w:r>
        <w:t xml:space="preserve"> и должности заместителей Председателя Центрального банка Российской Федерации;</w:t>
      </w:r>
    </w:p>
    <w:p w:rsidR="00A93028" w:rsidRDefault="00A93028">
      <w:pPr>
        <w:pStyle w:val="ConsPlusNormal"/>
        <w:spacing w:before="220"/>
        <w:ind w:firstLine="540"/>
        <w:jc w:val="both"/>
      </w:pPr>
      <w:r>
        <w:t>должности федеральной государственной службы, назначение на которые и освобождение от которых осуществляются Президентом Российской Федерации или по представлению Президента Российской Федерации;</w:t>
      </w:r>
    </w:p>
    <w:p w:rsidR="00A93028" w:rsidRDefault="00A93028">
      <w:pPr>
        <w:pStyle w:val="ConsPlusNormal"/>
        <w:jc w:val="both"/>
      </w:pPr>
      <w:r>
        <w:t xml:space="preserve">(в ред. </w:t>
      </w:r>
      <w:hyperlink r:id="rId11"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должности первого заместителя и заместителей Генерального прокурора Российской Федерации, назначение на которые и освобождение от которых осуществляются по представлению Генерального прокурора Российской Федерации;</w:t>
      </w:r>
    </w:p>
    <w:p w:rsidR="00A93028" w:rsidRDefault="00A93028">
      <w:pPr>
        <w:pStyle w:val="ConsPlusNormal"/>
        <w:spacing w:before="220"/>
        <w:ind w:firstLine="540"/>
        <w:jc w:val="both"/>
      </w:pPr>
      <w:r>
        <w:t xml:space="preserve">должности руководителей и заместителей </w:t>
      </w:r>
      <w:proofErr w:type="gramStart"/>
      <w:r>
        <w:t>руководителей Аппарата Совета Федерации Федерального Собрания Российской</w:t>
      </w:r>
      <w:proofErr w:type="gramEnd"/>
      <w:r>
        <w:t xml:space="preserve">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w:t>
      </w:r>
    </w:p>
    <w:p w:rsidR="00A93028" w:rsidRDefault="00A93028">
      <w:pPr>
        <w:pStyle w:val="ConsPlusNormal"/>
        <w:spacing w:before="220"/>
        <w:ind w:firstLine="540"/>
        <w:jc w:val="both"/>
      </w:pPr>
      <w:r>
        <w:t xml:space="preserve">должности в государственных корпорациях (компаниях), назначение на которые и </w:t>
      </w:r>
      <w:r>
        <w:lastRenderedPageBreak/>
        <w:t>освобождение от которых осуществляются Президентом Российской Федерации;</w:t>
      </w:r>
    </w:p>
    <w:p w:rsidR="00A93028" w:rsidRDefault="00A93028">
      <w:pPr>
        <w:pStyle w:val="ConsPlusNormal"/>
        <w:jc w:val="both"/>
      </w:pPr>
      <w:r>
        <w:t xml:space="preserve">(в ред. </w:t>
      </w:r>
      <w:hyperlink r:id="rId12"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должности в иных организациях, созданных на основании федеральных законов, назначение на которые и освобождение от которых осуществляются Президентом Российской Федерации;</w:t>
      </w:r>
    </w:p>
    <w:p w:rsidR="00A93028" w:rsidRDefault="00A93028">
      <w:pPr>
        <w:pStyle w:val="ConsPlusNormal"/>
        <w:jc w:val="both"/>
      </w:pPr>
      <w:r>
        <w:t xml:space="preserve">(в ред. </w:t>
      </w:r>
      <w:hyperlink r:id="rId13"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отдельные должности на основании трудового договора в организациях, созданных для выполнения задач, поставленных перед федеральными государственными органами, назначение на которые и освобождение от которых осуществляются Президентом Российской Федерации;</w:t>
      </w:r>
    </w:p>
    <w:p w:rsidR="00A93028" w:rsidRDefault="00A93028">
      <w:pPr>
        <w:pStyle w:val="ConsPlusNormal"/>
        <w:jc w:val="both"/>
      </w:pPr>
      <w:r>
        <w:t xml:space="preserve">(в ред. </w:t>
      </w:r>
      <w:hyperlink r:id="rId14"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должность атамана войскового казачьего общества, внесенного в государственный реестр казачьих обществ в Российской Федерации;</w:t>
      </w:r>
    </w:p>
    <w:p w:rsidR="00A93028" w:rsidRDefault="00A93028">
      <w:pPr>
        <w:pStyle w:val="ConsPlusNormal"/>
        <w:jc w:val="both"/>
      </w:pPr>
      <w:r>
        <w:t xml:space="preserve">(абзац введен </w:t>
      </w:r>
      <w:hyperlink r:id="rId15" w:history="1">
        <w:r>
          <w:rPr>
            <w:color w:val="0000FF"/>
          </w:rPr>
          <w:t>Указом</w:t>
        </w:r>
      </w:hyperlink>
      <w:r>
        <w:t xml:space="preserve"> Президента РФ от 13.05.2019 N 217)</w:t>
      </w:r>
    </w:p>
    <w:p w:rsidR="00A93028" w:rsidRDefault="00A93028">
      <w:pPr>
        <w:pStyle w:val="ConsPlusNormal"/>
        <w:spacing w:before="220"/>
        <w:ind w:firstLine="540"/>
        <w:jc w:val="both"/>
      </w:pPr>
      <w:r>
        <w:t>должность главного финансового уполномоченного;</w:t>
      </w:r>
    </w:p>
    <w:p w:rsidR="00A93028" w:rsidRDefault="00A93028">
      <w:pPr>
        <w:pStyle w:val="ConsPlusNormal"/>
        <w:jc w:val="both"/>
      </w:pPr>
      <w:r>
        <w:t xml:space="preserve">(абзац введен </w:t>
      </w:r>
      <w:hyperlink r:id="rId16" w:history="1">
        <w:r>
          <w:rPr>
            <w:color w:val="0000FF"/>
          </w:rPr>
          <w:t>Указом</w:t>
        </w:r>
      </w:hyperlink>
      <w:r>
        <w:t xml:space="preserve"> Президента РФ от 13.05.2019 N 217)</w:t>
      </w:r>
    </w:p>
    <w:p w:rsidR="00A93028" w:rsidRDefault="00A93028">
      <w:pPr>
        <w:pStyle w:val="ConsPlusNormal"/>
        <w:spacing w:before="220"/>
        <w:ind w:firstLine="540"/>
        <w:jc w:val="both"/>
      </w:pPr>
      <w:r>
        <w:t xml:space="preserve">б) супруг (супругов) и несовершеннолетних детей лиц, замещающих должности, указанные в </w:t>
      </w:r>
      <w:hyperlink w:anchor="P19" w:history="1">
        <w:r>
          <w:rPr>
            <w:color w:val="0000FF"/>
          </w:rPr>
          <w:t>подпункте "а" настоящего пункта</w:t>
        </w:r>
      </w:hyperlink>
      <w:r>
        <w:t>.</w:t>
      </w:r>
    </w:p>
    <w:p w:rsidR="00A93028" w:rsidRDefault="00A93028">
      <w:pPr>
        <w:pStyle w:val="ConsPlusNormal"/>
        <w:spacing w:before="220"/>
        <w:ind w:firstLine="540"/>
        <w:jc w:val="both"/>
      </w:pPr>
      <w:bookmarkStart w:id="2" w:name="P37"/>
      <w:bookmarkEnd w:id="2"/>
      <w:r>
        <w:t xml:space="preserve">2. Установить, что Заместитель Председателя Правительства Российской Федерации - Руководитель Аппарата Правительства Российской Федерации на основании статьи 5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принимает решение об осуществлении контроля за расходами:</w:t>
      </w:r>
    </w:p>
    <w:p w:rsidR="00A93028" w:rsidRDefault="00A93028">
      <w:pPr>
        <w:pStyle w:val="ConsPlusNormal"/>
        <w:spacing w:before="220"/>
        <w:ind w:firstLine="540"/>
        <w:jc w:val="both"/>
      </w:pPr>
      <w:bookmarkStart w:id="3" w:name="P38"/>
      <w:bookmarkEnd w:id="3"/>
      <w:r>
        <w:t>а) лиц, замещающих:</w:t>
      </w:r>
    </w:p>
    <w:p w:rsidR="00A93028" w:rsidRDefault="00A93028">
      <w:pPr>
        <w:pStyle w:val="ConsPlusNormal"/>
        <w:spacing w:before="220"/>
        <w:ind w:firstLine="540"/>
        <w:jc w:val="both"/>
      </w:pPr>
      <w:r>
        <w:t>должности федеральной государственной службы, назначение на которые и освобождение от которых осуществляются Правительством Российской Федерации;</w:t>
      </w:r>
    </w:p>
    <w:p w:rsidR="00A93028" w:rsidRDefault="00A93028">
      <w:pPr>
        <w:pStyle w:val="ConsPlusNormal"/>
        <w:jc w:val="both"/>
      </w:pPr>
      <w:r>
        <w:t xml:space="preserve">(в ред. </w:t>
      </w:r>
      <w:hyperlink r:id="rId17"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должности в государственных корпорациях (компаниях), назначение на которые и освобождение от которых осуществляются Правительством Российской Федерации;</w:t>
      </w:r>
    </w:p>
    <w:p w:rsidR="00A93028" w:rsidRDefault="00A93028">
      <w:pPr>
        <w:pStyle w:val="ConsPlusNormal"/>
        <w:jc w:val="both"/>
      </w:pPr>
      <w:r>
        <w:t xml:space="preserve">(в ред. </w:t>
      </w:r>
      <w:hyperlink r:id="rId18"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должности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назначение на которые и освобождение от которых осуществляются Правительством Российской Федерации;</w:t>
      </w:r>
    </w:p>
    <w:p w:rsidR="00A93028" w:rsidRDefault="00A93028">
      <w:pPr>
        <w:pStyle w:val="ConsPlusNormal"/>
        <w:jc w:val="both"/>
      </w:pPr>
      <w:r>
        <w:t xml:space="preserve">(в ред. </w:t>
      </w:r>
      <w:hyperlink r:id="rId19"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должности в иных организациях, созданных на основании федеральных законов, назначение на которые и освобождение от которых осуществляются Правительством Российской Федерации;</w:t>
      </w:r>
    </w:p>
    <w:p w:rsidR="00A93028" w:rsidRDefault="00A93028">
      <w:pPr>
        <w:pStyle w:val="ConsPlusNormal"/>
        <w:jc w:val="both"/>
      </w:pPr>
      <w:r>
        <w:t xml:space="preserve">(в ред. </w:t>
      </w:r>
      <w:hyperlink r:id="rId20"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отдельные должности на основании трудового договора в организациях, созданных для выполнения задач, поставленных перед федеральными государственными органами, назначение на которые и освобождение от которых осуществляются Правительством Российской Федерации;</w:t>
      </w:r>
    </w:p>
    <w:p w:rsidR="00A93028" w:rsidRDefault="00A93028">
      <w:pPr>
        <w:pStyle w:val="ConsPlusNormal"/>
        <w:jc w:val="both"/>
      </w:pPr>
      <w:r>
        <w:t xml:space="preserve">(в ред. </w:t>
      </w:r>
      <w:hyperlink r:id="rId21" w:history="1">
        <w:r>
          <w:rPr>
            <w:color w:val="0000FF"/>
          </w:rPr>
          <w:t>Указа</w:t>
        </w:r>
      </w:hyperlink>
      <w:r>
        <w:t xml:space="preserve"> Президента РФ от 08.07.2013 N 613)</w:t>
      </w:r>
    </w:p>
    <w:p w:rsidR="00A93028" w:rsidRDefault="00A93028">
      <w:pPr>
        <w:pStyle w:val="ConsPlusNormal"/>
        <w:spacing w:before="220"/>
        <w:ind w:firstLine="540"/>
        <w:jc w:val="both"/>
      </w:pPr>
      <w:r>
        <w:t xml:space="preserve">б) супруг (супругов) и несовершеннолетних детей лиц, замещающих должности, указанные в </w:t>
      </w:r>
      <w:hyperlink w:anchor="P38" w:history="1">
        <w:r>
          <w:rPr>
            <w:color w:val="0000FF"/>
          </w:rPr>
          <w:t>подпункте "а" настоящего пункта</w:t>
        </w:r>
      </w:hyperlink>
      <w:r>
        <w:t>.</w:t>
      </w:r>
    </w:p>
    <w:p w:rsidR="00A93028" w:rsidRDefault="00A93028">
      <w:pPr>
        <w:pStyle w:val="ConsPlusNormal"/>
        <w:spacing w:before="220"/>
        <w:ind w:firstLine="540"/>
        <w:jc w:val="both"/>
      </w:pPr>
      <w:r>
        <w:t xml:space="preserve">3. </w:t>
      </w:r>
      <w:proofErr w:type="gramStart"/>
      <w:r>
        <w:t>Установить, что руководитель федерального государственного органа, высшее должностное лицо (руководитель высшего исполнительного органа государственной власти) субъекта Российской Федерации, Председатель Центрального банка Российской Федерации, руководитель государственной корпорации (компании),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иной организации, созданной на основании федеральных законов, либо уполномоченные ими должностные лица принимают на основании статьи 5 Федерального закона</w:t>
      </w:r>
      <w:proofErr w:type="gramEnd"/>
      <w:r>
        <w:t xml:space="preserve"> "О </w:t>
      </w:r>
      <w:proofErr w:type="gramStart"/>
      <w:r>
        <w:t>контроле за</w:t>
      </w:r>
      <w:proofErr w:type="gramEnd"/>
      <w:r>
        <w:t xml:space="preserve"> соответствием расходов лиц, замещающих государственные должности, и иных лиц их доходам" решение об осуществлении контроля за расходами соответствующих лиц в пределах установленной компетенции.</w:t>
      </w:r>
    </w:p>
    <w:p w:rsidR="00A93028" w:rsidRDefault="00A93028">
      <w:pPr>
        <w:pStyle w:val="ConsPlusNormal"/>
        <w:spacing w:before="220"/>
        <w:ind w:firstLine="540"/>
        <w:jc w:val="both"/>
      </w:pPr>
      <w:r>
        <w:t>3.1. Сведения о расходах представляют лица, замещающие должности, замещение которых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A93028" w:rsidRDefault="00A93028">
      <w:pPr>
        <w:pStyle w:val="ConsPlusNormal"/>
        <w:jc w:val="both"/>
      </w:pPr>
      <w:r>
        <w:t>(</w:t>
      </w:r>
      <w:proofErr w:type="gramStart"/>
      <w:r>
        <w:t>п</w:t>
      </w:r>
      <w:proofErr w:type="gramEnd"/>
      <w:r>
        <w:t xml:space="preserve">. 3.1 введен </w:t>
      </w:r>
      <w:hyperlink r:id="rId22" w:history="1">
        <w:r>
          <w:rPr>
            <w:color w:val="0000FF"/>
          </w:rPr>
          <w:t>Указом</w:t>
        </w:r>
      </w:hyperlink>
      <w:r>
        <w:t xml:space="preserve"> Президента РФ от 08.07.2013 N 613)</w:t>
      </w:r>
    </w:p>
    <w:p w:rsidR="00A93028" w:rsidRDefault="00A93028">
      <w:pPr>
        <w:pStyle w:val="ConsPlusNormal"/>
        <w:spacing w:before="220"/>
        <w:ind w:firstLine="540"/>
        <w:jc w:val="both"/>
      </w:pPr>
      <w:r>
        <w:t xml:space="preserve">4. Установить, что на основании </w:t>
      </w:r>
      <w:hyperlink r:id="rId23" w:history="1">
        <w:r>
          <w:rPr>
            <w:color w:val="0000FF"/>
          </w:rPr>
          <w:t>статьи 6</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w:t>
      </w:r>
    </w:p>
    <w:p w:rsidR="00A93028" w:rsidRDefault="00A93028">
      <w:pPr>
        <w:pStyle w:val="ConsPlusNormal"/>
        <w:spacing w:before="220"/>
        <w:ind w:firstLine="540"/>
        <w:jc w:val="both"/>
      </w:pPr>
      <w:r>
        <w:t xml:space="preserve">а) Управление Президента Российской Федерации по вопросам противодействия коррупции осуществляет </w:t>
      </w:r>
      <w:proofErr w:type="gramStart"/>
      <w:r>
        <w:t>контроль за</w:t>
      </w:r>
      <w:proofErr w:type="gramEnd"/>
      <w:r>
        <w:t xml:space="preserve"> расходами лиц, указанных в </w:t>
      </w:r>
      <w:hyperlink w:anchor="P18" w:history="1">
        <w:r>
          <w:rPr>
            <w:color w:val="0000FF"/>
          </w:rPr>
          <w:t>пункте 1</w:t>
        </w:r>
      </w:hyperlink>
      <w:r>
        <w:t xml:space="preserve"> настоящего Указа;</w:t>
      </w:r>
    </w:p>
    <w:p w:rsidR="00A93028" w:rsidRDefault="00A93028">
      <w:pPr>
        <w:pStyle w:val="ConsPlusNormal"/>
        <w:jc w:val="both"/>
      </w:pPr>
      <w:r>
        <w:t xml:space="preserve">(в ред. </w:t>
      </w:r>
      <w:hyperlink r:id="rId24" w:history="1">
        <w:r>
          <w:rPr>
            <w:color w:val="0000FF"/>
          </w:rPr>
          <w:t>Указа</w:t>
        </w:r>
      </w:hyperlink>
      <w:r>
        <w:t xml:space="preserve"> Президента РФ от 03.12.2013 N 878)</w:t>
      </w:r>
    </w:p>
    <w:p w:rsidR="00A93028" w:rsidRDefault="00A93028">
      <w:pPr>
        <w:pStyle w:val="ConsPlusNormal"/>
        <w:spacing w:before="220"/>
        <w:ind w:firstLine="540"/>
        <w:jc w:val="both"/>
      </w:pPr>
      <w:r>
        <w:t xml:space="preserve">б) подразделение Аппарата Правительства Российской Федерации, определяемое Правительством Российской Федерации, осуществляет </w:t>
      </w:r>
      <w:proofErr w:type="gramStart"/>
      <w:r>
        <w:t>контроль за</w:t>
      </w:r>
      <w:proofErr w:type="gramEnd"/>
      <w:r>
        <w:t xml:space="preserve"> расходами лиц, указанных в </w:t>
      </w:r>
      <w:hyperlink w:anchor="P37" w:history="1">
        <w:r>
          <w:rPr>
            <w:color w:val="0000FF"/>
          </w:rPr>
          <w:t>пункте 2</w:t>
        </w:r>
      </w:hyperlink>
      <w:r>
        <w:t xml:space="preserve"> настоящего Указа;</w:t>
      </w:r>
    </w:p>
    <w:p w:rsidR="00A93028" w:rsidRDefault="00A93028">
      <w:pPr>
        <w:pStyle w:val="ConsPlusNormal"/>
        <w:spacing w:before="220"/>
        <w:ind w:firstLine="540"/>
        <w:jc w:val="both"/>
      </w:pPr>
      <w:r>
        <w:t xml:space="preserve">в) органы, подразделения либо должностные лица, ответственные за работу по профилактике коррупционных и иных правонарушений, указанные в </w:t>
      </w:r>
      <w:hyperlink r:id="rId25" w:history="1">
        <w:r>
          <w:rPr>
            <w:color w:val="0000FF"/>
          </w:rPr>
          <w:t>частях 2</w:t>
        </w:r>
      </w:hyperlink>
      <w:r>
        <w:t xml:space="preserve"> - </w:t>
      </w:r>
      <w:hyperlink r:id="rId26" w:history="1">
        <w:r>
          <w:rPr>
            <w:color w:val="0000FF"/>
          </w:rPr>
          <w:t>5 статьи 6</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осуществляют контроль за расходами соответствующих лиц в пределах установленной компетенции.</w:t>
      </w:r>
    </w:p>
    <w:p w:rsidR="00A93028" w:rsidRDefault="00A93028">
      <w:pPr>
        <w:pStyle w:val="ConsPlusNormal"/>
        <w:spacing w:before="220"/>
        <w:ind w:firstLine="540"/>
        <w:jc w:val="both"/>
      </w:pPr>
      <w:r>
        <w:t xml:space="preserve">5. </w:t>
      </w:r>
      <w:proofErr w:type="gramStart"/>
      <w:r>
        <w:t xml:space="preserve">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Управление Президента Российской Федерации по вопросам противодействия коррупции может осуществлять в установленном порядке контроль за расходами любых лиц, указанных в </w:t>
      </w:r>
      <w:hyperlink r:id="rId27" w:history="1">
        <w:r>
          <w:rPr>
            <w:color w:val="0000FF"/>
          </w:rPr>
          <w:t>части 1 статьи 2</w:t>
        </w:r>
      </w:hyperlink>
      <w:r>
        <w:t xml:space="preserve"> Федерального закона "О контроле за соответствием расходов лиц, замещающих государственные должности, и иных лиц их доходам</w:t>
      </w:r>
      <w:proofErr w:type="gramEnd"/>
      <w:r>
        <w:t>".</w:t>
      </w:r>
    </w:p>
    <w:p w:rsidR="00A93028" w:rsidRDefault="00A93028">
      <w:pPr>
        <w:pStyle w:val="ConsPlusNormal"/>
        <w:jc w:val="both"/>
      </w:pPr>
      <w:r>
        <w:t>(</w:t>
      </w:r>
      <w:proofErr w:type="gramStart"/>
      <w:r>
        <w:t>в</w:t>
      </w:r>
      <w:proofErr w:type="gramEnd"/>
      <w:r>
        <w:t xml:space="preserve"> ред. </w:t>
      </w:r>
      <w:hyperlink r:id="rId28" w:history="1">
        <w:r>
          <w:rPr>
            <w:color w:val="0000FF"/>
          </w:rPr>
          <w:t>Указа</w:t>
        </w:r>
      </w:hyperlink>
      <w:r>
        <w:t xml:space="preserve"> Президента РФ от 03.12.2013 N 878)</w:t>
      </w:r>
    </w:p>
    <w:p w:rsidR="00A93028" w:rsidRDefault="00A93028">
      <w:pPr>
        <w:pStyle w:val="ConsPlusNormal"/>
        <w:spacing w:before="220"/>
        <w:ind w:firstLine="540"/>
        <w:jc w:val="both"/>
      </w:pPr>
      <w:r>
        <w:t xml:space="preserve">6. </w:t>
      </w:r>
      <w:proofErr w:type="gramStart"/>
      <w:r>
        <w:t xml:space="preserve">При осуществлении контроля за расходами проверка достоверности и полноты сведений о расходах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цифровых финансовых активов, цифровой валюты и об источниках получения средств, за счет которых совершена указанная сделка, осуществляется в порядке, установленном Федеральным </w:t>
      </w:r>
      <w:hyperlink r:id="rId29" w:history="1">
        <w:r>
          <w:rPr>
            <w:color w:val="0000FF"/>
          </w:rPr>
          <w:t>законом</w:t>
        </w:r>
      </w:hyperlink>
      <w:r>
        <w:t xml:space="preserve"> от 25 декабря</w:t>
      </w:r>
      <w:proofErr w:type="gramEnd"/>
      <w:r>
        <w:t xml:space="preserve"> </w:t>
      </w:r>
      <w:proofErr w:type="gramStart"/>
      <w:r>
        <w:t xml:space="preserve">2008 г. N 273-ФЗ "О противодействии коррупции" и Федеральным </w:t>
      </w:r>
      <w:hyperlink r:id="rId30" w:history="1">
        <w:r>
          <w:rPr>
            <w:color w:val="0000FF"/>
          </w:rPr>
          <w:t>законом</w:t>
        </w:r>
      </w:hyperlink>
      <w:r>
        <w:t xml:space="preserve"> "О контроле за соответствием расходов лиц, замещающих государственные должности, и иных лиц их доходам", указами Президента Российской Федерации от 21 сентября 2009 г. </w:t>
      </w:r>
      <w:hyperlink r:id="rId31" w:history="1">
        <w:r>
          <w:rPr>
            <w:color w:val="0000FF"/>
          </w:rPr>
          <w:t>N 1065</w:t>
        </w:r>
      </w:hyperlink>
      <w:r>
        <w:t xml:space="preserve">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w:t>
      </w:r>
      <w:proofErr w:type="gramEnd"/>
      <w:r>
        <w:t xml:space="preserve"> </w:t>
      </w:r>
      <w:proofErr w:type="gramStart"/>
      <w:r>
        <w:t xml:space="preserve">к служебному поведению" и от 21 сентября 2009 г. </w:t>
      </w:r>
      <w:hyperlink r:id="rId32" w:history="1">
        <w:r>
          <w:rPr>
            <w:color w:val="0000FF"/>
          </w:rPr>
          <w:t>N 1066</w:t>
        </w:r>
      </w:hyperlink>
      <w:r>
        <w:t xml:space="preserve">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иными нормативными правовыми актами Российской Федерации, и с учетом особенностей, предусмотренных настоящим Указом.</w:t>
      </w:r>
      <w:proofErr w:type="gramEnd"/>
    </w:p>
    <w:p w:rsidR="00A93028" w:rsidRDefault="00A93028">
      <w:pPr>
        <w:pStyle w:val="ConsPlusNormal"/>
        <w:jc w:val="both"/>
      </w:pPr>
      <w:r>
        <w:t xml:space="preserve">(в ред. </w:t>
      </w:r>
      <w:hyperlink r:id="rId33" w:history="1">
        <w:r>
          <w:rPr>
            <w:color w:val="0000FF"/>
          </w:rPr>
          <w:t>Указа</w:t>
        </w:r>
      </w:hyperlink>
      <w:r>
        <w:t xml:space="preserve"> Президента РФ от 10.12.2020 N 778)</w:t>
      </w:r>
    </w:p>
    <w:p w:rsidR="00A93028" w:rsidRDefault="00A93028">
      <w:pPr>
        <w:pStyle w:val="ConsPlusNormal"/>
        <w:spacing w:before="220"/>
        <w:ind w:firstLine="540"/>
        <w:jc w:val="both"/>
      </w:pPr>
      <w:r>
        <w:t xml:space="preserve">7. Установить, что сведения, предусмотренные </w:t>
      </w:r>
      <w:hyperlink r:id="rId34" w:history="1">
        <w:r>
          <w:rPr>
            <w:color w:val="0000FF"/>
          </w:rPr>
          <w:t>пунктом 1 части 4 статьи 4</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представляются в течение 15 рабочих дней с даты их истребования в соответствии с </w:t>
      </w:r>
      <w:hyperlink r:id="rId35" w:history="1">
        <w:r>
          <w:rPr>
            <w:color w:val="0000FF"/>
          </w:rPr>
          <w:t>частью 1 статьи 9</w:t>
        </w:r>
      </w:hyperlink>
      <w:r>
        <w:t xml:space="preserve"> указанного Федерального закона.</w:t>
      </w:r>
    </w:p>
    <w:p w:rsidR="00A93028" w:rsidRDefault="00A93028">
      <w:pPr>
        <w:pStyle w:val="ConsPlusNormal"/>
        <w:spacing w:before="220"/>
        <w:ind w:firstLine="540"/>
        <w:jc w:val="both"/>
      </w:pPr>
      <w:r>
        <w:t xml:space="preserve">8. </w:t>
      </w:r>
      <w:proofErr w:type="gramStart"/>
      <w:r>
        <w:t xml:space="preserve">Результаты осуществления контроля за расходами лиц, указанных в </w:t>
      </w:r>
      <w:hyperlink r:id="rId36" w:history="1">
        <w:r>
          <w:rPr>
            <w:color w:val="0000FF"/>
          </w:rPr>
          <w:t>части 1 статьи 2</w:t>
        </w:r>
      </w:hyperlink>
      <w:r>
        <w:t xml:space="preserve"> Федерального закона "О контроле за соответствием расходов лиц, замещающих государственные должности, и иных лиц их доходам", рассматриваются на заседаниях президиума Совета при Президенте Российской Федерации по противодействию коррупции в соответствии с </w:t>
      </w:r>
      <w:hyperlink r:id="rId37" w:history="1">
        <w:r>
          <w:rPr>
            <w:color w:val="0000FF"/>
          </w:rPr>
          <w:t>Положением</w:t>
        </w:r>
      </w:hyperlink>
      <w:r>
        <w:t xml:space="preserve">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w:t>
      </w:r>
      <w:proofErr w:type="gramEnd"/>
      <w:r>
        <w:t xml:space="preserve"> </w:t>
      </w:r>
      <w:proofErr w:type="gramStart"/>
      <w:r>
        <w:t>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утвержденным Указом Президента Российской Федерации от 25 февраля 2011 г. N 233 "О некоторых вопросах организации деятельности президиума Совета при Президенте Российской Федерации по противодействию коррупции", или на заседаниях комиссий по соблюдению требований к служебному</w:t>
      </w:r>
      <w:proofErr w:type="gramEnd"/>
      <w:r>
        <w:t xml:space="preserve"> </w:t>
      </w:r>
      <w:proofErr w:type="gramStart"/>
      <w:r>
        <w:t>поведению и урегулированию конфликта интересов в соответствии с положениями о таких комиссиях, утвержденными Указом Президента Российской Федерации от 1 июля 2010 г. N 821 "О комиссиях по соблюдению требований к служебному поведению федеральных государственных служащих и урегулированию конфликта интересов", нормативными правовыми актами федеральных органов исполнительной власти, нормативными актами Центрального банка Российской Федерации, Пенсионного фонда Российской Федерации, Фонда социального страхования Российской</w:t>
      </w:r>
      <w:proofErr w:type="gramEnd"/>
      <w:r>
        <w:t xml:space="preserve"> Федерации, Федерального фонда обязательного медицинского страхования и локальными нормативными актами государственной корпорации (компании), иной организации, созданной на основании федеральных законов.</w:t>
      </w:r>
    </w:p>
    <w:p w:rsidR="00A93028" w:rsidRDefault="00A93028">
      <w:pPr>
        <w:pStyle w:val="ConsPlusNormal"/>
        <w:spacing w:before="220"/>
        <w:ind w:firstLine="540"/>
        <w:jc w:val="both"/>
      </w:pPr>
      <w:r>
        <w:t xml:space="preserve">9. Утратил силу с 1 января 2015 года. - </w:t>
      </w:r>
      <w:hyperlink r:id="rId38" w:history="1">
        <w:r>
          <w:rPr>
            <w:color w:val="0000FF"/>
          </w:rPr>
          <w:t>Указ</w:t>
        </w:r>
      </w:hyperlink>
      <w:r>
        <w:t xml:space="preserve"> Президента РФ от 23.06.2014 N 460.</w:t>
      </w:r>
    </w:p>
    <w:p w:rsidR="00A93028" w:rsidRDefault="00A93028">
      <w:pPr>
        <w:pStyle w:val="ConsPlusNormal"/>
        <w:spacing w:before="220"/>
        <w:ind w:firstLine="540"/>
        <w:jc w:val="both"/>
      </w:pPr>
      <w:r>
        <w:t xml:space="preserve">9.1. Установить, что сведения, предусмотренные </w:t>
      </w:r>
      <w:hyperlink r:id="rId39" w:history="1">
        <w:r>
          <w:rPr>
            <w:color w:val="0000FF"/>
          </w:rPr>
          <w:t>статьей 3</w:t>
        </w:r>
      </w:hyperlink>
      <w:r>
        <w:t xml:space="preserve"> Федерального закона "О контроле за соответствием расходов лиц, замещающих государственные должности, и иных лиц их доходам", отражаются в соответствующем разделе справки о доходах, расходах, об имуществе и обязательствах имущественного характера, </w:t>
      </w:r>
      <w:hyperlink r:id="rId40" w:history="1">
        <w:proofErr w:type="gramStart"/>
        <w:r>
          <w:rPr>
            <w:color w:val="0000FF"/>
          </w:rPr>
          <w:t>форма</w:t>
        </w:r>
        <w:proofErr w:type="gramEnd"/>
      </w:hyperlink>
      <w:r>
        <w:t xml:space="preserve"> которой утверждена Президентом Российской Федерации.</w:t>
      </w:r>
    </w:p>
    <w:p w:rsidR="00A93028" w:rsidRDefault="00A93028">
      <w:pPr>
        <w:pStyle w:val="ConsPlusNormal"/>
        <w:jc w:val="both"/>
      </w:pPr>
      <w:r>
        <w:t>(</w:t>
      </w:r>
      <w:proofErr w:type="gramStart"/>
      <w:r>
        <w:t>п</w:t>
      </w:r>
      <w:proofErr w:type="gramEnd"/>
      <w:r>
        <w:t xml:space="preserve">. 9.1 введен </w:t>
      </w:r>
      <w:hyperlink r:id="rId41" w:history="1">
        <w:r>
          <w:rPr>
            <w:color w:val="0000FF"/>
          </w:rPr>
          <w:t>Указом</w:t>
        </w:r>
      </w:hyperlink>
      <w:r>
        <w:t xml:space="preserve"> Президента РФ от 23.06.2014 N 460)</w:t>
      </w:r>
    </w:p>
    <w:p w:rsidR="00A93028" w:rsidRDefault="00A93028">
      <w:pPr>
        <w:pStyle w:val="ConsPlusNormal"/>
        <w:spacing w:before="220"/>
        <w:ind w:firstLine="540"/>
        <w:jc w:val="both"/>
      </w:pPr>
      <w:r>
        <w:t>10. Настоящий Указ вступает в силу со дня его официального опубликования.</w:t>
      </w:r>
    </w:p>
    <w:p w:rsidR="00A93028" w:rsidRDefault="00A93028">
      <w:pPr>
        <w:pStyle w:val="ConsPlusNormal"/>
        <w:ind w:firstLine="540"/>
        <w:jc w:val="both"/>
      </w:pPr>
    </w:p>
    <w:p w:rsidR="00A93028" w:rsidRDefault="00A93028">
      <w:pPr>
        <w:pStyle w:val="ConsPlusNormal"/>
        <w:jc w:val="right"/>
      </w:pPr>
      <w:r>
        <w:t>Президент</w:t>
      </w:r>
    </w:p>
    <w:p w:rsidR="00A93028" w:rsidRDefault="00A93028">
      <w:pPr>
        <w:pStyle w:val="ConsPlusNormal"/>
        <w:jc w:val="right"/>
      </w:pPr>
      <w:r>
        <w:t>Российской Федерации</w:t>
      </w:r>
    </w:p>
    <w:p w:rsidR="00A93028" w:rsidRDefault="00A93028">
      <w:pPr>
        <w:pStyle w:val="ConsPlusNormal"/>
        <w:jc w:val="right"/>
      </w:pPr>
      <w:r>
        <w:t>В.ПУТИН</w:t>
      </w:r>
    </w:p>
    <w:p w:rsidR="00A93028" w:rsidRDefault="00A93028">
      <w:pPr>
        <w:pStyle w:val="ConsPlusNormal"/>
      </w:pPr>
      <w:r>
        <w:t>Москва, Кремль</w:t>
      </w:r>
    </w:p>
    <w:p w:rsidR="00A93028" w:rsidRDefault="00A93028">
      <w:pPr>
        <w:pStyle w:val="ConsPlusNormal"/>
        <w:spacing w:before="220"/>
      </w:pPr>
      <w:r>
        <w:t>2 апреля 2013 года</w:t>
      </w:r>
    </w:p>
    <w:p w:rsidR="00A93028" w:rsidRDefault="00A93028">
      <w:pPr>
        <w:pStyle w:val="ConsPlusNormal"/>
        <w:spacing w:before="220"/>
      </w:pPr>
      <w:r>
        <w:t>N 310</w:t>
      </w:r>
    </w:p>
    <w:p w:rsidR="00A93028" w:rsidRDefault="00A93028">
      <w:pPr>
        <w:pStyle w:val="ConsPlusNormal"/>
      </w:pPr>
    </w:p>
    <w:p w:rsidR="00A93028" w:rsidRDefault="00A93028">
      <w:pPr>
        <w:pStyle w:val="ConsPlusNormal"/>
      </w:pPr>
    </w:p>
    <w:p w:rsidR="00A93028" w:rsidRDefault="00A93028">
      <w:pPr>
        <w:pStyle w:val="ConsPlusNormal"/>
        <w:ind w:firstLine="540"/>
        <w:jc w:val="both"/>
      </w:pPr>
    </w:p>
    <w:p w:rsidR="00A93028" w:rsidRDefault="00A93028">
      <w:pPr>
        <w:pStyle w:val="ConsPlusNormal"/>
        <w:jc w:val="right"/>
        <w:outlineLvl w:val="0"/>
      </w:pPr>
      <w:r>
        <w:t>Утверждена</w:t>
      </w:r>
    </w:p>
    <w:p w:rsidR="00A93028" w:rsidRDefault="00A93028">
      <w:pPr>
        <w:pStyle w:val="ConsPlusNormal"/>
        <w:jc w:val="right"/>
      </w:pPr>
      <w:r>
        <w:t>Указом Президента</w:t>
      </w:r>
    </w:p>
    <w:p w:rsidR="00A93028" w:rsidRDefault="00A93028">
      <w:pPr>
        <w:pStyle w:val="ConsPlusNormal"/>
        <w:jc w:val="right"/>
      </w:pPr>
      <w:r>
        <w:t>Российской Федерации</w:t>
      </w:r>
    </w:p>
    <w:p w:rsidR="00A93028" w:rsidRDefault="00A93028">
      <w:pPr>
        <w:pStyle w:val="ConsPlusNormal"/>
        <w:jc w:val="right"/>
      </w:pPr>
      <w:r>
        <w:t>от 2 апреля 2013 г. N 310</w:t>
      </w:r>
    </w:p>
    <w:p w:rsidR="00A93028" w:rsidRDefault="00A93028">
      <w:pPr>
        <w:pStyle w:val="ConsPlusNormal"/>
        <w:ind w:firstLine="540"/>
        <w:jc w:val="both"/>
      </w:pPr>
    </w:p>
    <w:p w:rsidR="00A93028" w:rsidRDefault="00A93028">
      <w:pPr>
        <w:pStyle w:val="ConsPlusNormal"/>
        <w:jc w:val="center"/>
      </w:pPr>
      <w:r>
        <w:t>СПРАВКА</w:t>
      </w:r>
    </w:p>
    <w:p w:rsidR="00A93028" w:rsidRDefault="00A93028">
      <w:pPr>
        <w:pStyle w:val="ConsPlusNormal"/>
        <w:jc w:val="center"/>
      </w:pPr>
      <w:r>
        <w:t>о расходах лица, замещающего государственную должность</w:t>
      </w:r>
    </w:p>
    <w:p w:rsidR="00A93028" w:rsidRDefault="00A93028">
      <w:pPr>
        <w:pStyle w:val="ConsPlusNormal"/>
        <w:jc w:val="center"/>
      </w:pPr>
      <w:r>
        <w:t>Российской Федерации, иного лица по каждой сделке по</w:t>
      </w:r>
    </w:p>
    <w:p w:rsidR="00A93028" w:rsidRDefault="00A93028">
      <w:pPr>
        <w:pStyle w:val="ConsPlusNormal"/>
        <w:jc w:val="center"/>
      </w:pPr>
      <w:r>
        <w:t>приобретению земельного участка, другого объекта недвижимости,</w:t>
      </w:r>
    </w:p>
    <w:p w:rsidR="00A93028" w:rsidRDefault="00A93028">
      <w:pPr>
        <w:pStyle w:val="ConsPlusNormal"/>
        <w:jc w:val="center"/>
      </w:pPr>
      <w:proofErr w:type="gramStart"/>
      <w:r>
        <w:t>транспортного средства, ценных бумаг, акций (долей участия, паев</w:t>
      </w:r>
      <w:proofErr w:type="gramEnd"/>
    </w:p>
    <w:p w:rsidR="00A93028" w:rsidRDefault="00A93028">
      <w:pPr>
        <w:pStyle w:val="ConsPlusNormal"/>
        <w:jc w:val="center"/>
      </w:pPr>
      <w:r>
        <w:t>в уставных (складочных) капиталах организаций) и об источниках</w:t>
      </w:r>
    </w:p>
    <w:p w:rsidR="00A93028" w:rsidRDefault="00A93028">
      <w:pPr>
        <w:pStyle w:val="ConsPlusNormal"/>
        <w:jc w:val="center"/>
      </w:pPr>
      <w:r>
        <w:t xml:space="preserve">получения средств, за счет которых </w:t>
      </w:r>
      <w:proofErr w:type="gramStart"/>
      <w:r>
        <w:t>совершена</w:t>
      </w:r>
      <w:proofErr w:type="gramEnd"/>
    </w:p>
    <w:p w:rsidR="00A93028" w:rsidRDefault="00A93028">
      <w:pPr>
        <w:pStyle w:val="ConsPlusNormal"/>
        <w:jc w:val="center"/>
      </w:pPr>
      <w:r>
        <w:t>указанная сделка</w:t>
      </w:r>
    </w:p>
    <w:p w:rsidR="00A93028" w:rsidRDefault="00A93028">
      <w:pPr>
        <w:pStyle w:val="ConsPlusNormal"/>
        <w:ind w:firstLine="540"/>
        <w:jc w:val="both"/>
      </w:pPr>
    </w:p>
    <w:p w:rsidR="00A93028" w:rsidRDefault="00A93028">
      <w:pPr>
        <w:pStyle w:val="ConsPlusNormal"/>
        <w:ind w:firstLine="540"/>
        <w:jc w:val="both"/>
      </w:pPr>
      <w:r>
        <w:t xml:space="preserve">Утратила силу с 1 января 2015 года. - </w:t>
      </w:r>
      <w:hyperlink r:id="rId42" w:history="1">
        <w:r>
          <w:rPr>
            <w:color w:val="0000FF"/>
          </w:rPr>
          <w:t>Указ</w:t>
        </w:r>
      </w:hyperlink>
      <w:r>
        <w:t xml:space="preserve"> Президента РФ от 23.06.2014 N 460.</w:t>
      </w:r>
    </w:p>
    <w:p w:rsidR="00A93028" w:rsidRDefault="00A93028">
      <w:pPr>
        <w:pStyle w:val="ConsPlusNormal"/>
        <w:ind w:firstLine="540"/>
        <w:jc w:val="both"/>
      </w:pPr>
    </w:p>
    <w:p w:rsidR="00A93028" w:rsidRDefault="00A93028">
      <w:pPr>
        <w:pStyle w:val="ConsPlusNormal"/>
        <w:ind w:firstLine="540"/>
        <w:jc w:val="both"/>
      </w:pPr>
    </w:p>
    <w:p w:rsidR="00A93028" w:rsidRDefault="00A93028">
      <w:pPr>
        <w:pStyle w:val="ConsPlusNormal"/>
        <w:pBdr>
          <w:top w:val="single" w:sz="6" w:space="0" w:color="auto"/>
        </w:pBdr>
        <w:spacing w:before="100" w:after="100"/>
        <w:jc w:val="both"/>
        <w:rPr>
          <w:sz w:val="2"/>
          <w:szCs w:val="2"/>
        </w:rPr>
      </w:pPr>
    </w:p>
    <w:p w:rsidR="002A16D5" w:rsidRDefault="00A93028">
      <w:bookmarkStart w:id="4" w:name="_GoBack"/>
      <w:bookmarkEnd w:id="4"/>
    </w:p>
    <w:sectPr w:rsidR="002A16D5" w:rsidSect="00147E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3028"/>
    <w:rsid w:val="0007693B"/>
    <w:rsid w:val="00204CE5"/>
    <w:rsid w:val="002835DD"/>
    <w:rsid w:val="003170EC"/>
    <w:rsid w:val="00371B9C"/>
    <w:rsid w:val="004C58A6"/>
    <w:rsid w:val="00A03B66"/>
    <w:rsid w:val="00A93028"/>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93028"/>
    <w:pPr>
      <w:widowControl w:val="0"/>
      <w:autoSpaceDE w:val="0"/>
      <w:autoSpaceDN w:val="0"/>
    </w:pPr>
    <w:rPr>
      <w:rFonts w:eastAsia="Times New Roman" w:cs="Calibri"/>
      <w:sz w:val="22"/>
    </w:rPr>
  </w:style>
  <w:style w:type="paragraph" w:customStyle="1" w:styleId="ConsPlusTitle">
    <w:name w:val="ConsPlusTitle"/>
    <w:rsid w:val="00A93028"/>
    <w:pPr>
      <w:widowControl w:val="0"/>
      <w:autoSpaceDE w:val="0"/>
      <w:autoSpaceDN w:val="0"/>
    </w:pPr>
    <w:rPr>
      <w:rFonts w:eastAsia="Times New Roman" w:cs="Calibri"/>
      <w:b/>
      <w:sz w:val="22"/>
    </w:rPr>
  </w:style>
  <w:style w:type="paragraph" w:customStyle="1" w:styleId="ConsPlusTitlePage">
    <w:name w:val="ConsPlusTitlePage"/>
    <w:rsid w:val="00A93028"/>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7450840711591ADF8F81951C8A86D0E4FA9D95E7EE61ADC510F7BFD38B0EF1AC2D91C518717F24B4D2C548A65412FC56B833469258B102FAC6CL" TargetMode="External"/><Relationship Id="rId13" Type="http://schemas.openxmlformats.org/officeDocument/2006/relationships/hyperlink" Target="consultantplus://offline/ref=D7450840711591ADF8F81951C8A86D0E4FA9D95E7EE21ADC510F7BFD38B0EF1AC2D91C518717F24A4C2C548A65412FC56B833469258B102FAC6CL" TargetMode="External"/><Relationship Id="rId18" Type="http://schemas.openxmlformats.org/officeDocument/2006/relationships/hyperlink" Target="consultantplus://offline/ref=D7450840711591ADF8F81951C8A86D0E4FA9D95E7EE21ADC510F7BFD38B0EF1AC2D91C518717F24A432C548A65412FC56B833469258B102FAC6CL" TargetMode="External"/><Relationship Id="rId26" Type="http://schemas.openxmlformats.org/officeDocument/2006/relationships/hyperlink" Target="consultantplus://offline/ref=D7450840711591ADF8F81951C8A86D0E4FABD15178E21ADC510F7BFD38B0EF1AC2D91C518717F24D4C2C548A65412FC56B833469258B102FAC6CL" TargetMode="External"/><Relationship Id="rId39" Type="http://schemas.openxmlformats.org/officeDocument/2006/relationships/hyperlink" Target="consultantplus://offline/ref=D7450840711591ADF8F81951C8A86D0E4FABD15178E21ADC510F7BFD38B0EF1AC2D91C518717F24A4D2C548A65412FC56B833469258B102FAC6CL" TargetMode="External"/><Relationship Id="rId3" Type="http://schemas.openxmlformats.org/officeDocument/2006/relationships/webSettings" Target="webSettings.xml"/><Relationship Id="rId21" Type="http://schemas.openxmlformats.org/officeDocument/2006/relationships/hyperlink" Target="consultantplus://offline/ref=D7450840711591ADF8F81951C8A86D0E4FA9D95E7EE21ADC510F7BFD38B0EF1AC2D91C518717F24B4A2C548A65412FC56B833469258B102FAC6CL" TargetMode="External"/><Relationship Id="rId34" Type="http://schemas.openxmlformats.org/officeDocument/2006/relationships/hyperlink" Target="consultantplus://offline/ref=D7450840711591ADF8F81951C8A86D0E4FABD15178E21ADC510F7BFD38B0EF1AC2D91C518717F24B432C548A65412FC56B833469258B102FAC6CL" TargetMode="External"/><Relationship Id="rId42" Type="http://schemas.openxmlformats.org/officeDocument/2006/relationships/hyperlink" Target="consultantplus://offline/ref=D7450840711591ADF8F81951C8A86D0E4FAADA5979ED1ADC510F7BFD38B0EF1AC2D91C518717F24B4D2C548A65412FC56B833469258B102FAC6CL" TargetMode="External"/><Relationship Id="rId7" Type="http://schemas.openxmlformats.org/officeDocument/2006/relationships/hyperlink" Target="consultantplus://offline/ref=D7450840711591ADF8F81951C8A86D0E4FAADA5979ED1ADC510F7BFD38B0EF1AC2D91C518717F24B4C2C548A65412FC56B833469258B102FAC6CL" TargetMode="External"/><Relationship Id="rId12" Type="http://schemas.openxmlformats.org/officeDocument/2006/relationships/hyperlink" Target="consultantplus://offline/ref=D7450840711591ADF8F81951C8A86D0E4FA9D95E7EE21ADC510F7BFD38B0EF1AC2D91C518717F24A4C2C548A65412FC56B833469258B102FAC6CL" TargetMode="External"/><Relationship Id="rId17" Type="http://schemas.openxmlformats.org/officeDocument/2006/relationships/hyperlink" Target="consultantplus://offline/ref=D7450840711591ADF8F81951C8A86D0E4FA9D95E7EE21ADC510F7BFD38B0EF1AC2D91C518717F24A432C548A65412FC56B833469258B102FAC6CL" TargetMode="External"/><Relationship Id="rId25" Type="http://schemas.openxmlformats.org/officeDocument/2006/relationships/hyperlink" Target="consultantplus://offline/ref=D7450840711591ADF8F81951C8A86D0E4FABD15178E21ADC510F7BFD38B0EF1AC2D91C518717F24D492C548A65412FC56B833469258B102FAC6CL" TargetMode="External"/><Relationship Id="rId33" Type="http://schemas.openxmlformats.org/officeDocument/2006/relationships/hyperlink" Target="consultantplus://offline/ref=D7450840711591ADF8F81951C8A86D0E4FA9D95C7AE01ADC510F7BFD38B0EF1AC2D91C518717F2404A2C548A65412FC56B833469258B102FAC6CL" TargetMode="External"/><Relationship Id="rId38" Type="http://schemas.openxmlformats.org/officeDocument/2006/relationships/hyperlink" Target="consultantplus://offline/ref=D7450840711591ADF8F81951C8A86D0E4FAADA5979ED1ADC510F7BFD38B0EF1AC2D91C518717F24B4D2C548A65412FC56B833469258B102FAC6CL" TargetMode="External"/><Relationship Id="rId2" Type="http://schemas.openxmlformats.org/officeDocument/2006/relationships/settings" Target="settings.xml"/><Relationship Id="rId16" Type="http://schemas.openxmlformats.org/officeDocument/2006/relationships/hyperlink" Target="consultantplus://offline/ref=D7450840711591ADF8F81951C8A86D0E4FA9D95E7EE61ADC510F7BFD38B0EF1AC2D91C518717F24B432C548A65412FC56B833469258B102FAC6CL" TargetMode="External"/><Relationship Id="rId20" Type="http://schemas.openxmlformats.org/officeDocument/2006/relationships/hyperlink" Target="consultantplus://offline/ref=D7450840711591ADF8F81951C8A86D0E4FA9D95E7EE21ADC510F7BFD38B0EF1AC2D91C518717F24A432C548A65412FC56B833469258B102FAC6CL" TargetMode="External"/><Relationship Id="rId29" Type="http://schemas.openxmlformats.org/officeDocument/2006/relationships/hyperlink" Target="consultantplus://offline/ref=D7450840711591ADF8F81951C8A86D0E4FABD1517DED1ADC510F7BFD38B0EF1AD0D9445D8516EC484E3902DB23A165L" TargetMode="External"/><Relationship Id="rId41" Type="http://schemas.openxmlformats.org/officeDocument/2006/relationships/hyperlink" Target="consultantplus://offline/ref=D7450840711591ADF8F81951C8A86D0E4FAADA5979ED1ADC510F7BFD38B0EF1AC2D91C518717F24B422C548A65412FC56B833469258B102FAC6CL" TargetMode="External"/><Relationship Id="rId1" Type="http://schemas.openxmlformats.org/officeDocument/2006/relationships/styles" Target="styles.xml"/><Relationship Id="rId6" Type="http://schemas.openxmlformats.org/officeDocument/2006/relationships/hyperlink" Target="consultantplus://offline/ref=D7450840711591ADF8F81951C8A86D0E4FA9DE5D7FED1ADC510F7BFD38B0EF1AC2D91C518717F349422C548A65412FC56B833469258B102FAC6CL" TargetMode="External"/><Relationship Id="rId11" Type="http://schemas.openxmlformats.org/officeDocument/2006/relationships/hyperlink" Target="consultantplus://offline/ref=D7450840711591ADF8F81951C8A86D0E4FA9D95E7EE21ADC510F7BFD38B0EF1AC2D91C518717F24A4C2C548A65412FC56B833469258B102FAC6CL" TargetMode="External"/><Relationship Id="rId24" Type="http://schemas.openxmlformats.org/officeDocument/2006/relationships/hyperlink" Target="consultantplus://offline/ref=D7450840711591ADF8F81951C8A86D0E4FA9DE5D7FED1ADC510F7BFD38B0EF1AC2D91C518717F349422C548A65412FC56B833469258B102FAC6CL" TargetMode="External"/><Relationship Id="rId32" Type="http://schemas.openxmlformats.org/officeDocument/2006/relationships/hyperlink" Target="consultantplus://offline/ref=D7450840711591ADF8F81951C8A86D0E4FA9D95E7EE01ADC510F7BFD38B0EF1AD0D9445D8516EC484E3902DB23A165L" TargetMode="External"/><Relationship Id="rId37" Type="http://schemas.openxmlformats.org/officeDocument/2006/relationships/hyperlink" Target="consultantplus://offline/ref=D7450840711591ADF8F81951C8A86D0E4FACDD5D7DE61ADC510F7BFD38B0EF1AC2D91C518717F2494B2C548A65412FC56B833469258B102FAC6CL" TargetMode="External"/><Relationship Id="rId40" Type="http://schemas.openxmlformats.org/officeDocument/2006/relationships/hyperlink" Target="consultantplus://offline/ref=D7450840711591ADF8F81951C8A86D0E4FAADA5979ED1ADC510F7BFD38B0EF1AC2D91C518717F24C4F2C548A65412FC56B833469258B102FAC6CL" TargetMode="External"/><Relationship Id="rId5" Type="http://schemas.openxmlformats.org/officeDocument/2006/relationships/hyperlink" Target="consultantplus://offline/ref=D7450840711591ADF8F81951C8A86D0E4FA9D95E7EE21ADC510F7BFD38B0EF1AC2D91C518717F24A4E2C548A65412FC56B833469258B102FAC6CL" TargetMode="External"/><Relationship Id="rId15" Type="http://schemas.openxmlformats.org/officeDocument/2006/relationships/hyperlink" Target="consultantplus://offline/ref=D7450840711591ADF8F81951C8A86D0E4FA9D95E7EE61ADC510F7BFD38B0EF1AC2D91C518717F24B4D2C548A65412FC56B833469258B102FAC6CL" TargetMode="External"/><Relationship Id="rId23" Type="http://schemas.openxmlformats.org/officeDocument/2006/relationships/hyperlink" Target="consultantplus://offline/ref=D7450840711591ADF8F81951C8A86D0E4FABD15178E21ADC510F7BFD38B0EF1AC2D91C518717F24D4B2C548A65412FC56B833469258B102FAC6CL" TargetMode="External"/><Relationship Id="rId28" Type="http://schemas.openxmlformats.org/officeDocument/2006/relationships/hyperlink" Target="consultantplus://offline/ref=D7450840711591ADF8F81951C8A86D0E4FA9DE5D7FED1ADC510F7BFD38B0EF1AC2D91C518717F349422C548A65412FC56B833469258B102FAC6CL" TargetMode="External"/><Relationship Id="rId36" Type="http://schemas.openxmlformats.org/officeDocument/2006/relationships/hyperlink" Target="consultantplus://offline/ref=D7450840711591ADF8F81951C8A86D0E4FABD15178E21ADC510F7BFD38B0EF1AC2D91C518717F2494B2C548A65412FC56B833469258B102FAC6CL" TargetMode="External"/><Relationship Id="rId10" Type="http://schemas.openxmlformats.org/officeDocument/2006/relationships/hyperlink" Target="consultantplus://offline/ref=D7450840711591ADF8F81951C8A86D0E4FABD1517DED1ADC510F7BFD38B0EF1AC2D91C518717F24B432C548A65412FC56B833469258B102FAC6CL" TargetMode="External"/><Relationship Id="rId19" Type="http://schemas.openxmlformats.org/officeDocument/2006/relationships/hyperlink" Target="consultantplus://offline/ref=D7450840711591ADF8F81951C8A86D0E4FA9D95E7EE21ADC510F7BFD38B0EF1AC2D91C518717F24A432C548A65412FC56B833469258B102FAC6CL" TargetMode="External"/><Relationship Id="rId31" Type="http://schemas.openxmlformats.org/officeDocument/2006/relationships/hyperlink" Target="consultantplus://offline/ref=D7450840711591ADF8F81951C8A86D0E4FA9D95E7EE71ADC510F7BFD38B0EF1AD0D9445D8516EC484E3902DB23A165L" TargetMode="External"/><Relationship Id="rId44" Type="http://schemas.openxmlformats.org/officeDocument/2006/relationships/theme" Target="theme/theme1.xml"/><Relationship Id="rId4" Type="http://schemas.openxmlformats.org/officeDocument/2006/relationships/hyperlink" Target="https://www.consultant.ru" TargetMode="External"/><Relationship Id="rId9" Type="http://schemas.openxmlformats.org/officeDocument/2006/relationships/hyperlink" Target="consultantplus://offline/ref=D7450840711591ADF8F81951C8A86D0E4FA9D95C7AE01ADC510F7BFD38B0EF1AC2D91C518717F2404A2C548A65412FC56B833469258B102FAC6CL" TargetMode="External"/><Relationship Id="rId14" Type="http://schemas.openxmlformats.org/officeDocument/2006/relationships/hyperlink" Target="consultantplus://offline/ref=D7450840711591ADF8F81951C8A86D0E4FA9D95E7EE21ADC510F7BFD38B0EF1AC2D91C518717F24A4D2C548A65412FC56B833469258B102FAC6CL" TargetMode="External"/><Relationship Id="rId22" Type="http://schemas.openxmlformats.org/officeDocument/2006/relationships/hyperlink" Target="consultantplus://offline/ref=D7450840711591ADF8F81951C8A86D0E4FA9D95E7EE21ADC510F7BFD38B0EF1AC2D91C518717F24B4B2C548A65412FC56B833469258B102FAC6CL" TargetMode="External"/><Relationship Id="rId27" Type="http://schemas.openxmlformats.org/officeDocument/2006/relationships/hyperlink" Target="consultantplus://offline/ref=D7450840711591ADF8F81951C8A86D0E4FABD15178E21ADC510F7BFD38B0EF1AC2D91C518717F2494B2C548A65412FC56B833469258B102FAC6CL" TargetMode="External"/><Relationship Id="rId30" Type="http://schemas.openxmlformats.org/officeDocument/2006/relationships/hyperlink" Target="consultantplus://offline/ref=D7450840711591ADF8F81951C8A86D0E4FABD15178E21ADC510F7BFD38B0EF1AD0D9445D8516EC484E3902DB23A165L" TargetMode="External"/><Relationship Id="rId35" Type="http://schemas.openxmlformats.org/officeDocument/2006/relationships/hyperlink" Target="consultantplus://offline/ref=D7450840711591ADF8F81951C8A86D0E4FABD15178E21ADC510F7BFD38B0EF1AC2D91C518717F24E4C2C548A65412FC56B833469258B102FAC6C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2813</Words>
  <Characters>16038</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Утверждена</vt:lpstr>
    </vt:vector>
  </TitlesOfParts>
  <Company>Администрация Липецкой области</Company>
  <LinksUpToDate>false</LinksUpToDate>
  <CharactersWithSpaces>18814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2021-04-21T11:57:00Z</dcterms:created>
  <dcterms:modified xsi:type="dcterms:W3CDTF">2021-04-21T11:58:00Z</dcterms:modified>
</cp:coreProperties>
</file>