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488" w:rsidRDefault="00D22488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D22488" w:rsidRDefault="00D22488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2248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22488" w:rsidRDefault="00D22488">
            <w:pPr>
              <w:pStyle w:val="ConsPlusNormal"/>
              <w:outlineLvl w:val="0"/>
            </w:pPr>
            <w:r>
              <w:t>1 июля 2010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22488" w:rsidRDefault="00D22488">
            <w:pPr>
              <w:pStyle w:val="ConsPlusNormal"/>
              <w:jc w:val="right"/>
              <w:outlineLvl w:val="0"/>
            </w:pPr>
            <w:r>
              <w:t>N 821</w:t>
            </w:r>
          </w:p>
        </w:tc>
      </w:tr>
    </w:tbl>
    <w:p w:rsidR="00D22488" w:rsidRDefault="00D2248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22488" w:rsidRDefault="00D22488">
      <w:pPr>
        <w:pStyle w:val="ConsPlusNormal"/>
        <w:jc w:val="center"/>
      </w:pPr>
    </w:p>
    <w:p w:rsidR="00D22488" w:rsidRDefault="00D22488">
      <w:pPr>
        <w:pStyle w:val="ConsPlusTitle"/>
        <w:jc w:val="center"/>
      </w:pPr>
      <w:r>
        <w:t>УКАЗ</w:t>
      </w:r>
    </w:p>
    <w:p w:rsidR="00D22488" w:rsidRDefault="00D22488">
      <w:pPr>
        <w:pStyle w:val="ConsPlusTitle"/>
        <w:jc w:val="center"/>
      </w:pPr>
    </w:p>
    <w:p w:rsidR="00D22488" w:rsidRDefault="00D22488">
      <w:pPr>
        <w:pStyle w:val="ConsPlusTitle"/>
        <w:jc w:val="center"/>
      </w:pPr>
      <w:r>
        <w:t>ПРЕЗИДЕНТА РОССИЙСКОЙ ФЕДЕРАЦИИ</w:t>
      </w:r>
    </w:p>
    <w:p w:rsidR="00D22488" w:rsidRDefault="00D22488">
      <w:pPr>
        <w:pStyle w:val="ConsPlusTitle"/>
        <w:jc w:val="center"/>
      </w:pPr>
    </w:p>
    <w:p w:rsidR="00D22488" w:rsidRDefault="00D22488">
      <w:pPr>
        <w:pStyle w:val="ConsPlusTitle"/>
        <w:jc w:val="center"/>
      </w:pPr>
      <w:r>
        <w:t>О КОМИССИЯХ</w:t>
      </w:r>
    </w:p>
    <w:p w:rsidR="00D22488" w:rsidRDefault="00D22488">
      <w:pPr>
        <w:pStyle w:val="ConsPlusTitle"/>
        <w:jc w:val="center"/>
      </w:pPr>
      <w:r>
        <w:t>ПО СОБЛЮДЕНИЮ ТРЕБОВАНИЙ К СЛУЖЕБНОМУ ПОВЕДЕНИЮ</w:t>
      </w:r>
    </w:p>
    <w:p w:rsidR="00D22488" w:rsidRDefault="00D22488">
      <w:pPr>
        <w:pStyle w:val="ConsPlusTitle"/>
        <w:jc w:val="center"/>
      </w:pPr>
      <w:r>
        <w:t>ФЕДЕРАЛЬНЫХ ГОСУДАРСТВЕННЫХ СЛУЖАЩИХ И УРЕГУЛИРОВАНИЮ</w:t>
      </w:r>
    </w:p>
    <w:p w:rsidR="00D22488" w:rsidRDefault="00D22488">
      <w:pPr>
        <w:pStyle w:val="ConsPlusTitle"/>
        <w:jc w:val="center"/>
      </w:pPr>
      <w:r>
        <w:t>КОНФЛИКТА ИНТЕРЕСОВ</w:t>
      </w:r>
    </w:p>
    <w:p w:rsidR="00D22488" w:rsidRDefault="00D22488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D22488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D22488" w:rsidRDefault="00D22488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D22488" w:rsidRDefault="00D22488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Указов Президента РФ от 13.03.2012 </w:t>
            </w:r>
            <w:hyperlink r:id="rId5" w:history="1">
              <w:r>
                <w:rPr>
                  <w:color w:val="0000FF"/>
                </w:rPr>
                <w:t>N 297</w:t>
              </w:r>
            </w:hyperlink>
            <w:r>
              <w:rPr>
                <w:color w:val="392C69"/>
              </w:rPr>
              <w:t>,</w:t>
            </w:r>
          </w:p>
          <w:p w:rsidR="00D22488" w:rsidRDefault="00D22488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02.04.2013 </w:t>
            </w:r>
            <w:hyperlink r:id="rId6" w:history="1">
              <w:r>
                <w:rPr>
                  <w:color w:val="0000FF"/>
                </w:rPr>
                <w:t>N 309</w:t>
              </w:r>
            </w:hyperlink>
            <w:r>
              <w:rPr>
                <w:color w:val="392C69"/>
              </w:rPr>
              <w:t xml:space="preserve">, от 03.12.2013 </w:t>
            </w:r>
            <w:hyperlink r:id="rId7" w:history="1">
              <w:r>
                <w:rPr>
                  <w:color w:val="0000FF"/>
                </w:rPr>
                <w:t>N 878</w:t>
              </w:r>
            </w:hyperlink>
            <w:r>
              <w:rPr>
                <w:color w:val="392C69"/>
              </w:rPr>
              <w:t>,</w:t>
            </w:r>
          </w:p>
          <w:p w:rsidR="00D22488" w:rsidRDefault="00D22488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23.06.2014 </w:t>
            </w:r>
            <w:hyperlink r:id="rId8" w:history="1">
              <w:r>
                <w:rPr>
                  <w:color w:val="0000FF"/>
                </w:rPr>
                <w:t>N 453</w:t>
              </w:r>
            </w:hyperlink>
            <w:r>
              <w:rPr>
                <w:color w:val="392C69"/>
              </w:rPr>
              <w:t xml:space="preserve">, от 08.03.2015 </w:t>
            </w:r>
            <w:hyperlink r:id="rId9" w:history="1">
              <w:r>
                <w:rPr>
                  <w:color w:val="0000FF"/>
                </w:rPr>
                <w:t>N 120</w:t>
              </w:r>
            </w:hyperlink>
            <w:r>
              <w:rPr>
                <w:color w:val="392C69"/>
              </w:rPr>
              <w:t xml:space="preserve">, от 22.12.2015 </w:t>
            </w:r>
            <w:hyperlink r:id="rId10" w:history="1">
              <w:r>
                <w:rPr>
                  <w:color w:val="0000FF"/>
                </w:rPr>
                <w:t>N 650</w:t>
              </w:r>
            </w:hyperlink>
            <w:r>
              <w:rPr>
                <w:color w:val="392C69"/>
              </w:rPr>
              <w:t>,</w:t>
            </w:r>
          </w:p>
          <w:p w:rsidR="00D22488" w:rsidRDefault="00D22488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19.09.2017 </w:t>
            </w:r>
            <w:hyperlink r:id="rId11" w:history="1">
              <w:r>
                <w:rPr>
                  <w:color w:val="0000FF"/>
                </w:rPr>
                <w:t>N 431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D22488" w:rsidRDefault="00D22488">
      <w:pPr>
        <w:pStyle w:val="ConsPlusNormal"/>
        <w:jc w:val="center"/>
      </w:pPr>
    </w:p>
    <w:p w:rsidR="00D22488" w:rsidRDefault="00D22488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12" w:history="1">
        <w:r>
          <w:rPr>
            <w:color w:val="0000FF"/>
          </w:rPr>
          <w:t>законом</w:t>
        </w:r>
      </w:hyperlink>
      <w:r>
        <w:t xml:space="preserve"> от 25 декабря 2008 г. N 273-ФЗ "О противодействии коррупции" постановляю: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1. Утвердить прилагаемое </w:t>
      </w:r>
      <w:hyperlink w:anchor="P73" w:history="1">
        <w:r>
          <w:rPr>
            <w:color w:val="0000FF"/>
          </w:rPr>
          <w:t>Положение</w:t>
        </w:r>
      </w:hyperlink>
      <w:r>
        <w:t xml:space="preserve"> о комиссиях по соблюдению требований к служебному поведению федеральных государственных служащих и урегулированию конфликта интересов.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2. Установить, что вопросы, изложенные в </w:t>
      </w:r>
      <w:hyperlink w:anchor="P110" w:history="1">
        <w:r>
          <w:rPr>
            <w:color w:val="0000FF"/>
          </w:rPr>
          <w:t>пункте 16</w:t>
        </w:r>
      </w:hyperlink>
      <w:r>
        <w:t xml:space="preserve"> Положения, утвержденного настоящим Указом, рассматриваются в федеральных государственных органах, названных в </w:t>
      </w:r>
      <w:hyperlink r:id="rId13" w:history="1">
        <w:r>
          <w:rPr>
            <w:color w:val="0000FF"/>
          </w:rPr>
          <w:t>разделе II</w:t>
        </w:r>
      </w:hyperlink>
      <w:r>
        <w:t xml:space="preserve"> перечня должностей федеральной государственной службы, при назначении на которые граждане и при замещении которых федеральные государственные служащие обязаны представлять сведения о своих доходах, об имуществе и обязательствах имущественного характера, а также сведения о доходах, об имуществе и обязательствах имущественного характера своих супруги (супруга) и несовершеннолетних детей, утвержденного Указом Президента Российской Федерации от 18 мая 2009 г. N 557: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а) в отношении лиц, замещающих должности федеральной государственной гражданской службы, - комиссиями по соблюдению требований к служебному поведению федеральных государственных служащих и урегулированию конфликта интересов;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в отношении лиц, замещающих должности федеральной государственной службы иных видов, - соответствующими аттестационными комиссиями.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3. Внести в </w:t>
      </w:r>
      <w:hyperlink r:id="rId14" w:history="1">
        <w:r>
          <w:rPr>
            <w:color w:val="0000FF"/>
          </w:rPr>
          <w:t>статью 27</w:t>
        </w:r>
      </w:hyperlink>
      <w:r>
        <w:t xml:space="preserve"> Положения о порядке прохождения военной службы, утвержденного Указом Президента Российской Федерации от 16 сентября 1999 г. N 1237 "Вопросы прохождения военной службы" (Собрание законодательства Российской Федерации, 1999, N 38, ст. 4534; N 42, ст. 5008; 2000, N 16, ст. 1678; N 27, ст. 2819; 2003, N 16, ст. 1508; 2006, N 25, ст. 2697; 2007, N 11, ст. 1284; N 13, ст. 1527; N 29, ст. 3679; N 35, ст. 4289; N 38, ст. 4513; 2008, N 3, ст. 169, 170; N 13, ст. 1251; N 43, ст. 4919; 2009, N 2, ст. 180; N 18, ст. 2217; N 28, ст. 3519; N 49, ст. 5918), следующие изменения: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а) </w:t>
      </w:r>
      <w:hyperlink r:id="rId15" w:history="1">
        <w:r>
          <w:rPr>
            <w:color w:val="0000FF"/>
          </w:rPr>
          <w:t>пункт 2</w:t>
        </w:r>
      </w:hyperlink>
      <w:r>
        <w:t xml:space="preserve"> дополнить подпунктом "г" следующего содержания: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lastRenderedPageBreak/>
        <w:t>"г) иные лица в целях рассмотрения отдельных вопросов, связанных с прохождением военнослужащими военной службы, в соответствии с указами Президента Российской Федерации.";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б) </w:t>
      </w:r>
      <w:hyperlink r:id="rId16" w:history="1">
        <w:r>
          <w:rPr>
            <w:color w:val="0000FF"/>
          </w:rPr>
          <w:t>подпункт "и" пункта 3</w:t>
        </w:r>
      </w:hyperlink>
      <w:r>
        <w:t xml:space="preserve"> изложить в следующей редакции: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"и) иные вопросы, связанные с прохождением военнослужащими военной службы, в случаях, предусмотренных федеральными законами, указами Президента Российской Федерации, или по решению командира воинской части.".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4. Внести в </w:t>
      </w:r>
      <w:hyperlink r:id="rId17" w:history="1">
        <w:r>
          <w:rPr>
            <w:color w:val="0000FF"/>
          </w:rPr>
          <w:t>Указ</w:t>
        </w:r>
      </w:hyperlink>
      <w:r>
        <w:t xml:space="preserve"> Президента Российской Федерации от 19 мая 2008 г. N 815 "О мерах по противодействию коррупции" (Собрание законодательства Российской Федерации, 2008, N 21, ст. 2429; 2010, N 14, ст. 1635) изменение, дополнив </w:t>
      </w:r>
      <w:hyperlink r:id="rId18" w:history="1">
        <w:r>
          <w:rPr>
            <w:color w:val="0000FF"/>
          </w:rPr>
          <w:t>подпункт "а" пункта 7</w:t>
        </w:r>
      </w:hyperlink>
      <w:r>
        <w:t xml:space="preserve"> абзацем следующего содержания: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"рассматривает вопросы, касающиеся соблюдения требований к служебному (должностному) поведению лиц, замещающих: государственные должности Российской Федерации, названные в </w:t>
      </w:r>
      <w:hyperlink r:id="rId19" w:history="1">
        <w:r>
          <w:rPr>
            <w:color w:val="0000FF"/>
          </w:rPr>
          <w:t>подпункте "а" пункта 1</w:t>
        </w:r>
      </w:hyperlink>
      <w:r>
        <w:t xml:space="preserve"> Положения о проверке достоверности и полноты сведений, представляемых гражданами, претендующими на замещение государственных должностей Российской Федерации, и лицами, замещающими государственные должности Российской Федерации, и соблюдения ограничений лицами, замещающими государственные должности Российской Федерации, утвержденного Указом Президента Российской Федерации от 21 сентября 2009 г. N 1066; должности федеральной государственной службы, назначение на которые и освобождение от которых осуществляются Президентом Российской Федерации и Правительством Российской Федерации; должности руководителей и заместителей руководителей Аппарата Совета Федерации Федерального Собрания Российской Федерации, Аппарата Государственной Думы Федерального Собрания Российской Федерации, аппарата Центральной избирательной комиссии Российской Федерации и аппарата Счетной палаты Российской Федерации, а также вопросы, касающиеся урегулирования конфликта интересов;".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5. Внести в </w:t>
      </w:r>
      <w:hyperlink r:id="rId20" w:history="1">
        <w:r>
          <w:rPr>
            <w:color w:val="0000FF"/>
          </w:rPr>
          <w:t>Положение</w:t>
        </w:r>
      </w:hyperlink>
      <w:r>
        <w:t xml:space="preserve"> 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поведению, утвержденное Указом Президента Российской Федерации от 21 сентября 2009 г. N 1065 "О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поведению" (Собрание законодательства Российской Федерации, 2009, N 39, ст. 4588; 2010, N 3, ст. 274), следующие изменения: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а) </w:t>
      </w:r>
      <w:hyperlink r:id="rId21" w:history="1">
        <w:r>
          <w:rPr>
            <w:color w:val="0000FF"/>
          </w:rPr>
          <w:t>пункты 9</w:t>
        </w:r>
      </w:hyperlink>
      <w:r>
        <w:t xml:space="preserve"> и </w:t>
      </w:r>
      <w:hyperlink r:id="rId22" w:history="1">
        <w:r>
          <w:rPr>
            <w:color w:val="0000FF"/>
          </w:rPr>
          <w:t>10</w:t>
        </w:r>
      </w:hyperlink>
      <w:r>
        <w:t xml:space="preserve"> изложить в следующей редакции: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"9. Утратил силу. - </w:t>
      </w:r>
      <w:hyperlink r:id="rId23" w:history="1">
        <w:r>
          <w:rPr>
            <w:color w:val="0000FF"/>
          </w:rPr>
          <w:t>Указ</w:t>
        </w:r>
      </w:hyperlink>
      <w:r>
        <w:t xml:space="preserve"> Президента РФ от 13.03.2012 N 297.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10. Основанием для осуществления проверки, предусмотренной подпунктами "б" и "в" пункта 1 настоящего Положения, является достаточная информация, представленная в письменном виде в установленном порядке: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а) правоохранительными органами, иными государственными органами, органами местного самоуправления и их должностными лицами;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постоянно действующими руководящими органами политических партий и зарегистрированных в соответствии с законом иных общероссийских общественных объединений, не являющихся политическими партиями;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в) Общественной палатой Российской Федерации.";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б) в </w:t>
      </w:r>
      <w:hyperlink r:id="rId24" w:history="1">
        <w:r>
          <w:rPr>
            <w:color w:val="0000FF"/>
          </w:rPr>
          <w:t>подпункте "г" пункта 15</w:t>
        </w:r>
      </w:hyperlink>
      <w:r>
        <w:t xml:space="preserve"> слова "в органы прокуратуры Российской Федерации, иные федеральные государственные органы (кроме федеральных органов исполнительной власти, уполномоченных на осуществление оперативно-разыскной деятельности)" заменить словами "(кроме запросов, касающихся осуществления оперативно-разыскной деятельности или ее результатов) в органы прокуратуры Российской Федерации, иные федеральные государственные органы";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в) в </w:t>
      </w:r>
      <w:hyperlink r:id="rId25" w:history="1">
        <w:r>
          <w:rPr>
            <w:color w:val="0000FF"/>
          </w:rPr>
          <w:t>пункте 31</w:t>
        </w:r>
      </w:hyperlink>
      <w:r>
        <w:t xml:space="preserve"> слова "о несоблюдении государственным служащим требований" заменить словами "о представлении государственным служащим недостоверных или неполных сведений, предусмотренных подпунктом "а" пункта 1 настоящего Положения, и о несоблюдении им требований".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6. Внести в </w:t>
      </w:r>
      <w:hyperlink r:id="rId26" w:history="1">
        <w:r>
          <w:rPr>
            <w:color w:val="0000FF"/>
          </w:rPr>
          <w:t>Положение</w:t>
        </w:r>
      </w:hyperlink>
      <w:r>
        <w:t xml:space="preserve"> о проверке достоверности и полноты сведений, представляемых гражданами, претендующими на замещение государственных должностей Российской Федерации, и лицами, замещающими государственные должности Российской Федерации, и соблюдения ограничений лицами, замещающими государственные должности Российской Федерации, утвержденное Указом Президента Российской Федерации от 21 сентября 2009 г. N 1066 "О проверке достоверности и полноты сведений, представляемых гражданами, претендующими на замещение государственных должностей Российской Федерации, и лицами, замещающими государственные должности Российской Федерации, и соблюдения ограничений лицами, замещающими государственные должности Российской Федерации" (Собрание законодательства Российской Федерации, 2009, N 39, ст. 4589; 2010, N 3, ст. 274), следующие изменения: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а) </w:t>
      </w:r>
      <w:hyperlink r:id="rId27" w:history="1">
        <w:r>
          <w:rPr>
            <w:color w:val="0000FF"/>
          </w:rPr>
          <w:t>пункты 3</w:t>
        </w:r>
      </w:hyperlink>
      <w:r>
        <w:t xml:space="preserve"> и </w:t>
      </w:r>
      <w:hyperlink r:id="rId28" w:history="1">
        <w:r>
          <w:rPr>
            <w:color w:val="0000FF"/>
          </w:rPr>
          <w:t>4</w:t>
        </w:r>
      </w:hyperlink>
      <w:r>
        <w:t xml:space="preserve"> изложить в следующей редакции: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"3. Утратил силу. - </w:t>
      </w:r>
      <w:hyperlink r:id="rId29" w:history="1">
        <w:r>
          <w:rPr>
            <w:color w:val="0000FF"/>
          </w:rPr>
          <w:t>Указ</w:t>
        </w:r>
      </w:hyperlink>
      <w:r>
        <w:t xml:space="preserve"> Президента РФ от 13.03.2012 N 297.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4. Основанием для осуществления проверки, предусмотренной подпунктами "б" и "в" пункта 1 настоящего Положения, является достаточная информация, представленная в письменном виде в установленном порядке: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а) правоохранительными органами, иными государственными органами, органами местного самоуправления и их должностными лицами;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постоянно действующими руководящими органами политических партий и зарегистрированных в соответствии с законом иных общероссийских общественных объединений, не являющихся политическими партиями;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в) Общественной палатой Российской Федерации.";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б) в </w:t>
      </w:r>
      <w:hyperlink r:id="rId30" w:history="1">
        <w:r>
          <w:rPr>
            <w:color w:val="0000FF"/>
          </w:rPr>
          <w:t>пункте 20</w:t>
        </w:r>
      </w:hyperlink>
      <w:r>
        <w:t xml:space="preserve"> слова "о несоблюдении лицом, замещающим государственную должность Российской Федерации," заменить словами "о представлении лицом, замещающим государственную должность Российской Федерации, недостоверных или неполных сведений, предусмотренных подпунктом "а" пункта 1 настоящего Положения, и о несоблюдении им".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7. Руководителям федеральных государственных органов в 2-месячный срок: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а) разработать, руководствуясь настоящим Указом, и утвердить </w:t>
      </w:r>
      <w:hyperlink r:id="rId31" w:history="1">
        <w:r>
          <w:rPr>
            <w:color w:val="0000FF"/>
          </w:rPr>
          <w:t>положения</w:t>
        </w:r>
      </w:hyperlink>
      <w:r>
        <w:t xml:space="preserve"> о комиссиях по соблюдению требований к служебному поведению федеральных государственных служащих и урегулированию конфликта интересов;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сформировать комиссии по соблюдению требований к служебному поведению федеральных государственных служащих и урегулированию конфликта интересов;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в) принять иные меры по обеспечению исполнения настоящего Указа.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8. Рекомендовать органам государственной власти субъектов Российской Федерации и органам местного самоуправления: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а) в 2-месячный срок разработать и утвердить положения о комиссиях по соблюдению требований к служебному поведению государственных гражданских служащих субъектов Российской Федерации (муниципальных служащих) и урегулированию конфликта интересов;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руководствоваться настоящим Указом при разработке названных положений.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9. Предложить общественным советам, созданным при федеральных органах исполнительной власти в соответствии с </w:t>
      </w:r>
      <w:hyperlink r:id="rId32" w:history="1">
        <w:r>
          <w:rPr>
            <w:color w:val="0000FF"/>
          </w:rPr>
          <w:t>частью 2 статьи 20</w:t>
        </w:r>
      </w:hyperlink>
      <w:r>
        <w:t xml:space="preserve"> Федерального закона от 4 апреля 2005 г. N 32-ФЗ "Об Общественной палате Российской Федерации", общественным организациям ветеранов, профсоюзным организациям, научным организациям и образовательным учреждениям среднего, высшего и дополнительного профессионального образования содействовать работе комиссий по соблюдению требований к служебному поведению федеральных государственных служащих и урегулированию конфликта интересов.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10. Признать утратившим силу </w:t>
      </w:r>
      <w:hyperlink r:id="rId33" w:history="1">
        <w:r>
          <w:rPr>
            <w:color w:val="0000FF"/>
          </w:rPr>
          <w:t>Указ</w:t>
        </w:r>
      </w:hyperlink>
      <w:r>
        <w:t xml:space="preserve"> Президента Российской Федерации от 3 марта 2007 г. N 269 "О комиссиях по соблюдению требований к служебному поведению государственных гражданских служащих Российской Федерации и урегулированию конфликта интересов" (Собрание законодательства Российской Федерации, 2007, N 11, ст. 1280).</w:t>
      </w:r>
    </w:p>
    <w:p w:rsidR="00D22488" w:rsidRDefault="00D22488">
      <w:pPr>
        <w:pStyle w:val="ConsPlusNormal"/>
        <w:ind w:firstLine="540"/>
        <w:jc w:val="both"/>
      </w:pPr>
    </w:p>
    <w:p w:rsidR="00D22488" w:rsidRDefault="00D22488">
      <w:pPr>
        <w:pStyle w:val="ConsPlusNormal"/>
        <w:jc w:val="right"/>
      </w:pPr>
      <w:r>
        <w:t>Президент</w:t>
      </w:r>
    </w:p>
    <w:p w:rsidR="00D22488" w:rsidRDefault="00D22488">
      <w:pPr>
        <w:pStyle w:val="ConsPlusNormal"/>
        <w:jc w:val="right"/>
      </w:pPr>
      <w:r>
        <w:t>Российской Федерации</w:t>
      </w:r>
    </w:p>
    <w:p w:rsidR="00D22488" w:rsidRDefault="00D22488">
      <w:pPr>
        <w:pStyle w:val="ConsPlusNormal"/>
        <w:jc w:val="right"/>
      </w:pPr>
      <w:r>
        <w:t>Д.МЕДВЕДЕВ</w:t>
      </w:r>
    </w:p>
    <w:p w:rsidR="00D22488" w:rsidRDefault="00D22488">
      <w:pPr>
        <w:pStyle w:val="ConsPlusNormal"/>
      </w:pPr>
      <w:r>
        <w:t>Москва, Кремль</w:t>
      </w:r>
    </w:p>
    <w:p w:rsidR="00D22488" w:rsidRDefault="00D22488">
      <w:pPr>
        <w:pStyle w:val="ConsPlusNormal"/>
        <w:spacing w:before="220"/>
      </w:pPr>
      <w:r>
        <w:t>1 июля 2010 года</w:t>
      </w:r>
    </w:p>
    <w:p w:rsidR="00D22488" w:rsidRDefault="00D22488">
      <w:pPr>
        <w:pStyle w:val="ConsPlusNormal"/>
        <w:spacing w:before="220"/>
      </w:pPr>
      <w:r>
        <w:t>N 821</w:t>
      </w:r>
    </w:p>
    <w:p w:rsidR="00D22488" w:rsidRDefault="00D22488">
      <w:pPr>
        <w:pStyle w:val="ConsPlusNormal"/>
      </w:pPr>
    </w:p>
    <w:p w:rsidR="00D22488" w:rsidRDefault="00D22488">
      <w:pPr>
        <w:pStyle w:val="ConsPlusNormal"/>
      </w:pPr>
    </w:p>
    <w:p w:rsidR="00D22488" w:rsidRDefault="00D22488">
      <w:pPr>
        <w:pStyle w:val="ConsPlusNormal"/>
        <w:ind w:firstLine="540"/>
        <w:jc w:val="both"/>
      </w:pPr>
    </w:p>
    <w:p w:rsidR="00D22488" w:rsidRDefault="00D22488">
      <w:pPr>
        <w:pStyle w:val="ConsPlusNormal"/>
        <w:ind w:firstLine="540"/>
        <w:jc w:val="both"/>
      </w:pPr>
    </w:p>
    <w:p w:rsidR="00D22488" w:rsidRDefault="00D22488">
      <w:pPr>
        <w:pStyle w:val="ConsPlusNormal"/>
        <w:ind w:firstLine="540"/>
        <w:jc w:val="both"/>
      </w:pPr>
    </w:p>
    <w:p w:rsidR="00D22488" w:rsidRDefault="00D22488">
      <w:pPr>
        <w:pStyle w:val="ConsPlusNormal"/>
        <w:jc w:val="right"/>
        <w:outlineLvl w:val="0"/>
      </w:pPr>
      <w:r>
        <w:t>Утверждено</w:t>
      </w:r>
    </w:p>
    <w:p w:rsidR="00D22488" w:rsidRDefault="00D22488">
      <w:pPr>
        <w:pStyle w:val="ConsPlusNormal"/>
        <w:jc w:val="right"/>
      </w:pPr>
      <w:r>
        <w:t>Указом Президента</w:t>
      </w:r>
    </w:p>
    <w:p w:rsidR="00D22488" w:rsidRDefault="00D22488">
      <w:pPr>
        <w:pStyle w:val="ConsPlusNormal"/>
        <w:jc w:val="right"/>
      </w:pPr>
      <w:r>
        <w:t>Российской Федерации</w:t>
      </w:r>
    </w:p>
    <w:p w:rsidR="00D22488" w:rsidRDefault="00D22488">
      <w:pPr>
        <w:pStyle w:val="ConsPlusNormal"/>
        <w:jc w:val="right"/>
      </w:pPr>
      <w:r>
        <w:t>от 1 июля 2010 г. N 821</w:t>
      </w:r>
    </w:p>
    <w:p w:rsidR="00D22488" w:rsidRDefault="00D22488">
      <w:pPr>
        <w:pStyle w:val="ConsPlusNormal"/>
        <w:ind w:firstLine="540"/>
        <w:jc w:val="both"/>
      </w:pPr>
    </w:p>
    <w:p w:rsidR="00D22488" w:rsidRDefault="00D22488">
      <w:pPr>
        <w:pStyle w:val="ConsPlusTitle"/>
        <w:jc w:val="center"/>
      </w:pPr>
      <w:bookmarkStart w:id="0" w:name="P73"/>
      <w:bookmarkEnd w:id="0"/>
      <w:r>
        <w:t>ПОЛОЖЕНИЕ</w:t>
      </w:r>
    </w:p>
    <w:p w:rsidR="00D22488" w:rsidRDefault="00D22488">
      <w:pPr>
        <w:pStyle w:val="ConsPlusTitle"/>
        <w:jc w:val="center"/>
      </w:pPr>
      <w:r>
        <w:t>О КОМИССИЯХ ПО СОБЛЮДЕНИЮ ТРЕБОВАНИЙ К СЛУЖЕБНОМУ ПОВЕДЕНИЮ</w:t>
      </w:r>
    </w:p>
    <w:p w:rsidR="00D22488" w:rsidRDefault="00D22488">
      <w:pPr>
        <w:pStyle w:val="ConsPlusTitle"/>
        <w:jc w:val="center"/>
      </w:pPr>
      <w:r>
        <w:t>ФЕДЕРАЛЬНЫХ ГОСУДАРСТВЕННЫХ СЛУЖАЩИХ И УРЕГУЛИРОВАНИЮ</w:t>
      </w:r>
    </w:p>
    <w:p w:rsidR="00D22488" w:rsidRDefault="00D22488">
      <w:pPr>
        <w:pStyle w:val="ConsPlusTitle"/>
        <w:jc w:val="center"/>
      </w:pPr>
      <w:r>
        <w:t>КОНФЛИКТА ИНТЕРЕСОВ</w:t>
      </w:r>
    </w:p>
    <w:p w:rsidR="00D22488" w:rsidRDefault="00D22488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D22488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D22488" w:rsidRDefault="00D22488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D22488" w:rsidRDefault="00D22488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Указов Президента РФ от 02.04.2013 </w:t>
            </w:r>
            <w:hyperlink r:id="rId34" w:history="1">
              <w:r>
                <w:rPr>
                  <w:color w:val="0000FF"/>
                </w:rPr>
                <w:t>N 309</w:t>
              </w:r>
            </w:hyperlink>
            <w:r>
              <w:rPr>
                <w:color w:val="392C69"/>
              </w:rPr>
              <w:t>,</w:t>
            </w:r>
          </w:p>
          <w:p w:rsidR="00D22488" w:rsidRDefault="00D22488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03.12.2013 </w:t>
            </w:r>
            <w:hyperlink r:id="rId35" w:history="1">
              <w:r>
                <w:rPr>
                  <w:color w:val="0000FF"/>
                </w:rPr>
                <w:t>N 878</w:t>
              </w:r>
            </w:hyperlink>
            <w:r>
              <w:rPr>
                <w:color w:val="392C69"/>
              </w:rPr>
              <w:t xml:space="preserve">, от 23.06.2014 </w:t>
            </w:r>
            <w:hyperlink r:id="rId36" w:history="1">
              <w:r>
                <w:rPr>
                  <w:color w:val="0000FF"/>
                </w:rPr>
                <w:t>N 453</w:t>
              </w:r>
            </w:hyperlink>
            <w:r>
              <w:rPr>
                <w:color w:val="392C69"/>
              </w:rPr>
              <w:t>,</w:t>
            </w:r>
          </w:p>
          <w:p w:rsidR="00D22488" w:rsidRDefault="00D22488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08.03.2015 </w:t>
            </w:r>
            <w:hyperlink r:id="rId37" w:history="1">
              <w:r>
                <w:rPr>
                  <w:color w:val="0000FF"/>
                </w:rPr>
                <w:t>N 120</w:t>
              </w:r>
            </w:hyperlink>
            <w:r>
              <w:rPr>
                <w:color w:val="392C69"/>
              </w:rPr>
              <w:t xml:space="preserve">, от 22.12.2015 </w:t>
            </w:r>
            <w:hyperlink r:id="rId38" w:history="1">
              <w:r>
                <w:rPr>
                  <w:color w:val="0000FF"/>
                </w:rPr>
                <w:t>N 650</w:t>
              </w:r>
            </w:hyperlink>
            <w:r>
              <w:rPr>
                <w:color w:val="392C69"/>
              </w:rPr>
              <w:t xml:space="preserve">, от 19.09.2017 </w:t>
            </w:r>
            <w:hyperlink r:id="rId39" w:history="1">
              <w:r>
                <w:rPr>
                  <w:color w:val="0000FF"/>
                </w:rPr>
                <w:t>N 431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D22488" w:rsidRDefault="00D22488">
      <w:pPr>
        <w:pStyle w:val="ConsPlusNormal"/>
        <w:jc w:val="center"/>
      </w:pPr>
    </w:p>
    <w:p w:rsidR="00D22488" w:rsidRDefault="00D22488">
      <w:pPr>
        <w:pStyle w:val="ConsPlusNormal"/>
        <w:ind w:firstLine="540"/>
        <w:jc w:val="both"/>
      </w:pPr>
      <w:r>
        <w:t xml:space="preserve">1. Настоящим Положением определяется порядок формирования и деятельности комиссий по соблюдению требований к служебному поведению федеральных государственных служащих и урегулированию конфликта интересов (далее - комиссии, комиссия), образуемых в федеральных органах исполнительной власти, иных государственных органах в соответствии с Федеральным </w:t>
      </w:r>
      <w:hyperlink r:id="rId40" w:history="1">
        <w:r>
          <w:rPr>
            <w:color w:val="0000FF"/>
          </w:rPr>
          <w:t>законом</w:t>
        </w:r>
      </w:hyperlink>
      <w:r>
        <w:t xml:space="preserve"> от 25 декабря 2008 г. N 273-ФЗ "О противодействии коррупции".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2. Комиссии в своей деятельности руководствуются </w:t>
      </w:r>
      <w:hyperlink r:id="rId41" w:history="1">
        <w:r>
          <w:rPr>
            <w:color w:val="0000FF"/>
          </w:rPr>
          <w:t>Конституцией</w:t>
        </w:r>
      </w:hyperlink>
      <w:r>
        <w:t xml:space="preserve"> Российской Федерации, федеральными конституционными законами, федеральными законами, актами Президента Российской Федерации и Правительства Российской Федерации, настоящим Положением, а также актами федеральных органов исполнительной власти, иных государственных органов (далее - государственные органы, государственный орган).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3. Основной задачей комиссий является содействие государственным органам: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а) в обеспечении соблюдения федеральными государственными служащими (далее - государственные служащие) ограничений и запретов, требований о предотвращении или урегулировании конфликта интересов, а также в обеспечении исполнения ими обязанностей, установленных Федеральным </w:t>
      </w:r>
      <w:hyperlink r:id="rId42" w:history="1">
        <w:r>
          <w:rPr>
            <w:color w:val="0000FF"/>
          </w:rPr>
          <w:t>законом</w:t>
        </w:r>
      </w:hyperlink>
      <w:r>
        <w:t xml:space="preserve"> от 25 декабря 2008 г. N 273-ФЗ "О противодействии коррупции", другими федеральными законами (далее - требования к служебному поведению и (или) требования об урегулировании конфликта интересов);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в осуществлении в государственном органе мер по предупреждению коррупции.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4. Комиссии рассматривают вопросы, связанные с соблюдением требований к служебному поведению и (или) требований об урегулировании конфликта интересов, в отношении государственных служащих, замещающих должности федеральной государственной службы (далее - должности государственной службы) в государственном органе (за исключением государственных служащих, замещающих должности государственной службы, назначение на которые и освобождение от которых осуществляются Президентом Российской Федерации и Правительством Российской Федерации, и должности руководителей и заместителей руководителей Аппарата Совета Федерации Федерального Собрания Российской Федерации, Аппарата Государственной Думы Федерального Собрания Российской Федерации, аппарата Центральной избирательной комиссии Российской Федерации и аппарата Счетной палаты Российской Федерации), а также в отношении государственных служащих, замещающих должности руководителей и заместителей руководителей территориальных органов государственных органов (за исключением государственных служащих, замещающих должности руководителей и заместителей руководителей территориальных органов государственных органов, назначение на которые и освобождение от которых осуществляются Президентом Российской Федерации).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5. Вопросы, связанные с соблюдением требований к служебному поведению и (или) требований об урегулировании конфликта интересов, в отношении государственных служащих, замещающих должности государственной службы в государственном органе, назначение на которые и освобождение от которых осуществляются Президентом Российской Федерации и Правительством Российской Федерации, а также должности руководителей и заместителей руководителей Аппарата Совета Федерации Федерального Собрания Российской Федерации, Аппарата Государственной Думы Федерального Собрания Российской Федерации, аппарата Центральной избирательной комиссии Российской Федерации и аппарата Счетной палаты Российской Федерации, рассматриваются президиумом Совета при Президенте Российской Федерации по противодействию коррупции.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6. Вопросы, связанные с соблюдением требований к служебному поведению и (или) требований об урегулировании конфликта интересов, в отношении государственных служащих, замещающих должности государственной службы в территориальных органах государственных органов (за исключением государственных служащих, замещающих должности государственной службы, назначение на которые и освобождение от которых осуществляются Президентом Российской Федерации, и должности руководителей и заместителей руководителей территориальных органов государственных органов), рассматриваются комиссией соответствующего территориального органа. Порядок формирования и деятельности комиссии, а также ее состав определяются руководителем государственного органа в соответствии с настоящим Положением. В состав комиссий территориальных органов государственных органов не включается представитель, указанный в </w:t>
      </w:r>
      <w:hyperlink w:anchor="P94" w:history="1">
        <w:r>
          <w:rPr>
            <w:color w:val="0000FF"/>
          </w:rPr>
          <w:t>подпункте "б" пункта 8</w:t>
        </w:r>
      </w:hyperlink>
      <w:r>
        <w:t xml:space="preserve"> настоящего Положения.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7. Комиссия образуется нормативным правовым актом государственного органа. Указанным актом утверждаются состав комиссии и порядок ее работы.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В состав комиссии входят председатель комиссии, его заместитель, назначаемый руководителем государственного органа из числа членов комиссии, замещающих должности государственной службы в государственном органе, секретарь и члены комиссии. Все члены комиссии при принятии решений обладают равными правами. В отсутствие председателя комиссии его обязанности исполняет заместитель председателя комиссии.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1" w:name="P92"/>
      <w:bookmarkEnd w:id="1"/>
      <w:r>
        <w:t>8. В состав комиссии входят: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а) заместитель руководителя государственного органа (председатель комиссии), руководитель подразделения кадровой службы государственного органа по профилактике коррупционных и иных правонарушений либо должностное лицо кадровой службы государственного органа, ответственное за работу по профилактике коррупционных и иных правонарушений (секретарь комиссии), государственные служащие из подразделения по вопросам государственной службы и кадров, юридического (правового) подразделения, других подразделений государственного органа, определяемые его руководителем;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2" w:name="P94"/>
      <w:bookmarkEnd w:id="2"/>
      <w:r>
        <w:t>б) представитель Управления Президента Российской Федерации по вопросам противодействия коррупции или соответствующего подразделения Аппарата Правительства Российской Федерации;</w:t>
      </w:r>
    </w:p>
    <w:p w:rsidR="00D22488" w:rsidRDefault="00D22488">
      <w:pPr>
        <w:pStyle w:val="ConsPlusNormal"/>
        <w:jc w:val="both"/>
      </w:pPr>
      <w:r>
        <w:t xml:space="preserve">(в ред. </w:t>
      </w:r>
      <w:hyperlink r:id="rId43" w:history="1">
        <w:r>
          <w:rPr>
            <w:color w:val="0000FF"/>
          </w:rPr>
          <w:t>Указа</w:t>
        </w:r>
      </w:hyperlink>
      <w:r>
        <w:t xml:space="preserve"> Президента РФ от 03.12.2013 N 878)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3" w:name="P96"/>
      <w:bookmarkEnd w:id="3"/>
      <w:r>
        <w:t>в) представитель (представители) научных организаций и образовательных учреждений среднего, высшего и дополнительного профессионального образования, деятельность которых связана с государственной службой.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4" w:name="P97"/>
      <w:bookmarkEnd w:id="4"/>
      <w:r>
        <w:t>9. Руководитель государственного органа может принять решение о включении в состав комиссии: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а) представителя общественного совета, образованного при федеральном органе исполнительной власти в соответствии с </w:t>
      </w:r>
      <w:hyperlink r:id="rId44" w:history="1">
        <w:r>
          <w:rPr>
            <w:color w:val="0000FF"/>
          </w:rPr>
          <w:t>частью 2 статьи 20</w:t>
        </w:r>
      </w:hyperlink>
      <w:r>
        <w:t xml:space="preserve"> Федерального закона от 4 апреля 2005 г. N 32-ФЗ "Об Общественной палате Российской Федерации";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представителя общественной организации ветеранов, созданной в государственном органе;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в) представителя профсоюзной организации, действующей в установленном порядке в государственном органе.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10. Лица, указанные в </w:t>
      </w:r>
      <w:hyperlink w:anchor="P94" w:history="1">
        <w:r>
          <w:rPr>
            <w:color w:val="0000FF"/>
          </w:rPr>
          <w:t>подпунктах "б"</w:t>
        </w:r>
      </w:hyperlink>
      <w:r>
        <w:t xml:space="preserve"> и </w:t>
      </w:r>
      <w:hyperlink w:anchor="P96" w:history="1">
        <w:r>
          <w:rPr>
            <w:color w:val="0000FF"/>
          </w:rPr>
          <w:t>"в" пункта 8</w:t>
        </w:r>
      </w:hyperlink>
      <w:r>
        <w:t xml:space="preserve"> и в </w:t>
      </w:r>
      <w:hyperlink w:anchor="P97" w:history="1">
        <w:r>
          <w:rPr>
            <w:color w:val="0000FF"/>
          </w:rPr>
          <w:t>пункте 9</w:t>
        </w:r>
      </w:hyperlink>
      <w:r>
        <w:t xml:space="preserve"> настоящего Положения, включаются в состав комиссии в установленном порядке по согласованию с Управлением Президента Российской Федерации по вопросам противодействия коррупции или с соответствующим подразделением Аппарата Правительства Российской Федерации, с научными организациями и образовательными учреждениями среднего, высшего и дополнительного профессионального образования, с общественным советом, образованным при федеральном органе исполнительной власти, с общественной организацией ветеранов, созданной в государственном органе, с профсоюзной организацией, действующей в установленном порядке в государственном органе, на основании запроса руководителя государственного органа. Согласование осуществляется в 10-дневный срок со дня получения запроса.</w:t>
      </w:r>
    </w:p>
    <w:p w:rsidR="00D22488" w:rsidRDefault="00D22488">
      <w:pPr>
        <w:pStyle w:val="ConsPlusNormal"/>
        <w:jc w:val="both"/>
      </w:pPr>
      <w:r>
        <w:t xml:space="preserve">(в ред. </w:t>
      </w:r>
      <w:hyperlink r:id="rId45" w:history="1">
        <w:r>
          <w:rPr>
            <w:color w:val="0000FF"/>
          </w:rPr>
          <w:t>Указа</w:t>
        </w:r>
      </w:hyperlink>
      <w:r>
        <w:t xml:space="preserve"> Президента РФ от 03.12.2013 N 878)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11. Число членов комиссии, не замещающих должности государственной службы в государственном органе, должно составлять не менее одной четверти от общего числа членов комиссии.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12. Состав комиссии формируется таким образом, чтобы исключить возможность возникновения конфликта интересов, который мог бы повлиять на принимаемые комиссией решения.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5" w:name="P105"/>
      <w:bookmarkEnd w:id="5"/>
      <w:r>
        <w:t>13. В заседаниях комиссии с правом совещательного голоса участвуют: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а) непосредственный руководитель государственного служащего, в 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и определяемые председателем комиссии два государственных служащих, замещающих в государственном органе должности государственной службы, аналогичные должности, замещаемой государственным служащим, в отношении которого комиссией рассматривается этот вопрос;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6" w:name="P107"/>
      <w:bookmarkEnd w:id="6"/>
      <w:r>
        <w:t>б) другие государственные служащие, замещающие должности государственной службы в государственном органе; специалисты, которые могут дать пояснения по вопросам государственной службы и вопросам, рассматриваемым комиссией; должностные лица других государственных органов, органов местного самоуправления; представители заинтересованных организаций; представитель государственного служащего, в 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- по решению председателя комиссии, принимаемому в каждом конкретном случае отдельно не менее чем за три дня до дня заседания комиссии на основании ходатайства государственного служащего, в отношении которого комиссией рассматривается этот вопрос, или любого члена комиссии.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14. Заседание комиссии считается правомочным, если на нем присутствует не менее двух третей от общего числа членов комиссии. Проведение заседаний с участием только членов комиссии, замещающих должности государственной службы в государственном органе, недопустимо.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15. При возникновении прямой или косвенной личной заинтересованности члена комиссии, которая может привести к конфликту интересов при рассмотрении вопроса, включенного в повестку дня заседания комиссии, он обязан до начала заседания заявить об этом. В таком случае соответствующий член комиссии не принимает участия в рассмотрении указанного вопроса.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7" w:name="P110"/>
      <w:bookmarkEnd w:id="7"/>
      <w:r>
        <w:t>16. Основаниями для проведения заседания комиссии являются: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8" w:name="P111"/>
      <w:bookmarkEnd w:id="8"/>
      <w:r>
        <w:t xml:space="preserve">а) представление руководителем государственного органа в соответствии с </w:t>
      </w:r>
      <w:hyperlink r:id="rId46" w:history="1">
        <w:r>
          <w:rPr>
            <w:color w:val="0000FF"/>
          </w:rPr>
          <w:t>пунктом 31</w:t>
        </w:r>
      </w:hyperlink>
      <w:r>
        <w:t xml:space="preserve"> Положения 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поведению, утвержденного Указом Президента Российской Федерации от 21 сентября 2009 г. N 1065, материалов проверки, свидетельствующих: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9" w:name="P112"/>
      <w:bookmarkEnd w:id="9"/>
      <w:r>
        <w:t xml:space="preserve">о представлении государственным служащим недостоверных или неполных сведений, предусмотренных </w:t>
      </w:r>
      <w:hyperlink r:id="rId47" w:history="1">
        <w:r>
          <w:rPr>
            <w:color w:val="0000FF"/>
          </w:rPr>
          <w:t>подпунктом "а" пункта 1</w:t>
        </w:r>
      </w:hyperlink>
      <w:r>
        <w:t xml:space="preserve"> названного Положения;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10" w:name="P113"/>
      <w:bookmarkEnd w:id="10"/>
      <w:r>
        <w:t>о несоблюдении государственным служащим требований к служебному поведению и (или) требований об урегулировании конфликта интересов;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11" w:name="P114"/>
      <w:bookmarkEnd w:id="11"/>
      <w:r>
        <w:t>б) поступившее в подразделение кадровой службы государственного органа по профилактике коррупционных и иных правонарушений либо должностному лицу кадровой службы государственного органа, ответственному за работу по профилактике коррупционных и иных правонарушений, в порядке, установленном нормативным правовым актом государственного органа: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12" w:name="P115"/>
      <w:bookmarkEnd w:id="12"/>
      <w:r>
        <w:t>обращение гражданина, замещавшего в государственном органе должность государственной службы, включенную в перечень должностей, утвержденный нормативным правовым актом Российской Федерации, о даче согласия на замещение должности в коммерческой или некоммерческой организации либо на выполнение работы на условиях гражданско-правового договора в коммерческой или некоммерческой организации, если отдельные функции по государственному управлению этой организацией входили в его должностные (служебные) обязанности, до истечения двух лет со дня увольнения с государственной службы;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13" w:name="P116"/>
      <w:bookmarkEnd w:id="13"/>
      <w:r>
        <w:t>заявление государственного служащего о невозможности по объективным причинам представить сведения о доходах, об имуществе и обязательствах имущественного характера своих супруги (супруга) и несовершеннолетних детей;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14" w:name="P117"/>
      <w:bookmarkEnd w:id="14"/>
      <w:r>
        <w:t xml:space="preserve">заявление государственного служащего о невозможности выполнить требования Федерального </w:t>
      </w:r>
      <w:hyperlink r:id="rId48" w:history="1">
        <w:r>
          <w:rPr>
            <w:color w:val="0000FF"/>
          </w:rPr>
          <w:t>закона</w:t>
        </w:r>
      </w:hyperlink>
      <w:r>
        <w:t xml:space="preserve"> от 7 мая 2013 г. N 79-ФЗ "О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 (далее - Федеральный закон "О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инструментами") в связи с арестом, запретом распоряжения, наложенными компетентными органами иностранного государства в соответствии с законодательством данного иностранного государства, на территории которого находятся счета (вклады), осуществляется хранение наличных денежных средств и ценностей в иностранном банке и (или) имеются иностранные финансовые инструменты, или в связи с иными обстоятельствами, не зависящими от его воли или воли его супруги (супруга) и несовершеннолетних детей;</w:t>
      </w:r>
    </w:p>
    <w:p w:rsidR="00D22488" w:rsidRDefault="00D22488">
      <w:pPr>
        <w:pStyle w:val="ConsPlusNormal"/>
        <w:jc w:val="both"/>
      </w:pPr>
      <w:r>
        <w:t xml:space="preserve">(абзац введен </w:t>
      </w:r>
      <w:hyperlink r:id="rId49" w:history="1">
        <w:r>
          <w:rPr>
            <w:color w:val="0000FF"/>
          </w:rPr>
          <w:t>Указом</w:t>
        </w:r>
      </w:hyperlink>
      <w:r>
        <w:t xml:space="preserve"> Президента РФ от 08.03.2015 N 120)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15" w:name="P119"/>
      <w:bookmarkEnd w:id="15"/>
      <w:r>
        <w:t>уведомление государственного служащего о возникновении личной заинтересованности при исполнении должностных обязанностей, которая приводит или может привести к конфликту интересов;</w:t>
      </w:r>
    </w:p>
    <w:p w:rsidR="00D22488" w:rsidRDefault="00D22488">
      <w:pPr>
        <w:pStyle w:val="ConsPlusNormal"/>
        <w:jc w:val="both"/>
      </w:pPr>
      <w:r>
        <w:t xml:space="preserve">(абзац введен </w:t>
      </w:r>
      <w:hyperlink r:id="rId50" w:history="1">
        <w:r>
          <w:rPr>
            <w:color w:val="0000FF"/>
          </w:rPr>
          <w:t>Указом</w:t>
        </w:r>
      </w:hyperlink>
      <w:r>
        <w:t xml:space="preserve"> Президента РФ от 22.12.2015 N 650)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16" w:name="P121"/>
      <w:bookmarkEnd w:id="16"/>
      <w:r>
        <w:t>в) представление руководителя государственного органа или любого члена комиссии, касающееся обеспечения соблюдения государственным служащим требований к служебному поведению и (или) требований об урегулировании конфликта интересов либо осуществления в государственном органе мер по предупреждению коррупции;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17" w:name="P122"/>
      <w:bookmarkEnd w:id="17"/>
      <w:r>
        <w:t xml:space="preserve">г) представление руководителем государственного органа материалов проверки, свидетельствующих о представлении государственным служащим недостоверных или неполных сведений, предусмотренных </w:t>
      </w:r>
      <w:hyperlink r:id="rId51" w:history="1">
        <w:r>
          <w:rPr>
            <w:color w:val="0000FF"/>
          </w:rPr>
          <w:t>частью 1 статьи 3</w:t>
        </w:r>
      </w:hyperlink>
      <w:r>
        <w:t xml:space="preserve"> Федерального закона от 3 декабря 2012 г. N 230-ФЗ "О контроле за соответствием расходов лиц, замещающих государственные должности, и иных лиц их доходам" (далее - Федеральный закон "О контроле за соответствием расходов лиц, замещающих государственные должности, и иных лиц их доходам");</w:t>
      </w:r>
    </w:p>
    <w:p w:rsidR="00D22488" w:rsidRDefault="00D22488">
      <w:pPr>
        <w:pStyle w:val="ConsPlusNormal"/>
        <w:jc w:val="both"/>
      </w:pPr>
      <w:r>
        <w:t xml:space="preserve">(пп. "г" введен </w:t>
      </w:r>
      <w:hyperlink r:id="rId52" w:history="1">
        <w:r>
          <w:rPr>
            <w:color w:val="0000FF"/>
          </w:rPr>
          <w:t>Указом</w:t>
        </w:r>
      </w:hyperlink>
      <w:r>
        <w:t xml:space="preserve"> Президента РФ от 02.04.2013 N 309)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18" w:name="P124"/>
      <w:bookmarkEnd w:id="18"/>
      <w:r>
        <w:t xml:space="preserve">д) поступившее в соответствии с </w:t>
      </w:r>
      <w:hyperlink r:id="rId53" w:history="1">
        <w:r>
          <w:rPr>
            <w:color w:val="0000FF"/>
          </w:rPr>
          <w:t>частью 4 статьи 12</w:t>
        </w:r>
      </w:hyperlink>
      <w:r>
        <w:t xml:space="preserve"> Федерального закона от 25 декабря 2008 г. N 273-ФЗ "О противодействии коррупции" и </w:t>
      </w:r>
      <w:hyperlink r:id="rId54" w:history="1">
        <w:r>
          <w:rPr>
            <w:color w:val="0000FF"/>
          </w:rPr>
          <w:t>статьей 64.1</w:t>
        </w:r>
      </w:hyperlink>
      <w:r>
        <w:t xml:space="preserve"> Трудового кодекса Российской Федерации в государственный орган уведомление коммерческой или некоммерческой организации о заключении с гражданином, замещавшим должность государственной службы в государственном органе, трудового или гражданско-правового договора на выполнение работ (оказание услуг), если отдельные функции государственного управления данной организацией входили в его должностные (служебные) обязанности, исполняемые во время замещения должности в государственном органе, при условии, что указанному гражданину комиссией ранее было отказано во вступлении в трудовые и гражданско-правовые отношения с данной организацией или что вопрос о даче согласия такому гражданину на замещение им должности в коммерческой или некоммерческой организации либо на выполнение им работы на условиях гражданско-правового договора в коммерческой или некоммерческой организации комиссией не рассматривался.</w:t>
      </w:r>
    </w:p>
    <w:p w:rsidR="00D22488" w:rsidRDefault="00D22488">
      <w:pPr>
        <w:pStyle w:val="ConsPlusNormal"/>
        <w:jc w:val="both"/>
      </w:pPr>
      <w:r>
        <w:t xml:space="preserve">(пп. "д" в ред. </w:t>
      </w:r>
      <w:hyperlink r:id="rId55" w:history="1">
        <w:r>
          <w:rPr>
            <w:color w:val="0000FF"/>
          </w:rPr>
          <w:t>Указа</w:t>
        </w:r>
      </w:hyperlink>
      <w:r>
        <w:t xml:space="preserve"> Президента РФ от 08.03.2015 N 120)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17. Комиссия не рассматривает сообщения о преступлениях и административных правонарушениях, а также анонимные обращения, не проводит проверки по фактам нарушения служебной дисциплины.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19" w:name="P127"/>
      <w:bookmarkEnd w:id="19"/>
      <w:r>
        <w:t xml:space="preserve">17.1. Обращение, указанное в </w:t>
      </w:r>
      <w:hyperlink w:anchor="P115" w:history="1">
        <w:r>
          <w:rPr>
            <w:color w:val="0000FF"/>
          </w:rPr>
          <w:t>абзаце втором подпункта "б" пункта 16</w:t>
        </w:r>
      </w:hyperlink>
      <w:r>
        <w:t xml:space="preserve"> настоящего Положения, подается гражданином, замещавшим должность государственной службы в государственном органе, в подразделение кадровой службы государственного органа по профилактике коррупционных и иных правонарушений. В обращении указываются: фамилия, имя, отчество гражданина, дата его рождения, адрес места жительства, замещаемые должности в течение последних двух лет до дня увольнения с государственной службы, наименование, местонахождение коммерческой или некоммерческой организации, характер ее деятельности, должностные (служебные) обязанности, исполняемые гражданином во время замещения им должности государственной службы, функции по государственному управлению в отношении коммерческой или некоммерческой организации, вид договора (трудовой или гражданско-правовой), предполагаемый срок его действия, сумма оплаты за выполнение (оказание) по договору работ (услуг). В подразделении кадровой службы государственного органа по профилактике коррупционных и иных правонарушений осуществляется рассмотрение обращения, по результатам которого подготавливается мотивированное заключение по существу обращения с учетом требований </w:t>
      </w:r>
      <w:hyperlink r:id="rId56" w:history="1">
        <w:r>
          <w:rPr>
            <w:color w:val="0000FF"/>
          </w:rPr>
          <w:t>статьи 12</w:t>
        </w:r>
      </w:hyperlink>
      <w:r>
        <w:t xml:space="preserve"> Федерального закона от 25 декабря 2008 г. N 273-ФЗ "О противодействии коррупции".</w:t>
      </w:r>
    </w:p>
    <w:p w:rsidR="00D22488" w:rsidRDefault="00D22488">
      <w:pPr>
        <w:pStyle w:val="ConsPlusNormal"/>
        <w:jc w:val="both"/>
      </w:pPr>
      <w:r>
        <w:t xml:space="preserve">(п. 17.1 введен </w:t>
      </w:r>
      <w:hyperlink r:id="rId57" w:history="1">
        <w:r>
          <w:rPr>
            <w:color w:val="0000FF"/>
          </w:rPr>
          <w:t>Указом</w:t>
        </w:r>
      </w:hyperlink>
      <w:r>
        <w:t xml:space="preserve"> Президента РФ от 23.06.2014 N 453; в ред. </w:t>
      </w:r>
      <w:hyperlink r:id="rId58" w:history="1">
        <w:r>
          <w:rPr>
            <w:color w:val="0000FF"/>
          </w:rPr>
          <w:t>Указа</w:t>
        </w:r>
      </w:hyperlink>
      <w:r>
        <w:t xml:space="preserve"> Президента РФ от 22.12.2015 N 650)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17.2. Обращение, указанное в </w:t>
      </w:r>
      <w:hyperlink w:anchor="P115" w:history="1">
        <w:r>
          <w:rPr>
            <w:color w:val="0000FF"/>
          </w:rPr>
          <w:t>абзаце втором подпункта "б" пункта 16</w:t>
        </w:r>
      </w:hyperlink>
      <w:r>
        <w:t xml:space="preserve"> настоящего Положения, может быть подано государственным служащим, планирующим свое увольнение с государственной службы, и подлежит рассмотрению комиссией в соответствии с настоящим Положением.</w:t>
      </w:r>
    </w:p>
    <w:p w:rsidR="00D22488" w:rsidRDefault="00D22488">
      <w:pPr>
        <w:pStyle w:val="ConsPlusNormal"/>
        <w:jc w:val="both"/>
      </w:pPr>
      <w:r>
        <w:t xml:space="preserve">(п. 17.2 введен </w:t>
      </w:r>
      <w:hyperlink r:id="rId59" w:history="1">
        <w:r>
          <w:rPr>
            <w:color w:val="0000FF"/>
          </w:rPr>
          <w:t>Указом</w:t>
        </w:r>
      </w:hyperlink>
      <w:r>
        <w:t xml:space="preserve"> Президента РФ от 23.06.2014 N 453)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20" w:name="P131"/>
      <w:bookmarkEnd w:id="20"/>
      <w:r>
        <w:t xml:space="preserve">17.3. Уведомление, указанное в </w:t>
      </w:r>
      <w:hyperlink w:anchor="P124" w:history="1">
        <w:r>
          <w:rPr>
            <w:color w:val="0000FF"/>
          </w:rPr>
          <w:t>подпункте "д" пункта 16</w:t>
        </w:r>
      </w:hyperlink>
      <w:r>
        <w:t xml:space="preserve"> настоящего Положения, рассматривается подразделением кадровой службы государственного органа по профилактике коррупционных и иных правонарушений, которое осуществляет подготовку мотивированного заключения о соблюдении гражданином, замещавшим должность государственной службы в государственном органе, требований </w:t>
      </w:r>
      <w:hyperlink r:id="rId60" w:history="1">
        <w:r>
          <w:rPr>
            <w:color w:val="0000FF"/>
          </w:rPr>
          <w:t>статьи 12</w:t>
        </w:r>
      </w:hyperlink>
      <w:r>
        <w:t xml:space="preserve"> Федерального закона от 25 декабря 2008 г. N 273-ФЗ "О противодействии коррупции".</w:t>
      </w:r>
    </w:p>
    <w:p w:rsidR="00D22488" w:rsidRDefault="00D22488">
      <w:pPr>
        <w:pStyle w:val="ConsPlusNormal"/>
        <w:jc w:val="both"/>
      </w:pPr>
      <w:r>
        <w:t xml:space="preserve">(п. 17.3 введен </w:t>
      </w:r>
      <w:hyperlink r:id="rId61" w:history="1">
        <w:r>
          <w:rPr>
            <w:color w:val="0000FF"/>
          </w:rPr>
          <w:t>Указом</w:t>
        </w:r>
      </w:hyperlink>
      <w:r>
        <w:t xml:space="preserve"> Президента РФ от 23.06.2014 N 453; в ред. </w:t>
      </w:r>
      <w:hyperlink r:id="rId62" w:history="1">
        <w:r>
          <w:rPr>
            <w:color w:val="0000FF"/>
          </w:rPr>
          <w:t>Указа</w:t>
        </w:r>
      </w:hyperlink>
      <w:r>
        <w:t xml:space="preserve"> Президента РФ от 22.12.2015 N 650)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21" w:name="P133"/>
      <w:bookmarkEnd w:id="21"/>
      <w:r>
        <w:t xml:space="preserve">17.4. Уведомление, указанное в </w:t>
      </w:r>
      <w:hyperlink w:anchor="P119" w:history="1">
        <w:r>
          <w:rPr>
            <w:color w:val="0000FF"/>
          </w:rPr>
          <w:t>абзаце пятом подпункта "б" пункта 16</w:t>
        </w:r>
      </w:hyperlink>
      <w:r>
        <w:t xml:space="preserve"> настоящего Положения, рассматривается подразделением кадровой службы государственного органа по профилактике коррупционных и иных правонарушений, которое осуществляет подготовку мотивированного заключения по результатам рассмотрения уведомления.</w:t>
      </w:r>
    </w:p>
    <w:p w:rsidR="00D22488" w:rsidRDefault="00D22488">
      <w:pPr>
        <w:pStyle w:val="ConsPlusNormal"/>
        <w:jc w:val="both"/>
      </w:pPr>
      <w:r>
        <w:t xml:space="preserve">(п. 17.4 введен </w:t>
      </w:r>
      <w:hyperlink r:id="rId63" w:history="1">
        <w:r>
          <w:rPr>
            <w:color w:val="0000FF"/>
          </w:rPr>
          <w:t>Указом</w:t>
        </w:r>
      </w:hyperlink>
      <w:r>
        <w:t xml:space="preserve"> Президента РФ от 22.12.2015 N 650)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17.5. При подготовке мотивированного заключения по результатам рассмотрения обращения, указанного в </w:t>
      </w:r>
      <w:hyperlink w:anchor="P115" w:history="1">
        <w:r>
          <w:rPr>
            <w:color w:val="0000FF"/>
          </w:rPr>
          <w:t>абзаце втором подпункта "б" пункта 16</w:t>
        </w:r>
      </w:hyperlink>
      <w:r>
        <w:t xml:space="preserve"> настоящего Положения, или уведомлений, указанных в </w:t>
      </w:r>
      <w:hyperlink w:anchor="P119" w:history="1">
        <w:r>
          <w:rPr>
            <w:color w:val="0000FF"/>
          </w:rPr>
          <w:t>абзаце пятом подпункта "б"</w:t>
        </w:r>
      </w:hyperlink>
      <w:r>
        <w:t xml:space="preserve"> и </w:t>
      </w:r>
      <w:hyperlink w:anchor="P124" w:history="1">
        <w:r>
          <w:rPr>
            <w:color w:val="0000FF"/>
          </w:rPr>
          <w:t>подпункте "д" пункта 16</w:t>
        </w:r>
      </w:hyperlink>
      <w:r>
        <w:t xml:space="preserve"> настоящего Положения, должностные лица кадрового подразделения государственного органа имеют право проводить собеседование с государственным служащим, представившим обращение или уведомление, получать от него письменные пояснения, а руководитель государственного органа или его заместитель, специально на то уполномоченный, может направлять в установленном порядке запросы в государственные органы, органы местного самоуправления и заинтересованные организации. Обращение или уведомление, а также заключение и другие материалы в течение семи рабочих дней со дня поступления обращения или уведомления представляются председателю комиссии. В случае направления запросов обращение или уведомление, а также заключение и другие материалы представляются председателю комиссии в течение 45 дней со дня поступления обращения или уведомления. Указанный срок может быть продлен, но не более чем на 30 дней.</w:t>
      </w:r>
    </w:p>
    <w:p w:rsidR="00D22488" w:rsidRDefault="00D22488">
      <w:pPr>
        <w:pStyle w:val="ConsPlusNormal"/>
        <w:jc w:val="both"/>
      </w:pPr>
      <w:r>
        <w:t xml:space="preserve">(п. 17.5 введен </w:t>
      </w:r>
      <w:hyperlink r:id="rId64" w:history="1">
        <w:r>
          <w:rPr>
            <w:color w:val="0000FF"/>
          </w:rPr>
          <w:t>Указом</w:t>
        </w:r>
      </w:hyperlink>
      <w:r>
        <w:t xml:space="preserve"> Президента РФ от 22.12.2015 N 650)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17.6. Мотивированные заключения, предусмотренные </w:t>
      </w:r>
      <w:hyperlink w:anchor="P127" w:history="1">
        <w:r>
          <w:rPr>
            <w:color w:val="0000FF"/>
          </w:rPr>
          <w:t>пунктами 17.1</w:t>
        </w:r>
      </w:hyperlink>
      <w:r>
        <w:t xml:space="preserve">, </w:t>
      </w:r>
      <w:hyperlink w:anchor="P131" w:history="1">
        <w:r>
          <w:rPr>
            <w:color w:val="0000FF"/>
          </w:rPr>
          <w:t>17.3</w:t>
        </w:r>
      </w:hyperlink>
      <w:r>
        <w:t xml:space="preserve"> и </w:t>
      </w:r>
      <w:hyperlink w:anchor="P133" w:history="1">
        <w:r>
          <w:rPr>
            <w:color w:val="0000FF"/>
          </w:rPr>
          <w:t>17.4</w:t>
        </w:r>
      </w:hyperlink>
      <w:r>
        <w:t xml:space="preserve"> настоящего Положения, должны содержать: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а) информацию, изложенную в обращениях или уведомлениях, указанных в </w:t>
      </w:r>
      <w:hyperlink w:anchor="P115" w:history="1">
        <w:r>
          <w:rPr>
            <w:color w:val="0000FF"/>
          </w:rPr>
          <w:t>абзацах втором</w:t>
        </w:r>
      </w:hyperlink>
      <w:r>
        <w:t xml:space="preserve"> и </w:t>
      </w:r>
      <w:hyperlink w:anchor="P119" w:history="1">
        <w:r>
          <w:rPr>
            <w:color w:val="0000FF"/>
          </w:rPr>
          <w:t>пятом подпункта "б"</w:t>
        </w:r>
      </w:hyperlink>
      <w:r>
        <w:t xml:space="preserve"> и </w:t>
      </w:r>
      <w:hyperlink w:anchor="P124" w:history="1">
        <w:r>
          <w:rPr>
            <w:color w:val="0000FF"/>
          </w:rPr>
          <w:t>подпункте "д" пункта 16</w:t>
        </w:r>
      </w:hyperlink>
      <w:r>
        <w:t xml:space="preserve"> настоящего Положения;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информацию, полученную от государственных органов, органов местного самоуправления и заинтересованных организаций на основании запросов;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в) мотивированный вывод по результатам предварительного рассмотрения обращений и уведомлений, указанных в </w:t>
      </w:r>
      <w:hyperlink w:anchor="P115" w:history="1">
        <w:r>
          <w:rPr>
            <w:color w:val="0000FF"/>
          </w:rPr>
          <w:t>абзацах втором</w:t>
        </w:r>
      </w:hyperlink>
      <w:r>
        <w:t xml:space="preserve"> и </w:t>
      </w:r>
      <w:hyperlink w:anchor="P119" w:history="1">
        <w:r>
          <w:rPr>
            <w:color w:val="0000FF"/>
          </w:rPr>
          <w:t>пятом подпункта "б"</w:t>
        </w:r>
      </w:hyperlink>
      <w:r>
        <w:t xml:space="preserve"> и </w:t>
      </w:r>
      <w:hyperlink w:anchor="P124" w:history="1">
        <w:r>
          <w:rPr>
            <w:color w:val="0000FF"/>
          </w:rPr>
          <w:t>подпункте "д" пункта 16</w:t>
        </w:r>
      </w:hyperlink>
      <w:r>
        <w:t xml:space="preserve"> настоящего Положения, а также рекомендации для принятия одного из решений в соответствии с </w:t>
      </w:r>
      <w:hyperlink w:anchor="P166" w:history="1">
        <w:r>
          <w:rPr>
            <w:color w:val="0000FF"/>
          </w:rPr>
          <w:t>пунктами 24</w:t>
        </w:r>
      </w:hyperlink>
      <w:r>
        <w:t xml:space="preserve">, </w:t>
      </w:r>
      <w:hyperlink w:anchor="P181" w:history="1">
        <w:r>
          <w:rPr>
            <w:color w:val="0000FF"/>
          </w:rPr>
          <w:t>25.3</w:t>
        </w:r>
      </w:hyperlink>
      <w:r>
        <w:t xml:space="preserve">, </w:t>
      </w:r>
      <w:hyperlink w:anchor="P188" w:history="1">
        <w:r>
          <w:rPr>
            <w:color w:val="0000FF"/>
          </w:rPr>
          <w:t>26.1</w:t>
        </w:r>
      </w:hyperlink>
      <w:r>
        <w:t xml:space="preserve"> настоящего Положения или иного решения.</w:t>
      </w:r>
    </w:p>
    <w:p w:rsidR="00D22488" w:rsidRDefault="00D22488">
      <w:pPr>
        <w:pStyle w:val="ConsPlusNormal"/>
        <w:jc w:val="both"/>
      </w:pPr>
      <w:r>
        <w:t xml:space="preserve">(п. 17.6 введен </w:t>
      </w:r>
      <w:hyperlink r:id="rId65" w:history="1">
        <w:r>
          <w:rPr>
            <w:color w:val="0000FF"/>
          </w:rPr>
          <w:t>Указом</w:t>
        </w:r>
      </w:hyperlink>
      <w:r>
        <w:t xml:space="preserve"> Президента РФ от 19.09.2017 N 431)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18. Председатель комиссии при поступлении к нему в порядке, предусмотренном нормативным правовым актом государственного органа, информации, содержащей основания для проведения заседания комиссии: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а) в 10-дневный срок назначает дату заседания комиссии. При этом дата заседания комиссии не может быть назначена позднее 20 дней со дня поступления указанной информации, за исключением случаев, предусмотренных </w:t>
      </w:r>
      <w:hyperlink w:anchor="P147" w:history="1">
        <w:r>
          <w:rPr>
            <w:color w:val="0000FF"/>
          </w:rPr>
          <w:t>пунктами 18.1</w:t>
        </w:r>
      </w:hyperlink>
      <w:r>
        <w:t xml:space="preserve"> и </w:t>
      </w:r>
      <w:hyperlink w:anchor="P149" w:history="1">
        <w:r>
          <w:rPr>
            <w:color w:val="0000FF"/>
          </w:rPr>
          <w:t>18.2</w:t>
        </w:r>
      </w:hyperlink>
      <w:r>
        <w:t xml:space="preserve"> настоящего Положения;</w:t>
      </w:r>
    </w:p>
    <w:p w:rsidR="00D22488" w:rsidRDefault="00D22488">
      <w:pPr>
        <w:pStyle w:val="ConsPlusNormal"/>
        <w:jc w:val="both"/>
      </w:pPr>
      <w:r>
        <w:t xml:space="preserve">(пп. "а" в ред. </w:t>
      </w:r>
      <w:hyperlink r:id="rId66" w:history="1">
        <w:r>
          <w:rPr>
            <w:color w:val="0000FF"/>
          </w:rPr>
          <w:t>Указа</w:t>
        </w:r>
      </w:hyperlink>
      <w:r>
        <w:t xml:space="preserve"> Президента РФ от 22.12.2015 N 650)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организует ознакомление государственного служащего, в 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его представителя, членов комиссии и других лиц, участвующих в заседании комиссии, с информацией, поступившей в подразделение государственного органа по профилактике коррупционных и иных правонарушений либо должностному лицу кадровой службы государственного органа, ответственному за работу по профилактике коррупционных и иных правонарушений, и с результатами ее проверки;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в) рассматривает ходатайства о приглашении на заседание комиссии лиц, указанных в </w:t>
      </w:r>
      <w:hyperlink w:anchor="P107" w:history="1">
        <w:r>
          <w:rPr>
            <w:color w:val="0000FF"/>
          </w:rPr>
          <w:t>подпункте "б" пункта 13</w:t>
        </w:r>
      </w:hyperlink>
      <w:r>
        <w:t xml:space="preserve"> настоящего Положения, принимает решение об их удовлетворении (об отказе в удовлетворении) и о рассмотрении (об отказе в рассмотрении) в ходе заседания комиссии дополнительных материалов.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22" w:name="P147"/>
      <w:bookmarkEnd w:id="22"/>
      <w:r>
        <w:t xml:space="preserve">18.1. Заседание комиссии по рассмотрению заявлений, указанных в </w:t>
      </w:r>
      <w:hyperlink w:anchor="P116" w:history="1">
        <w:r>
          <w:rPr>
            <w:color w:val="0000FF"/>
          </w:rPr>
          <w:t>абзацах третьем</w:t>
        </w:r>
      </w:hyperlink>
      <w:r>
        <w:t xml:space="preserve"> и </w:t>
      </w:r>
      <w:hyperlink w:anchor="P117" w:history="1">
        <w:r>
          <w:rPr>
            <w:color w:val="0000FF"/>
          </w:rPr>
          <w:t>четвертом подпункта "б" пункта 16</w:t>
        </w:r>
      </w:hyperlink>
      <w:r>
        <w:t xml:space="preserve"> настоящего Положения, как правило, проводится не позднее одного месяца со дня истечения срока, установленного для представления сведений о доходах, об имуществе и обязательствах имущественного характера.</w:t>
      </w:r>
    </w:p>
    <w:p w:rsidR="00D22488" w:rsidRDefault="00D22488">
      <w:pPr>
        <w:pStyle w:val="ConsPlusNormal"/>
        <w:jc w:val="both"/>
      </w:pPr>
      <w:r>
        <w:t xml:space="preserve">(п. 18.1 введен </w:t>
      </w:r>
      <w:hyperlink r:id="rId67" w:history="1">
        <w:r>
          <w:rPr>
            <w:color w:val="0000FF"/>
          </w:rPr>
          <w:t>Указом</w:t>
        </w:r>
      </w:hyperlink>
      <w:r>
        <w:t xml:space="preserve"> Президента РФ от 23.06.2014 N 453; в ред. </w:t>
      </w:r>
      <w:hyperlink r:id="rId68" w:history="1">
        <w:r>
          <w:rPr>
            <w:color w:val="0000FF"/>
          </w:rPr>
          <w:t>Указа</w:t>
        </w:r>
      </w:hyperlink>
      <w:r>
        <w:t xml:space="preserve"> Президента РФ от 22.12.2015 N 650)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23" w:name="P149"/>
      <w:bookmarkEnd w:id="23"/>
      <w:r>
        <w:t xml:space="preserve">18.2. Уведомление, указанное в </w:t>
      </w:r>
      <w:hyperlink w:anchor="P124" w:history="1">
        <w:r>
          <w:rPr>
            <w:color w:val="0000FF"/>
          </w:rPr>
          <w:t>подпункте "д" пункта 16</w:t>
        </w:r>
      </w:hyperlink>
      <w:r>
        <w:t xml:space="preserve"> настоящего Положения, как правило, рассматривается на очередном (плановом) заседании комиссии.</w:t>
      </w:r>
    </w:p>
    <w:p w:rsidR="00D22488" w:rsidRDefault="00D22488">
      <w:pPr>
        <w:pStyle w:val="ConsPlusNormal"/>
        <w:jc w:val="both"/>
      </w:pPr>
      <w:r>
        <w:t xml:space="preserve">(п. 18.2 введен </w:t>
      </w:r>
      <w:hyperlink r:id="rId69" w:history="1">
        <w:r>
          <w:rPr>
            <w:color w:val="0000FF"/>
          </w:rPr>
          <w:t>Указом</w:t>
        </w:r>
      </w:hyperlink>
      <w:r>
        <w:t xml:space="preserve"> Президента РФ от 23.06.2014 N 453)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19. Заседание комиссии проводится, как правило, в присутствии государственного служащего, в отношении которого рассматривается вопрос о соблюдении требований к служебному поведению и (или) требований об урегулировании конфликта интересов, или гражданина, замещавшего должность государственной службы в государственном органе. О намерении лично присутствовать на заседании комиссии государственный служащий или гражданин указывает в обращении, заявлении или уведомлении, представляемых в соответствии с </w:t>
      </w:r>
      <w:hyperlink w:anchor="P114" w:history="1">
        <w:r>
          <w:rPr>
            <w:color w:val="0000FF"/>
          </w:rPr>
          <w:t>подпунктом "б" пункта 16</w:t>
        </w:r>
      </w:hyperlink>
      <w:r>
        <w:t xml:space="preserve"> настоящего Положения.</w:t>
      </w:r>
    </w:p>
    <w:p w:rsidR="00D22488" w:rsidRDefault="00D22488">
      <w:pPr>
        <w:pStyle w:val="ConsPlusNormal"/>
        <w:jc w:val="both"/>
      </w:pPr>
      <w:r>
        <w:t xml:space="preserve">(п. 19 в ред. </w:t>
      </w:r>
      <w:hyperlink r:id="rId70" w:history="1">
        <w:r>
          <w:rPr>
            <w:color w:val="0000FF"/>
          </w:rPr>
          <w:t>Указа</w:t>
        </w:r>
      </w:hyperlink>
      <w:r>
        <w:t xml:space="preserve"> Президента РФ от 22.12.2015 N 650)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19.1. Заседания комиссии могут проводиться в отсутствие государственного служащего или гражданина в случае: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а) если в обращении, заявлении или уведомлении, предусмотренных </w:t>
      </w:r>
      <w:hyperlink w:anchor="P114" w:history="1">
        <w:r>
          <w:rPr>
            <w:color w:val="0000FF"/>
          </w:rPr>
          <w:t>подпунктом "б" пункта 16</w:t>
        </w:r>
      </w:hyperlink>
      <w:r>
        <w:t xml:space="preserve"> настоящего Положения, не содержится указания о намерении государственного служащего или гражданина лично присутствовать на заседании комиссии;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если государственный служащий или гражданин, намеревающиеся лично присутствовать на заседании комиссии и надлежащим образом извещенные о времени и месте его проведения, не явились на заседание комиссии.</w:t>
      </w:r>
    </w:p>
    <w:p w:rsidR="00D22488" w:rsidRDefault="00D22488">
      <w:pPr>
        <w:pStyle w:val="ConsPlusNormal"/>
        <w:jc w:val="both"/>
      </w:pPr>
      <w:r>
        <w:t xml:space="preserve">(п. 19.1 введен </w:t>
      </w:r>
      <w:hyperlink r:id="rId71" w:history="1">
        <w:r>
          <w:rPr>
            <w:color w:val="0000FF"/>
          </w:rPr>
          <w:t>Указом</w:t>
        </w:r>
      </w:hyperlink>
      <w:r>
        <w:t xml:space="preserve"> Президента РФ от 22.12.2015 N 650)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20. На заседании комиссии заслушиваются пояснения государственного служащего или гражданина, замещавшего должность государственной службы в государственном органе (с их согласия), и иных лиц, рассматриваются материалы по существу вынесенных на данное заседание вопросов, а также дополнительные материалы.</w:t>
      </w:r>
    </w:p>
    <w:p w:rsidR="00D22488" w:rsidRDefault="00D22488">
      <w:pPr>
        <w:pStyle w:val="ConsPlusNormal"/>
        <w:jc w:val="both"/>
      </w:pPr>
      <w:r>
        <w:t xml:space="preserve">(п. 20 в ред. </w:t>
      </w:r>
      <w:hyperlink r:id="rId72" w:history="1">
        <w:r>
          <w:rPr>
            <w:color w:val="0000FF"/>
          </w:rPr>
          <w:t>Указа</w:t>
        </w:r>
      </w:hyperlink>
      <w:r>
        <w:t xml:space="preserve"> Президента РФ от 23.06.2014 N 453)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21. Члены комиссии и лица, участвовавшие в ее заседании, не вправе разглашать сведения, ставшие им известными в ходе работы комиссии.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24" w:name="P160"/>
      <w:bookmarkEnd w:id="24"/>
      <w:r>
        <w:t xml:space="preserve">22. По итогам рассмотрения вопроса, указанного в </w:t>
      </w:r>
      <w:hyperlink w:anchor="P112" w:history="1">
        <w:r>
          <w:rPr>
            <w:color w:val="0000FF"/>
          </w:rPr>
          <w:t>абзаце втором подпункта "а" пункта 16</w:t>
        </w:r>
      </w:hyperlink>
      <w:r>
        <w:t xml:space="preserve"> настоящего Положения, комиссия принимает одно из следующих решений: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25" w:name="P161"/>
      <w:bookmarkEnd w:id="25"/>
      <w:r>
        <w:t xml:space="preserve">а) установить, что сведения, представленные государственным служащим в соответствии с </w:t>
      </w:r>
      <w:hyperlink r:id="rId73" w:history="1">
        <w:r>
          <w:rPr>
            <w:color w:val="0000FF"/>
          </w:rPr>
          <w:t>подпунктом "а" пункта 1</w:t>
        </w:r>
      </w:hyperlink>
      <w:r>
        <w:t xml:space="preserve"> Положения 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поведению, утвержденного Указом Президента Российской Федерации от 21 сентября 2009 г. N 1065, являются достоверными и полными;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б) установить, что сведения, представленные государственным служащим в соответствии с </w:t>
      </w:r>
      <w:hyperlink r:id="rId74" w:history="1">
        <w:r>
          <w:rPr>
            <w:color w:val="0000FF"/>
          </w:rPr>
          <w:t>подпунктом "а" пункта 1</w:t>
        </w:r>
      </w:hyperlink>
      <w:r>
        <w:t xml:space="preserve"> Положения, названного в </w:t>
      </w:r>
      <w:hyperlink w:anchor="P161" w:history="1">
        <w:r>
          <w:rPr>
            <w:color w:val="0000FF"/>
          </w:rPr>
          <w:t>подпункте "а" настоящего пункта</w:t>
        </w:r>
      </w:hyperlink>
      <w:r>
        <w:t>, являются недостоверными и (или) неполными. В этом случае комиссия рекомендует руководителю государственного органа применить к государственному служащему конкретную меру ответственности.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23. По итогам рассмотрения вопроса, указанного в </w:t>
      </w:r>
      <w:hyperlink w:anchor="P113" w:history="1">
        <w:r>
          <w:rPr>
            <w:color w:val="0000FF"/>
          </w:rPr>
          <w:t>абзаце третьем подпункта "а" пункта 16</w:t>
        </w:r>
      </w:hyperlink>
      <w:r>
        <w:t xml:space="preserve"> настоящего Положения, комиссия принимает одно из следующих решений: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а) установить, что государственный служащий соблюдал требования к служебному поведению и (или) требования об урегулировании конфликта интересов;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установить, что государственный служащий не соблюдал требования к служебному поведению и (или) требования об урегулировании конфликта интересов. В этом случае комиссия рекомендует руководителю государственного органа указать государственному служащему на недопустимость нарушения требований к служебному поведению и (или) требований об урегулировании конфликта интересов либо применить к государственному служащему конкретную меру ответственности.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26" w:name="P166"/>
      <w:bookmarkEnd w:id="26"/>
      <w:r>
        <w:t xml:space="preserve">24. По итогам рассмотрения вопроса, указанного в </w:t>
      </w:r>
      <w:hyperlink w:anchor="P115" w:history="1">
        <w:r>
          <w:rPr>
            <w:color w:val="0000FF"/>
          </w:rPr>
          <w:t>абзаце втором подпункта "б" пункта 16</w:t>
        </w:r>
      </w:hyperlink>
      <w:r>
        <w:t xml:space="preserve"> настоящего Положения, комиссия принимает одно из следующих решений: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а) дать гражданину согласие на замещение должности в коммерческой или некоммерческой организации либо на выполнение работы на условиях гражданско-правового договора в коммерческой или некоммерческой организации, если отдельные функции по государственному управлению этой организацией входили в его должностные (служебные) обязанности;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отказать гражданину в замещении должности в коммерческой или некоммерческой организации либо в выполнении работы на условиях гражданско-правового договора в коммерческой или некоммерческой организации, если отдельные функции по государственному управлению этой организацией входили в его должностные (служебные) обязанности, и мотивировать свой отказ.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27" w:name="P169"/>
      <w:bookmarkEnd w:id="27"/>
      <w:r>
        <w:t xml:space="preserve">25. По итогам рассмотрения вопроса, указанного в </w:t>
      </w:r>
      <w:hyperlink w:anchor="P116" w:history="1">
        <w:r>
          <w:rPr>
            <w:color w:val="0000FF"/>
          </w:rPr>
          <w:t>абзаце третьем подпункта "б" пункта 16</w:t>
        </w:r>
      </w:hyperlink>
      <w:r>
        <w:t xml:space="preserve"> настоящего Положения, комиссия принимает одно из следующих решений: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а) признать, что причина непредставления государственным служащим сведений о доходах, об имуществе и обязательствах имущественного характера своих супруги (супруга) и несовершеннолетних детей является объективной и уважительной;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признать, что причина непредставления государственным служащим сведений о доходах, об имуществе и обязательствах имущественного характера своих супруги (супруга) и несовершеннолетних детей не является уважительной. В этом случае комиссия рекомендует государственному служащему принять меры по представлению указанных сведений;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в) признать, что причина непредставления государственным служащим сведений о доходах, об имуществе и обязательствах имущественного характера своих супруги (супруга) и несовершеннолетних детей необъективна и является способом уклонения от представления указанных сведений. В этом случае комиссия рекомендует руководителю государственного органа применить к государственному служащему конкретную меру ответственности.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28" w:name="P173"/>
      <w:bookmarkEnd w:id="28"/>
      <w:r>
        <w:t xml:space="preserve">25.1. По итогам рассмотрения вопроса, указанного в </w:t>
      </w:r>
      <w:hyperlink w:anchor="P122" w:history="1">
        <w:r>
          <w:rPr>
            <w:color w:val="0000FF"/>
          </w:rPr>
          <w:t>подпункте "г" пункта 16</w:t>
        </w:r>
      </w:hyperlink>
      <w:r>
        <w:t xml:space="preserve"> настоящего Положения, комиссия принимает одно из следующих решений: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а) признать, что сведения, представленные государственным служащим в соответствии с </w:t>
      </w:r>
      <w:hyperlink r:id="rId75" w:history="1">
        <w:r>
          <w:rPr>
            <w:color w:val="0000FF"/>
          </w:rPr>
          <w:t>частью 1 статьи 3</w:t>
        </w:r>
      </w:hyperlink>
      <w:r>
        <w:t xml:space="preserve"> Федерального закона "О контроле за соответствием расходов лиц, замещающих государственные должности, и иных лиц их доходам", являются достоверными и полными;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б) признать, что сведения, представленные государственным служащим в соответствии с </w:t>
      </w:r>
      <w:hyperlink r:id="rId76" w:history="1">
        <w:r>
          <w:rPr>
            <w:color w:val="0000FF"/>
          </w:rPr>
          <w:t>частью 1 статьи 3</w:t>
        </w:r>
      </w:hyperlink>
      <w:r>
        <w:t xml:space="preserve"> Федерального закона "О контроле за соответствием расходов лиц, замещающих государственные должности, и иных лиц их доходам", являются недостоверными и (или) неполными. В этом случае комиссия рекомендует руководителю государственного органа применить к государственному служащему конкретную меру ответственности и (или) направить материалы, полученные в результате осуществления контроля за расходами, в органы прокуратуры и (или) иные государственные органы в соответствии с их компетенцией.</w:t>
      </w:r>
    </w:p>
    <w:p w:rsidR="00D22488" w:rsidRDefault="00D22488">
      <w:pPr>
        <w:pStyle w:val="ConsPlusNormal"/>
        <w:jc w:val="both"/>
      </w:pPr>
      <w:r>
        <w:t xml:space="preserve">(п. 25.1 введен </w:t>
      </w:r>
      <w:hyperlink r:id="rId77" w:history="1">
        <w:r>
          <w:rPr>
            <w:color w:val="0000FF"/>
          </w:rPr>
          <w:t>Указом</w:t>
        </w:r>
      </w:hyperlink>
      <w:r>
        <w:t xml:space="preserve"> Президента РФ от 02.04.2013 N 309)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25.2. По итогам рассмотрения вопроса, указанного в </w:t>
      </w:r>
      <w:hyperlink w:anchor="P117" w:history="1">
        <w:r>
          <w:rPr>
            <w:color w:val="0000FF"/>
          </w:rPr>
          <w:t>абзаце четвертом подпункта "б" пункта 16</w:t>
        </w:r>
      </w:hyperlink>
      <w:r>
        <w:t xml:space="preserve"> настоящего Положения, комиссия принимает одно из следующих решений: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а) признать, что обстоятельства, препятствующие выполнению требований Федерального </w:t>
      </w:r>
      <w:hyperlink r:id="rId78" w:history="1">
        <w:r>
          <w:rPr>
            <w:color w:val="0000FF"/>
          </w:rPr>
          <w:t>закона</w:t>
        </w:r>
      </w:hyperlink>
      <w:r>
        <w:t xml:space="preserve"> "О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инструментами", являются объективными и уважительными;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б) признать, что обстоятельства, препятствующие выполнению требований Федерального </w:t>
      </w:r>
      <w:hyperlink r:id="rId79" w:history="1">
        <w:r>
          <w:rPr>
            <w:color w:val="0000FF"/>
          </w:rPr>
          <w:t>закона</w:t>
        </w:r>
      </w:hyperlink>
      <w:r>
        <w:t xml:space="preserve"> "О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инструментами", не являются объективными и уважительными. В этом случае комиссия рекомендует руководителю государственного органа применить к государственному служащему конкретную меру ответственности.</w:t>
      </w:r>
    </w:p>
    <w:p w:rsidR="00D22488" w:rsidRDefault="00D22488">
      <w:pPr>
        <w:pStyle w:val="ConsPlusNormal"/>
        <w:jc w:val="both"/>
      </w:pPr>
      <w:r>
        <w:t xml:space="preserve">(п. 25.2 введен </w:t>
      </w:r>
      <w:hyperlink r:id="rId80" w:history="1">
        <w:r>
          <w:rPr>
            <w:color w:val="0000FF"/>
          </w:rPr>
          <w:t>Указом</w:t>
        </w:r>
      </w:hyperlink>
      <w:r>
        <w:t xml:space="preserve"> Президента РФ от 08.03.2015 N 120)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29" w:name="P181"/>
      <w:bookmarkEnd w:id="29"/>
      <w:r>
        <w:t xml:space="preserve">25.3. По итогам рассмотрения вопроса, указанного в </w:t>
      </w:r>
      <w:hyperlink w:anchor="P119" w:history="1">
        <w:r>
          <w:rPr>
            <w:color w:val="0000FF"/>
          </w:rPr>
          <w:t>абзаце пятом подпункта "б" пункта 16</w:t>
        </w:r>
      </w:hyperlink>
      <w:r>
        <w:t xml:space="preserve"> настоящего Положения, комиссия принимает одно из следующих решений: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а) признать, что при исполнении государственным служащим должностных обязанностей конфликт интересов отсутствует;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признать, что при исполнении государственным служащим должностных обязанностей личная заинтересованность приводит или может привести к конфликту интересов. В этом случае комиссия рекомендует государственному служащему и (или) руководителю государственного органа принять меры по урегулированию конфликта интересов или по недопущению его возникновения;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в) признать, что государственный служащий не соблюдал требования об урегулировании конфликта интересов. В этом случае комиссия рекомендует руководителю государственного органа применить к государственному служащему конкретную меру ответственности.</w:t>
      </w:r>
    </w:p>
    <w:p w:rsidR="00D22488" w:rsidRDefault="00D22488">
      <w:pPr>
        <w:pStyle w:val="ConsPlusNormal"/>
        <w:jc w:val="both"/>
      </w:pPr>
      <w:r>
        <w:t xml:space="preserve">(п. 25.3 введен </w:t>
      </w:r>
      <w:hyperlink r:id="rId81" w:history="1">
        <w:r>
          <w:rPr>
            <w:color w:val="0000FF"/>
          </w:rPr>
          <w:t>Указом</w:t>
        </w:r>
      </w:hyperlink>
      <w:r>
        <w:t xml:space="preserve"> Президента РФ от 22.12.2015 N 650)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26. По итогам рассмотрения вопросов, указанных в </w:t>
      </w:r>
      <w:hyperlink w:anchor="P111" w:history="1">
        <w:r>
          <w:rPr>
            <w:color w:val="0000FF"/>
          </w:rPr>
          <w:t>подпунктах "а"</w:t>
        </w:r>
      </w:hyperlink>
      <w:r>
        <w:t xml:space="preserve">, </w:t>
      </w:r>
      <w:hyperlink w:anchor="P114" w:history="1">
        <w:r>
          <w:rPr>
            <w:color w:val="0000FF"/>
          </w:rPr>
          <w:t>"б"</w:t>
        </w:r>
      </w:hyperlink>
      <w:r>
        <w:t xml:space="preserve">, </w:t>
      </w:r>
      <w:hyperlink w:anchor="P122" w:history="1">
        <w:r>
          <w:rPr>
            <w:color w:val="0000FF"/>
          </w:rPr>
          <w:t>"г"</w:t>
        </w:r>
      </w:hyperlink>
      <w:r>
        <w:t xml:space="preserve"> и </w:t>
      </w:r>
      <w:hyperlink w:anchor="P124" w:history="1">
        <w:r>
          <w:rPr>
            <w:color w:val="0000FF"/>
          </w:rPr>
          <w:t>"д" пункта 16</w:t>
        </w:r>
      </w:hyperlink>
      <w:r>
        <w:t xml:space="preserve"> настоящего Положения, и при наличии к тому оснований комиссия может принять иное решение, чем это предусмотрено </w:t>
      </w:r>
      <w:hyperlink w:anchor="P160" w:history="1">
        <w:r>
          <w:rPr>
            <w:color w:val="0000FF"/>
          </w:rPr>
          <w:t>пунктами 22</w:t>
        </w:r>
      </w:hyperlink>
      <w:r>
        <w:t xml:space="preserve"> - </w:t>
      </w:r>
      <w:hyperlink w:anchor="P169" w:history="1">
        <w:r>
          <w:rPr>
            <w:color w:val="0000FF"/>
          </w:rPr>
          <w:t>25</w:t>
        </w:r>
      </w:hyperlink>
      <w:r>
        <w:t xml:space="preserve">, </w:t>
      </w:r>
      <w:hyperlink w:anchor="P173" w:history="1">
        <w:r>
          <w:rPr>
            <w:color w:val="0000FF"/>
          </w:rPr>
          <w:t>25.1</w:t>
        </w:r>
      </w:hyperlink>
      <w:r>
        <w:t xml:space="preserve"> - </w:t>
      </w:r>
      <w:hyperlink w:anchor="P181" w:history="1">
        <w:r>
          <w:rPr>
            <w:color w:val="0000FF"/>
          </w:rPr>
          <w:t>25.3</w:t>
        </w:r>
      </w:hyperlink>
      <w:r>
        <w:t xml:space="preserve"> и </w:t>
      </w:r>
      <w:hyperlink w:anchor="P188" w:history="1">
        <w:r>
          <w:rPr>
            <w:color w:val="0000FF"/>
          </w:rPr>
          <w:t>26.1</w:t>
        </w:r>
      </w:hyperlink>
      <w:r>
        <w:t xml:space="preserve"> настоящего Положения. Основания и мотивы принятия такого решения должны быть отражены в протоколе заседания комиссии.</w:t>
      </w:r>
    </w:p>
    <w:p w:rsidR="00D22488" w:rsidRDefault="00D22488">
      <w:pPr>
        <w:pStyle w:val="ConsPlusNormal"/>
        <w:jc w:val="both"/>
      </w:pPr>
      <w:r>
        <w:t xml:space="preserve">(в ред. Указов Президента РФ от 08.03.2015 </w:t>
      </w:r>
      <w:hyperlink r:id="rId82" w:history="1">
        <w:r>
          <w:rPr>
            <w:color w:val="0000FF"/>
          </w:rPr>
          <w:t>N 120</w:t>
        </w:r>
      </w:hyperlink>
      <w:r>
        <w:t xml:space="preserve">, от 22.12.2015 </w:t>
      </w:r>
      <w:hyperlink r:id="rId83" w:history="1">
        <w:r>
          <w:rPr>
            <w:color w:val="0000FF"/>
          </w:rPr>
          <w:t>N 650</w:t>
        </w:r>
      </w:hyperlink>
      <w:r>
        <w:t>)</w:t>
      </w:r>
    </w:p>
    <w:p w:rsidR="00D22488" w:rsidRDefault="00D22488">
      <w:pPr>
        <w:pStyle w:val="ConsPlusNormal"/>
        <w:spacing w:before="220"/>
        <w:ind w:firstLine="540"/>
        <w:jc w:val="both"/>
      </w:pPr>
      <w:bookmarkStart w:id="30" w:name="P188"/>
      <w:bookmarkEnd w:id="30"/>
      <w:r>
        <w:t xml:space="preserve">26.1. По итогам рассмотрения вопроса, указанного в </w:t>
      </w:r>
      <w:hyperlink w:anchor="P124" w:history="1">
        <w:r>
          <w:rPr>
            <w:color w:val="0000FF"/>
          </w:rPr>
          <w:t>подпункте "д" пункта 16</w:t>
        </w:r>
      </w:hyperlink>
      <w:r>
        <w:t xml:space="preserve"> настоящего Положения, комиссия принимает в отношении гражданина, замещавшего должность государственной службы в государственном органе, одно из следующих решений: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а) дать согласие на замещение им должности в коммерческой или некоммерческой организации либо на выполнение работы на условиях гражданско-правового договора в коммерческой или некоммерческой организации, если отдельные функции по государственному управлению этой организацией входили в его должностные (служебные) обязанности;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б) установить, что замещение им на условиях трудового договора должности в коммерческой или некоммерческой организации и (или) выполнение в коммерческой или некоммерческой организации работ (оказание услуг) нарушают требования </w:t>
      </w:r>
      <w:hyperlink r:id="rId84" w:history="1">
        <w:r>
          <w:rPr>
            <w:color w:val="0000FF"/>
          </w:rPr>
          <w:t>статьи 12</w:t>
        </w:r>
      </w:hyperlink>
      <w:r>
        <w:t xml:space="preserve"> Федерального закона от 25 декабря 2008 г. N 273-ФЗ "О противодействии коррупции". В этом случае комиссия рекомендует руководителю государственного органа проинформировать об указанных обстоятельствах органы прокуратуры и уведомившую организацию.</w:t>
      </w:r>
    </w:p>
    <w:p w:rsidR="00D22488" w:rsidRDefault="00D22488">
      <w:pPr>
        <w:pStyle w:val="ConsPlusNormal"/>
        <w:jc w:val="both"/>
      </w:pPr>
      <w:r>
        <w:t xml:space="preserve">(п. 26.1 введен </w:t>
      </w:r>
      <w:hyperlink r:id="rId85" w:history="1">
        <w:r>
          <w:rPr>
            <w:color w:val="0000FF"/>
          </w:rPr>
          <w:t>Указом</w:t>
        </w:r>
      </w:hyperlink>
      <w:r>
        <w:t xml:space="preserve"> Президента РФ от 23.06.2014 N 453)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27. По итогам рассмотрения вопроса, предусмотренного </w:t>
      </w:r>
      <w:hyperlink w:anchor="P121" w:history="1">
        <w:r>
          <w:rPr>
            <w:color w:val="0000FF"/>
          </w:rPr>
          <w:t>подпунктом "в" пункта 16</w:t>
        </w:r>
      </w:hyperlink>
      <w:r>
        <w:t xml:space="preserve"> настоящего Положения, комиссия принимает соответствующее решение.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28. Для исполнения решений комиссии могут быть подготовлены проекты нормативных правовых актов государственного органа, решений или поручений руководителя государственного органа, которые в установленном порядке представляются на рассмотрение руководителя государственного органа.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29. Решения комиссии по вопросам, указанным в </w:t>
      </w:r>
      <w:hyperlink w:anchor="P110" w:history="1">
        <w:r>
          <w:rPr>
            <w:color w:val="0000FF"/>
          </w:rPr>
          <w:t>пункте 16</w:t>
        </w:r>
      </w:hyperlink>
      <w:r>
        <w:t xml:space="preserve"> настоящего Положения, принимаются тайным голосованием (если комиссия не примет иное решение) простым большинством голосов присутствующих на заседании членов комиссии.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30. Решения комиссии оформляются протоколами, которые подписывают члены комиссии, принимавшие участие в ее заседании. Решения комиссии, за исключением решения, принимаемого по итогам рассмотрения вопроса, указанного в </w:t>
      </w:r>
      <w:hyperlink w:anchor="P115" w:history="1">
        <w:r>
          <w:rPr>
            <w:color w:val="0000FF"/>
          </w:rPr>
          <w:t>абзаце втором подпункта "б" пункта 16</w:t>
        </w:r>
      </w:hyperlink>
      <w:r>
        <w:t xml:space="preserve"> настоящего Положения, для руководителя государственного органа носят рекомендательный характер. Решение, принимаемое по итогам рассмотрения вопроса, указанного в </w:t>
      </w:r>
      <w:hyperlink w:anchor="P115" w:history="1">
        <w:r>
          <w:rPr>
            <w:color w:val="0000FF"/>
          </w:rPr>
          <w:t>абзаце втором подпункта "б" пункта 16</w:t>
        </w:r>
      </w:hyperlink>
      <w:r>
        <w:t xml:space="preserve"> настоящего Положения, носит обязательный характер.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31. В протоколе заседания комиссии указываются: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а) дата заседания комиссии, фамилии, имена, отчества членов комиссии и других лиц, присутствующих на заседании;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б) формулировка каждого из рассматриваемых на заседании комиссии вопросов с указанием фамилии, имени, отчества, должности государственного служащего, в отношении которого рассматривается вопрос о соблюдении требований к служебному поведению и (или) требований об урегулировании конфликта интересов;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в) предъявляемые к государственному служащему претензии, материалы, на которых они основываются;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г) содержание пояснений государственного служащего и других лиц по существу предъявляемых претензий;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д) фамилии, имена, отчества выступивших на заседании лиц и краткое изложение их выступлений;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е) источник информации, содержащей основания для проведения заседания комиссии, дата поступления информации в государственный орган;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ж) другие сведения;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з) результаты голосования;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и) решение и обоснование его принятия.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32. Член комиссии, несогласный с ее решением, вправе в письменной форме изложить свое мнение, которое подлежит обязательному приобщению к протоколу заседания комиссии и с которым должен быть ознакомлен государственный служащий.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33. Копии протокола заседания комиссии в 7-дневный срок со дня заседания направляются руководителю государственного органа, полностью или в виде выписок из него - государственному служащему, а также по решению комиссии - иным заинтересованным лицам.</w:t>
      </w:r>
    </w:p>
    <w:p w:rsidR="00D22488" w:rsidRDefault="00D22488">
      <w:pPr>
        <w:pStyle w:val="ConsPlusNormal"/>
        <w:jc w:val="both"/>
      </w:pPr>
      <w:r>
        <w:t xml:space="preserve">(в ред. </w:t>
      </w:r>
      <w:hyperlink r:id="rId86" w:history="1">
        <w:r>
          <w:rPr>
            <w:color w:val="0000FF"/>
          </w:rPr>
          <w:t>Указа</w:t>
        </w:r>
      </w:hyperlink>
      <w:r>
        <w:t xml:space="preserve"> Президента РФ от 22.12.2015 N 650)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34. Руководитель государственного органа обязан рассмотреть протокол заседания комиссии и вправе учесть в пределах своей компетенции содержащиеся в нем рекомендации при принятии решения о применении к государственному служащему мер ответственности, предусмотренных нормативными правовыми актами Российской Федерации, а также по иным вопросам организации противодействия коррупции. О рассмотрении рекомендаций комиссии и принятом решении руководитель государственного органа в письменной форме уведомляет комиссию в месячный срок со дня поступления к нему протокола заседания комиссии. Решение руководителя государственного органа оглашается на ближайшем заседании комиссии и принимается к сведению без обсуждения.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35. В случае установления комиссией признаков дисциплинарного проступка в действиях (бездействии) государственного служащего информация об этом представляется руководителю государственного органа для решения вопроса о применении к государственному служащему мер ответственности, предусмотренных нормативными правовыми актами Российской Федерации.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36. В случае установления комиссией факта совершения государственным служащим действия (факта бездействия), содержащего признаки административного правонарушения или состава преступления, председатель комиссии обязан передать информацию о совершении указанного действия (бездействии) и подтверждающие такой факт документы в правоприменительные органы в 3-дневный срок, а при необходимости - немедленно.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37. Копия протокола заседания комиссии или выписка из него приобщается к личному делу государственного служащего, в отношении которого рассмотрен вопрос о соблюдении требований к служебному поведению и (или) требований об урегулировании конфликта интересов.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37.1. Выписка из решения комиссии, заверенная подписью секретаря комиссии и печатью государственного органа, вручается гражданину, замещавшему должность государственной службы в государственном органе, в отношении которого рассматривался вопрос, указанный в </w:t>
      </w:r>
      <w:hyperlink w:anchor="P115" w:history="1">
        <w:r>
          <w:rPr>
            <w:color w:val="0000FF"/>
          </w:rPr>
          <w:t>абзаце втором подпункта "б" пункта 16</w:t>
        </w:r>
      </w:hyperlink>
      <w:r>
        <w:t xml:space="preserve"> настоящего Положения, под роспись или направляется заказным письмом с уведомлением по указанному им в обращении адресу не позднее одного рабочего дня, следующего за днем проведения соответствующего заседания комиссии.</w:t>
      </w:r>
    </w:p>
    <w:p w:rsidR="00D22488" w:rsidRDefault="00D22488">
      <w:pPr>
        <w:pStyle w:val="ConsPlusNormal"/>
        <w:jc w:val="both"/>
      </w:pPr>
      <w:r>
        <w:t xml:space="preserve">(п. 37.1 введен </w:t>
      </w:r>
      <w:hyperlink r:id="rId87" w:history="1">
        <w:r>
          <w:rPr>
            <w:color w:val="0000FF"/>
          </w:rPr>
          <w:t>Указом</w:t>
        </w:r>
      </w:hyperlink>
      <w:r>
        <w:t xml:space="preserve"> Президента РФ от 23.06.2014 N 453)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38. Организационно-техническое и документационное обеспечение деятельности комиссии, а также информирование членов комиссии о вопросах, включенных в повестку дня, о дате, времени и месте проведения заседания, ознакомление членов комиссии с материалами, представляемыми для обсуждения на заседании комиссии, осуществляются подразделением кадровой службы государственного органа по профилактике коррупционных и иных правонарушений или должностными лицами кадровой службы государственного органа, ответственными за работу по профилактике коррупционных и иных правонарушений.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39. В случае рассмотрения вопросов, указанных в </w:t>
      </w:r>
      <w:hyperlink w:anchor="P110" w:history="1">
        <w:r>
          <w:rPr>
            <w:color w:val="0000FF"/>
          </w:rPr>
          <w:t>пункте 16</w:t>
        </w:r>
      </w:hyperlink>
      <w:r>
        <w:t xml:space="preserve"> настоящего Положения, аттестационными комиссиями государственных органов, названных в </w:t>
      </w:r>
      <w:hyperlink r:id="rId88" w:history="1">
        <w:r>
          <w:rPr>
            <w:color w:val="0000FF"/>
          </w:rPr>
          <w:t>разделе II</w:t>
        </w:r>
      </w:hyperlink>
      <w:r>
        <w:t xml:space="preserve"> перечня должностей федеральной государственной службы, при назначении на которые граждане и при замещении которых федеральные государственные служащие обязаны представлять сведения о своих доходах, об имуществе и обязательствах имущественного характера, а также сведения о доходах, об имуществе и обязательствах имущественного характера своих супруги (супруга) и несовершеннолетних детей, утвержденного Указом Президента Российской Федерации от 18 мая 2009 г. N 557 (далее - аттестационные комиссии) в их состав в качестве постоянных членов с соблюдением законодательства Российской Федерации о государственной тайне включаются лица, указанные в </w:t>
      </w:r>
      <w:hyperlink w:anchor="P92" w:history="1">
        <w:r>
          <w:rPr>
            <w:color w:val="0000FF"/>
          </w:rPr>
          <w:t>пункте 8</w:t>
        </w:r>
      </w:hyperlink>
      <w:r>
        <w:t xml:space="preserve"> настоящего Положения, а также по решению руководителя государственного органа - лица, указанные в </w:t>
      </w:r>
      <w:hyperlink w:anchor="P97" w:history="1">
        <w:r>
          <w:rPr>
            <w:color w:val="0000FF"/>
          </w:rPr>
          <w:t>пункте 9</w:t>
        </w:r>
      </w:hyperlink>
      <w:r>
        <w:t xml:space="preserve"> настоящего Положения.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40. В заседаниях аттестационных комиссий при рассмотрении вопросов, указанных в </w:t>
      </w:r>
      <w:hyperlink w:anchor="P110" w:history="1">
        <w:r>
          <w:rPr>
            <w:color w:val="0000FF"/>
          </w:rPr>
          <w:t>пункте 16</w:t>
        </w:r>
      </w:hyperlink>
      <w:r>
        <w:t xml:space="preserve"> настоящего Положения, участвуют лица, указанные в </w:t>
      </w:r>
      <w:hyperlink w:anchor="P105" w:history="1">
        <w:r>
          <w:rPr>
            <w:color w:val="0000FF"/>
          </w:rPr>
          <w:t>пункте 13</w:t>
        </w:r>
      </w:hyperlink>
      <w:r>
        <w:t xml:space="preserve"> настоящего Положения.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 xml:space="preserve">41. Организационно-техническое и документационное обеспечение заседаний аттестационных комиссий осуществляется подразделениями соответствующих государственных органов, ответственными за реализацию функций, предусмотренных </w:t>
      </w:r>
      <w:hyperlink r:id="rId89" w:history="1">
        <w:r>
          <w:rPr>
            <w:color w:val="0000FF"/>
          </w:rPr>
          <w:t>пунктом 3</w:t>
        </w:r>
      </w:hyperlink>
      <w:r>
        <w:t xml:space="preserve"> Указа Президента Российской Федерации от 21 сентября 2009 г. N 1065.</w:t>
      </w:r>
    </w:p>
    <w:p w:rsidR="00D22488" w:rsidRDefault="00D22488">
      <w:pPr>
        <w:pStyle w:val="ConsPlusNormal"/>
        <w:spacing w:before="220"/>
        <w:ind w:firstLine="540"/>
        <w:jc w:val="both"/>
      </w:pPr>
      <w:r>
        <w:t>42. Формирование аттестационных комиссий и их работа осуществляются в порядке, предусмотренном нормативными правовыми актами Российской Федерации и настоящим Положением, с учетом особенностей, обусловленных спецификой деятельности соответствующего государственного органа, и с соблюдением законодательства Российской Федерации о государственной тайне. В государственном органе может быть образовано несколько аттестационных комиссий.</w:t>
      </w:r>
    </w:p>
    <w:p w:rsidR="00D22488" w:rsidRDefault="00D22488">
      <w:pPr>
        <w:pStyle w:val="ConsPlusNormal"/>
        <w:ind w:firstLine="540"/>
        <w:jc w:val="both"/>
      </w:pPr>
    </w:p>
    <w:p w:rsidR="00D22488" w:rsidRDefault="00D22488">
      <w:pPr>
        <w:pStyle w:val="ConsPlusNormal"/>
        <w:ind w:firstLine="540"/>
        <w:jc w:val="both"/>
      </w:pPr>
    </w:p>
    <w:p w:rsidR="00D22488" w:rsidRDefault="00D2248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D22488">
      <w:bookmarkStart w:id="31" w:name="_GoBack"/>
      <w:bookmarkEnd w:id="31"/>
    </w:p>
    <w:sectPr w:rsidR="002A16D5" w:rsidSect="00C10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2488"/>
    <w:rsid w:val="0007693B"/>
    <w:rsid w:val="00204CE5"/>
    <w:rsid w:val="002835DD"/>
    <w:rsid w:val="003170EC"/>
    <w:rsid w:val="00371B9C"/>
    <w:rsid w:val="004C58A6"/>
    <w:rsid w:val="00A03B66"/>
    <w:rsid w:val="00D22488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22488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22488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D22488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14CBBFEDE06C7B1AC252AC41737EEC61D75ED804E47F902BD3A66010F06B00876F98DB0AC621D0EF945DCB856E7F1E341A993A9376D03211g4q4L" TargetMode="External"/><Relationship Id="rId18" Type="http://schemas.openxmlformats.org/officeDocument/2006/relationships/hyperlink" Target="consultantplus://offline/ref=14CBBFEDE06C7B1AC252AC41737EEC61DD50D906E677CD21DBFF6C12F7645F9068D1D70BC621D2EB9E02CE907F27113705873E896AD230g1q2L" TargetMode="External"/><Relationship Id="rId26" Type="http://schemas.openxmlformats.org/officeDocument/2006/relationships/hyperlink" Target="consultantplus://offline/ref=14CBBFEDE06C7B1AC252AC41737EEC61DD5EDB0AEC77CD21DBFF6C12F7645F9068D1D70BC621D1EE9E02CE907F27113705873E896AD230g1q2L" TargetMode="External"/><Relationship Id="rId39" Type="http://schemas.openxmlformats.org/officeDocument/2006/relationships/hyperlink" Target="consultantplus://offline/ref=14CBBFEDE06C7B1AC252AC41737EEC61D65ED102EC7A902BD3A66010F06B00876F98DB0AC621D0EC9C5DCB856E7F1E341A993A9376D03211g4q4L" TargetMode="External"/><Relationship Id="rId21" Type="http://schemas.openxmlformats.org/officeDocument/2006/relationships/hyperlink" Target="consultantplus://offline/ref=14CBBFEDE06C7B1AC252AC41737EEC61DD5EDB0AED77CD21DBFF6C12F7645F9068D1D70BC621D6EF9E02CE907F27113705873E896AD230g1q2L" TargetMode="External"/><Relationship Id="rId34" Type="http://schemas.openxmlformats.org/officeDocument/2006/relationships/hyperlink" Target="consultantplus://offline/ref=14CBBFEDE06C7B1AC252AC41737EEC61D75ED904E47C902BD3A66010F06B00876F98DB0AC621D2ED975DCB856E7F1E341A993A9376D03211g4q4L" TargetMode="External"/><Relationship Id="rId42" Type="http://schemas.openxmlformats.org/officeDocument/2006/relationships/hyperlink" Target="consultantplus://offline/ref=14CBBFEDE06C7B1AC252AC41737EEC61D75CD10BE775902BD3A66010F06B00877D988306C420CEED91489DD428g2qBL" TargetMode="External"/><Relationship Id="rId47" Type="http://schemas.openxmlformats.org/officeDocument/2006/relationships/hyperlink" Target="consultantplus://offline/ref=14CBBFEDE06C7B1AC252AC41737EEC61D75ED904E47F902BD3A66010F06B00876F98DB0AC621D0EE925DCB856E7F1E341A993A9376D03211g4q4L" TargetMode="External"/><Relationship Id="rId50" Type="http://schemas.openxmlformats.org/officeDocument/2006/relationships/hyperlink" Target="consultantplus://offline/ref=14CBBFEDE06C7B1AC252AC41737EEC61D550D90BED7A902BD3A66010F06B00876F98DB0AC621D0ED9C5DCB856E7F1E341A993A9376D03211g4q4L" TargetMode="External"/><Relationship Id="rId55" Type="http://schemas.openxmlformats.org/officeDocument/2006/relationships/hyperlink" Target="consultantplus://offline/ref=14CBBFEDE06C7B1AC252AC41737EEC61D551DA03E77B902BD3A66010F06B00876F98DB0AC621D0EE915DCB856E7F1E341A993A9376D03211g4q4L" TargetMode="External"/><Relationship Id="rId63" Type="http://schemas.openxmlformats.org/officeDocument/2006/relationships/hyperlink" Target="consultantplus://offline/ref=14CBBFEDE06C7B1AC252AC41737EEC61D550D90BED7A902BD3A66010F06B00876F98DB0AC621D0EC965DCB856E7F1E341A993A9376D03211g4q4L" TargetMode="External"/><Relationship Id="rId68" Type="http://schemas.openxmlformats.org/officeDocument/2006/relationships/hyperlink" Target="consultantplus://offline/ref=14CBBFEDE06C7B1AC252AC41737EEC61D550D90BED7A902BD3A66010F06B00876F98DB0AC621D0EC9C5DCB856E7F1E341A993A9376D03211g4q4L" TargetMode="External"/><Relationship Id="rId76" Type="http://schemas.openxmlformats.org/officeDocument/2006/relationships/hyperlink" Target="consultantplus://offline/ref=14CBBFEDE06C7B1AC252AC41737EEC61D75CD10BE27A902BD3A66010F06B00876F98DB0AC621D0EF9D5DCB856E7F1E341A993A9376D03211g4q4L" TargetMode="External"/><Relationship Id="rId84" Type="http://schemas.openxmlformats.org/officeDocument/2006/relationships/hyperlink" Target="consultantplus://offline/ref=14CBBFEDE06C7B1AC252AC41737EEC61D75CD10BE775902BD3A66010F06B00876F98DB09CE2A84BCD10392D62B34133205853A95g6q9L" TargetMode="External"/><Relationship Id="rId89" Type="http://schemas.openxmlformats.org/officeDocument/2006/relationships/hyperlink" Target="consultantplus://offline/ref=14CBBFEDE06C7B1AC252AC41737EEC61D75ED904E47F902BD3A66010F06B00876F98DB0AC621D0ED9C5DCB856E7F1E341A993A9376D03211g4q4L" TargetMode="External"/><Relationship Id="rId7" Type="http://schemas.openxmlformats.org/officeDocument/2006/relationships/hyperlink" Target="consultantplus://offline/ref=FFBEDD5E3EA1ABC02C09F52ADD76E924AB56938BC472E646DFEA9278EFC20EF9D48DCEAEA06B799FC5BB4371AC66A70550339709A3202F94fEq5L" TargetMode="External"/><Relationship Id="rId71" Type="http://schemas.openxmlformats.org/officeDocument/2006/relationships/hyperlink" Target="consultantplus://offline/ref=14CBBFEDE06C7B1AC252AC41737EEC61D550D90BED7A902BD3A66010F06B00876F98DB0AC621D0EF975DCB856E7F1E341A993A9376D03211g4q4L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14CBBFEDE06C7B1AC252AC41737EEC61DD59DE07ED77CD21DBFF6C12F7645F9068D1D70BC627D8EF9E02CE907F27113705873E896AD230g1q2L" TargetMode="External"/><Relationship Id="rId29" Type="http://schemas.openxmlformats.org/officeDocument/2006/relationships/hyperlink" Target="consultantplus://offline/ref=14CBBFEDE06C7B1AC252AC41737EEC61D55DDA05E37C902BD3A66010F06B00876F98DB0AC621D0E4955DCB856E7F1E341A993A9376D03211g4q4L" TargetMode="External"/><Relationship Id="rId11" Type="http://schemas.openxmlformats.org/officeDocument/2006/relationships/hyperlink" Target="consultantplus://offline/ref=FFBEDD5E3EA1ABC02C09F52ADD76E924AA569C8ECD7DE646DFEA9278EFC20EF9D48DCEAEA06B7997CEBB4371AC66A70550339709A3202F94fEq5L" TargetMode="External"/><Relationship Id="rId24" Type="http://schemas.openxmlformats.org/officeDocument/2006/relationships/hyperlink" Target="consultantplus://offline/ref=14CBBFEDE06C7B1AC252AC41737EEC61DD5EDB0AED77CD21DBFF6C12F7645F9068D1D70BC621D8ED9E02CE907F27113705873E896AD230g1q2L" TargetMode="External"/><Relationship Id="rId32" Type="http://schemas.openxmlformats.org/officeDocument/2006/relationships/hyperlink" Target="consultantplus://offline/ref=14CBBFEDE06C7B1AC252AC41737EEC61D651DD00E67D902BD3A66010F06B00876F98DB0AC621D1E9975DCB856E7F1E341A993A9376D03211g4q4L" TargetMode="External"/><Relationship Id="rId37" Type="http://schemas.openxmlformats.org/officeDocument/2006/relationships/hyperlink" Target="consultantplus://offline/ref=14CBBFEDE06C7B1AC252AC41737EEC61D551DA03E77B902BD3A66010F06B00876F98DB0AC621D0EE955DCB856E7F1E341A993A9376D03211g4q4L" TargetMode="External"/><Relationship Id="rId40" Type="http://schemas.openxmlformats.org/officeDocument/2006/relationships/hyperlink" Target="consultantplus://offline/ref=14CBBFEDE06C7B1AC252AC41737EEC61D75CD10BE775902BD3A66010F06B00876F98DB0AC621D0E4915DCB856E7F1E341A993A9376D03211g4q4L" TargetMode="External"/><Relationship Id="rId45" Type="http://schemas.openxmlformats.org/officeDocument/2006/relationships/hyperlink" Target="consultantplus://offline/ref=14CBBFEDE06C7B1AC252AC41737EEC61D75EDE07E575902BD3A66010F06B00876F98DB0AC621D0E4915DCB856E7F1E341A993A9376D03211g4q4L" TargetMode="External"/><Relationship Id="rId53" Type="http://schemas.openxmlformats.org/officeDocument/2006/relationships/hyperlink" Target="consultantplus://offline/ref=14CBBFEDE06C7B1AC252AC41737EEC61D75CD10BE775902BD3A66010F06B00876F98DB08C52A84BCD10392D62B34133205853A95g6q9L" TargetMode="External"/><Relationship Id="rId58" Type="http://schemas.openxmlformats.org/officeDocument/2006/relationships/hyperlink" Target="consultantplus://offline/ref=14CBBFEDE06C7B1AC252AC41737EEC61D550D90BED7A902BD3A66010F06B00876F98DB0AC621D0EC945DCB856E7F1E341A993A9376D03211g4q4L" TargetMode="External"/><Relationship Id="rId66" Type="http://schemas.openxmlformats.org/officeDocument/2006/relationships/hyperlink" Target="consultantplus://offline/ref=14CBBFEDE06C7B1AC252AC41737EEC61D550D90BED7A902BD3A66010F06B00876F98DB0AC621D0EC925DCB856E7F1E341A993A9376D03211g4q4L" TargetMode="External"/><Relationship Id="rId74" Type="http://schemas.openxmlformats.org/officeDocument/2006/relationships/hyperlink" Target="consultantplus://offline/ref=14CBBFEDE06C7B1AC252AC41737EEC61D75ED904E47F902BD3A66010F06B00876F98DB0AC621D0EE925DCB856E7F1E341A993A9376D03211g4q4L" TargetMode="External"/><Relationship Id="rId79" Type="http://schemas.openxmlformats.org/officeDocument/2006/relationships/hyperlink" Target="consultantplus://offline/ref=14CBBFEDE06C7B1AC252AC41737EEC61D75CD003E378902BD3A66010F06B00877D988306C420CEED91489DD428g2qBL" TargetMode="External"/><Relationship Id="rId87" Type="http://schemas.openxmlformats.org/officeDocument/2006/relationships/hyperlink" Target="consultantplus://offline/ref=14CBBFEDE06C7B1AC252AC41737EEC61D55FDD06E27C902BD3A66010F06B00876F98DB0AC621D0E9965DCB856E7F1E341A993A9376D03211g4q4L" TargetMode="External"/><Relationship Id="rId5" Type="http://schemas.openxmlformats.org/officeDocument/2006/relationships/hyperlink" Target="consultantplus://offline/ref=FFBEDD5E3EA1ABC02C09F52ADD76E924A9559789C27BE646DFEA9278EFC20EF9D48DCEAEA06B799FC7BB4371AC66A70550339709A3202F94fEq5L" TargetMode="External"/><Relationship Id="rId61" Type="http://schemas.openxmlformats.org/officeDocument/2006/relationships/hyperlink" Target="consultantplus://offline/ref=14CBBFEDE06C7B1AC252AC41737EEC61D55FDD06E27C902BD3A66010F06B00876F98DB0AC621D0EE945DCB856E7F1E341A993A9376D03211g4q4L" TargetMode="External"/><Relationship Id="rId82" Type="http://schemas.openxmlformats.org/officeDocument/2006/relationships/hyperlink" Target="consultantplus://offline/ref=14CBBFEDE06C7B1AC252AC41737EEC61D551DA03E77B902BD3A66010F06B00876F98DB0AC621D0E9975DCB856E7F1E341A993A9376D03211g4q4L" TargetMode="External"/><Relationship Id="rId90" Type="http://schemas.openxmlformats.org/officeDocument/2006/relationships/fontTable" Target="fontTable.xml"/><Relationship Id="rId19" Type="http://schemas.openxmlformats.org/officeDocument/2006/relationships/hyperlink" Target="consultantplus://offline/ref=14CBBFEDE06C7B1AC252AC41737EEC61D75ED904E478902BD3A66010F06B00876F98DB0AC621D0EC905DCB856E7F1E341A993A9376D03211g4q4L" TargetMode="External"/><Relationship Id="rId14" Type="http://schemas.openxmlformats.org/officeDocument/2006/relationships/hyperlink" Target="consultantplus://offline/ref=14CBBFEDE06C7B1AC252AC41737EEC61DD59DE07ED77CD21DBFF6C12F7645F9068D1D70BC627D6E89E02CE907F27113705873E896AD230g1q2L" TargetMode="External"/><Relationship Id="rId22" Type="http://schemas.openxmlformats.org/officeDocument/2006/relationships/hyperlink" Target="consultantplus://offline/ref=14CBBFEDE06C7B1AC252AC41737EEC61DD5EDB0AED77CD21DBFF6C12F7645F9068D1D70BC621D6E89E02CE907F27113705873E896AD230g1q2L" TargetMode="External"/><Relationship Id="rId27" Type="http://schemas.openxmlformats.org/officeDocument/2006/relationships/hyperlink" Target="consultantplus://offline/ref=14CBBFEDE06C7B1AC252AC41737EEC61DD5EDB0AEC77CD21DBFF6C12F7645F9068D1D70BC621D2ED9E02CE907F27113705873E896AD230g1q2L" TargetMode="External"/><Relationship Id="rId30" Type="http://schemas.openxmlformats.org/officeDocument/2006/relationships/hyperlink" Target="consultantplus://offline/ref=14CBBFEDE06C7B1AC252AC41737EEC61DD5EDB0AEC77CD21DBFF6C12F7645F9068D1D70BC621D6ED9E02CE907F27113705873E896AD230g1q2L" TargetMode="External"/><Relationship Id="rId35" Type="http://schemas.openxmlformats.org/officeDocument/2006/relationships/hyperlink" Target="consultantplus://offline/ref=14CBBFEDE06C7B1AC252AC41737EEC61D75EDE07E575902BD3A66010F06B00876F98DB0AC621D0E4975DCB856E7F1E341A993A9376D03211g4q4L" TargetMode="External"/><Relationship Id="rId43" Type="http://schemas.openxmlformats.org/officeDocument/2006/relationships/hyperlink" Target="consultantplus://offline/ref=14CBBFEDE06C7B1AC252AC41737EEC61D75EDE07E575902BD3A66010F06B00876F98DB0AC621D0E4965DCB856E7F1E341A993A9376D03211g4q4L" TargetMode="External"/><Relationship Id="rId48" Type="http://schemas.openxmlformats.org/officeDocument/2006/relationships/hyperlink" Target="consultantplus://offline/ref=14CBBFEDE06C7B1AC252AC41737EEC61D75CD003E378902BD3A66010F06B00877D988306C420CEED91489DD428g2qBL" TargetMode="External"/><Relationship Id="rId56" Type="http://schemas.openxmlformats.org/officeDocument/2006/relationships/hyperlink" Target="consultantplus://offline/ref=14CBBFEDE06C7B1AC252AC41737EEC61D75CD10BE775902BD3A66010F06B00876F98DB09CE2A84BCD10392D62B34133205853A95g6q9L" TargetMode="External"/><Relationship Id="rId64" Type="http://schemas.openxmlformats.org/officeDocument/2006/relationships/hyperlink" Target="consultantplus://offline/ref=14CBBFEDE06C7B1AC252AC41737EEC61D550D90BED7A902BD3A66010F06B00876F98DB0AC621D0EC905DCB856E7F1E341A993A9376D03211g4q4L" TargetMode="External"/><Relationship Id="rId69" Type="http://schemas.openxmlformats.org/officeDocument/2006/relationships/hyperlink" Target="consultantplus://offline/ref=14CBBFEDE06C7B1AC252AC41737EEC61D55FDD06E27C902BD3A66010F06B00876F98DB0AC621D0EE905DCB856E7F1E341A993A9376D03211g4q4L" TargetMode="External"/><Relationship Id="rId77" Type="http://schemas.openxmlformats.org/officeDocument/2006/relationships/hyperlink" Target="consultantplus://offline/ref=14CBBFEDE06C7B1AC252AC41737EEC61D75ED904E47C902BD3A66010F06B00876F98DB0AC621D2ED905DCB856E7F1E341A993A9376D03211g4q4L" TargetMode="External"/><Relationship Id="rId8" Type="http://schemas.openxmlformats.org/officeDocument/2006/relationships/hyperlink" Target="consultantplus://offline/ref=FFBEDD5E3EA1ABC02C09F52ADD76E924A957908AC37BE646DFEA9278EFC20EF9D48DCEAEA06B7994C2BB4371AC66A70550339709A3202F94fEq5L" TargetMode="External"/><Relationship Id="rId51" Type="http://schemas.openxmlformats.org/officeDocument/2006/relationships/hyperlink" Target="consultantplus://offline/ref=14CBBFEDE06C7B1AC252AC41737EEC61D75CD10BE27A902BD3A66010F06B00876F98DB0AC621D0EF9D5DCB856E7F1E341A993A9376D03211g4q4L" TargetMode="External"/><Relationship Id="rId72" Type="http://schemas.openxmlformats.org/officeDocument/2006/relationships/hyperlink" Target="consultantplus://offline/ref=14CBBFEDE06C7B1AC252AC41737EEC61D55FDD06E27C902BD3A66010F06B00876F98DB0AC621D0EE9D5DCB856E7F1E341A993A9376D03211g4q4L" TargetMode="External"/><Relationship Id="rId80" Type="http://schemas.openxmlformats.org/officeDocument/2006/relationships/hyperlink" Target="consultantplus://offline/ref=14CBBFEDE06C7B1AC252AC41737EEC61D551DA03E77B902BD3A66010F06B00876F98DB0AC621D0EE9D5DCB856E7F1E341A993A9376D03211g4q4L" TargetMode="External"/><Relationship Id="rId85" Type="http://schemas.openxmlformats.org/officeDocument/2006/relationships/hyperlink" Target="consultantplus://offline/ref=14CBBFEDE06C7B1AC252AC41737EEC61D55FDD06E27C902BD3A66010F06B00876F98DB0AC621D0EE9C5DCB856E7F1E341A993A9376D03211g4q4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14CBBFEDE06C7B1AC252AC41737EEC61D75CD10BE775902BD3A66010F06B00876F98DB0AC621D0E4915DCB856E7F1E341A993A9376D03211g4q4L" TargetMode="External"/><Relationship Id="rId17" Type="http://schemas.openxmlformats.org/officeDocument/2006/relationships/hyperlink" Target="consultantplus://offline/ref=14CBBFEDE06C7B1AC252AC41737EEC61DD50D906E677CD21DBFF6C12F7645F826889DB09C73FD0E98B549FD6g2qBL" TargetMode="External"/><Relationship Id="rId25" Type="http://schemas.openxmlformats.org/officeDocument/2006/relationships/hyperlink" Target="consultantplus://offline/ref=14CBBFEDE06C7B1AC252AC41737EEC61DD5EDB0AED77CD21DBFF6C12F7645F9068D1D70BC620D1EE9E02CE907F27113705873E896AD230g1q2L" TargetMode="External"/><Relationship Id="rId33" Type="http://schemas.openxmlformats.org/officeDocument/2006/relationships/hyperlink" Target="consultantplus://offline/ref=14CBBFEDE06C7B1AC252AC41737EEC61D25FDC06E777CD21DBFF6C12F7645F826889DB09C73FD0E98B549FD6g2qBL" TargetMode="External"/><Relationship Id="rId38" Type="http://schemas.openxmlformats.org/officeDocument/2006/relationships/hyperlink" Target="consultantplus://offline/ref=14CBBFEDE06C7B1AC252AC41737EEC61D550D90BED7A902BD3A66010F06B00876F98DB0AC621D0ED9D5DCB856E7F1E341A993A9376D03211g4q4L" TargetMode="External"/><Relationship Id="rId46" Type="http://schemas.openxmlformats.org/officeDocument/2006/relationships/hyperlink" Target="consultantplus://offline/ref=14CBBFEDE06C7B1AC252AC41737EEC61D75ED904E47F902BD3A66010F06B00876F98DB0AC621D1EC965DCB856E7F1E341A993A9376D03211g4q4L" TargetMode="External"/><Relationship Id="rId59" Type="http://schemas.openxmlformats.org/officeDocument/2006/relationships/hyperlink" Target="consultantplus://offline/ref=14CBBFEDE06C7B1AC252AC41737EEC61D55FDD06E27C902BD3A66010F06B00876F98DB0AC621D0EE955DCB856E7F1E341A993A9376D03211g4q4L" TargetMode="External"/><Relationship Id="rId67" Type="http://schemas.openxmlformats.org/officeDocument/2006/relationships/hyperlink" Target="consultantplus://offline/ref=14CBBFEDE06C7B1AC252AC41737EEC61D55FDD06E27C902BD3A66010F06B00876F98DB0AC621D0EE965DCB856E7F1E341A993A9376D03211g4q4L" TargetMode="External"/><Relationship Id="rId20" Type="http://schemas.openxmlformats.org/officeDocument/2006/relationships/hyperlink" Target="consultantplus://offline/ref=14CBBFEDE06C7B1AC252AC41737EEC61DD5EDB0AED77CD21DBFF6C12F7645F9068D1D70BC621D3E89E02CE907F27113705873E896AD230g1q2L" TargetMode="External"/><Relationship Id="rId41" Type="http://schemas.openxmlformats.org/officeDocument/2006/relationships/hyperlink" Target="consultantplus://offline/ref=14CBBFEDE06C7B1AC252AC41737EEC61D651DE06EE2AC72982F36E15F83B5A9779D1D40AD821D4F397569DgDq5L" TargetMode="External"/><Relationship Id="rId54" Type="http://schemas.openxmlformats.org/officeDocument/2006/relationships/hyperlink" Target="consultantplus://offline/ref=14CBBFEDE06C7B1AC252AC41737EEC61D751D807E07E902BD3A66010F06B00876F98DB0AC120D3E6C107DB81272812281B83249568D0g3q3L" TargetMode="External"/><Relationship Id="rId62" Type="http://schemas.openxmlformats.org/officeDocument/2006/relationships/hyperlink" Target="consultantplus://offline/ref=14CBBFEDE06C7B1AC252AC41737EEC61D550D90BED7A902BD3A66010F06B00876F98DB0AC621D0EC975DCB856E7F1E341A993A9376D03211g4q4L" TargetMode="External"/><Relationship Id="rId70" Type="http://schemas.openxmlformats.org/officeDocument/2006/relationships/hyperlink" Target="consultantplus://offline/ref=14CBBFEDE06C7B1AC252AC41737EEC61D550D90BED7A902BD3A66010F06B00876F98DB0AC621D0EF955DCB856E7F1E341A993A9376D03211g4q4L" TargetMode="External"/><Relationship Id="rId75" Type="http://schemas.openxmlformats.org/officeDocument/2006/relationships/hyperlink" Target="consultantplus://offline/ref=14CBBFEDE06C7B1AC252AC41737EEC61D75CD10BE27A902BD3A66010F06B00876F98DB0AC621D0EF9D5DCB856E7F1E341A993A9376D03211g4q4L" TargetMode="External"/><Relationship Id="rId83" Type="http://schemas.openxmlformats.org/officeDocument/2006/relationships/hyperlink" Target="consultantplus://offline/ref=14CBBFEDE06C7B1AC252AC41737EEC61D550D90BED7A902BD3A66010F06B00876F98DB0AC621D0EE945DCB856E7F1E341A993A9376D03211g4q4L" TargetMode="External"/><Relationship Id="rId88" Type="http://schemas.openxmlformats.org/officeDocument/2006/relationships/hyperlink" Target="consultantplus://offline/ref=14CBBFEDE06C7B1AC252AC41737EEC61D75ED804E47F902BD3A66010F06B00876F98DB0AC621D0EF945DCB856E7F1E341A993A9376D03211g4q4L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FBEDD5E3EA1ABC02C09F52ADD76E924AB569488C57BE646DFEA9278EFC20EF9D48DCEAEA06B7B96C5BB4371AC66A70550339709A3202F94fEq5L" TargetMode="External"/><Relationship Id="rId15" Type="http://schemas.openxmlformats.org/officeDocument/2006/relationships/hyperlink" Target="consultantplus://offline/ref=14CBBFEDE06C7B1AC252AC41737EEC61DD59DE07ED77CD21DBFF6C12F7645F9068D1D70BC627D6E59E02CE907F27113705873E896AD230g1q2L" TargetMode="External"/><Relationship Id="rId23" Type="http://schemas.openxmlformats.org/officeDocument/2006/relationships/hyperlink" Target="consultantplus://offline/ref=14CBBFEDE06C7B1AC252AC41737EEC61D55DDA05E37C902BD3A66010F06B00876F98DB0AC621D0E4955DCB856E7F1E341A993A9376D03211g4q4L" TargetMode="External"/><Relationship Id="rId28" Type="http://schemas.openxmlformats.org/officeDocument/2006/relationships/hyperlink" Target="consultantplus://offline/ref=14CBBFEDE06C7B1AC252AC41737EEC61DD5EDB0AEC77CD21DBFF6C12F7645F9068D1D70BC621D2EE9E02CE907F27113705873E896AD230g1q2L" TargetMode="External"/><Relationship Id="rId36" Type="http://schemas.openxmlformats.org/officeDocument/2006/relationships/hyperlink" Target="consultantplus://offline/ref=14CBBFEDE06C7B1AC252AC41737EEC61D55FDD06E27C902BD3A66010F06B00876F98DB0AC621D0EF905DCB856E7F1E341A993A9376D03211g4q4L" TargetMode="External"/><Relationship Id="rId49" Type="http://schemas.openxmlformats.org/officeDocument/2006/relationships/hyperlink" Target="consultantplus://offline/ref=14CBBFEDE06C7B1AC252AC41737EEC61D551DA03E77B902BD3A66010F06B00876F98DB0AC621D0EE975DCB856E7F1E341A993A9376D03211g4q4L" TargetMode="External"/><Relationship Id="rId57" Type="http://schemas.openxmlformats.org/officeDocument/2006/relationships/hyperlink" Target="consultantplus://offline/ref=14CBBFEDE06C7B1AC252AC41737EEC61D55FDD06E27C902BD3A66010F06B00876F98DB0AC621D0EF9D5DCB856E7F1E341A993A9376D03211g4q4L" TargetMode="External"/><Relationship Id="rId10" Type="http://schemas.openxmlformats.org/officeDocument/2006/relationships/hyperlink" Target="consultantplus://offline/ref=FFBEDD5E3EA1ABC02C09F52ADD76E924A9589487CC7DE646DFEA9278EFC20EF9D48DCEAEA06B7996CFBB4371AC66A70550339709A3202F94fEq5L" TargetMode="External"/><Relationship Id="rId31" Type="http://schemas.openxmlformats.org/officeDocument/2006/relationships/hyperlink" Target="consultantplus://offline/ref=14CBBFEDE06C7B1AC252AC41737EEC61D75BDD00E275902BD3A66010F06B00877D988306C420CEED91489DD428g2qBL" TargetMode="External"/><Relationship Id="rId44" Type="http://schemas.openxmlformats.org/officeDocument/2006/relationships/hyperlink" Target="consultantplus://offline/ref=14CBBFEDE06C7B1AC252AC41737EEC61D651DD00E67D902BD3A66010F06B00876F98DB0AC621D1E9975DCB856E7F1E341A993A9376D03211g4q4L" TargetMode="External"/><Relationship Id="rId52" Type="http://schemas.openxmlformats.org/officeDocument/2006/relationships/hyperlink" Target="consultantplus://offline/ref=14CBBFEDE06C7B1AC252AC41737EEC61D75ED904E47C902BD3A66010F06B00876F98DB0AC621D2ED965DCB856E7F1E341A993A9376D03211g4q4L" TargetMode="External"/><Relationship Id="rId60" Type="http://schemas.openxmlformats.org/officeDocument/2006/relationships/hyperlink" Target="consultantplus://offline/ref=14CBBFEDE06C7B1AC252AC41737EEC61D75CD10BE775902BD3A66010F06B00876F98DB09CE2A84BCD10392D62B34133205853A95g6q9L" TargetMode="External"/><Relationship Id="rId65" Type="http://schemas.openxmlformats.org/officeDocument/2006/relationships/hyperlink" Target="consultantplus://offline/ref=14CBBFEDE06C7B1AC252AC41737EEC61D65ED102EC7A902BD3A66010F06B00876F98DB0AC621D0EC9C5DCB856E7F1E341A993A9376D03211g4q4L" TargetMode="External"/><Relationship Id="rId73" Type="http://schemas.openxmlformats.org/officeDocument/2006/relationships/hyperlink" Target="consultantplus://offline/ref=14CBBFEDE06C7B1AC252AC41737EEC61D75ED904E47F902BD3A66010F06B00876F98DB0AC621D0EE925DCB856E7F1E341A993A9376D03211g4q4L" TargetMode="External"/><Relationship Id="rId78" Type="http://schemas.openxmlformats.org/officeDocument/2006/relationships/hyperlink" Target="consultantplus://offline/ref=14CBBFEDE06C7B1AC252AC41737EEC61D75CD003E378902BD3A66010F06B00877D988306C420CEED91489DD428g2qBL" TargetMode="External"/><Relationship Id="rId81" Type="http://schemas.openxmlformats.org/officeDocument/2006/relationships/hyperlink" Target="consultantplus://offline/ref=14CBBFEDE06C7B1AC252AC41737EEC61D550D90BED7A902BD3A66010F06B00876F98DB0AC621D0EF935DCB856E7F1E341A993A9376D03211g4q4L" TargetMode="External"/><Relationship Id="rId86" Type="http://schemas.openxmlformats.org/officeDocument/2006/relationships/hyperlink" Target="consultantplus://offline/ref=14CBBFEDE06C7B1AC252AC41737EEC61D550D90BED7A902BD3A66010F06B00876F98DB0AC621D0EE975DCB856E7F1E341A993A9376D03211g4q4L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FFBEDD5E3EA1ABC02C09F52ADD76E924A959978FC67CE646DFEA9278EFC20EF9D48DCEAEA06B7995C7BB4371AC66A70550339709A3202F94fEq5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9711</Words>
  <Characters>55357</Characters>
  <Application>Microsoft Office Word</Application>
  <DocSecurity>0</DocSecurity>
  <Lines>461</Lines>
  <Paragraphs>129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/>
      <vt:lpstr>Утверждено</vt:lpstr>
    </vt:vector>
  </TitlesOfParts>
  <Company>Администрация Липецкой области</Company>
  <LinksUpToDate>false</LinksUpToDate>
  <CharactersWithSpaces>64939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2021-04-21T11:42:00Z</dcterms:created>
  <dcterms:modified xsi:type="dcterms:W3CDTF">2021-04-21T11:43:00Z</dcterms:modified>
</cp:coreProperties>
</file>