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5DB" w:rsidRPr="00962E8A" w:rsidRDefault="007A45DB" w:rsidP="00A6299A">
      <w:pPr>
        <w:spacing w:after="0"/>
        <w:ind w:left="3780"/>
        <w:jc w:val="both"/>
        <w:rPr>
          <w:rFonts w:ascii="Times New Roman" w:hAnsi="Times New Roman"/>
          <w:sz w:val="26"/>
          <w:szCs w:val="26"/>
        </w:rPr>
      </w:pPr>
      <w:bookmarkStart w:id="0" w:name="_GoBack"/>
      <w:bookmarkEnd w:id="0"/>
      <w:r w:rsidRPr="00962E8A">
        <w:rPr>
          <w:rFonts w:ascii="Times New Roman" w:hAnsi="Times New Roman"/>
          <w:sz w:val="26"/>
          <w:szCs w:val="26"/>
        </w:rPr>
        <w:t xml:space="preserve">Одобрено комиссией по </w:t>
      </w:r>
      <w:r w:rsidR="005C1697" w:rsidRPr="00962E8A">
        <w:rPr>
          <w:rFonts w:ascii="Times New Roman" w:hAnsi="Times New Roman"/>
          <w:sz w:val="26"/>
          <w:szCs w:val="26"/>
        </w:rPr>
        <w:t xml:space="preserve">соблюдению требований к служебному поведению государственных гражданских служащих администрации Липецкой области и </w:t>
      </w:r>
      <w:r w:rsidRPr="00962E8A">
        <w:rPr>
          <w:rFonts w:ascii="Times New Roman" w:hAnsi="Times New Roman"/>
          <w:sz w:val="26"/>
          <w:szCs w:val="26"/>
        </w:rPr>
        <w:t>урегулированию</w:t>
      </w:r>
      <w:r w:rsidR="00A6299A" w:rsidRPr="00962E8A">
        <w:rPr>
          <w:rFonts w:ascii="Times New Roman" w:hAnsi="Times New Roman"/>
          <w:sz w:val="26"/>
          <w:szCs w:val="26"/>
        </w:rPr>
        <w:t xml:space="preserve"> </w:t>
      </w:r>
      <w:r w:rsidRPr="00962E8A">
        <w:rPr>
          <w:rFonts w:ascii="Times New Roman" w:hAnsi="Times New Roman"/>
          <w:sz w:val="26"/>
          <w:szCs w:val="26"/>
        </w:rPr>
        <w:t xml:space="preserve">конфликта интересов </w:t>
      </w:r>
    </w:p>
    <w:p w:rsidR="007A45DB" w:rsidRPr="00962E8A" w:rsidRDefault="007A45DB" w:rsidP="00A6299A">
      <w:pPr>
        <w:spacing w:after="0"/>
        <w:ind w:left="4140"/>
        <w:jc w:val="right"/>
        <w:rPr>
          <w:rFonts w:ascii="Times New Roman" w:hAnsi="Times New Roman"/>
          <w:sz w:val="26"/>
          <w:szCs w:val="26"/>
        </w:rPr>
      </w:pPr>
    </w:p>
    <w:p w:rsidR="005B4ADD" w:rsidRPr="00962E8A" w:rsidRDefault="005B4ADD" w:rsidP="005B4ADD">
      <w:pPr>
        <w:jc w:val="center"/>
        <w:rPr>
          <w:rFonts w:ascii="Times New Roman" w:hAnsi="Times New Roman"/>
          <w:sz w:val="26"/>
          <w:szCs w:val="26"/>
        </w:rPr>
      </w:pPr>
    </w:p>
    <w:p w:rsidR="005B4ADD" w:rsidRPr="00962E8A" w:rsidRDefault="005B4ADD" w:rsidP="005B4ADD">
      <w:pPr>
        <w:jc w:val="center"/>
        <w:rPr>
          <w:rFonts w:ascii="Times New Roman" w:hAnsi="Times New Roman"/>
          <w:sz w:val="26"/>
          <w:szCs w:val="26"/>
        </w:rPr>
      </w:pPr>
    </w:p>
    <w:p w:rsidR="0065633D" w:rsidRPr="00962E8A" w:rsidRDefault="0065633D" w:rsidP="005B4ADD">
      <w:pPr>
        <w:jc w:val="center"/>
        <w:rPr>
          <w:rFonts w:ascii="Times New Roman" w:hAnsi="Times New Roman"/>
          <w:sz w:val="26"/>
          <w:szCs w:val="26"/>
        </w:rPr>
      </w:pPr>
    </w:p>
    <w:p w:rsidR="0065633D" w:rsidRPr="00962E8A" w:rsidRDefault="0065633D" w:rsidP="005B4ADD">
      <w:pPr>
        <w:jc w:val="center"/>
        <w:rPr>
          <w:rFonts w:ascii="Times New Roman" w:hAnsi="Times New Roman"/>
          <w:sz w:val="26"/>
          <w:szCs w:val="26"/>
        </w:rPr>
      </w:pPr>
    </w:p>
    <w:p w:rsidR="0065633D" w:rsidRPr="00962E8A" w:rsidRDefault="0065633D" w:rsidP="005B4ADD">
      <w:pPr>
        <w:jc w:val="center"/>
        <w:rPr>
          <w:rFonts w:ascii="Times New Roman" w:hAnsi="Times New Roman"/>
          <w:sz w:val="26"/>
          <w:szCs w:val="26"/>
        </w:rPr>
      </w:pPr>
    </w:p>
    <w:p w:rsidR="005B4ADD" w:rsidRPr="00962E8A" w:rsidRDefault="005B4ADD" w:rsidP="005B4ADD">
      <w:pPr>
        <w:jc w:val="center"/>
        <w:rPr>
          <w:rFonts w:ascii="Times New Roman" w:hAnsi="Times New Roman"/>
          <w:sz w:val="26"/>
          <w:szCs w:val="26"/>
        </w:rPr>
      </w:pPr>
      <w:r w:rsidRPr="00962E8A">
        <w:rPr>
          <w:rFonts w:ascii="Times New Roman" w:hAnsi="Times New Roman"/>
          <w:sz w:val="26"/>
          <w:szCs w:val="26"/>
        </w:rPr>
        <w:t>ПАМЯТКА</w:t>
      </w:r>
    </w:p>
    <w:p w:rsidR="005B4ADD" w:rsidRPr="00962E8A" w:rsidRDefault="005B4ADD" w:rsidP="005B4ADD">
      <w:pPr>
        <w:jc w:val="center"/>
        <w:rPr>
          <w:rFonts w:ascii="Times New Roman" w:hAnsi="Times New Roman"/>
          <w:sz w:val="26"/>
          <w:szCs w:val="26"/>
        </w:rPr>
      </w:pPr>
      <w:r w:rsidRPr="00962E8A">
        <w:rPr>
          <w:rFonts w:ascii="Times New Roman" w:hAnsi="Times New Roman"/>
          <w:sz w:val="26"/>
          <w:szCs w:val="26"/>
        </w:rPr>
        <w:t>по противодействию коррупции</w:t>
      </w:r>
    </w:p>
    <w:p w:rsidR="005B4ADD" w:rsidRPr="00962E8A" w:rsidRDefault="005B4ADD" w:rsidP="005B4ADD">
      <w:pPr>
        <w:jc w:val="center"/>
        <w:rPr>
          <w:rFonts w:ascii="Times New Roman" w:hAnsi="Times New Roman"/>
          <w:sz w:val="26"/>
          <w:szCs w:val="26"/>
        </w:rPr>
      </w:pPr>
      <w:r w:rsidRPr="00962E8A">
        <w:rPr>
          <w:rFonts w:ascii="Times New Roman" w:hAnsi="Times New Roman"/>
          <w:sz w:val="26"/>
          <w:szCs w:val="26"/>
        </w:rPr>
        <w:t xml:space="preserve">для лиц, замещающих государственные должности </w:t>
      </w:r>
    </w:p>
    <w:p w:rsidR="005B4ADD" w:rsidRPr="00962E8A" w:rsidRDefault="00725731" w:rsidP="005B4ADD">
      <w:pPr>
        <w:jc w:val="center"/>
        <w:rPr>
          <w:rFonts w:ascii="Times New Roman" w:hAnsi="Times New Roman"/>
          <w:sz w:val="26"/>
          <w:szCs w:val="26"/>
        </w:rPr>
      </w:pPr>
      <w:r w:rsidRPr="00962E8A">
        <w:rPr>
          <w:rFonts w:ascii="Times New Roman" w:hAnsi="Times New Roman"/>
          <w:sz w:val="26"/>
          <w:szCs w:val="26"/>
        </w:rPr>
        <w:t>Липец</w:t>
      </w:r>
      <w:r w:rsidR="005B4ADD" w:rsidRPr="00962E8A">
        <w:rPr>
          <w:rFonts w:ascii="Times New Roman" w:hAnsi="Times New Roman"/>
          <w:sz w:val="26"/>
          <w:szCs w:val="26"/>
        </w:rPr>
        <w:t>кой области</w:t>
      </w:r>
    </w:p>
    <w:p w:rsidR="005B4ADD" w:rsidRPr="00962E8A" w:rsidRDefault="005B4ADD" w:rsidP="005B4ADD">
      <w:pPr>
        <w:jc w:val="center"/>
        <w:rPr>
          <w:rFonts w:ascii="Times New Roman" w:hAnsi="Times New Roman"/>
          <w:sz w:val="26"/>
          <w:szCs w:val="26"/>
        </w:rPr>
      </w:pPr>
    </w:p>
    <w:p w:rsidR="005B4ADD" w:rsidRPr="00962E8A" w:rsidRDefault="005B4ADD" w:rsidP="005B4ADD">
      <w:pPr>
        <w:jc w:val="center"/>
        <w:rPr>
          <w:rFonts w:ascii="Times New Roman" w:hAnsi="Times New Roman"/>
          <w:sz w:val="26"/>
          <w:szCs w:val="26"/>
        </w:rPr>
      </w:pPr>
    </w:p>
    <w:p w:rsidR="005B4ADD" w:rsidRPr="00962E8A" w:rsidRDefault="005B4ADD" w:rsidP="005B4ADD">
      <w:pPr>
        <w:jc w:val="center"/>
        <w:rPr>
          <w:rFonts w:ascii="Times New Roman" w:hAnsi="Times New Roman"/>
          <w:sz w:val="26"/>
          <w:szCs w:val="26"/>
        </w:rPr>
      </w:pPr>
    </w:p>
    <w:p w:rsidR="005B4ADD" w:rsidRPr="00962E8A" w:rsidRDefault="005B4ADD" w:rsidP="005B4ADD">
      <w:pPr>
        <w:jc w:val="center"/>
        <w:rPr>
          <w:rFonts w:ascii="Times New Roman" w:hAnsi="Times New Roman"/>
          <w:sz w:val="26"/>
          <w:szCs w:val="26"/>
        </w:rPr>
      </w:pPr>
    </w:p>
    <w:p w:rsidR="005B4ADD" w:rsidRPr="00962E8A" w:rsidRDefault="005B4ADD" w:rsidP="005B4ADD">
      <w:pPr>
        <w:jc w:val="center"/>
        <w:rPr>
          <w:rFonts w:ascii="Times New Roman" w:hAnsi="Times New Roman"/>
          <w:sz w:val="26"/>
          <w:szCs w:val="26"/>
        </w:rPr>
      </w:pPr>
    </w:p>
    <w:p w:rsidR="005B4ADD" w:rsidRPr="00962E8A" w:rsidRDefault="005B4ADD" w:rsidP="005B4ADD">
      <w:pPr>
        <w:autoSpaceDE w:val="0"/>
        <w:autoSpaceDN w:val="0"/>
        <w:adjustRightInd w:val="0"/>
        <w:spacing w:after="0" w:line="240" w:lineRule="auto"/>
        <w:ind w:firstLine="540"/>
        <w:jc w:val="both"/>
        <w:rPr>
          <w:rFonts w:ascii="Times New Roman" w:hAnsi="Times New Roman"/>
          <w:sz w:val="26"/>
          <w:szCs w:val="26"/>
        </w:rPr>
        <w:sectPr w:rsidR="005B4ADD" w:rsidRPr="00962E8A" w:rsidSect="00962E8A">
          <w:headerReference w:type="even" r:id="rId7"/>
          <w:headerReference w:type="default" r:id="rId8"/>
          <w:type w:val="continuous"/>
          <w:pgSz w:w="11906" w:h="16838"/>
          <w:pgMar w:top="964" w:right="567" w:bottom="567" w:left="1134" w:header="708" w:footer="708" w:gutter="0"/>
          <w:cols w:space="708"/>
          <w:titlePg/>
          <w:docGrid w:linePitch="360"/>
        </w:sectPr>
      </w:pPr>
    </w:p>
    <w:p w:rsidR="005B4ADD" w:rsidRPr="00962E8A" w:rsidRDefault="005B4ADD" w:rsidP="00137B50">
      <w:pPr>
        <w:ind w:firstLine="708"/>
        <w:jc w:val="both"/>
        <w:rPr>
          <w:rStyle w:val="a5"/>
          <w:rFonts w:ascii="Times New Roman" w:hAnsi="Times New Roman"/>
          <w:sz w:val="26"/>
          <w:szCs w:val="26"/>
        </w:rPr>
      </w:pPr>
      <w:r w:rsidRPr="00962E8A">
        <w:rPr>
          <w:rFonts w:ascii="Times New Roman" w:hAnsi="Times New Roman"/>
          <w:b/>
          <w:i/>
          <w:sz w:val="26"/>
          <w:szCs w:val="26"/>
        </w:rPr>
        <w:lastRenderedPageBreak/>
        <w:t>Корру́пция</w:t>
      </w:r>
      <w:r w:rsidRPr="00962E8A">
        <w:rPr>
          <w:rFonts w:ascii="Times New Roman" w:hAnsi="Times New Roman"/>
          <w:sz w:val="26"/>
          <w:szCs w:val="26"/>
        </w:rPr>
        <w:t xml:space="preserve"> (от лат. corrumpere — «растлевать») — термин, обозначающий обычно использование должностным лицом своих властных полномочий и доверенных ему прав в целях личной выгоды, противоречащее законодательству и </w:t>
      </w:r>
      <w:r w:rsidRPr="00962E8A">
        <w:rPr>
          <w:rStyle w:val="a5"/>
          <w:rFonts w:ascii="Times New Roman" w:hAnsi="Times New Roman"/>
          <w:sz w:val="26"/>
          <w:szCs w:val="26"/>
        </w:rPr>
        <w:t>моральным установкам</w:t>
      </w:r>
      <w:r w:rsidR="00725731" w:rsidRPr="00962E8A">
        <w:rPr>
          <w:rStyle w:val="a5"/>
          <w:rFonts w:ascii="Times New Roman" w:hAnsi="Times New Roman"/>
          <w:sz w:val="26"/>
          <w:szCs w:val="26"/>
        </w:rPr>
        <w:t>.</w:t>
      </w:r>
    </w:p>
    <w:p w:rsidR="005B4ADD" w:rsidRPr="00962E8A" w:rsidRDefault="005B4ADD" w:rsidP="00137B50">
      <w:pPr>
        <w:autoSpaceDE w:val="0"/>
        <w:autoSpaceDN w:val="0"/>
        <w:adjustRightInd w:val="0"/>
        <w:spacing w:after="0"/>
        <w:ind w:firstLine="540"/>
        <w:jc w:val="both"/>
        <w:rPr>
          <w:rFonts w:ascii="Times New Roman" w:hAnsi="Times New Roman"/>
          <w:sz w:val="26"/>
          <w:szCs w:val="26"/>
        </w:rPr>
      </w:pPr>
      <w:r w:rsidRPr="00962E8A">
        <w:rPr>
          <w:rFonts w:ascii="Times New Roman" w:hAnsi="Times New Roman"/>
          <w:b/>
          <w:i/>
          <w:sz w:val="26"/>
          <w:szCs w:val="26"/>
        </w:rPr>
        <w:t>Коррупция</w:t>
      </w:r>
      <w:r w:rsidRPr="00962E8A">
        <w:rPr>
          <w:rFonts w:ascii="Times New Roman" w:hAnsi="Times New Roman"/>
          <w:sz w:val="26"/>
          <w:szCs w:val="26"/>
        </w:rPr>
        <w:t xml:space="preserve"> - это злоупотребление служебным положением, дача взятки, получение взятки, злоупотребление полномочиями, коммерческий подкуп либо иное незаконное использование физическим лицом своего должностного положения вопреки законным интересам общества и государства в целях получения выгоды в виде денег, ценностей, иного имущества или услуг имущественного характера, иных имущественных прав для себя или для третьих лиц либо незаконное предоставление такой выгоды указанному лицу другими физическими лицами, в том числе совершение указанных деяний от имени или в интересах юридического лица.</w:t>
      </w:r>
    </w:p>
    <w:p w:rsidR="005B4ADD" w:rsidRPr="00962E8A" w:rsidRDefault="005B4ADD" w:rsidP="00137B50">
      <w:pPr>
        <w:ind w:left="4962"/>
        <w:jc w:val="both"/>
        <w:rPr>
          <w:rFonts w:ascii="Times New Roman" w:hAnsi="Times New Roman"/>
          <w:sz w:val="26"/>
          <w:szCs w:val="26"/>
        </w:rPr>
      </w:pPr>
      <w:r w:rsidRPr="00962E8A">
        <w:rPr>
          <w:rFonts w:ascii="Times New Roman" w:hAnsi="Times New Roman"/>
          <w:sz w:val="26"/>
          <w:szCs w:val="26"/>
        </w:rPr>
        <w:t>Федеральный закон «О противодействии        коррупции» от 25.12.2008 № 273-ФЗ</w:t>
      </w:r>
    </w:p>
    <w:p w:rsidR="005B4ADD" w:rsidRPr="00962E8A" w:rsidRDefault="005B4ADD" w:rsidP="00137B50">
      <w:pPr>
        <w:spacing w:after="0"/>
        <w:ind w:firstLine="708"/>
        <w:jc w:val="both"/>
        <w:rPr>
          <w:rFonts w:ascii="Times New Roman" w:hAnsi="Times New Roman"/>
          <w:sz w:val="26"/>
          <w:szCs w:val="26"/>
        </w:rPr>
      </w:pPr>
      <w:r w:rsidRPr="00962E8A">
        <w:rPr>
          <w:rFonts w:ascii="Times New Roman" w:hAnsi="Times New Roman"/>
          <w:b/>
          <w:i/>
          <w:color w:val="000000"/>
          <w:sz w:val="26"/>
          <w:szCs w:val="26"/>
        </w:rPr>
        <w:t>Коррупция</w:t>
      </w:r>
      <w:r w:rsidRPr="00962E8A">
        <w:rPr>
          <w:rFonts w:ascii="Times New Roman" w:hAnsi="Times New Roman"/>
          <w:color w:val="000000"/>
          <w:sz w:val="26"/>
          <w:szCs w:val="26"/>
        </w:rPr>
        <w:t xml:space="preserve"> (от.лат. corruptio - подкуп), прямое использование должностным лицом своего служебного положения в целях личного обогащения. Как правило, сопровождается нарушением законности.</w:t>
      </w:r>
    </w:p>
    <w:p w:rsidR="005B4ADD" w:rsidRPr="00962E8A" w:rsidRDefault="005B4ADD" w:rsidP="00137B50">
      <w:pPr>
        <w:pStyle w:val="avt"/>
        <w:spacing w:before="0" w:beforeAutospacing="0" w:after="0" w:afterAutospacing="0" w:line="276" w:lineRule="auto"/>
        <w:ind w:left="4962"/>
        <w:jc w:val="both"/>
        <w:rPr>
          <w:rFonts w:ascii="Times New Roman" w:hAnsi="Times New Roman"/>
          <w:b w:val="0"/>
          <w:color w:val="auto"/>
          <w:sz w:val="26"/>
          <w:szCs w:val="26"/>
        </w:rPr>
      </w:pPr>
      <w:r w:rsidRPr="00962E8A">
        <w:rPr>
          <w:rFonts w:ascii="Times New Roman" w:hAnsi="Times New Roman"/>
          <w:b w:val="0"/>
          <w:color w:val="auto"/>
          <w:sz w:val="26"/>
          <w:szCs w:val="26"/>
        </w:rPr>
        <w:t xml:space="preserve">Большой Энциклопедический словарь </w:t>
      </w:r>
    </w:p>
    <w:p w:rsidR="00C72690" w:rsidRPr="00962E8A" w:rsidRDefault="00C72690" w:rsidP="00137B50">
      <w:pPr>
        <w:pStyle w:val="avt"/>
        <w:spacing w:before="0" w:beforeAutospacing="0" w:after="0" w:afterAutospacing="0" w:line="276" w:lineRule="auto"/>
        <w:ind w:left="4962"/>
        <w:jc w:val="both"/>
        <w:rPr>
          <w:rFonts w:ascii="Times New Roman" w:hAnsi="Times New Roman"/>
          <w:b w:val="0"/>
          <w:color w:val="auto"/>
          <w:sz w:val="26"/>
          <w:szCs w:val="26"/>
        </w:rPr>
      </w:pPr>
    </w:p>
    <w:p w:rsidR="005B4ADD" w:rsidRPr="00962E8A" w:rsidRDefault="005B4ADD" w:rsidP="00137B50">
      <w:pPr>
        <w:pStyle w:val="avt"/>
        <w:spacing w:before="0" w:beforeAutospacing="0" w:after="0" w:afterAutospacing="0" w:line="276" w:lineRule="auto"/>
        <w:ind w:firstLine="708"/>
        <w:jc w:val="both"/>
        <w:rPr>
          <w:rFonts w:ascii="Times New Roman" w:hAnsi="Times New Roman"/>
          <w:b w:val="0"/>
          <w:sz w:val="26"/>
          <w:szCs w:val="26"/>
        </w:rPr>
      </w:pPr>
      <w:r w:rsidRPr="00962E8A">
        <w:rPr>
          <w:rFonts w:ascii="Times New Roman" w:hAnsi="Times New Roman"/>
          <w:i/>
          <w:color w:val="000000"/>
          <w:sz w:val="26"/>
          <w:szCs w:val="26"/>
        </w:rPr>
        <w:t>Коррупции,</w:t>
      </w:r>
      <w:r w:rsidRPr="00962E8A">
        <w:rPr>
          <w:rFonts w:ascii="Times New Roman" w:hAnsi="Times New Roman"/>
          <w:b w:val="0"/>
          <w:color w:val="000000"/>
          <w:sz w:val="26"/>
          <w:szCs w:val="26"/>
        </w:rPr>
        <w:t xml:space="preserve"> ж. (латин. corruptio - порча)</w:t>
      </w:r>
      <w:r w:rsidR="00F4145B" w:rsidRPr="00962E8A">
        <w:rPr>
          <w:rFonts w:ascii="Times New Roman" w:hAnsi="Times New Roman"/>
          <w:b w:val="0"/>
          <w:color w:val="000000"/>
          <w:sz w:val="26"/>
          <w:szCs w:val="26"/>
        </w:rPr>
        <w:t>;</w:t>
      </w:r>
      <w:r w:rsidRPr="00962E8A">
        <w:rPr>
          <w:rFonts w:ascii="Times New Roman" w:hAnsi="Times New Roman"/>
          <w:b w:val="0"/>
          <w:color w:val="000000"/>
          <w:sz w:val="26"/>
          <w:szCs w:val="26"/>
        </w:rPr>
        <w:t xml:space="preserve"> (публиц.)</w:t>
      </w:r>
      <w:r w:rsidR="00F4145B" w:rsidRPr="00962E8A">
        <w:rPr>
          <w:rFonts w:ascii="Times New Roman" w:hAnsi="Times New Roman"/>
          <w:b w:val="0"/>
          <w:color w:val="000000"/>
          <w:sz w:val="26"/>
          <w:szCs w:val="26"/>
        </w:rPr>
        <w:t>,</w:t>
      </w:r>
      <w:r w:rsidRPr="00962E8A">
        <w:rPr>
          <w:rFonts w:ascii="Times New Roman" w:hAnsi="Times New Roman"/>
          <w:b w:val="0"/>
          <w:color w:val="000000"/>
          <w:sz w:val="26"/>
          <w:szCs w:val="26"/>
        </w:rPr>
        <w:t xml:space="preserve"> </w:t>
      </w:r>
      <w:r w:rsidR="00F4145B" w:rsidRPr="00962E8A">
        <w:rPr>
          <w:rFonts w:ascii="Times New Roman" w:hAnsi="Times New Roman"/>
          <w:b w:val="0"/>
          <w:color w:val="000000"/>
          <w:sz w:val="26"/>
          <w:szCs w:val="26"/>
        </w:rPr>
        <w:t>п</w:t>
      </w:r>
      <w:r w:rsidRPr="00962E8A">
        <w:rPr>
          <w:rFonts w:ascii="Times New Roman" w:hAnsi="Times New Roman"/>
          <w:b w:val="0"/>
          <w:color w:val="000000"/>
          <w:sz w:val="26"/>
          <w:szCs w:val="26"/>
        </w:rPr>
        <w:t>одкуп, соблазнение, развращение взятками (должностных лиц).</w:t>
      </w:r>
    </w:p>
    <w:p w:rsidR="005B4ADD" w:rsidRPr="00962E8A" w:rsidRDefault="005B4ADD" w:rsidP="00137B50">
      <w:pPr>
        <w:pStyle w:val="avt"/>
        <w:spacing w:before="0" w:beforeAutospacing="0" w:after="0" w:afterAutospacing="0" w:line="276" w:lineRule="auto"/>
        <w:ind w:left="5103"/>
        <w:jc w:val="both"/>
        <w:rPr>
          <w:rFonts w:ascii="Times New Roman" w:hAnsi="Times New Roman"/>
          <w:b w:val="0"/>
          <w:color w:val="auto"/>
          <w:sz w:val="26"/>
          <w:szCs w:val="26"/>
        </w:rPr>
      </w:pPr>
      <w:r w:rsidRPr="00962E8A">
        <w:rPr>
          <w:rFonts w:ascii="Times New Roman" w:hAnsi="Times New Roman"/>
          <w:b w:val="0"/>
          <w:color w:val="auto"/>
          <w:sz w:val="26"/>
          <w:szCs w:val="26"/>
        </w:rPr>
        <w:t>Толковый словарь русского языка Д.Н.Ушакова</w:t>
      </w:r>
    </w:p>
    <w:p w:rsidR="00155C5C" w:rsidRPr="00962E8A" w:rsidRDefault="00155C5C" w:rsidP="00137B50">
      <w:pPr>
        <w:pStyle w:val="avt"/>
        <w:spacing w:before="0" w:beforeAutospacing="0" w:after="0" w:afterAutospacing="0" w:line="276" w:lineRule="auto"/>
        <w:ind w:left="5103"/>
        <w:jc w:val="both"/>
        <w:rPr>
          <w:rFonts w:ascii="Times New Roman" w:hAnsi="Times New Roman"/>
          <w:b w:val="0"/>
          <w:color w:val="auto"/>
          <w:sz w:val="26"/>
          <w:szCs w:val="26"/>
        </w:rPr>
      </w:pPr>
    </w:p>
    <w:p w:rsidR="005B4ADD" w:rsidRPr="00962E8A" w:rsidRDefault="00B960A9" w:rsidP="00300B66">
      <w:pPr>
        <w:spacing w:after="0"/>
        <w:ind w:firstLine="708"/>
        <w:jc w:val="both"/>
        <w:rPr>
          <w:rFonts w:ascii="Times New Roman" w:eastAsia="Times New Roman" w:hAnsi="Times New Roman"/>
          <w:sz w:val="26"/>
          <w:szCs w:val="26"/>
          <w:lang w:eastAsia="ru-RU"/>
        </w:rPr>
      </w:pPr>
      <w:r w:rsidRPr="00962E8A">
        <w:rPr>
          <w:rFonts w:ascii="Times New Roman" w:eastAsia="Times New Roman" w:hAnsi="Times New Roman"/>
          <w:sz w:val="26"/>
          <w:szCs w:val="26"/>
          <w:lang w:eastAsia="ru-RU"/>
        </w:rPr>
        <w:t>К</w:t>
      </w:r>
      <w:r w:rsidR="005B4ADD" w:rsidRPr="00962E8A">
        <w:rPr>
          <w:rFonts w:ascii="Times New Roman" w:eastAsia="Times New Roman" w:hAnsi="Times New Roman"/>
          <w:sz w:val="26"/>
          <w:szCs w:val="26"/>
          <w:lang w:eastAsia="ru-RU"/>
        </w:rPr>
        <w:t>оррупция по возрасту сопоставима с обществом.</w:t>
      </w:r>
      <w:r w:rsidR="00300B66" w:rsidRPr="00962E8A">
        <w:rPr>
          <w:rFonts w:ascii="Times New Roman" w:eastAsia="Times New Roman" w:hAnsi="Times New Roman"/>
          <w:sz w:val="26"/>
          <w:szCs w:val="26"/>
          <w:lang w:eastAsia="ru-RU"/>
        </w:rPr>
        <w:t xml:space="preserve"> </w:t>
      </w:r>
      <w:r w:rsidR="005B4ADD" w:rsidRPr="00962E8A">
        <w:rPr>
          <w:rFonts w:ascii="Times New Roman" w:eastAsia="Times New Roman" w:hAnsi="Times New Roman"/>
          <w:sz w:val="26"/>
          <w:szCs w:val="26"/>
          <w:lang w:eastAsia="ru-RU"/>
        </w:rPr>
        <w:t xml:space="preserve">И это далеко не первое ее имя. Слова «мздоимство», «посул», «кормление» </w:t>
      </w:r>
      <w:r w:rsidR="00300B66" w:rsidRPr="00962E8A">
        <w:rPr>
          <w:rFonts w:ascii="Times New Roman" w:eastAsia="Times New Roman" w:hAnsi="Times New Roman"/>
          <w:sz w:val="26"/>
          <w:szCs w:val="26"/>
          <w:lang w:eastAsia="ru-RU"/>
        </w:rPr>
        <w:t>-</w:t>
      </w:r>
      <w:r w:rsidR="005B4ADD" w:rsidRPr="00962E8A">
        <w:rPr>
          <w:rFonts w:ascii="Times New Roman" w:eastAsia="Times New Roman" w:hAnsi="Times New Roman"/>
          <w:sz w:val="26"/>
          <w:szCs w:val="26"/>
          <w:lang w:eastAsia="ru-RU"/>
        </w:rPr>
        <w:t xml:space="preserve"> обобщенные названи</w:t>
      </w:r>
      <w:r w:rsidR="00300B66" w:rsidRPr="00962E8A">
        <w:rPr>
          <w:rFonts w:ascii="Times New Roman" w:eastAsia="Times New Roman" w:hAnsi="Times New Roman"/>
          <w:sz w:val="26"/>
          <w:szCs w:val="26"/>
          <w:lang w:eastAsia="ru-RU"/>
        </w:rPr>
        <w:t>я</w:t>
      </w:r>
      <w:r w:rsidR="005B4ADD" w:rsidRPr="00962E8A">
        <w:rPr>
          <w:rFonts w:ascii="Times New Roman" w:eastAsia="Times New Roman" w:hAnsi="Times New Roman"/>
          <w:sz w:val="26"/>
          <w:szCs w:val="26"/>
          <w:lang w:eastAsia="ru-RU"/>
        </w:rPr>
        <w:t xml:space="preserve"> совокупности человеческих слабостей: алчности, трусости  и  корысти. Не случайно Данте </w:t>
      </w:r>
      <w:r w:rsidR="00F4145B" w:rsidRPr="00962E8A">
        <w:rPr>
          <w:rFonts w:ascii="Times New Roman" w:eastAsia="Times New Roman" w:hAnsi="Times New Roman"/>
          <w:sz w:val="26"/>
          <w:szCs w:val="26"/>
          <w:lang w:eastAsia="ru-RU"/>
        </w:rPr>
        <w:t xml:space="preserve">Алигьери </w:t>
      </w:r>
      <w:r w:rsidR="005B4ADD" w:rsidRPr="00962E8A">
        <w:rPr>
          <w:rFonts w:ascii="Times New Roman" w:eastAsia="Times New Roman" w:hAnsi="Times New Roman"/>
          <w:sz w:val="26"/>
          <w:szCs w:val="26"/>
          <w:lang w:eastAsia="ru-RU"/>
        </w:rPr>
        <w:t xml:space="preserve">в своей «Божественной Комедии» </w:t>
      </w:r>
      <w:r w:rsidR="00F4145B" w:rsidRPr="00962E8A">
        <w:rPr>
          <w:rFonts w:ascii="Times New Roman" w:eastAsia="Times New Roman" w:hAnsi="Times New Roman"/>
          <w:sz w:val="26"/>
          <w:szCs w:val="26"/>
          <w:lang w:eastAsia="ru-RU"/>
        </w:rPr>
        <w:t xml:space="preserve">(в самом начале XIV века) </w:t>
      </w:r>
      <w:r w:rsidR="005B4ADD" w:rsidRPr="00962E8A">
        <w:rPr>
          <w:rFonts w:ascii="Times New Roman" w:eastAsia="Times New Roman" w:hAnsi="Times New Roman"/>
          <w:sz w:val="26"/>
          <w:szCs w:val="26"/>
          <w:lang w:eastAsia="ru-RU"/>
        </w:rPr>
        <w:t>поселил тогдашних коррупционеров (мзодимцев) на восьмом, предпоследнем, кругу ада.</w:t>
      </w:r>
      <w:r w:rsidR="00300B66" w:rsidRPr="00962E8A">
        <w:rPr>
          <w:rFonts w:ascii="Times New Roman" w:eastAsia="Times New Roman" w:hAnsi="Times New Roman"/>
          <w:sz w:val="26"/>
          <w:szCs w:val="26"/>
          <w:lang w:eastAsia="ru-RU"/>
        </w:rPr>
        <w:t xml:space="preserve"> </w:t>
      </w:r>
    </w:p>
    <w:p w:rsidR="005B4ADD" w:rsidRPr="00962E8A" w:rsidRDefault="005B4ADD" w:rsidP="00137B50">
      <w:pPr>
        <w:spacing w:after="0"/>
        <w:ind w:firstLine="708"/>
        <w:jc w:val="both"/>
        <w:rPr>
          <w:rFonts w:ascii="Times New Roman" w:eastAsia="Times New Roman" w:hAnsi="Times New Roman"/>
          <w:sz w:val="26"/>
          <w:szCs w:val="26"/>
          <w:lang w:eastAsia="ru-RU"/>
        </w:rPr>
      </w:pPr>
      <w:r w:rsidRPr="00962E8A">
        <w:rPr>
          <w:rFonts w:ascii="Times New Roman" w:eastAsia="Times New Roman" w:hAnsi="Times New Roman"/>
          <w:sz w:val="26"/>
          <w:szCs w:val="26"/>
          <w:lang w:eastAsia="ru-RU"/>
        </w:rPr>
        <w:t>В эпоху Древней Руси митрополит Кирилл осуждал мздоимство и ставил его в один ряд с пьянством и колдовством.  Борьбу с ним начал Иван III, и уже при его внуке Иване «Грозном» IV был издан указ о немедленной смертной казни всех зарвавшихся чиновников.</w:t>
      </w:r>
    </w:p>
    <w:p w:rsidR="005B4ADD" w:rsidRPr="00962E8A" w:rsidRDefault="005B4ADD" w:rsidP="00137B50">
      <w:pPr>
        <w:spacing w:after="0"/>
        <w:ind w:firstLine="708"/>
        <w:jc w:val="both"/>
        <w:rPr>
          <w:rFonts w:ascii="Times New Roman" w:eastAsia="Times New Roman" w:hAnsi="Times New Roman"/>
          <w:sz w:val="26"/>
          <w:szCs w:val="26"/>
          <w:lang w:eastAsia="ru-RU"/>
        </w:rPr>
      </w:pPr>
      <w:r w:rsidRPr="00962E8A">
        <w:rPr>
          <w:rFonts w:ascii="Times New Roman" w:eastAsia="Times New Roman" w:hAnsi="Times New Roman"/>
          <w:sz w:val="26"/>
          <w:szCs w:val="26"/>
          <w:lang w:eastAsia="ru-RU"/>
        </w:rPr>
        <w:t xml:space="preserve">Великий Петр I от всей души ненавидел мзодимцев. Но их жажда к наживе была столь крепка, что Петр даже грозился издать указ, по которому любой укравший деньги, на которые можно будет купить веревку, на этой веревке будет повешен. </w:t>
      </w:r>
    </w:p>
    <w:p w:rsidR="00E47175" w:rsidRPr="00962E8A" w:rsidRDefault="005B4ADD" w:rsidP="00137B50">
      <w:pPr>
        <w:spacing w:after="0"/>
        <w:ind w:firstLine="709"/>
        <w:jc w:val="both"/>
        <w:rPr>
          <w:rFonts w:ascii="Times New Roman" w:eastAsia="Times New Roman" w:hAnsi="Times New Roman"/>
          <w:sz w:val="26"/>
          <w:szCs w:val="26"/>
          <w:lang w:eastAsia="ru-RU"/>
        </w:rPr>
      </w:pPr>
      <w:r w:rsidRPr="00962E8A">
        <w:rPr>
          <w:rFonts w:ascii="Times New Roman" w:eastAsia="Times New Roman" w:hAnsi="Times New Roman"/>
          <w:sz w:val="26"/>
          <w:szCs w:val="26"/>
          <w:lang w:eastAsia="ru-RU"/>
        </w:rPr>
        <w:t>Петр понимал, что рубить сук, на котором сидишь, чревато, поэтому впервые назначил фиксированное ежемесячное жалование для «государевых слуг», сделав любые подношения преступлением. Но когда из-за частых вой</w:t>
      </w:r>
      <w:r w:rsidR="003576AD" w:rsidRPr="00962E8A">
        <w:rPr>
          <w:rFonts w:ascii="Times New Roman" w:eastAsia="Times New Roman" w:hAnsi="Times New Roman"/>
          <w:sz w:val="26"/>
          <w:szCs w:val="26"/>
          <w:lang w:eastAsia="ru-RU"/>
        </w:rPr>
        <w:t>н казна Империи истощилась</w:t>
      </w:r>
      <w:r w:rsidRPr="00962E8A">
        <w:rPr>
          <w:rFonts w:ascii="Times New Roman" w:eastAsia="Times New Roman" w:hAnsi="Times New Roman"/>
          <w:sz w:val="26"/>
          <w:szCs w:val="26"/>
          <w:lang w:eastAsia="ru-RU"/>
        </w:rPr>
        <w:t xml:space="preserve"> традиция «кормлений» была возобновлена, хотя и продолжалась считаться тяжким преступлением.</w:t>
      </w:r>
      <w:r w:rsidR="00E47175" w:rsidRPr="00962E8A">
        <w:rPr>
          <w:rFonts w:ascii="Times New Roman" w:eastAsia="Times New Roman" w:hAnsi="Times New Roman"/>
          <w:sz w:val="26"/>
          <w:szCs w:val="26"/>
          <w:lang w:eastAsia="ru-RU"/>
        </w:rPr>
        <w:t xml:space="preserve"> </w:t>
      </w:r>
    </w:p>
    <w:p w:rsidR="005B4ADD" w:rsidRPr="00962E8A" w:rsidRDefault="005B4ADD" w:rsidP="00137B50">
      <w:pPr>
        <w:spacing w:after="0"/>
        <w:ind w:firstLine="709"/>
        <w:jc w:val="both"/>
        <w:rPr>
          <w:rFonts w:ascii="Times New Roman" w:eastAsia="Times New Roman" w:hAnsi="Times New Roman"/>
          <w:sz w:val="26"/>
          <w:szCs w:val="26"/>
          <w:lang w:eastAsia="ru-RU"/>
        </w:rPr>
      </w:pPr>
      <w:r w:rsidRPr="00962E8A">
        <w:rPr>
          <w:rFonts w:ascii="Times New Roman" w:eastAsia="Times New Roman" w:hAnsi="Times New Roman"/>
          <w:sz w:val="26"/>
          <w:szCs w:val="26"/>
          <w:lang w:eastAsia="ru-RU"/>
        </w:rPr>
        <w:t>В эпоху дворцовых переворотов было не до «борьбы с коррупцией», поэтому чиновничьему аппарату жалование отменили и легализовали так называемое «кормление от дел».</w:t>
      </w:r>
    </w:p>
    <w:p w:rsidR="005B4ADD" w:rsidRPr="00962E8A" w:rsidRDefault="005B4ADD" w:rsidP="00137B50">
      <w:pPr>
        <w:spacing w:after="0"/>
        <w:ind w:firstLine="709"/>
        <w:jc w:val="both"/>
        <w:rPr>
          <w:rFonts w:ascii="Times New Roman" w:eastAsia="Times New Roman" w:hAnsi="Times New Roman"/>
          <w:sz w:val="26"/>
          <w:szCs w:val="26"/>
          <w:lang w:eastAsia="ru-RU"/>
        </w:rPr>
      </w:pPr>
      <w:r w:rsidRPr="00962E8A">
        <w:rPr>
          <w:rFonts w:ascii="Times New Roman" w:eastAsia="Times New Roman" w:hAnsi="Times New Roman"/>
          <w:sz w:val="26"/>
          <w:szCs w:val="26"/>
          <w:lang w:eastAsia="ru-RU"/>
        </w:rPr>
        <w:t>Когда власть перешла в сильные руки Екатерины II, борьба с «мздоимцами» усилилась многократно. Чиновникам было назначено жалование много выше, чем при Петре, и выплачивалось оно вовремя. Смертную казнь лихоимцам Екатерина вводить не стала.  Может быть по этой причине, может и по другой, но найти решение проблемы Императрица так и не смогла.</w:t>
      </w:r>
    </w:p>
    <w:p w:rsidR="005B4ADD" w:rsidRPr="00962E8A" w:rsidRDefault="005B4ADD" w:rsidP="00137B50">
      <w:pPr>
        <w:spacing w:after="0"/>
        <w:ind w:firstLine="708"/>
        <w:jc w:val="both"/>
        <w:rPr>
          <w:rFonts w:ascii="Times New Roman" w:eastAsia="Times New Roman" w:hAnsi="Times New Roman"/>
          <w:sz w:val="26"/>
          <w:szCs w:val="26"/>
          <w:lang w:eastAsia="ru-RU"/>
        </w:rPr>
      </w:pPr>
      <w:r w:rsidRPr="00962E8A">
        <w:rPr>
          <w:rFonts w:ascii="Times New Roman" w:eastAsia="Times New Roman" w:hAnsi="Times New Roman"/>
          <w:sz w:val="26"/>
          <w:szCs w:val="26"/>
          <w:lang w:eastAsia="ru-RU"/>
        </w:rPr>
        <w:t>Многое ли изменилось за прошедшие 250 лет?</w:t>
      </w:r>
    </w:p>
    <w:p w:rsidR="005B4ADD" w:rsidRPr="00962E8A" w:rsidRDefault="005B4ADD" w:rsidP="00137B50">
      <w:pPr>
        <w:spacing w:after="0"/>
        <w:ind w:firstLine="708"/>
        <w:jc w:val="both"/>
        <w:rPr>
          <w:rFonts w:ascii="Times New Roman" w:hAnsi="Times New Roman"/>
          <w:sz w:val="26"/>
          <w:szCs w:val="26"/>
        </w:rPr>
      </w:pPr>
      <w:r w:rsidRPr="00962E8A">
        <w:rPr>
          <w:rFonts w:ascii="Times New Roman" w:hAnsi="Times New Roman"/>
          <w:sz w:val="26"/>
          <w:szCs w:val="26"/>
        </w:rPr>
        <w:t>Обратимся к современному антироррупционому</w:t>
      </w:r>
      <w:r w:rsidR="00137B50" w:rsidRPr="00962E8A">
        <w:rPr>
          <w:rFonts w:ascii="Times New Roman" w:hAnsi="Times New Roman"/>
          <w:sz w:val="26"/>
          <w:szCs w:val="26"/>
        </w:rPr>
        <w:t xml:space="preserve"> законодательству</w:t>
      </w:r>
      <w:r w:rsidRPr="00962E8A">
        <w:rPr>
          <w:rFonts w:ascii="Times New Roman" w:hAnsi="Times New Roman"/>
          <w:sz w:val="26"/>
          <w:szCs w:val="26"/>
        </w:rPr>
        <w:t>.</w:t>
      </w:r>
    </w:p>
    <w:p w:rsidR="00137B50" w:rsidRPr="00962E8A" w:rsidRDefault="00137B50" w:rsidP="00137B50">
      <w:pPr>
        <w:spacing w:after="0"/>
        <w:ind w:firstLine="708"/>
        <w:jc w:val="both"/>
        <w:rPr>
          <w:rFonts w:ascii="Times New Roman" w:hAnsi="Times New Roman"/>
          <w:sz w:val="26"/>
          <w:szCs w:val="26"/>
        </w:rPr>
      </w:pPr>
    </w:p>
    <w:p w:rsidR="00137B50" w:rsidRPr="00962E8A" w:rsidRDefault="00137B50" w:rsidP="00137B50">
      <w:pPr>
        <w:spacing w:after="0"/>
        <w:ind w:firstLine="708"/>
        <w:jc w:val="center"/>
        <w:rPr>
          <w:rFonts w:ascii="Times New Roman" w:hAnsi="Times New Roman"/>
          <w:sz w:val="26"/>
          <w:szCs w:val="26"/>
        </w:rPr>
      </w:pPr>
    </w:p>
    <w:p w:rsidR="00636ACD" w:rsidRPr="00962E8A" w:rsidRDefault="00636ACD" w:rsidP="00137B50">
      <w:pPr>
        <w:spacing w:after="0"/>
        <w:ind w:firstLine="708"/>
        <w:jc w:val="both"/>
        <w:rPr>
          <w:rFonts w:ascii="Times New Roman" w:hAnsi="Times New Roman"/>
          <w:sz w:val="26"/>
          <w:szCs w:val="26"/>
        </w:rPr>
      </w:pPr>
    </w:p>
    <w:p w:rsidR="00636ACD" w:rsidRPr="00962E8A" w:rsidRDefault="00636ACD" w:rsidP="00137B50">
      <w:pPr>
        <w:spacing w:after="0"/>
        <w:jc w:val="center"/>
        <w:rPr>
          <w:rFonts w:ascii="Times New Roman" w:hAnsi="Times New Roman"/>
          <w:b/>
          <w:sz w:val="26"/>
          <w:szCs w:val="26"/>
        </w:rPr>
      </w:pPr>
      <w:r w:rsidRPr="00962E8A">
        <w:rPr>
          <w:rFonts w:ascii="Times New Roman" w:hAnsi="Times New Roman"/>
          <w:b/>
          <w:sz w:val="26"/>
          <w:szCs w:val="26"/>
        </w:rPr>
        <w:t>Федеральный закон «О противодействии коррупции»</w:t>
      </w:r>
    </w:p>
    <w:p w:rsidR="00636ACD" w:rsidRPr="00962E8A" w:rsidRDefault="00636ACD" w:rsidP="00137B50">
      <w:pPr>
        <w:spacing w:after="0"/>
        <w:jc w:val="center"/>
        <w:rPr>
          <w:rFonts w:ascii="Times New Roman" w:hAnsi="Times New Roman"/>
          <w:b/>
          <w:sz w:val="26"/>
          <w:szCs w:val="26"/>
        </w:rPr>
      </w:pPr>
      <w:r w:rsidRPr="00962E8A">
        <w:rPr>
          <w:rFonts w:ascii="Times New Roman" w:hAnsi="Times New Roman"/>
          <w:b/>
          <w:sz w:val="26"/>
          <w:szCs w:val="26"/>
        </w:rPr>
        <w:t>от 25.12.2008 № 273-ФЗ</w:t>
      </w:r>
    </w:p>
    <w:p w:rsidR="00636ACD" w:rsidRPr="00962E8A" w:rsidRDefault="00636ACD" w:rsidP="00137B50">
      <w:pPr>
        <w:autoSpaceDE w:val="0"/>
        <w:autoSpaceDN w:val="0"/>
        <w:adjustRightInd w:val="0"/>
        <w:spacing w:after="0"/>
        <w:ind w:firstLine="540"/>
        <w:jc w:val="both"/>
        <w:outlineLvl w:val="0"/>
        <w:rPr>
          <w:rFonts w:ascii="Times New Roman" w:hAnsi="Times New Roman"/>
          <w:sz w:val="26"/>
          <w:szCs w:val="26"/>
        </w:rPr>
      </w:pPr>
    </w:p>
    <w:p w:rsidR="00636ACD" w:rsidRPr="00962E8A" w:rsidRDefault="00636ACD" w:rsidP="00137B50">
      <w:pPr>
        <w:autoSpaceDE w:val="0"/>
        <w:autoSpaceDN w:val="0"/>
        <w:adjustRightInd w:val="0"/>
        <w:spacing w:after="0"/>
        <w:ind w:firstLine="540"/>
        <w:jc w:val="both"/>
        <w:outlineLvl w:val="0"/>
        <w:rPr>
          <w:rFonts w:ascii="Times New Roman" w:hAnsi="Times New Roman"/>
          <w:b/>
          <w:sz w:val="26"/>
          <w:szCs w:val="26"/>
        </w:rPr>
      </w:pPr>
      <w:r w:rsidRPr="00962E8A">
        <w:rPr>
          <w:rFonts w:ascii="Times New Roman" w:hAnsi="Times New Roman"/>
          <w:b/>
          <w:sz w:val="26"/>
          <w:szCs w:val="26"/>
        </w:rPr>
        <w:t>Статья 7.1. Запрет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636ACD" w:rsidRPr="00962E8A" w:rsidRDefault="00636ACD" w:rsidP="00137B50">
      <w:pPr>
        <w:autoSpaceDE w:val="0"/>
        <w:autoSpaceDN w:val="0"/>
        <w:adjustRightInd w:val="0"/>
        <w:spacing w:after="0"/>
        <w:ind w:firstLine="540"/>
        <w:jc w:val="both"/>
        <w:rPr>
          <w:rFonts w:ascii="Times New Roman" w:hAnsi="Times New Roman"/>
          <w:sz w:val="26"/>
          <w:szCs w:val="26"/>
        </w:rPr>
      </w:pPr>
      <w:r w:rsidRPr="00962E8A">
        <w:rPr>
          <w:rFonts w:ascii="Times New Roman" w:hAnsi="Times New Roman"/>
          <w:sz w:val="26"/>
          <w:szCs w:val="26"/>
        </w:rPr>
        <w:t xml:space="preserve">(введена Федеральным </w:t>
      </w:r>
      <w:hyperlink r:id="rId9" w:history="1">
        <w:r w:rsidRPr="00962E8A">
          <w:rPr>
            <w:rFonts w:ascii="Times New Roman" w:hAnsi="Times New Roman"/>
            <w:color w:val="0000FF"/>
            <w:sz w:val="26"/>
            <w:szCs w:val="26"/>
          </w:rPr>
          <w:t>законом</w:t>
        </w:r>
      </w:hyperlink>
      <w:r w:rsidRPr="00962E8A">
        <w:rPr>
          <w:rFonts w:ascii="Times New Roman" w:hAnsi="Times New Roman"/>
          <w:sz w:val="26"/>
          <w:szCs w:val="26"/>
        </w:rPr>
        <w:t xml:space="preserve"> от 07.05.2013 N </w:t>
      </w:r>
      <w:r w:rsidR="00A53A70" w:rsidRPr="00962E8A">
        <w:rPr>
          <w:rFonts w:ascii="Times New Roman" w:hAnsi="Times New Roman"/>
          <w:sz w:val="26"/>
          <w:szCs w:val="26"/>
        </w:rPr>
        <w:t>79</w:t>
      </w:r>
      <w:r w:rsidRPr="00962E8A">
        <w:rPr>
          <w:rFonts w:ascii="Times New Roman" w:hAnsi="Times New Roman"/>
          <w:sz w:val="26"/>
          <w:szCs w:val="26"/>
        </w:rPr>
        <w:t>-ФЗ)</w:t>
      </w:r>
    </w:p>
    <w:p w:rsidR="00636ACD" w:rsidRPr="00962E8A" w:rsidRDefault="00636ACD" w:rsidP="00137B50">
      <w:pPr>
        <w:autoSpaceDE w:val="0"/>
        <w:autoSpaceDN w:val="0"/>
        <w:adjustRightInd w:val="0"/>
        <w:spacing w:after="0"/>
        <w:ind w:firstLine="540"/>
        <w:jc w:val="both"/>
        <w:rPr>
          <w:rFonts w:ascii="Times New Roman" w:hAnsi="Times New Roman"/>
          <w:sz w:val="26"/>
          <w:szCs w:val="26"/>
        </w:rPr>
      </w:pPr>
    </w:p>
    <w:p w:rsidR="00636ACD" w:rsidRPr="00962E8A" w:rsidRDefault="00636ACD" w:rsidP="00137B50">
      <w:pPr>
        <w:autoSpaceDE w:val="0"/>
        <w:autoSpaceDN w:val="0"/>
        <w:adjustRightInd w:val="0"/>
        <w:spacing w:after="0"/>
        <w:ind w:firstLine="540"/>
        <w:jc w:val="both"/>
        <w:rPr>
          <w:rFonts w:ascii="Times New Roman" w:hAnsi="Times New Roman"/>
          <w:sz w:val="26"/>
          <w:szCs w:val="26"/>
        </w:rPr>
      </w:pPr>
      <w:r w:rsidRPr="00962E8A">
        <w:rPr>
          <w:rFonts w:ascii="Times New Roman" w:hAnsi="Times New Roman"/>
          <w:sz w:val="26"/>
          <w:szCs w:val="26"/>
        </w:rPr>
        <w:t>1. В случаях, предусмотренных Федеральным законом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636ACD" w:rsidRPr="00962E8A" w:rsidRDefault="00636ACD" w:rsidP="00137B50">
      <w:pPr>
        <w:autoSpaceDE w:val="0"/>
        <w:autoSpaceDN w:val="0"/>
        <w:adjustRightInd w:val="0"/>
        <w:spacing w:after="0"/>
        <w:ind w:firstLine="540"/>
        <w:jc w:val="both"/>
        <w:rPr>
          <w:rFonts w:ascii="Times New Roman" w:hAnsi="Times New Roman"/>
          <w:sz w:val="26"/>
          <w:szCs w:val="26"/>
        </w:rPr>
      </w:pPr>
      <w:r w:rsidRPr="00962E8A">
        <w:rPr>
          <w:rFonts w:ascii="Times New Roman" w:hAnsi="Times New Roman"/>
          <w:sz w:val="26"/>
          <w:szCs w:val="26"/>
        </w:rPr>
        <w:t>1) лицам, замещающим (занимающим):</w:t>
      </w:r>
    </w:p>
    <w:p w:rsidR="00636ACD" w:rsidRPr="00962E8A" w:rsidRDefault="00636ACD" w:rsidP="00137B50">
      <w:pPr>
        <w:autoSpaceDE w:val="0"/>
        <w:autoSpaceDN w:val="0"/>
        <w:adjustRightInd w:val="0"/>
        <w:spacing w:after="0"/>
        <w:ind w:firstLine="540"/>
        <w:jc w:val="both"/>
        <w:rPr>
          <w:rFonts w:ascii="Times New Roman" w:hAnsi="Times New Roman"/>
          <w:sz w:val="26"/>
          <w:szCs w:val="26"/>
        </w:rPr>
      </w:pPr>
      <w:r w:rsidRPr="00962E8A">
        <w:rPr>
          <w:rFonts w:ascii="Times New Roman" w:hAnsi="Times New Roman"/>
          <w:sz w:val="26"/>
          <w:szCs w:val="26"/>
        </w:rPr>
        <w:t>а) государственные должности Российской Федерации;</w:t>
      </w:r>
    </w:p>
    <w:p w:rsidR="00636ACD" w:rsidRPr="00962E8A" w:rsidRDefault="00636ACD" w:rsidP="00137B50">
      <w:pPr>
        <w:autoSpaceDE w:val="0"/>
        <w:autoSpaceDN w:val="0"/>
        <w:adjustRightInd w:val="0"/>
        <w:spacing w:after="0"/>
        <w:ind w:firstLine="540"/>
        <w:jc w:val="both"/>
        <w:rPr>
          <w:rFonts w:ascii="Times New Roman" w:hAnsi="Times New Roman"/>
          <w:sz w:val="26"/>
          <w:szCs w:val="26"/>
        </w:rPr>
      </w:pPr>
      <w:r w:rsidRPr="00962E8A">
        <w:rPr>
          <w:rFonts w:ascii="Times New Roman" w:hAnsi="Times New Roman"/>
          <w:sz w:val="26"/>
          <w:szCs w:val="26"/>
        </w:rPr>
        <w:t>б) должности первого заместителя и заместителей Генерального прокурора Российской Федерации;</w:t>
      </w:r>
    </w:p>
    <w:p w:rsidR="00636ACD" w:rsidRPr="00962E8A" w:rsidRDefault="00636ACD" w:rsidP="00137B50">
      <w:pPr>
        <w:autoSpaceDE w:val="0"/>
        <w:autoSpaceDN w:val="0"/>
        <w:adjustRightInd w:val="0"/>
        <w:spacing w:after="0"/>
        <w:ind w:firstLine="540"/>
        <w:jc w:val="both"/>
        <w:rPr>
          <w:rFonts w:ascii="Times New Roman" w:hAnsi="Times New Roman"/>
          <w:sz w:val="26"/>
          <w:szCs w:val="26"/>
        </w:rPr>
      </w:pPr>
      <w:r w:rsidRPr="00962E8A">
        <w:rPr>
          <w:rFonts w:ascii="Times New Roman" w:hAnsi="Times New Roman"/>
          <w:sz w:val="26"/>
          <w:szCs w:val="26"/>
        </w:rPr>
        <w:t>в) должности членов Совета директоров Центрального банка Российской Федерации;</w:t>
      </w:r>
    </w:p>
    <w:p w:rsidR="00636ACD" w:rsidRPr="00962E8A" w:rsidRDefault="00636ACD" w:rsidP="00137B50">
      <w:pPr>
        <w:autoSpaceDE w:val="0"/>
        <w:autoSpaceDN w:val="0"/>
        <w:adjustRightInd w:val="0"/>
        <w:spacing w:after="0"/>
        <w:ind w:firstLine="540"/>
        <w:jc w:val="both"/>
        <w:rPr>
          <w:rFonts w:ascii="Times New Roman" w:hAnsi="Times New Roman"/>
          <w:b/>
          <w:sz w:val="26"/>
          <w:szCs w:val="26"/>
        </w:rPr>
      </w:pPr>
      <w:r w:rsidRPr="00962E8A">
        <w:rPr>
          <w:rFonts w:ascii="Times New Roman" w:hAnsi="Times New Roman"/>
          <w:b/>
          <w:sz w:val="26"/>
          <w:szCs w:val="26"/>
        </w:rPr>
        <w:t>г) государственные должности субъектов Российской Федерации;</w:t>
      </w:r>
    </w:p>
    <w:p w:rsidR="00636ACD" w:rsidRPr="00962E8A" w:rsidRDefault="00636ACD" w:rsidP="00137B50">
      <w:pPr>
        <w:autoSpaceDE w:val="0"/>
        <w:autoSpaceDN w:val="0"/>
        <w:adjustRightInd w:val="0"/>
        <w:spacing w:after="0"/>
        <w:ind w:firstLine="540"/>
        <w:jc w:val="both"/>
        <w:rPr>
          <w:rFonts w:ascii="Times New Roman" w:hAnsi="Times New Roman"/>
          <w:sz w:val="26"/>
          <w:szCs w:val="26"/>
        </w:rPr>
      </w:pPr>
      <w:r w:rsidRPr="00962E8A">
        <w:rPr>
          <w:rFonts w:ascii="Times New Roman" w:hAnsi="Times New Roman"/>
          <w:sz w:val="26"/>
          <w:szCs w:val="26"/>
        </w:rPr>
        <w:t>д) должности федеральной государственной службы, назначение на которые и освобождение от которых осуществляются Президентом Российской Федерации, Правительством Российской Федерации или Генеральным прокурором Российской Федерации;</w:t>
      </w:r>
    </w:p>
    <w:p w:rsidR="00636ACD" w:rsidRPr="00962E8A" w:rsidRDefault="00636ACD" w:rsidP="00137B50">
      <w:pPr>
        <w:autoSpaceDE w:val="0"/>
        <w:autoSpaceDN w:val="0"/>
        <w:adjustRightInd w:val="0"/>
        <w:spacing w:after="0"/>
        <w:ind w:firstLine="540"/>
        <w:jc w:val="both"/>
        <w:rPr>
          <w:rFonts w:ascii="Times New Roman" w:hAnsi="Times New Roman"/>
          <w:sz w:val="26"/>
          <w:szCs w:val="26"/>
        </w:rPr>
      </w:pPr>
      <w:r w:rsidRPr="00962E8A">
        <w:rPr>
          <w:rFonts w:ascii="Times New Roman" w:hAnsi="Times New Roman"/>
          <w:sz w:val="26"/>
          <w:szCs w:val="26"/>
        </w:rPr>
        <w:t>е) должности заместителей руководителей федеральных органов исполнительной власти;</w:t>
      </w:r>
    </w:p>
    <w:p w:rsidR="00636ACD" w:rsidRPr="00962E8A" w:rsidRDefault="00636ACD" w:rsidP="00137B50">
      <w:pPr>
        <w:autoSpaceDE w:val="0"/>
        <w:autoSpaceDN w:val="0"/>
        <w:adjustRightInd w:val="0"/>
        <w:spacing w:after="0"/>
        <w:ind w:firstLine="540"/>
        <w:jc w:val="both"/>
        <w:rPr>
          <w:rFonts w:ascii="Times New Roman" w:hAnsi="Times New Roman"/>
          <w:sz w:val="26"/>
          <w:szCs w:val="26"/>
        </w:rPr>
      </w:pPr>
      <w:r w:rsidRPr="00962E8A">
        <w:rPr>
          <w:rFonts w:ascii="Times New Roman" w:hAnsi="Times New Roman"/>
          <w:sz w:val="26"/>
          <w:szCs w:val="26"/>
        </w:rPr>
        <w:t>ж) должности в государственных корпорациях (компаниях), фондах и иных организациях, созданных Российской Федерацией на основании федеральных законов, назначение на которые и освобождение от которых осуществляются Президентом Российской Федерации или Правительством Российской Федерации;</w:t>
      </w:r>
    </w:p>
    <w:p w:rsidR="00636ACD" w:rsidRPr="00962E8A" w:rsidRDefault="00636ACD" w:rsidP="00137B50">
      <w:pPr>
        <w:autoSpaceDE w:val="0"/>
        <w:autoSpaceDN w:val="0"/>
        <w:adjustRightInd w:val="0"/>
        <w:spacing w:after="0"/>
        <w:ind w:firstLine="540"/>
        <w:jc w:val="both"/>
        <w:rPr>
          <w:rFonts w:ascii="Times New Roman" w:hAnsi="Times New Roman"/>
          <w:sz w:val="26"/>
          <w:szCs w:val="26"/>
        </w:rPr>
      </w:pPr>
      <w:r w:rsidRPr="00962E8A">
        <w:rPr>
          <w:rFonts w:ascii="Times New Roman" w:hAnsi="Times New Roman"/>
          <w:sz w:val="26"/>
          <w:szCs w:val="26"/>
        </w:rPr>
        <w:t>з) должности глав городских округов, глав муниципальных районов;</w:t>
      </w:r>
    </w:p>
    <w:p w:rsidR="00636ACD" w:rsidRPr="00962E8A" w:rsidRDefault="00636ACD" w:rsidP="00137B50">
      <w:pPr>
        <w:autoSpaceDE w:val="0"/>
        <w:autoSpaceDN w:val="0"/>
        <w:adjustRightInd w:val="0"/>
        <w:spacing w:after="0"/>
        <w:ind w:firstLine="540"/>
        <w:jc w:val="both"/>
        <w:rPr>
          <w:rFonts w:ascii="Times New Roman" w:hAnsi="Times New Roman"/>
          <w:b/>
          <w:sz w:val="26"/>
          <w:szCs w:val="26"/>
        </w:rPr>
      </w:pPr>
      <w:r w:rsidRPr="00962E8A">
        <w:rPr>
          <w:rFonts w:ascii="Times New Roman" w:hAnsi="Times New Roman"/>
          <w:b/>
          <w:sz w:val="26"/>
          <w:szCs w:val="26"/>
        </w:rPr>
        <w:t xml:space="preserve">2) супругам и несовершеннолетним детям лиц, указанных в </w:t>
      </w:r>
      <w:hyperlink r:id="rId10" w:history="1">
        <w:r w:rsidRPr="00962E8A">
          <w:rPr>
            <w:rFonts w:ascii="Times New Roman" w:hAnsi="Times New Roman"/>
            <w:b/>
            <w:color w:val="0000FF"/>
            <w:sz w:val="26"/>
            <w:szCs w:val="26"/>
          </w:rPr>
          <w:t>пункте 1</w:t>
        </w:r>
      </w:hyperlink>
      <w:r w:rsidRPr="00962E8A">
        <w:rPr>
          <w:rFonts w:ascii="Times New Roman" w:hAnsi="Times New Roman"/>
          <w:b/>
          <w:sz w:val="26"/>
          <w:szCs w:val="26"/>
        </w:rPr>
        <w:t xml:space="preserve"> настоящей части;</w:t>
      </w:r>
    </w:p>
    <w:p w:rsidR="00636ACD" w:rsidRPr="00962E8A" w:rsidRDefault="00636ACD" w:rsidP="00137B50">
      <w:pPr>
        <w:autoSpaceDE w:val="0"/>
        <w:autoSpaceDN w:val="0"/>
        <w:adjustRightInd w:val="0"/>
        <w:spacing w:after="0"/>
        <w:ind w:firstLine="540"/>
        <w:jc w:val="both"/>
        <w:rPr>
          <w:rFonts w:ascii="Times New Roman" w:hAnsi="Times New Roman"/>
          <w:sz w:val="26"/>
          <w:szCs w:val="26"/>
        </w:rPr>
      </w:pPr>
      <w:r w:rsidRPr="00962E8A">
        <w:rPr>
          <w:rFonts w:ascii="Times New Roman" w:hAnsi="Times New Roman"/>
          <w:sz w:val="26"/>
          <w:szCs w:val="26"/>
        </w:rPr>
        <w:t>3) иным лицам в случаях, предусмотренных федеральными законами.</w:t>
      </w:r>
    </w:p>
    <w:p w:rsidR="00636ACD" w:rsidRPr="00962E8A" w:rsidRDefault="00636ACD" w:rsidP="00137B50">
      <w:pPr>
        <w:autoSpaceDE w:val="0"/>
        <w:autoSpaceDN w:val="0"/>
        <w:adjustRightInd w:val="0"/>
        <w:spacing w:after="0"/>
        <w:ind w:firstLine="540"/>
        <w:jc w:val="both"/>
        <w:rPr>
          <w:rFonts w:ascii="Times New Roman" w:hAnsi="Times New Roman"/>
          <w:sz w:val="26"/>
          <w:szCs w:val="26"/>
        </w:rPr>
      </w:pPr>
      <w:r w:rsidRPr="00962E8A">
        <w:rPr>
          <w:rFonts w:ascii="Times New Roman" w:hAnsi="Times New Roman"/>
          <w:sz w:val="26"/>
          <w:szCs w:val="26"/>
        </w:rPr>
        <w:t xml:space="preserve">2. Установленный настоящей статьей запрет открывать и иметь счета (вклады) в иностранных банках, расположенных за пределами территории Российской Федерации, не распространяется на лиц, указанных в </w:t>
      </w:r>
      <w:hyperlink r:id="rId11" w:history="1">
        <w:r w:rsidRPr="00962E8A">
          <w:rPr>
            <w:rFonts w:ascii="Times New Roman" w:hAnsi="Times New Roman"/>
            <w:color w:val="0000FF"/>
            <w:sz w:val="26"/>
            <w:szCs w:val="26"/>
          </w:rPr>
          <w:t>пункте 1 части 1</w:t>
        </w:r>
      </w:hyperlink>
      <w:r w:rsidRPr="00962E8A">
        <w:rPr>
          <w:rFonts w:ascii="Times New Roman" w:hAnsi="Times New Roman"/>
          <w:sz w:val="26"/>
          <w:szCs w:val="26"/>
        </w:rPr>
        <w:t xml:space="preserve"> настоящей статьи, замещающих (занимающих) государственные должности Российской Федерации и должности федеральной государственной службы в находящихся за пределами территории Российской Федерации официальных представительствах Российской Федерации и официальных представительствах федеральных органов исполнительной власти, назначение на которые и освобождение от которых осуществляются Президентом Российской Федерации, Правительством Российской Федерации или Генеральным прокурором Российской Федерации, а также на супруг (супругов) и несовершеннолетних детей указанных лиц.</w:t>
      </w:r>
    </w:p>
    <w:p w:rsidR="00636ACD" w:rsidRPr="00962E8A" w:rsidRDefault="00636ACD" w:rsidP="00137B50">
      <w:pPr>
        <w:autoSpaceDE w:val="0"/>
        <w:autoSpaceDN w:val="0"/>
        <w:adjustRightInd w:val="0"/>
        <w:spacing w:after="0"/>
        <w:ind w:firstLine="540"/>
        <w:jc w:val="both"/>
        <w:rPr>
          <w:rFonts w:ascii="Times New Roman" w:hAnsi="Times New Roman"/>
          <w:sz w:val="26"/>
          <w:szCs w:val="26"/>
        </w:rPr>
      </w:pPr>
      <w:r w:rsidRPr="00962E8A">
        <w:rPr>
          <w:rFonts w:ascii="Times New Roman" w:hAnsi="Times New Roman"/>
          <w:sz w:val="26"/>
          <w:szCs w:val="26"/>
        </w:rPr>
        <w:t>3. Несоблюдение запрета, установленного настоящей статьей, влечет досрочное прекращение полномочий, освобождение от замещаемой (занимаемой) должности или увольнение в связи с утратой доверия в соответствии с федеральными конституционными законами и федеральными законами, определяющими правовой статус соответствующего лица.</w:t>
      </w:r>
    </w:p>
    <w:p w:rsidR="00647A9E" w:rsidRPr="00962E8A" w:rsidRDefault="00647A9E" w:rsidP="00137B50">
      <w:pPr>
        <w:spacing w:after="0"/>
        <w:ind w:firstLine="708"/>
        <w:jc w:val="both"/>
        <w:rPr>
          <w:rFonts w:ascii="Times New Roman" w:hAnsi="Times New Roman"/>
          <w:sz w:val="26"/>
          <w:szCs w:val="26"/>
        </w:rPr>
      </w:pPr>
    </w:p>
    <w:p w:rsidR="005B4ADD" w:rsidRPr="00962E8A" w:rsidRDefault="005B4ADD" w:rsidP="00137B50">
      <w:pPr>
        <w:autoSpaceDE w:val="0"/>
        <w:autoSpaceDN w:val="0"/>
        <w:adjustRightInd w:val="0"/>
        <w:spacing w:after="0"/>
        <w:jc w:val="both"/>
        <w:outlineLvl w:val="0"/>
        <w:rPr>
          <w:rFonts w:ascii="Times New Roman" w:hAnsi="Times New Roman"/>
          <w:sz w:val="26"/>
          <w:szCs w:val="26"/>
        </w:rPr>
      </w:pPr>
    </w:p>
    <w:p w:rsidR="005B4ADD" w:rsidRPr="00962E8A" w:rsidRDefault="005B4ADD" w:rsidP="00137B50">
      <w:pPr>
        <w:autoSpaceDE w:val="0"/>
        <w:autoSpaceDN w:val="0"/>
        <w:adjustRightInd w:val="0"/>
        <w:spacing w:after="0"/>
        <w:ind w:firstLine="540"/>
        <w:jc w:val="both"/>
        <w:outlineLvl w:val="0"/>
        <w:rPr>
          <w:rFonts w:ascii="Times New Roman" w:hAnsi="Times New Roman"/>
          <w:b/>
          <w:sz w:val="26"/>
          <w:szCs w:val="26"/>
        </w:rPr>
      </w:pPr>
      <w:r w:rsidRPr="00962E8A">
        <w:rPr>
          <w:rFonts w:ascii="Times New Roman" w:hAnsi="Times New Roman"/>
          <w:b/>
          <w:sz w:val="26"/>
          <w:szCs w:val="26"/>
        </w:rPr>
        <w:t>Статья 12.1</w:t>
      </w:r>
      <w:r w:rsidRPr="00962E8A">
        <w:rPr>
          <w:rFonts w:ascii="Times New Roman" w:hAnsi="Times New Roman"/>
          <w:sz w:val="26"/>
          <w:szCs w:val="26"/>
        </w:rPr>
        <w:t xml:space="preserve">. </w:t>
      </w:r>
      <w:r w:rsidRPr="00962E8A">
        <w:rPr>
          <w:rFonts w:ascii="Times New Roman" w:hAnsi="Times New Roman"/>
          <w:b/>
          <w:sz w:val="26"/>
          <w:szCs w:val="26"/>
        </w:rPr>
        <w:t xml:space="preserve">Ограничения и обязанности, налагаемые на лиц, замещающих государственные должности Российской Федерации, </w:t>
      </w:r>
      <w:r w:rsidRPr="00962E8A">
        <w:rPr>
          <w:rFonts w:ascii="Times New Roman" w:hAnsi="Times New Roman"/>
          <w:b/>
          <w:i/>
          <w:sz w:val="26"/>
          <w:szCs w:val="26"/>
        </w:rPr>
        <w:t>государственные должности субъектов Российской Федерации</w:t>
      </w:r>
      <w:r w:rsidRPr="00962E8A">
        <w:rPr>
          <w:rFonts w:ascii="Times New Roman" w:hAnsi="Times New Roman"/>
          <w:b/>
          <w:sz w:val="26"/>
          <w:szCs w:val="26"/>
        </w:rPr>
        <w:t xml:space="preserve">, </w:t>
      </w:r>
      <w:r w:rsidRPr="00962E8A">
        <w:rPr>
          <w:rFonts w:ascii="Times New Roman" w:hAnsi="Times New Roman"/>
          <w:b/>
          <w:i/>
          <w:sz w:val="26"/>
          <w:szCs w:val="26"/>
        </w:rPr>
        <w:t>муниципальные должности</w:t>
      </w:r>
    </w:p>
    <w:p w:rsidR="005B4ADD" w:rsidRPr="00962E8A" w:rsidRDefault="005B4ADD" w:rsidP="00137B50">
      <w:pPr>
        <w:autoSpaceDE w:val="0"/>
        <w:autoSpaceDN w:val="0"/>
        <w:adjustRightInd w:val="0"/>
        <w:spacing w:after="0"/>
        <w:ind w:firstLine="540"/>
        <w:jc w:val="both"/>
        <w:rPr>
          <w:rFonts w:ascii="Times New Roman" w:hAnsi="Times New Roman"/>
          <w:sz w:val="26"/>
          <w:szCs w:val="26"/>
        </w:rPr>
      </w:pPr>
      <w:r w:rsidRPr="00962E8A">
        <w:rPr>
          <w:rFonts w:ascii="Times New Roman" w:hAnsi="Times New Roman"/>
          <w:sz w:val="26"/>
          <w:szCs w:val="26"/>
        </w:rPr>
        <w:t xml:space="preserve">(введена Федеральным </w:t>
      </w:r>
      <w:hyperlink r:id="rId12" w:history="1">
        <w:r w:rsidRPr="00962E8A">
          <w:rPr>
            <w:rFonts w:ascii="Times New Roman" w:hAnsi="Times New Roman"/>
            <w:color w:val="0000FF"/>
            <w:sz w:val="26"/>
            <w:szCs w:val="26"/>
          </w:rPr>
          <w:t>законом</w:t>
        </w:r>
      </w:hyperlink>
      <w:r w:rsidR="00636ACD" w:rsidRPr="00962E8A">
        <w:rPr>
          <w:rFonts w:ascii="Times New Roman" w:hAnsi="Times New Roman"/>
          <w:sz w:val="26"/>
          <w:szCs w:val="26"/>
        </w:rPr>
        <w:t xml:space="preserve"> от 21.11.2011 №</w:t>
      </w:r>
      <w:r w:rsidRPr="00962E8A">
        <w:rPr>
          <w:rFonts w:ascii="Times New Roman" w:hAnsi="Times New Roman"/>
          <w:sz w:val="26"/>
          <w:szCs w:val="26"/>
        </w:rPr>
        <w:t xml:space="preserve"> 329-ФЗ)</w:t>
      </w:r>
    </w:p>
    <w:p w:rsidR="005B4ADD" w:rsidRPr="00962E8A" w:rsidRDefault="005B4ADD" w:rsidP="00137B50">
      <w:pPr>
        <w:autoSpaceDE w:val="0"/>
        <w:autoSpaceDN w:val="0"/>
        <w:adjustRightInd w:val="0"/>
        <w:spacing w:after="0"/>
        <w:ind w:firstLine="540"/>
        <w:jc w:val="both"/>
        <w:rPr>
          <w:rFonts w:ascii="Times New Roman" w:hAnsi="Times New Roman"/>
          <w:sz w:val="26"/>
          <w:szCs w:val="26"/>
        </w:rPr>
      </w:pPr>
    </w:p>
    <w:p w:rsidR="005B4ADD" w:rsidRPr="00962E8A" w:rsidRDefault="005B4ADD" w:rsidP="00137B50">
      <w:pPr>
        <w:autoSpaceDE w:val="0"/>
        <w:autoSpaceDN w:val="0"/>
        <w:adjustRightInd w:val="0"/>
        <w:spacing w:after="0"/>
        <w:ind w:firstLine="540"/>
        <w:jc w:val="both"/>
        <w:rPr>
          <w:rFonts w:ascii="Times New Roman" w:hAnsi="Times New Roman"/>
          <w:sz w:val="26"/>
          <w:szCs w:val="26"/>
        </w:rPr>
      </w:pPr>
      <w:r w:rsidRPr="00962E8A">
        <w:rPr>
          <w:rFonts w:ascii="Times New Roman" w:hAnsi="Times New Roman"/>
          <w:sz w:val="26"/>
          <w:szCs w:val="26"/>
        </w:rPr>
        <w:t>1. Лица, замещающие государственные должности Российской Федерации, государственные должности субъектов Российской Федерации, не вправе замещать иные государственные должности Российской Федерации, государственные должности субъектов Российской Федерации, если иное не установлено федеральными конституционными законами или федеральными законами, а также муниципальные должности, должности государственной или муниципальной службы.</w:t>
      </w:r>
    </w:p>
    <w:p w:rsidR="005B4ADD" w:rsidRPr="00962E8A" w:rsidRDefault="005B4ADD" w:rsidP="00137B50">
      <w:pPr>
        <w:autoSpaceDE w:val="0"/>
        <w:autoSpaceDN w:val="0"/>
        <w:adjustRightInd w:val="0"/>
        <w:spacing w:after="0"/>
        <w:ind w:firstLine="540"/>
        <w:jc w:val="both"/>
        <w:rPr>
          <w:rFonts w:ascii="Times New Roman" w:hAnsi="Times New Roman"/>
          <w:sz w:val="26"/>
          <w:szCs w:val="26"/>
        </w:rPr>
      </w:pPr>
      <w:r w:rsidRPr="00962E8A">
        <w:rPr>
          <w:rFonts w:ascii="Times New Roman" w:hAnsi="Times New Roman"/>
          <w:sz w:val="26"/>
          <w:szCs w:val="26"/>
        </w:rPr>
        <w:t>2. Лица, замещающие муниципальные должности, не вправе замещать государственные должности Российской Федерации, государственные должности субъектов Российской Федерации, иные муниципальные должности, должности государственной или муниципальной службы.</w:t>
      </w:r>
    </w:p>
    <w:p w:rsidR="005B4ADD" w:rsidRPr="00962E8A" w:rsidRDefault="005B4ADD" w:rsidP="00137B50">
      <w:pPr>
        <w:autoSpaceDE w:val="0"/>
        <w:autoSpaceDN w:val="0"/>
        <w:adjustRightInd w:val="0"/>
        <w:spacing w:after="0"/>
        <w:ind w:firstLine="540"/>
        <w:jc w:val="both"/>
        <w:rPr>
          <w:rFonts w:ascii="Times New Roman" w:hAnsi="Times New Roman"/>
          <w:sz w:val="26"/>
          <w:szCs w:val="26"/>
        </w:rPr>
      </w:pPr>
      <w:r w:rsidRPr="00962E8A">
        <w:rPr>
          <w:rFonts w:ascii="Times New Roman" w:hAnsi="Times New Roman"/>
          <w:sz w:val="26"/>
          <w:szCs w:val="26"/>
        </w:rPr>
        <w:t>3. Лица, замещающие государственные должности Российской Федерации, для которых федеральными конституционными законами или федеральными законами не установлено иное, лица, замещающие государственные должности субъектов Российской Федерации, муниципальные должности и осуществляющие свои полномочия на постоянной основе, не вправе:</w:t>
      </w:r>
    </w:p>
    <w:p w:rsidR="005B4ADD" w:rsidRPr="00962E8A" w:rsidRDefault="005B4ADD" w:rsidP="00137B50">
      <w:pPr>
        <w:autoSpaceDE w:val="0"/>
        <w:autoSpaceDN w:val="0"/>
        <w:adjustRightInd w:val="0"/>
        <w:spacing w:after="0"/>
        <w:ind w:firstLine="540"/>
        <w:jc w:val="both"/>
        <w:rPr>
          <w:rFonts w:ascii="Times New Roman" w:hAnsi="Times New Roman"/>
          <w:sz w:val="26"/>
          <w:szCs w:val="26"/>
        </w:rPr>
      </w:pPr>
      <w:r w:rsidRPr="00962E8A">
        <w:rPr>
          <w:rFonts w:ascii="Times New Roman" w:hAnsi="Times New Roman"/>
          <w:sz w:val="26"/>
          <w:szCs w:val="26"/>
        </w:rPr>
        <w:t>1) замещать другие должности в органах государственной власти и органах местного самоуправления;</w:t>
      </w:r>
    </w:p>
    <w:p w:rsidR="005B4ADD" w:rsidRPr="00962E8A" w:rsidRDefault="005B4ADD" w:rsidP="00137B50">
      <w:pPr>
        <w:autoSpaceDE w:val="0"/>
        <w:autoSpaceDN w:val="0"/>
        <w:adjustRightInd w:val="0"/>
        <w:spacing w:after="0"/>
        <w:ind w:firstLine="540"/>
        <w:jc w:val="both"/>
        <w:rPr>
          <w:rFonts w:ascii="Times New Roman" w:hAnsi="Times New Roman"/>
          <w:sz w:val="26"/>
          <w:szCs w:val="26"/>
        </w:rPr>
      </w:pPr>
      <w:r w:rsidRPr="00962E8A">
        <w:rPr>
          <w:rFonts w:ascii="Times New Roman" w:hAnsi="Times New Roman"/>
          <w:sz w:val="26"/>
          <w:szCs w:val="26"/>
        </w:rPr>
        <w:t>2) заниматься предпринимательской деятельностью лично или через доверенных лиц, участвовать в управлении хозяйствующими субъектами независимо от их организационно-правовых форм;</w:t>
      </w:r>
    </w:p>
    <w:p w:rsidR="005B4ADD" w:rsidRPr="00962E8A" w:rsidRDefault="005B4ADD" w:rsidP="00137B50">
      <w:pPr>
        <w:autoSpaceDE w:val="0"/>
        <w:autoSpaceDN w:val="0"/>
        <w:adjustRightInd w:val="0"/>
        <w:spacing w:after="0"/>
        <w:ind w:firstLine="540"/>
        <w:jc w:val="both"/>
        <w:rPr>
          <w:rFonts w:ascii="Times New Roman" w:hAnsi="Times New Roman"/>
          <w:sz w:val="26"/>
          <w:szCs w:val="26"/>
        </w:rPr>
      </w:pPr>
      <w:r w:rsidRPr="00962E8A">
        <w:rPr>
          <w:rFonts w:ascii="Times New Roman" w:hAnsi="Times New Roman"/>
          <w:sz w:val="26"/>
          <w:szCs w:val="26"/>
        </w:rPr>
        <w:t>3) заниматься другой оплачиваемой деятельностью, кроме преподавательской, научной и иной творческой деятельност</w:t>
      </w:r>
      <w:r w:rsidR="00F00C27" w:rsidRPr="00962E8A">
        <w:rPr>
          <w:rFonts w:ascii="Times New Roman" w:hAnsi="Times New Roman"/>
          <w:sz w:val="26"/>
          <w:szCs w:val="26"/>
        </w:rPr>
        <w:t>ью.</w:t>
      </w:r>
      <w:r w:rsidRPr="00962E8A">
        <w:rPr>
          <w:rFonts w:ascii="Times New Roman" w:hAnsi="Times New Roman"/>
          <w:sz w:val="26"/>
          <w:szCs w:val="26"/>
        </w:rPr>
        <w:t xml:space="preserve"> При этом преподавательская, научная и иная творческая деятельность не может финансироваться исключительно за счет средств иностранных государств, международных и иностранных организаций, иностранных граждан и лиц без гражданства, если иное не предусмотрено международными договорами Российской Федерации, законодательством Российской Федерации или договоренностями на взаимной основе федеральных органов государственной власти с государственными органами иностранных государств, международными или иностранными организациями;</w:t>
      </w:r>
    </w:p>
    <w:p w:rsidR="005B4ADD" w:rsidRPr="00962E8A" w:rsidRDefault="005B4ADD" w:rsidP="00137B50">
      <w:pPr>
        <w:autoSpaceDE w:val="0"/>
        <w:autoSpaceDN w:val="0"/>
        <w:adjustRightInd w:val="0"/>
        <w:spacing w:after="0"/>
        <w:ind w:firstLine="540"/>
        <w:jc w:val="both"/>
        <w:rPr>
          <w:rFonts w:ascii="Times New Roman" w:hAnsi="Times New Roman"/>
          <w:sz w:val="26"/>
          <w:szCs w:val="26"/>
        </w:rPr>
      </w:pPr>
      <w:r w:rsidRPr="00962E8A">
        <w:rPr>
          <w:rFonts w:ascii="Times New Roman" w:hAnsi="Times New Roman"/>
          <w:sz w:val="26"/>
          <w:szCs w:val="26"/>
        </w:rPr>
        <w:t>4) быть поверенными или иными представителями по делам третьих лиц в органах государственной власти и органах местного самоуправления, если иное не предусмотрено федеральными законами;</w:t>
      </w:r>
    </w:p>
    <w:p w:rsidR="005B4ADD" w:rsidRPr="00962E8A" w:rsidRDefault="005B4ADD" w:rsidP="00137B50">
      <w:pPr>
        <w:autoSpaceDE w:val="0"/>
        <w:autoSpaceDN w:val="0"/>
        <w:adjustRightInd w:val="0"/>
        <w:spacing w:after="0"/>
        <w:ind w:firstLine="540"/>
        <w:jc w:val="both"/>
        <w:rPr>
          <w:rFonts w:ascii="Times New Roman" w:hAnsi="Times New Roman"/>
          <w:sz w:val="26"/>
          <w:szCs w:val="26"/>
        </w:rPr>
      </w:pPr>
      <w:r w:rsidRPr="00962E8A">
        <w:rPr>
          <w:rFonts w:ascii="Times New Roman" w:hAnsi="Times New Roman"/>
          <w:sz w:val="26"/>
          <w:szCs w:val="26"/>
        </w:rPr>
        <w:t>5) использовать в неслужебных целях информацию, средства материально-технического, финансового и информационного обеспечения, предназначенные только для служебной деятельности;</w:t>
      </w:r>
    </w:p>
    <w:p w:rsidR="005B4ADD" w:rsidRPr="00962E8A" w:rsidRDefault="005B4ADD" w:rsidP="00137B50">
      <w:pPr>
        <w:autoSpaceDE w:val="0"/>
        <w:autoSpaceDN w:val="0"/>
        <w:adjustRightInd w:val="0"/>
        <w:spacing w:after="0"/>
        <w:ind w:firstLine="540"/>
        <w:jc w:val="both"/>
        <w:rPr>
          <w:rFonts w:ascii="Times New Roman" w:hAnsi="Times New Roman"/>
          <w:sz w:val="26"/>
          <w:szCs w:val="26"/>
        </w:rPr>
      </w:pPr>
      <w:r w:rsidRPr="00962E8A">
        <w:rPr>
          <w:rFonts w:ascii="Times New Roman" w:hAnsi="Times New Roman"/>
          <w:sz w:val="26"/>
          <w:szCs w:val="26"/>
        </w:rPr>
        <w:t>6) получать гонорары за публикации и выступления в качестве лица, замещающего государственную должность Российской Федерации, государственную должность субъекта Российской Федерации, должность главы муниципального образования, муниципальную должность, замещаемую на постоянной основе;</w:t>
      </w:r>
    </w:p>
    <w:p w:rsidR="005B4ADD" w:rsidRPr="00962E8A" w:rsidRDefault="005B4ADD" w:rsidP="00137B50">
      <w:pPr>
        <w:autoSpaceDE w:val="0"/>
        <w:autoSpaceDN w:val="0"/>
        <w:adjustRightInd w:val="0"/>
        <w:spacing w:after="0"/>
        <w:ind w:firstLine="540"/>
        <w:jc w:val="both"/>
        <w:rPr>
          <w:rFonts w:ascii="Times New Roman" w:hAnsi="Times New Roman"/>
          <w:sz w:val="26"/>
          <w:szCs w:val="26"/>
        </w:rPr>
      </w:pPr>
      <w:r w:rsidRPr="00962E8A">
        <w:rPr>
          <w:rFonts w:ascii="Times New Roman" w:hAnsi="Times New Roman"/>
          <w:sz w:val="26"/>
          <w:szCs w:val="26"/>
        </w:rPr>
        <w:t>7) получать в связи с выполнением служебных (должностных) обязанностей не предусмотренные законодательством Российской Федерации вознаграждения (ссуды, денежное и иное вознаграждение, услуги, оплату развлечений, отдыха, транспортных расходов) и подарки от физических и юридических лиц. Подарки, полученные в связи с протокольными мероприятиями, со служебными командировками и с другими официальными мероприятиями, признаются собственностью соответственно Российской Федерации, субъекта Российской Федерации или муниципального образования и передаются по акту в соответствующий государственный или муниципальный орган. Лицо, замещавшее государственную должность Российской Федерации, государственную должность субъекта Российской Федерации, должность главы муниципального образования, муниципальную должность, замещаемую на постоянной основе, сдавшее подарок, полученный им в связи с протокольным мероприятием, со служебной командировкой и с другим официальным мероприятием, может его выкупить в порядке, устанавливаемом нормативными правовыми актами Российской Федерации;</w:t>
      </w:r>
    </w:p>
    <w:p w:rsidR="005B4ADD" w:rsidRPr="00962E8A" w:rsidRDefault="005B4ADD" w:rsidP="00137B50">
      <w:pPr>
        <w:autoSpaceDE w:val="0"/>
        <w:autoSpaceDN w:val="0"/>
        <w:adjustRightInd w:val="0"/>
        <w:spacing w:after="0"/>
        <w:ind w:firstLine="540"/>
        <w:jc w:val="both"/>
        <w:rPr>
          <w:rFonts w:ascii="Times New Roman" w:hAnsi="Times New Roman"/>
          <w:sz w:val="26"/>
          <w:szCs w:val="26"/>
        </w:rPr>
      </w:pPr>
      <w:r w:rsidRPr="00962E8A">
        <w:rPr>
          <w:rFonts w:ascii="Times New Roman" w:hAnsi="Times New Roman"/>
          <w:sz w:val="26"/>
          <w:szCs w:val="26"/>
        </w:rPr>
        <w:t>8) принимать вопреки установленному порядку почетные и специальные звания, награды и иные знаки отличия (за исключением научных и спортивных) иностранных государств, международных организаций, политических партий, иных общественных объединений и других организаций;</w:t>
      </w:r>
    </w:p>
    <w:p w:rsidR="005B4ADD" w:rsidRPr="00962E8A" w:rsidRDefault="005B4ADD" w:rsidP="00137B50">
      <w:pPr>
        <w:autoSpaceDE w:val="0"/>
        <w:autoSpaceDN w:val="0"/>
        <w:adjustRightInd w:val="0"/>
        <w:spacing w:after="0"/>
        <w:ind w:firstLine="540"/>
        <w:jc w:val="both"/>
        <w:rPr>
          <w:rFonts w:ascii="Times New Roman" w:hAnsi="Times New Roman"/>
          <w:sz w:val="26"/>
          <w:szCs w:val="26"/>
        </w:rPr>
      </w:pPr>
      <w:r w:rsidRPr="00962E8A">
        <w:rPr>
          <w:rFonts w:ascii="Times New Roman" w:hAnsi="Times New Roman"/>
          <w:sz w:val="26"/>
          <w:szCs w:val="26"/>
        </w:rPr>
        <w:t>9) выезжать в служебные командировки за пределы Российской Федерации за счет средств физических и юридических лиц, за исключением служебных командировок, осуществляемых в соответствии с законодательством Российской Федерации, по договоренностям государственных органов Российской Федерации, государственных органов субъектов Российской Федерации или муниципальных органов с государственными или муниципальными органами иностранных государств, международными или иностранными организациями;</w:t>
      </w:r>
    </w:p>
    <w:p w:rsidR="005B4ADD" w:rsidRPr="00962E8A" w:rsidRDefault="005B4ADD" w:rsidP="00137B50">
      <w:pPr>
        <w:autoSpaceDE w:val="0"/>
        <w:autoSpaceDN w:val="0"/>
        <w:adjustRightInd w:val="0"/>
        <w:spacing w:after="0"/>
        <w:ind w:firstLine="540"/>
        <w:jc w:val="both"/>
        <w:rPr>
          <w:rFonts w:ascii="Times New Roman" w:hAnsi="Times New Roman"/>
          <w:sz w:val="26"/>
          <w:szCs w:val="26"/>
        </w:rPr>
      </w:pPr>
      <w:r w:rsidRPr="00962E8A">
        <w:rPr>
          <w:rFonts w:ascii="Times New Roman" w:hAnsi="Times New Roman"/>
          <w:sz w:val="26"/>
          <w:szCs w:val="26"/>
        </w:rPr>
        <w:t>10) входить в состав органов управления, попечительских или наблюдательных советов, иных органов иностранных некоммерческих неправительственных организаций и действующих на территории Российской Федерации их структурных подразделений, если иное не предусмотрено международными договорами Российской Федерации, законодательством Российской Федерации или договоренностями на взаимной основе федеральных органов государственной власти с государственными органами иностранных государств, международными или иностранными организациями;</w:t>
      </w:r>
    </w:p>
    <w:p w:rsidR="005B4ADD" w:rsidRPr="00962E8A" w:rsidRDefault="005B4ADD" w:rsidP="00137B50">
      <w:pPr>
        <w:autoSpaceDE w:val="0"/>
        <w:autoSpaceDN w:val="0"/>
        <w:adjustRightInd w:val="0"/>
        <w:spacing w:after="0"/>
        <w:ind w:firstLine="540"/>
        <w:jc w:val="both"/>
        <w:rPr>
          <w:rFonts w:ascii="Times New Roman" w:hAnsi="Times New Roman"/>
          <w:sz w:val="26"/>
          <w:szCs w:val="26"/>
        </w:rPr>
      </w:pPr>
      <w:r w:rsidRPr="00962E8A">
        <w:rPr>
          <w:rFonts w:ascii="Times New Roman" w:hAnsi="Times New Roman"/>
          <w:sz w:val="26"/>
          <w:szCs w:val="26"/>
        </w:rPr>
        <w:t xml:space="preserve">11) разглашать или использовать в целях, не связанных с выполнением служебных обязанностей, сведения, отнесенные в соответствии с федеральным </w:t>
      </w:r>
      <w:hyperlink r:id="rId13" w:history="1">
        <w:r w:rsidRPr="00962E8A">
          <w:rPr>
            <w:rFonts w:ascii="Times New Roman" w:hAnsi="Times New Roman"/>
            <w:color w:val="0000FF"/>
            <w:sz w:val="26"/>
            <w:szCs w:val="26"/>
          </w:rPr>
          <w:t>законом</w:t>
        </w:r>
      </w:hyperlink>
      <w:r w:rsidRPr="00962E8A">
        <w:rPr>
          <w:rFonts w:ascii="Times New Roman" w:hAnsi="Times New Roman"/>
          <w:sz w:val="26"/>
          <w:szCs w:val="26"/>
        </w:rPr>
        <w:t xml:space="preserve"> к информации ограниченного доступа, ставшие ему известными в связи с выполнением служебных обязанностей.</w:t>
      </w:r>
    </w:p>
    <w:p w:rsidR="005B4ADD" w:rsidRPr="00962E8A" w:rsidRDefault="005B4ADD" w:rsidP="00137B50">
      <w:pPr>
        <w:autoSpaceDE w:val="0"/>
        <w:autoSpaceDN w:val="0"/>
        <w:adjustRightInd w:val="0"/>
        <w:spacing w:after="0"/>
        <w:ind w:firstLine="540"/>
        <w:jc w:val="both"/>
        <w:rPr>
          <w:rFonts w:ascii="Times New Roman" w:hAnsi="Times New Roman"/>
          <w:sz w:val="26"/>
          <w:szCs w:val="26"/>
        </w:rPr>
      </w:pPr>
      <w:r w:rsidRPr="00962E8A">
        <w:rPr>
          <w:rFonts w:ascii="Times New Roman" w:hAnsi="Times New Roman"/>
          <w:sz w:val="26"/>
          <w:szCs w:val="26"/>
        </w:rPr>
        <w:t xml:space="preserve">4. Лица, замещающие государственные должности Российской Федерации, государственные должности субъектов Российской Федерации, муниципальные должности, замещаемые на постоянной основе, обязаны представлять сведения о своих доходах, </w:t>
      </w:r>
      <w:r w:rsidR="003A7512" w:rsidRPr="00962E8A">
        <w:rPr>
          <w:rFonts w:ascii="Times New Roman" w:hAnsi="Times New Roman"/>
          <w:sz w:val="26"/>
          <w:szCs w:val="26"/>
        </w:rPr>
        <w:t xml:space="preserve">расходах, </w:t>
      </w:r>
      <w:r w:rsidRPr="00962E8A">
        <w:rPr>
          <w:rFonts w:ascii="Times New Roman" w:hAnsi="Times New Roman"/>
          <w:sz w:val="26"/>
          <w:szCs w:val="26"/>
        </w:rPr>
        <w:t xml:space="preserve">об имуществе и обязательствах имущественного характера, а также сведения о доходах, </w:t>
      </w:r>
      <w:r w:rsidR="003A7512" w:rsidRPr="00962E8A">
        <w:rPr>
          <w:rFonts w:ascii="Times New Roman" w:hAnsi="Times New Roman"/>
          <w:sz w:val="26"/>
          <w:szCs w:val="26"/>
        </w:rPr>
        <w:t xml:space="preserve">расходах, </w:t>
      </w:r>
      <w:r w:rsidRPr="00962E8A">
        <w:rPr>
          <w:rFonts w:ascii="Times New Roman" w:hAnsi="Times New Roman"/>
          <w:sz w:val="26"/>
          <w:szCs w:val="26"/>
        </w:rPr>
        <w:t xml:space="preserve">об имуществе и обязательствах имущественного характера своих супруг (супругов) и несовершеннолетних детей в </w:t>
      </w:r>
      <w:hyperlink r:id="rId14" w:history="1">
        <w:r w:rsidRPr="00962E8A">
          <w:rPr>
            <w:rFonts w:ascii="Times New Roman" w:hAnsi="Times New Roman"/>
            <w:color w:val="0000FF"/>
            <w:sz w:val="26"/>
            <w:szCs w:val="26"/>
          </w:rPr>
          <w:t>порядке</w:t>
        </w:r>
      </w:hyperlink>
      <w:r w:rsidRPr="00962E8A">
        <w:rPr>
          <w:rFonts w:ascii="Times New Roman" w:hAnsi="Times New Roman"/>
          <w:sz w:val="26"/>
          <w:szCs w:val="26"/>
        </w:rPr>
        <w:t>, установленном нормативными правовыми актами Российской Федерации.</w:t>
      </w:r>
    </w:p>
    <w:p w:rsidR="005B4ADD" w:rsidRPr="00962E8A" w:rsidRDefault="005B4ADD" w:rsidP="00137B50">
      <w:pPr>
        <w:autoSpaceDE w:val="0"/>
        <w:autoSpaceDN w:val="0"/>
        <w:adjustRightInd w:val="0"/>
        <w:spacing w:after="0"/>
        <w:ind w:firstLine="540"/>
        <w:jc w:val="both"/>
        <w:rPr>
          <w:rFonts w:ascii="Times New Roman" w:hAnsi="Times New Roman"/>
          <w:sz w:val="26"/>
          <w:szCs w:val="26"/>
        </w:rPr>
      </w:pPr>
      <w:r w:rsidRPr="00962E8A">
        <w:rPr>
          <w:rFonts w:ascii="Times New Roman" w:hAnsi="Times New Roman"/>
          <w:sz w:val="26"/>
          <w:szCs w:val="26"/>
        </w:rPr>
        <w:t xml:space="preserve">5. Лица, замещающие государственные должности Российской Федерации, государственные должности субъектов Российской Федерации, муниципальные должности, замещаемые на постоянной основе, нарушившие запреты, ограничения и обязанности, установленные </w:t>
      </w:r>
      <w:hyperlink r:id="rId15" w:history="1">
        <w:r w:rsidRPr="00962E8A">
          <w:rPr>
            <w:rFonts w:ascii="Times New Roman" w:hAnsi="Times New Roman"/>
            <w:color w:val="0000FF"/>
            <w:sz w:val="26"/>
            <w:szCs w:val="26"/>
          </w:rPr>
          <w:t>частями 1</w:t>
        </w:r>
      </w:hyperlink>
      <w:r w:rsidRPr="00962E8A">
        <w:rPr>
          <w:rFonts w:ascii="Times New Roman" w:hAnsi="Times New Roman"/>
          <w:sz w:val="26"/>
          <w:szCs w:val="26"/>
        </w:rPr>
        <w:t xml:space="preserve"> - </w:t>
      </w:r>
      <w:hyperlink r:id="rId16" w:history="1">
        <w:r w:rsidRPr="00962E8A">
          <w:rPr>
            <w:rFonts w:ascii="Times New Roman" w:hAnsi="Times New Roman"/>
            <w:color w:val="0000FF"/>
            <w:sz w:val="26"/>
            <w:szCs w:val="26"/>
          </w:rPr>
          <w:t>4</w:t>
        </w:r>
      </w:hyperlink>
      <w:r w:rsidRPr="00962E8A">
        <w:rPr>
          <w:rFonts w:ascii="Times New Roman" w:hAnsi="Times New Roman"/>
          <w:sz w:val="26"/>
          <w:szCs w:val="26"/>
        </w:rPr>
        <w:t xml:space="preserve"> настоящей статьи, несут ответственность, предусмотренную федеральными конституционными законами, федеральными законами и иными нормативными правовыми актами Российской Федерации.</w:t>
      </w:r>
    </w:p>
    <w:p w:rsidR="005B4ADD" w:rsidRPr="00962E8A" w:rsidRDefault="005B4ADD" w:rsidP="00137B50">
      <w:pPr>
        <w:spacing w:after="0"/>
        <w:ind w:firstLine="708"/>
        <w:jc w:val="both"/>
        <w:rPr>
          <w:rFonts w:ascii="Times New Roman" w:hAnsi="Times New Roman"/>
          <w:sz w:val="26"/>
          <w:szCs w:val="26"/>
        </w:rPr>
      </w:pPr>
    </w:p>
    <w:p w:rsidR="00800BFA" w:rsidRPr="00962E8A" w:rsidRDefault="00800BFA" w:rsidP="00137B50">
      <w:pPr>
        <w:autoSpaceDE w:val="0"/>
        <w:autoSpaceDN w:val="0"/>
        <w:adjustRightInd w:val="0"/>
        <w:spacing w:after="0"/>
        <w:ind w:firstLine="540"/>
        <w:jc w:val="both"/>
        <w:outlineLvl w:val="0"/>
        <w:rPr>
          <w:rFonts w:ascii="Times New Roman" w:hAnsi="Times New Roman"/>
          <w:b/>
          <w:sz w:val="26"/>
          <w:szCs w:val="26"/>
        </w:rPr>
      </w:pPr>
      <w:r w:rsidRPr="00962E8A">
        <w:rPr>
          <w:rFonts w:ascii="Times New Roman" w:hAnsi="Times New Roman"/>
          <w:b/>
          <w:sz w:val="26"/>
          <w:szCs w:val="26"/>
        </w:rPr>
        <w:t>Статья 13. Ответственность физических лиц за коррупционные правонарушения</w:t>
      </w:r>
    </w:p>
    <w:p w:rsidR="00800BFA" w:rsidRPr="00962E8A" w:rsidRDefault="00800BFA" w:rsidP="00137B50">
      <w:pPr>
        <w:autoSpaceDE w:val="0"/>
        <w:autoSpaceDN w:val="0"/>
        <w:adjustRightInd w:val="0"/>
        <w:spacing w:after="0"/>
        <w:ind w:firstLine="540"/>
        <w:jc w:val="both"/>
        <w:rPr>
          <w:rFonts w:ascii="Times New Roman" w:hAnsi="Times New Roman"/>
          <w:sz w:val="26"/>
          <w:szCs w:val="26"/>
        </w:rPr>
      </w:pPr>
    </w:p>
    <w:p w:rsidR="00800BFA" w:rsidRPr="00962E8A" w:rsidRDefault="00800BFA" w:rsidP="00137B50">
      <w:pPr>
        <w:autoSpaceDE w:val="0"/>
        <w:autoSpaceDN w:val="0"/>
        <w:adjustRightInd w:val="0"/>
        <w:spacing w:after="0"/>
        <w:ind w:firstLine="539"/>
        <w:jc w:val="both"/>
        <w:rPr>
          <w:rFonts w:ascii="Times New Roman" w:hAnsi="Times New Roman"/>
          <w:sz w:val="26"/>
          <w:szCs w:val="26"/>
        </w:rPr>
      </w:pPr>
      <w:r w:rsidRPr="00962E8A">
        <w:rPr>
          <w:rFonts w:ascii="Times New Roman" w:hAnsi="Times New Roman"/>
          <w:sz w:val="26"/>
          <w:szCs w:val="26"/>
        </w:rPr>
        <w:t>1. Граждане Российской Федерации, иностранные граждане и лица без гражданства за совершение коррупционных правонарушений несут уголовную, административную, гражданско-правовую и дисциплинарную ответственность в соответствии с законодательством Российской Федерации.</w:t>
      </w:r>
    </w:p>
    <w:p w:rsidR="00800BFA" w:rsidRPr="00962E8A" w:rsidRDefault="00800BFA" w:rsidP="00137B50">
      <w:pPr>
        <w:autoSpaceDE w:val="0"/>
        <w:autoSpaceDN w:val="0"/>
        <w:adjustRightInd w:val="0"/>
        <w:spacing w:after="0"/>
        <w:ind w:firstLine="539"/>
        <w:jc w:val="both"/>
        <w:rPr>
          <w:rFonts w:ascii="Times New Roman" w:hAnsi="Times New Roman"/>
          <w:sz w:val="26"/>
          <w:szCs w:val="26"/>
        </w:rPr>
      </w:pPr>
      <w:r w:rsidRPr="00962E8A">
        <w:rPr>
          <w:rFonts w:ascii="Times New Roman" w:hAnsi="Times New Roman"/>
          <w:sz w:val="26"/>
          <w:szCs w:val="26"/>
        </w:rPr>
        <w:t xml:space="preserve">2. Физическое лицо, совершившее коррупционное правонарушение, по решению суда может быть лишено в соответствии с </w:t>
      </w:r>
      <w:hyperlink r:id="rId17" w:history="1">
        <w:r w:rsidRPr="00962E8A">
          <w:rPr>
            <w:rFonts w:ascii="Times New Roman" w:hAnsi="Times New Roman"/>
            <w:color w:val="0000FF"/>
            <w:sz w:val="26"/>
            <w:szCs w:val="26"/>
          </w:rPr>
          <w:t>законодательством</w:t>
        </w:r>
      </w:hyperlink>
      <w:r w:rsidRPr="00962E8A">
        <w:rPr>
          <w:rFonts w:ascii="Times New Roman" w:hAnsi="Times New Roman"/>
          <w:sz w:val="26"/>
          <w:szCs w:val="26"/>
        </w:rPr>
        <w:t xml:space="preserve"> Российской Федерации права занимать определенные должности государственной и муниципальной службы.</w:t>
      </w:r>
    </w:p>
    <w:p w:rsidR="00800BFA" w:rsidRPr="00962E8A" w:rsidRDefault="00800BFA" w:rsidP="00137B50">
      <w:pPr>
        <w:autoSpaceDE w:val="0"/>
        <w:autoSpaceDN w:val="0"/>
        <w:adjustRightInd w:val="0"/>
        <w:spacing w:after="0"/>
        <w:ind w:firstLine="539"/>
        <w:jc w:val="both"/>
        <w:rPr>
          <w:rFonts w:ascii="Times New Roman" w:hAnsi="Times New Roman"/>
          <w:sz w:val="26"/>
          <w:szCs w:val="26"/>
        </w:rPr>
      </w:pPr>
    </w:p>
    <w:p w:rsidR="00800BFA" w:rsidRPr="00962E8A" w:rsidRDefault="00800BFA" w:rsidP="00137B50">
      <w:pPr>
        <w:autoSpaceDE w:val="0"/>
        <w:autoSpaceDN w:val="0"/>
        <w:adjustRightInd w:val="0"/>
        <w:spacing w:after="0"/>
        <w:ind w:firstLine="539"/>
        <w:jc w:val="both"/>
        <w:outlineLvl w:val="0"/>
        <w:rPr>
          <w:rFonts w:ascii="Times New Roman" w:hAnsi="Times New Roman"/>
          <w:sz w:val="26"/>
          <w:szCs w:val="26"/>
        </w:rPr>
      </w:pPr>
      <w:r w:rsidRPr="00962E8A">
        <w:rPr>
          <w:rFonts w:ascii="Times New Roman" w:hAnsi="Times New Roman"/>
          <w:sz w:val="26"/>
          <w:szCs w:val="26"/>
        </w:rPr>
        <w:t>Статья 13.1. Увольнение (освобождение от должности) лиц, замещающих государственные должности Российской Федерации, государственные должности субъектов Российской Федерации, муниципальные должности</w:t>
      </w:r>
      <w:r w:rsidRPr="00962E8A">
        <w:rPr>
          <w:rFonts w:ascii="Times New Roman" w:hAnsi="Times New Roman"/>
          <w:b/>
          <w:i/>
          <w:sz w:val="26"/>
          <w:szCs w:val="26"/>
        </w:rPr>
        <w:t>, в связи с утратой доверия</w:t>
      </w:r>
    </w:p>
    <w:p w:rsidR="00800BFA" w:rsidRPr="00962E8A" w:rsidRDefault="00800BFA" w:rsidP="00137B50">
      <w:pPr>
        <w:autoSpaceDE w:val="0"/>
        <w:autoSpaceDN w:val="0"/>
        <w:adjustRightInd w:val="0"/>
        <w:spacing w:after="0"/>
        <w:ind w:firstLine="539"/>
        <w:jc w:val="both"/>
        <w:rPr>
          <w:rFonts w:ascii="Times New Roman" w:hAnsi="Times New Roman"/>
          <w:sz w:val="26"/>
          <w:szCs w:val="26"/>
        </w:rPr>
      </w:pPr>
      <w:r w:rsidRPr="00962E8A">
        <w:rPr>
          <w:rFonts w:ascii="Times New Roman" w:hAnsi="Times New Roman"/>
          <w:sz w:val="26"/>
          <w:szCs w:val="26"/>
        </w:rPr>
        <w:t xml:space="preserve">(введена Федеральным </w:t>
      </w:r>
      <w:hyperlink r:id="rId18" w:history="1">
        <w:r w:rsidRPr="00962E8A">
          <w:rPr>
            <w:rFonts w:ascii="Times New Roman" w:hAnsi="Times New Roman"/>
            <w:color w:val="0000FF"/>
            <w:sz w:val="26"/>
            <w:szCs w:val="26"/>
          </w:rPr>
          <w:t>законом</w:t>
        </w:r>
      </w:hyperlink>
      <w:r w:rsidRPr="00962E8A">
        <w:rPr>
          <w:rFonts w:ascii="Times New Roman" w:hAnsi="Times New Roman"/>
          <w:sz w:val="26"/>
          <w:szCs w:val="26"/>
        </w:rPr>
        <w:t xml:space="preserve"> от 21.11.2011 N 329-ФЗ)</w:t>
      </w:r>
    </w:p>
    <w:p w:rsidR="00800BFA" w:rsidRPr="00962E8A" w:rsidRDefault="00800BFA" w:rsidP="00137B50">
      <w:pPr>
        <w:autoSpaceDE w:val="0"/>
        <w:autoSpaceDN w:val="0"/>
        <w:adjustRightInd w:val="0"/>
        <w:spacing w:after="0"/>
        <w:ind w:firstLine="539"/>
        <w:jc w:val="both"/>
        <w:rPr>
          <w:rFonts w:ascii="Times New Roman" w:hAnsi="Times New Roman"/>
          <w:sz w:val="26"/>
          <w:szCs w:val="26"/>
        </w:rPr>
      </w:pPr>
      <w:r w:rsidRPr="00962E8A">
        <w:rPr>
          <w:rFonts w:ascii="Times New Roman" w:hAnsi="Times New Roman"/>
          <w:sz w:val="26"/>
          <w:szCs w:val="26"/>
        </w:rPr>
        <w:t>1. Лицо, замещающее государственную должность Российской Федерации, государственную должность субъекта Российской Федерации, муниципальную должность, в порядке, предусмотренном федеральными конституционными законами, федеральными законами, законами субъектов Российской Федерации, муниципальными нормативными правовыми актами, подлежит увольнению (освобождению от должности) в связи с утратой доверия в случае:</w:t>
      </w:r>
    </w:p>
    <w:p w:rsidR="00800BFA" w:rsidRPr="00962E8A" w:rsidRDefault="00800BFA" w:rsidP="00137B50">
      <w:pPr>
        <w:autoSpaceDE w:val="0"/>
        <w:autoSpaceDN w:val="0"/>
        <w:adjustRightInd w:val="0"/>
        <w:spacing w:after="0"/>
        <w:ind w:firstLine="539"/>
        <w:jc w:val="both"/>
        <w:rPr>
          <w:rFonts w:ascii="Times New Roman" w:hAnsi="Times New Roman"/>
          <w:sz w:val="26"/>
          <w:szCs w:val="26"/>
        </w:rPr>
      </w:pPr>
      <w:r w:rsidRPr="00962E8A">
        <w:rPr>
          <w:rFonts w:ascii="Times New Roman" w:hAnsi="Times New Roman"/>
          <w:sz w:val="26"/>
          <w:szCs w:val="26"/>
        </w:rPr>
        <w:t>1) непринятия лицом мер по предотвращению и (или) урегулированию конфликта интересов, стороной которого оно является;</w:t>
      </w:r>
    </w:p>
    <w:p w:rsidR="00800BFA" w:rsidRPr="00962E8A" w:rsidRDefault="00800BFA" w:rsidP="00137B50">
      <w:pPr>
        <w:autoSpaceDE w:val="0"/>
        <w:autoSpaceDN w:val="0"/>
        <w:adjustRightInd w:val="0"/>
        <w:spacing w:after="0"/>
        <w:ind w:firstLine="539"/>
        <w:jc w:val="both"/>
        <w:rPr>
          <w:rFonts w:ascii="Times New Roman" w:hAnsi="Times New Roman"/>
          <w:sz w:val="26"/>
          <w:szCs w:val="26"/>
        </w:rPr>
      </w:pPr>
      <w:r w:rsidRPr="00962E8A">
        <w:rPr>
          <w:rFonts w:ascii="Times New Roman" w:hAnsi="Times New Roman"/>
          <w:sz w:val="26"/>
          <w:szCs w:val="26"/>
        </w:rPr>
        <w:t>2) непредставления лицом сведений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супруги (супруга) и несовершеннолетних детей либо представления заведомо недостоверных или неполных сведений;</w:t>
      </w:r>
    </w:p>
    <w:p w:rsidR="00800BFA" w:rsidRPr="00962E8A" w:rsidRDefault="00800BFA" w:rsidP="00137B50">
      <w:pPr>
        <w:autoSpaceDE w:val="0"/>
        <w:autoSpaceDN w:val="0"/>
        <w:adjustRightInd w:val="0"/>
        <w:spacing w:after="0"/>
        <w:ind w:firstLine="539"/>
        <w:jc w:val="both"/>
        <w:rPr>
          <w:rFonts w:ascii="Times New Roman" w:hAnsi="Times New Roman"/>
          <w:sz w:val="26"/>
          <w:szCs w:val="26"/>
        </w:rPr>
      </w:pPr>
      <w:r w:rsidRPr="00962E8A">
        <w:rPr>
          <w:rFonts w:ascii="Times New Roman" w:hAnsi="Times New Roman"/>
          <w:sz w:val="26"/>
          <w:szCs w:val="26"/>
        </w:rPr>
        <w:t>3) участия лица на платной основе в деятельности органа управления коммерческой организации, за исключением случаев, установленных федеральным законом;</w:t>
      </w:r>
    </w:p>
    <w:p w:rsidR="00800BFA" w:rsidRPr="00962E8A" w:rsidRDefault="00800BFA" w:rsidP="00137B50">
      <w:pPr>
        <w:autoSpaceDE w:val="0"/>
        <w:autoSpaceDN w:val="0"/>
        <w:adjustRightInd w:val="0"/>
        <w:spacing w:after="0"/>
        <w:ind w:firstLine="539"/>
        <w:jc w:val="both"/>
        <w:rPr>
          <w:rFonts w:ascii="Times New Roman" w:hAnsi="Times New Roman"/>
          <w:sz w:val="26"/>
          <w:szCs w:val="26"/>
        </w:rPr>
      </w:pPr>
      <w:r w:rsidRPr="00962E8A">
        <w:rPr>
          <w:rFonts w:ascii="Times New Roman" w:hAnsi="Times New Roman"/>
          <w:sz w:val="26"/>
          <w:szCs w:val="26"/>
        </w:rPr>
        <w:t>4) осуществления лицом предпринимательской деятельности;</w:t>
      </w:r>
    </w:p>
    <w:p w:rsidR="00800BFA" w:rsidRPr="00962E8A" w:rsidRDefault="00800BFA" w:rsidP="00137B50">
      <w:pPr>
        <w:autoSpaceDE w:val="0"/>
        <w:autoSpaceDN w:val="0"/>
        <w:adjustRightInd w:val="0"/>
        <w:spacing w:after="0"/>
        <w:ind w:firstLine="539"/>
        <w:jc w:val="both"/>
        <w:rPr>
          <w:rFonts w:ascii="Times New Roman" w:hAnsi="Times New Roman"/>
          <w:sz w:val="26"/>
          <w:szCs w:val="26"/>
        </w:rPr>
      </w:pPr>
      <w:r w:rsidRPr="00962E8A">
        <w:rPr>
          <w:rFonts w:ascii="Times New Roman" w:hAnsi="Times New Roman"/>
          <w:sz w:val="26"/>
          <w:szCs w:val="26"/>
        </w:rPr>
        <w:t>5) вхождения лица в состав органов управления, попечительских или наблюдательных советов, иных органов иностранных некоммерческих неправительственных организаций и действующих на территории Российской Федерации их структурных подразделений, если иное не предусмотрено международным договором Российской Федерации или законодательством Российской Федерации.</w:t>
      </w:r>
    </w:p>
    <w:p w:rsidR="00800BFA" w:rsidRPr="00962E8A" w:rsidRDefault="00800BFA" w:rsidP="00137B50">
      <w:pPr>
        <w:autoSpaceDE w:val="0"/>
        <w:autoSpaceDN w:val="0"/>
        <w:adjustRightInd w:val="0"/>
        <w:spacing w:after="0"/>
        <w:ind w:firstLine="539"/>
        <w:jc w:val="both"/>
        <w:rPr>
          <w:rFonts w:ascii="Times New Roman" w:hAnsi="Times New Roman"/>
          <w:sz w:val="26"/>
          <w:szCs w:val="26"/>
        </w:rPr>
      </w:pPr>
      <w:r w:rsidRPr="00962E8A">
        <w:rPr>
          <w:rFonts w:ascii="Times New Roman" w:hAnsi="Times New Roman"/>
          <w:sz w:val="26"/>
          <w:szCs w:val="26"/>
        </w:rPr>
        <w:t>2. Лицо, замещающее государственную должность Российской Федерации, государственную должность субъекта Российской Федерации, муниципальную должность, которому стало известно о возникновении у подчиненного ему лица личной заинтересованности, которая приводит или может привести к конфликту интересов, подлежит увольнению (освобождению от должности) в связи с утратой доверия также в случае непринятия лицом, замещающим государственную должность Российской Федерации, государственную должность субъекта Российской Федерации, муниципальную должность, мер по предотвращению и (или) урегулированию конфликта интересов, стороной которого является подчиненное ему лицо.</w:t>
      </w:r>
    </w:p>
    <w:p w:rsidR="00800BFA" w:rsidRPr="00962E8A" w:rsidRDefault="00800BFA" w:rsidP="00137B50">
      <w:pPr>
        <w:autoSpaceDE w:val="0"/>
        <w:autoSpaceDN w:val="0"/>
        <w:adjustRightInd w:val="0"/>
        <w:spacing w:after="0"/>
        <w:ind w:firstLine="539"/>
        <w:jc w:val="both"/>
        <w:rPr>
          <w:rFonts w:ascii="Times New Roman" w:hAnsi="Times New Roman"/>
          <w:sz w:val="26"/>
          <w:szCs w:val="26"/>
        </w:rPr>
      </w:pPr>
    </w:p>
    <w:p w:rsidR="003D6D4E" w:rsidRPr="00155C5C" w:rsidRDefault="003D6D4E" w:rsidP="00647A9E">
      <w:pPr>
        <w:autoSpaceDE w:val="0"/>
        <w:autoSpaceDN w:val="0"/>
        <w:adjustRightInd w:val="0"/>
        <w:spacing w:after="0" w:line="240" w:lineRule="auto"/>
        <w:ind w:firstLine="539"/>
        <w:jc w:val="both"/>
        <w:rPr>
          <w:rFonts w:ascii="Times New Roman" w:hAnsi="Times New Roman"/>
          <w:sz w:val="28"/>
          <w:szCs w:val="28"/>
        </w:rPr>
      </w:pPr>
    </w:p>
    <w:sectPr w:rsidR="003D6D4E" w:rsidRPr="00155C5C" w:rsidSect="00962E8A">
      <w:pgSz w:w="11906" w:h="16838"/>
      <w:pgMar w:top="964" w:right="567" w:bottom="567"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EA8" w:rsidRDefault="005D5EA8">
      <w:r>
        <w:separator/>
      </w:r>
    </w:p>
  </w:endnote>
  <w:endnote w:type="continuationSeparator" w:id="0">
    <w:p w:rsidR="005D5EA8" w:rsidRDefault="005D5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EA8" w:rsidRDefault="005D5EA8">
      <w:r>
        <w:separator/>
      </w:r>
    </w:p>
  </w:footnote>
  <w:footnote w:type="continuationSeparator" w:id="0">
    <w:p w:rsidR="005D5EA8" w:rsidRDefault="005D5E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E8A" w:rsidRDefault="00962E8A" w:rsidP="00962E8A">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962E8A" w:rsidRDefault="00962E8A">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E8A" w:rsidRDefault="00962E8A" w:rsidP="00962E8A">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BF3FF7">
      <w:rPr>
        <w:rStyle w:val="a8"/>
        <w:noProof/>
      </w:rPr>
      <w:t>4</w:t>
    </w:r>
    <w:r>
      <w:rPr>
        <w:rStyle w:val="a8"/>
      </w:rPr>
      <w:fldChar w:fldCharType="end"/>
    </w:r>
  </w:p>
  <w:p w:rsidR="00962E8A" w:rsidRDefault="00962E8A">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42B4"/>
    <w:multiLevelType w:val="hybridMultilevel"/>
    <w:tmpl w:val="3056CCAE"/>
    <w:lvl w:ilvl="0" w:tplc="77940618">
      <w:start w:val="1"/>
      <w:numFmt w:val="decimal"/>
      <w:lvlText w:val="%1."/>
      <w:lvlJc w:val="left"/>
      <w:pPr>
        <w:ind w:left="1259" w:hanging="360"/>
      </w:pPr>
      <w:rPr>
        <w:rFonts w:hint="default"/>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1">
    <w:nsid w:val="058617B0"/>
    <w:multiLevelType w:val="hybridMultilevel"/>
    <w:tmpl w:val="EC9A53D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2021341"/>
    <w:multiLevelType w:val="hybridMultilevel"/>
    <w:tmpl w:val="103291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CB8234A"/>
    <w:multiLevelType w:val="multilevel"/>
    <w:tmpl w:val="18B6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C903BE"/>
    <w:multiLevelType w:val="hybridMultilevel"/>
    <w:tmpl w:val="8D7097D6"/>
    <w:lvl w:ilvl="0" w:tplc="DD6C19AE">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D46F9"/>
    <w:rsid w:val="000B4209"/>
    <w:rsid w:val="000F2321"/>
    <w:rsid w:val="00137B50"/>
    <w:rsid w:val="00155C5C"/>
    <w:rsid w:val="0016090E"/>
    <w:rsid w:val="00164B74"/>
    <w:rsid w:val="00284136"/>
    <w:rsid w:val="002A1B08"/>
    <w:rsid w:val="00300B66"/>
    <w:rsid w:val="003252DE"/>
    <w:rsid w:val="003576AD"/>
    <w:rsid w:val="003A0D15"/>
    <w:rsid w:val="003A7512"/>
    <w:rsid w:val="003D6D4E"/>
    <w:rsid w:val="00410CFB"/>
    <w:rsid w:val="00434728"/>
    <w:rsid w:val="004F3163"/>
    <w:rsid w:val="005B4ADD"/>
    <w:rsid w:val="005C1697"/>
    <w:rsid w:val="005D5EA8"/>
    <w:rsid w:val="005F32D0"/>
    <w:rsid w:val="006027E6"/>
    <w:rsid w:val="00636ACD"/>
    <w:rsid w:val="00647A9E"/>
    <w:rsid w:val="0065633D"/>
    <w:rsid w:val="00725731"/>
    <w:rsid w:val="007A45DB"/>
    <w:rsid w:val="00800BFA"/>
    <w:rsid w:val="00805B5D"/>
    <w:rsid w:val="00853DD9"/>
    <w:rsid w:val="00862EC2"/>
    <w:rsid w:val="00864F2A"/>
    <w:rsid w:val="00941BA7"/>
    <w:rsid w:val="0095378B"/>
    <w:rsid w:val="00962E8A"/>
    <w:rsid w:val="00A50CA8"/>
    <w:rsid w:val="00A53A70"/>
    <w:rsid w:val="00A6299A"/>
    <w:rsid w:val="00AF7CDA"/>
    <w:rsid w:val="00B5602C"/>
    <w:rsid w:val="00B960A9"/>
    <w:rsid w:val="00BD46F9"/>
    <w:rsid w:val="00BF3FF7"/>
    <w:rsid w:val="00C72690"/>
    <w:rsid w:val="00DB47E6"/>
    <w:rsid w:val="00E47175"/>
    <w:rsid w:val="00E642AE"/>
    <w:rsid w:val="00F00C27"/>
    <w:rsid w:val="00F4145B"/>
    <w:rsid w:val="00FB08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4ADD"/>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B4ADD"/>
    <w:pPr>
      <w:spacing w:after="0" w:line="240" w:lineRule="auto"/>
    </w:pPr>
    <w:rPr>
      <w:rFonts w:ascii="Tahoma" w:hAnsi="Tahoma" w:cs="Tahoma"/>
      <w:sz w:val="16"/>
      <w:szCs w:val="16"/>
    </w:rPr>
  </w:style>
  <w:style w:type="character" w:customStyle="1" w:styleId="a4">
    <w:name w:val="Текст выноски Знак"/>
    <w:link w:val="a3"/>
    <w:uiPriority w:val="99"/>
    <w:semiHidden/>
    <w:rsid w:val="005B4ADD"/>
    <w:rPr>
      <w:rFonts w:ascii="Tahoma" w:hAnsi="Tahoma" w:cs="Tahoma"/>
      <w:sz w:val="16"/>
      <w:szCs w:val="16"/>
    </w:rPr>
  </w:style>
  <w:style w:type="character" w:styleId="a5">
    <w:name w:val="Strong"/>
    <w:uiPriority w:val="22"/>
    <w:qFormat/>
    <w:rsid w:val="005B4ADD"/>
    <w:rPr>
      <w:b/>
      <w:bCs/>
    </w:rPr>
  </w:style>
  <w:style w:type="paragraph" w:customStyle="1" w:styleId="avt">
    <w:name w:val="avt"/>
    <w:basedOn w:val="a"/>
    <w:rsid w:val="005B4ADD"/>
    <w:pPr>
      <w:spacing w:before="100" w:beforeAutospacing="1" w:after="100" w:afterAutospacing="1" w:line="240" w:lineRule="auto"/>
      <w:jc w:val="center"/>
    </w:pPr>
    <w:rPr>
      <w:rFonts w:ascii="Verdana" w:eastAsia="Times New Roman" w:hAnsi="Verdana"/>
      <w:b/>
      <w:bCs/>
      <w:color w:val="5500AA"/>
      <w:sz w:val="17"/>
      <w:szCs w:val="17"/>
      <w:lang w:eastAsia="ru-RU"/>
    </w:rPr>
  </w:style>
  <w:style w:type="paragraph" w:styleId="a6">
    <w:name w:val="List Paragraph"/>
    <w:basedOn w:val="a"/>
    <w:uiPriority w:val="34"/>
    <w:qFormat/>
    <w:rsid w:val="000B4209"/>
    <w:pPr>
      <w:ind w:left="720"/>
      <w:contextualSpacing/>
    </w:pPr>
  </w:style>
  <w:style w:type="paragraph" w:customStyle="1" w:styleId="ConsPlusNormal">
    <w:name w:val="ConsPlusNormal"/>
    <w:rsid w:val="00434728"/>
    <w:pPr>
      <w:autoSpaceDE w:val="0"/>
      <w:autoSpaceDN w:val="0"/>
      <w:adjustRightInd w:val="0"/>
    </w:pPr>
    <w:rPr>
      <w:rFonts w:ascii="Arial" w:hAnsi="Arial" w:cs="Arial"/>
      <w:lang w:eastAsia="en-US"/>
    </w:rPr>
  </w:style>
  <w:style w:type="paragraph" w:customStyle="1" w:styleId="ConsPlusTitle">
    <w:name w:val="ConsPlusTitle"/>
    <w:uiPriority w:val="99"/>
    <w:rsid w:val="00137B50"/>
    <w:pPr>
      <w:widowControl w:val="0"/>
      <w:autoSpaceDE w:val="0"/>
      <w:autoSpaceDN w:val="0"/>
      <w:adjustRightInd w:val="0"/>
    </w:pPr>
    <w:rPr>
      <w:rFonts w:eastAsia="Times New Roman" w:cs="Calibri"/>
      <w:b/>
      <w:bCs/>
      <w:sz w:val="22"/>
      <w:szCs w:val="22"/>
    </w:rPr>
  </w:style>
  <w:style w:type="paragraph" w:styleId="a7">
    <w:name w:val="header"/>
    <w:basedOn w:val="a"/>
    <w:rsid w:val="00F4145B"/>
    <w:pPr>
      <w:tabs>
        <w:tab w:val="center" w:pos="4677"/>
        <w:tab w:val="right" w:pos="9355"/>
      </w:tabs>
    </w:pPr>
  </w:style>
  <w:style w:type="character" w:styleId="a8">
    <w:name w:val="page number"/>
    <w:basedOn w:val="a0"/>
    <w:rsid w:val="00F41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consultantplus://offline/ref=1F476442534B7EFAD2F829471B2E3E6540779E23299E3002A5851A35T303N" TargetMode="External"/><Relationship Id="rId18" Type="http://schemas.openxmlformats.org/officeDocument/2006/relationships/hyperlink" Target="consultantplus://offline/ref=AFE960445AC3E80E5754BDBE56E9A0ADD9D8E56CAE923E5C6329562A5AD8A02E308B6F695ABD9F40nF75N"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consultantplus://offline/ref=1F476442534B7EFAD2F829471B2E3E654876962320976D08ADDC16373477DA5873313A9128AD172BT30AN" TargetMode="External"/><Relationship Id="rId17" Type="http://schemas.openxmlformats.org/officeDocument/2006/relationships/hyperlink" Target="consultantplus://offline/ref=AFE960445AC3E80E5754BDBE56E9A0ADD9DEE66DA3993E5C6329562A5AD8A02E308B6F695ABD9948nF71N" TargetMode="External"/><Relationship Id="rId2" Type="http://schemas.openxmlformats.org/officeDocument/2006/relationships/styles" Target="styles.xml"/><Relationship Id="rId16" Type="http://schemas.openxmlformats.org/officeDocument/2006/relationships/hyperlink" Target="consultantplus://offline/ref=1F476442534B7EFAD2F829471B2E3E6548779F2D2B956D08ADDC16373477DA5873313A95T208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6AF55AB181853DF9C6D673FFFD97ECA1C2DD1BB7531DEE41528747EDBDCF171AC8FFB38B0Az50DG" TargetMode="External"/><Relationship Id="rId5" Type="http://schemas.openxmlformats.org/officeDocument/2006/relationships/footnotes" Target="footnotes.xml"/><Relationship Id="rId15" Type="http://schemas.openxmlformats.org/officeDocument/2006/relationships/hyperlink" Target="consultantplus://offline/ref=1F476442534B7EFAD2F829471B2E3E6548779F2D2B956D08ADDC16373477DA5873313A93T20EN" TargetMode="External"/><Relationship Id="rId10" Type="http://schemas.openxmlformats.org/officeDocument/2006/relationships/hyperlink" Target="consultantplus://offline/ref=6AF55AB181853DF9C6D673FFFD97ECA1C2DD1BB7531DEE41528747EDBDCF171AC8FFB38B0Az50C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consultantplus://offline/ref=6AF55AB181853DF9C6D673FFFD97ECA1C2DD18BC5B18EE41528747EDBDCF171AC8FFB38B0A5C790Ez009G" TargetMode="External"/><Relationship Id="rId14" Type="http://schemas.openxmlformats.org/officeDocument/2006/relationships/hyperlink" Target="consultantplus://offline/ref=1F476442534B7EFAD2F829471B2E3E654877952A20946D08ADDC16373477DA5873313A9128AD132FT308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2556</Words>
  <Characters>14575</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Одобрено комиссией по урегулированию</vt:lpstr>
    </vt:vector>
  </TitlesOfParts>
  <Company>Администрация Липецкой области</Company>
  <LinksUpToDate>false</LinksUpToDate>
  <CharactersWithSpaces>17097</CharactersWithSpaces>
  <SharedDoc>false</SharedDoc>
  <HLinks>
    <vt:vector size="60" baseType="variant">
      <vt:variant>
        <vt:i4>8060982</vt:i4>
      </vt:variant>
      <vt:variant>
        <vt:i4>27</vt:i4>
      </vt:variant>
      <vt:variant>
        <vt:i4>0</vt:i4>
      </vt:variant>
      <vt:variant>
        <vt:i4>5</vt:i4>
      </vt:variant>
      <vt:variant>
        <vt:lpwstr>consultantplus://offline/ref=AFE960445AC3E80E5754BDBE56E9A0ADD9D8E56CAE923E5C6329562A5AD8A02E308B6F695ABD9F40nF75N</vt:lpwstr>
      </vt:variant>
      <vt:variant>
        <vt:lpwstr/>
      </vt:variant>
      <vt:variant>
        <vt:i4>8061025</vt:i4>
      </vt:variant>
      <vt:variant>
        <vt:i4>24</vt:i4>
      </vt:variant>
      <vt:variant>
        <vt:i4>0</vt:i4>
      </vt:variant>
      <vt:variant>
        <vt:i4>5</vt:i4>
      </vt:variant>
      <vt:variant>
        <vt:lpwstr>consultantplus://offline/ref=AFE960445AC3E80E5754BDBE56E9A0ADD9DEE66DA3993E5C6329562A5AD8A02E308B6F695ABD9948nF71N</vt:lpwstr>
      </vt:variant>
      <vt:variant>
        <vt:lpwstr/>
      </vt:variant>
      <vt:variant>
        <vt:i4>6422582</vt:i4>
      </vt:variant>
      <vt:variant>
        <vt:i4>21</vt:i4>
      </vt:variant>
      <vt:variant>
        <vt:i4>0</vt:i4>
      </vt:variant>
      <vt:variant>
        <vt:i4>5</vt:i4>
      </vt:variant>
      <vt:variant>
        <vt:lpwstr>consultantplus://offline/ref=1F476442534B7EFAD2F829471B2E3E6548779F2D2B956D08ADDC16373477DA5873313A95T208N</vt:lpwstr>
      </vt:variant>
      <vt:variant>
        <vt:lpwstr/>
      </vt:variant>
      <vt:variant>
        <vt:i4>6422637</vt:i4>
      </vt:variant>
      <vt:variant>
        <vt:i4>18</vt:i4>
      </vt:variant>
      <vt:variant>
        <vt:i4>0</vt:i4>
      </vt:variant>
      <vt:variant>
        <vt:i4>5</vt:i4>
      </vt:variant>
      <vt:variant>
        <vt:lpwstr>consultantplus://offline/ref=1F476442534B7EFAD2F829471B2E3E6548779F2D2B956D08ADDC16373477DA5873313A93T20EN</vt:lpwstr>
      </vt:variant>
      <vt:variant>
        <vt:lpwstr/>
      </vt:variant>
      <vt:variant>
        <vt:i4>3276863</vt:i4>
      </vt:variant>
      <vt:variant>
        <vt:i4>15</vt:i4>
      </vt:variant>
      <vt:variant>
        <vt:i4>0</vt:i4>
      </vt:variant>
      <vt:variant>
        <vt:i4>5</vt:i4>
      </vt:variant>
      <vt:variant>
        <vt:lpwstr>consultantplus://offline/ref=1F476442534B7EFAD2F829471B2E3E654877952A20946D08ADDC16373477DA5873313A9128AD132FT308N</vt:lpwstr>
      </vt:variant>
      <vt:variant>
        <vt:lpwstr/>
      </vt:variant>
      <vt:variant>
        <vt:i4>6291563</vt:i4>
      </vt:variant>
      <vt:variant>
        <vt:i4>12</vt:i4>
      </vt:variant>
      <vt:variant>
        <vt:i4>0</vt:i4>
      </vt:variant>
      <vt:variant>
        <vt:i4>5</vt:i4>
      </vt:variant>
      <vt:variant>
        <vt:lpwstr>consultantplus://offline/ref=1F476442534B7EFAD2F829471B2E3E6540779E23299E3002A5851A35T303N</vt:lpwstr>
      </vt:variant>
      <vt:variant>
        <vt:lpwstr/>
      </vt:variant>
      <vt:variant>
        <vt:i4>3276853</vt:i4>
      </vt:variant>
      <vt:variant>
        <vt:i4>9</vt:i4>
      </vt:variant>
      <vt:variant>
        <vt:i4>0</vt:i4>
      </vt:variant>
      <vt:variant>
        <vt:i4>5</vt:i4>
      </vt:variant>
      <vt:variant>
        <vt:lpwstr>consultantplus://offline/ref=1F476442534B7EFAD2F829471B2E3E654876962320976D08ADDC16373477DA5873313A9128AD172BT30AN</vt:lpwstr>
      </vt:variant>
      <vt:variant>
        <vt:lpwstr/>
      </vt:variant>
      <vt:variant>
        <vt:i4>327765</vt:i4>
      </vt:variant>
      <vt:variant>
        <vt:i4>6</vt:i4>
      </vt:variant>
      <vt:variant>
        <vt:i4>0</vt:i4>
      </vt:variant>
      <vt:variant>
        <vt:i4>5</vt:i4>
      </vt:variant>
      <vt:variant>
        <vt:lpwstr>consultantplus://offline/ref=6AF55AB181853DF9C6D673FFFD97ECA1C2DD1BB7531DEE41528747EDBDCF171AC8FFB38B0Az50DG</vt:lpwstr>
      </vt:variant>
      <vt:variant>
        <vt:lpwstr/>
      </vt:variant>
      <vt:variant>
        <vt:i4>327762</vt:i4>
      </vt:variant>
      <vt:variant>
        <vt:i4>3</vt:i4>
      </vt:variant>
      <vt:variant>
        <vt:i4>0</vt:i4>
      </vt:variant>
      <vt:variant>
        <vt:i4>5</vt:i4>
      </vt:variant>
      <vt:variant>
        <vt:lpwstr>consultantplus://offline/ref=6AF55AB181853DF9C6D673FFFD97ECA1C2DD1BB7531DEE41528747EDBDCF171AC8FFB38B0Az50CG</vt:lpwstr>
      </vt:variant>
      <vt:variant>
        <vt:lpwstr/>
      </vt:variant>
      <vt:variant>
        <vt:i4>3604529</vt:i4>
      </vt:variant>
      <vt:variant>
        <vt:i4>0</vt:i4>
      </vt:variant>
      <vt:variant>
        <vt:i4>0</vt:i4>
      </vt:variant>
      <vt:variant>
        <vt:i4>5</vt:i4>
      </vt:variant>
      <vt:variant>
        <vt:lpwstr>consultantplus://offline/ref=6AF55AB181853DF9C6D673FFFD97ECA1C2DD18BC5B18EE41528747EDBDCF171AC8FFB38B0A5C790Ez009G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Одобрено комиссией по урегулированию</dc:title>
  <dc:creator>Татьяна Б. Тестова</dc:creator>
  <cp:lastModifiedBy>Мочалина Ольга Алексеевна</cp:lastModifiedBy>
  <cp:revision>2</cp:revision>
  <cp:lastPrinted>2013-06-05T09:16:00Z</cp:lastPrinted>
  <dcterms:created xsi:type="dcterms:W3CDTF">2021-05-20T09:55:00Z</dcterms:created>
  <dcterms:modified xsi:type="dcterms:W3CDTF">2021-05-20T09:55:00Z</dcterms:modified>
</cp:coreProperties>
</file>