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997" w:rsidRDefault="00126997">
      <w:pPr>
        <w:pStyle w:val="ConsPlusTitlePage"/>
      </w:pPr>
      <w:r>
        <w:t xml:space="preserve">Документ предоставлен </w:t>
      </w:r>
      <w:hyperlink r:id="rId4" w:history="1">
        <w:r>
          <w:rPr>
            <w:color w:val="0000FF"/>
          </w:rPr>
          <w:t>КонсультантПлюс</w:t>
        </w:r>
      </w:hyperlink>
      <w:r>
        <w:br/>
      </w:r>
    </w:p>
    <w:p w:rsidR="00126997" w:rsidRDefault="00126997">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126997">
        <w:tc>
          <w:tcPr>
            <w:tcW w:w="4677" w:type="dxa"/>
            <w:tcBorders>
              <w:top w:val="nil"/>
              <w:left w:val="nil"/>
              <w:bottom w:val="nil"/>
              <w:right w:val="nil"/>
            </w:tcBorders>
          </w:tcPr>
          <w:p w:rsidR="00126997" w:rsidRDefault="00126997">
            <w:pPr>
              <w:pStyle w:val="ConsPlusNormal"/>
            </w:pPr>
            <w:r>
              <w:t>22 декабря 2014 года</w:t>
            </w:r>
          </w:p>
        </w:tc>
        <w:tc>
          <w:tcPr>
            <w:tcW w:w="4677" w:type="dxa"/>
            <w:tcBorders>
              <w:top w:val="nil"/>
              <w:left w:val="nil"/>
              <w:bottom w:val="nil"/>
              <w:right w:val="nil"/>
            </w:tcBorders>
          </w:tcPr>
          <w:p w:rsidR="00126997" w:rsidRDefault="00126997">
            <w:pPr>
              <w:pStyle w:val="ConsPlusNormal"/>
              <w:jc w:val="right"/>
            </w:pPr>
            <w:r>
              <w:t>N 431-ФЗ</w:t>
            </w:r>
          </w:p>
        </w:tc>
      </w:tr>
    </w:tbl>
    <w:p w:rsidR="00126997" w:rsidRDefault="00126997">
      <w:pPr>
        <w:pStyle w:val="ConsPlusNormal"/>
        <w:pBdr>
          <w:top w:val="single" w:sz="6" w:space="0" w:color="auto"/>
        </w:pBdr>
        <w:spacing w:before="100" w:after="100"/>
        <w:jc w:val="both"/>
        <w:rPr>
          <w:sz w:val="2"/>
          <w:szCs w:val="2"/>
        </w:rPr>
      </w:pPr>
    </w:p>
    <w:p w:rsidR="00126997" w:rsidRDefault="00126997">
      <w:pPr>
        <w:pStyle w:val="ConsPlusNormal"/>
        <w:jc w:val="both"/>
      </w:pPr>
    </w:p>
    <w:p w:rsidR="00126997" w:rsidRDefault="00126997">
      <w:pPr>
        <w:pStyle w:val="ConsPlusTitle"/>
        <w:jc w:val="center"/>
      </w:pPr>
      <w:r>
        <w:t>РОССИЙСКАЯ ФЕДЕРАЦИЯ</w:t>
      </w:r>
    </w:p>
    <w:p w:rsidR="00126997" w:rsidRDefault="00126997">
      <w:pPr>
        <w:pStyle w:val="ConsPlusTitle"/>
        <w:jc w:val="center"/>
      </w:pPr>
    </w:p>
    <w:p w:rsidR="00126997" w:rsidRDefault="00126997">
      <w:pPr>
        <w:pStyle w:val="ConsPlusTitle"/>
        <w:jc w:val="center"/>
      </w:pPr>
      <w:r>
        <w:t>ФЕДЕРАЛЬНЫЙ ЗАКОН</w:t>
      </w:r>
    </w:p>
    <w:p w:rsidR="00126997" w:rsidRDefault="00126997">
      <w:pPr>
        <w:pStyle w:val="ConsPlusTitle"/>
        <w:jc w:val="center"/>
      </w:pPr>
    </w:p>
    <w:p w:rsidR="00126997" w:rsidRDefault="00126997">
      <w:pPr>
        <w:pStyle w:val="ConsPlusTitle"/>
        <w:jc w:val="center"/>
      </w:pPr>
      <w:r>
        <w:t>О ВНЕСЕНИИ ИЗМЕНЕНИЙ</w:t>
      </w:r>
    </w:p>
    <w:p w:rsidR="00126997" w:rsidRDefault="00126997">
      <w:pPr>
        <w:pStyle w:val="ConsPlusTitle"/>
        <w:jc w:val="center"/>
      </w:pPr>
      <w:r>
        <w:t>В ОТДЕЛЬНЫЕ ЗАКОНОДАТЕЛЬНЫЕ АКТЫ РОССИЙСКОЙ ФЕДЕРАЦИИ</w:t>
      </w:r>
    </w:p>
    <w:p w:rsidR="00126997" w:rsidRDefault="00126997">
      <w:pPr>
        <w:pStyle w:val="ConsPlusTitle"/>
        <w:jc w:val="center"/>
      </w:pPr>
      <w:r>
        <w:t>ПО ВОПРОСАМ ПРОТИВОДЕЙСТВИЯ КОРРУПЦИИ</w:t>
      </w:r>
    </w:p>
    <w:p w:rsidR="00126997" w:rsidRDefault="00126997">
      <w:pPr>
        <w:pStyle w:val="ConsPlusNormal"/>
        <w:jc w:val="center"/>
      </w:pPr>
    </w:p>
    <w:p w:rsidR="00126997" w:rsidRDefault="00126997">
      <w:pPr>
        <w:pStyle w:val="ConsPlusNormal"/>
        <w:jc w:val="right"/>
      </w:pPr>
      <w:r>
        <w:t>Принят</w:t>
      </w:r>
    </w:p>
    <w:p w:rsidR="00126997" w:rsidRDefault="00126997">
      <w:pPr>
        <w:pStyle w:val="ConsPlusNormal"/>
        <w:jc w:val="right"/>
      </w:pPr>
      <w:r>
        <w:t>Государственной Думой</w:t>
      </w:r>
    </w:p>
    <w:p w:rsidR="00126997" w:rsidRDefault="00126997">
      <w:pPr>
        <w:pStyle w:val="ConsPlusNormal"/>
        <w:jc w:val="right"/>
      </w:pPr>
      <w:r>
        <w:t>12 декабря 2014 года</w:t>
      </w:r>
    </w:p>
    <w:p w:rsidR="00126997" w:rsidRDefault="00126997">
      <w:pPr>
        <w:pStyle w:val="ConsPlusNormal"/>
        <w:jc w:val="right"/>
      </w:pPr>
    </w:p>
    <w:p w:rsidR="00126997" w:rsidRDefault="00126997">
      <w:pPr>
        <w:pStyle w:val="ConsPlusNormal"/>
        <w:jc w:val="right"/>
      </w:pPr>
      <w:r>
        <w:t>Одобрен</w:t>
      </w:r>
    </w:p>
    <w:p w:rsidR="00126997" w:rsidRDefault="00126997">
      <w:pPr>
        <w:pStyle w:val="ConsPlusNormal"/>
        <w:jc w:val="right"/>
      </w:pPr>
      <w:r>
        <w:t>Советом Федерации</w:t>
      </w:r>
    </w:p>
    <w:p w:rsidR="00126997" w:rsidRDefault="00126997">
      <w:pPr>
        <w:pStyle w:val="ConsPlusNormal"/>
        <w:jc w:val="right"/>
      </w:pPr>
      <w:r>
        <w:t>17 декабря 2014 года</w:t>
      </w:r>
    </w:p>
    <w:p w:rsidR="00126997" w:rsidRDefault="00126997">
      <w:pPr>
        <w:pStyle w:val="ConsPlusNormal"/>
        <w:jc w:val="center"/>
      </w:pPr>
    </w:p>
    <w:p w:rsidR="00126997" w:rsidRDefault="00126997">
      <w:pPr>
        <w:pStyle w:val="ConsPlusTitle"/>
        <w:ind w:firstLine="540"/>
        <w:jc w:val="both"/>
        <w:outlineLvl w:val="0"/>
      </w:pPr>
      <w:r>
        <w:t>Статья 1</w:t>
      </w:r>
    </w:p>
    <w:p w:rsidR="00126997" w:rsidRDefault="00126997">
      <w:pPr>
        <w:pStyle w:val="ConsPlusNormal"/>
        <w:ind w:firstLine="540"/>
        <w:jc w:val="both"/>
      </w:pPr>
    </w:p>
    <w:p w:rsidR="00126997" w:rsidRDefault="00126997">
      <w:pPr>
        <w:pStyle w:val="ConsPlusNormal"/>
        <w:ind w:firstLine="540"/>
        <w:jc w:val="both"/>
      </w:pPr>
      <w:r>
        <w:t xml:space="preserve">Внести в </w:t>
      </w:r>
      <w:hyperlink r:id="rId5" w:history="1">
        <w:r>
          <w:rPr>
            <w:color w:val="0000FF"/>
          </w:rPr>
          <w:t>Закон</w:t>
        </w:r>
      </w:hyperlink>
      <w:r>
        <w:t xml:space="preserve"> Российской Федерации от 26 июня 1992 года N 3132-1 "О статусе судей в Российской Федерации" (Ведомости Съезда народных депутатов Российской Федерации и Верховного Совета Российской Федерации, 1992, N 30, ст. 1792; Собрание законодательства Российской Федерации, 1995, N 26, ст. 2399; 2001, N 51, ст. 4834; 2005, N 15, ст. 1278; 2008, N 52, ст. 6229; 2011, N 49, ст. 7066; N 50, ст. 7364; 2012, N 50, ст. 6954; 2013, N 19, ст. 2329; N 27, ст. 3477; 2014, N 11, ст. 1094) следующие изменения:</w:t>
      </w:r>
    </w:p>
    <w:p w:rsidR="00126997" w:rsidRDefault="00126997">
      <w:pPr>
        <w:pStyle w:val="ConsPlusNormal"/>
        <w:spacing w:before="220"/>
        <w:ind w:firstLine="540"/>
        <w:jc w:val="both"/>
      </w:pPr>
      <w:r>
        <w:t xml:space="preserve">1) в </w:t>
      </w:r>
      <w:hyperlink r:id="rId6" w:history="1">
        <w:r>
          <w:rPr>
            <w:color w:val="0000FF"/>
          </w:rPr>
          <w:t>подпункте 8 пункта 6 статьи 5</w:t>
        </w:r>
      </w:hyperlink>
      <w:r>
        <w:t xml:space="preserve"> слова "по форме согласно приложениям 1 и 2 к настоящему Закону" заменить словами "по форме, утверждаемой Президентом Российской Федерации";</w:t>
      </w:r>
    </w:p>
    <w:p w:rsidR="00126997" w:rsidRDefault="00126997">
      <w:pPr>
        <w:pStyle w:val="ConsPlusNormal"/>
        <w:spacing w:before="220"/>
        <w:ind w:firstLine="540"/>
        <w:jc w:val="both"/>
      </w:pPr>
      <w:r>
        <w:t xml:space="preserve">2) в </w:t>
      </w:r>
      <w:hyperlink r:id="rId7" w:history="1">
        <w:r>
          <w:rPr>
            <w:color w:val="0000FF"/>
          </w:rPr>
          <w:t>пункте 1 статьи 8.1</w:t>
        </w:r>
      </w:hyperlink>
      <w:r>
        <w:t xml:space="preserve"> слова "по форме согласно приложениям 3 и 4 к настоящему Закону" заменить словами "по форме, утверждаемой Президентом Российской Федерации";</w:t>
      </w:r>
    </w:p>
    <w:p w:rsidR="00126997" w:rsidRDefault="00126997">
      <w:pPr>
        <w:pStyle w:val="ConsPlusNormal"/>
        <w:spacing w:before="220"/>
        <w:ind w:firstLine="540"/>
        <w:jc w:val="both"/>
      </w:pPr>
      <w:r>
        <w:t xml:space="preserve">3) </w:t>
      </w:r>
      <w:hyperlink r:id="rId8" w:history="1">
        <w:r>
          <w:rPr>
            <w:color w:val="0000FF"/>
          </w:rPr>
          <w:t>приложения 1</w:t>
        </w:r>
      </w:hyperlink>
      <w:r>
        <w:t xml:space="preserve"> - </w:t>
      </w:r>
      <w:hyperlink r:id="rId9" w:history="1">
        <w:r>
          <w:rPr>
            <w:color w:val="0000FF"/>
          </w:rPr>
          <w:t>4</w:t>
        </w:r>
      </w:hyperlink>
      <w:r>
        <w:t xml:space="preserve"> признать утратившими силу.</w:t>
      </w:r>
    </w:p>
    <w:p w:rsidR="00126997" w:rsidRDefault="00126997">
      <w:pPr>
        <w:pStyle w:val="ConsPlusNormal"/>
        <w:ind w:firstLine="540"/>
        <w:jc w:val="both"/>
      </w:pPr>
    </w:p>
    <w:p w:rsidR="00126997" w:rsidRDefault="00126997">
      <w:pPr>
        <w:pStyle w:val="ConsPlusTitle"/>
        <w:ind w:firstLine="540"/>
        <w:jc w:val="both"/>
        <w:outlineLvl w:val="0"/>
      </w:pPr>
      <w:r>
        <w:t>Статья 2</w:t>
      </w:r>
    </w:p>
    <w:p w:rsidR="00126997" w:rsidRDefault="00126997">
      <w:pPr>
        <w:pStyle w:val="ConsPlusNormal"/>
        <w:ind w:firstLine="540"/>
        <w:jc w:val="both"/>
      </w:pPr>
    </w:p>
    <w:p w:rsidR="00126997" w:rsidRDefault="00126997">
      <w:pPr>
        <w:pStyle w:val="ConsPlusNormal"/>
        <w:ind w:firstLine="540"/>
        <w:jc w:val="both"/>
      </w:pPr>
      <w:hyperlink r:id="rId10" w:history="1">
        <w:r>
          <w:rPr>
            <w:color w:val="0000FF"/>
          </w:rPr>
          <w:t>Статью 29.3</w:t>
        </w:r>
      </w:hyperlink>
      <w:r>
        <w:t xml:space="preserve"> Федерального закона от 21 июля 1997 года N 114-ФЗ "О службе в таможенных органах Российской Федерации" (Собрание законодательства Российской Федерации, 1997, N 30, ст. 3586; 2011, N 48, ст. 6730) дополнить пунктом 3.1 следующего содержания:</w:t>
      </w:r>
    </w:p>
    <w:p w:rsidR="00126997" w:rsidRDefault="00126997">
      <w:pPr>
        <w:pStyle w:val="ConsPlusNormal"/>
        <w:spacing w:before="220"/>
        <w:ind w:firstLine="540"/>
        <w:jc w:val="both"/>
      </w:pPr>
      <w:r>
        <w:t>"3.1. Взыскание в виде замечания или выговора может быть применено к сотруднику таможенного органа при малозначительности совершенного им коррупционного правонарушения на основании рекомендации комиссии по соблюдению требований к служебному поведению федеральных государственных служащих и урегулированию конфликта интересов (аттестационной комиссии).".</w:t>
      </w:r>
    </w:p>
    <w:p w:rsidR="00126997" w:rsidRDefault="00126997">
      <w:pPr>
        <w:pStyle w:val="ConsPlusNormal"/>
        <w:ind w:firstLine="540"/>
        <w:jc w:val="both"/>
      </w:pPr>
    </w:p>
    <w:p w:rsidR="00126997" w:rsidRDefault="00126997">
      <w:pPr>
        <w:pStyle w:val="ConsPlusTitle"/>
        <w:ind w:firstLine="540"/>
        <w:jc w:val="both"/>
        <w:outlineLvl w:val="0"/>
      </w:pPr>
      <w:r>
        <w:t>Статья 3</w:t>
      </w:r>
    </w:p>
    <w:p w:rsidR="00126997" w:rsidRDefault="00126997">
      <w:pPr>
        <w:pStyle w:val="ConsPlusNormal"/>
        <w:ind w:firstLine="540"/>
        <w:jc w:val="both"/>
      </w:pPr>
    </w:p>
    <w:p w:rsidR="00126997" w:rsidRDefault="00126997">
      <w:pPr>
        <w:pStyle w:val="ConsPlusNormal"/>
        <w:ind w:firstLine="540"/>
        <w:jc w:val="both"/>
      </w:pPr>
      <w:hyperlink r:id="rId11" w:history="1">
        <w:r>
          <w:rPr>
            <w:color w:val="0000FF"/>
          </w:rPr>
          <w:t>Статью 51.1</w:t>
        </w:r>
      </w:hyperlink>
      <w:r>
        <w:t xml:space="preserve"> Федерального закона от 28 марта 1998 года N 53-ФЗ "О воинской обязанности и </w:t>
      </w:r>
      <w:r>
        <w:lastRenderedPageBreak/>
        <w:t>военной службе" (Собрание законодательства Российской Федерации, 1998, N 13, ст. 1475; 2011, N 48, ст. 6730) дополнить пунктом 3.1 следующего содержания:</w:t>
      </w:r>
    </w:p>
    <w:p w:rsidR="00126997" w:rsidRDefault="00126997">
      <w:pPr>
        <w:pStyle w:val="ConsPlusNormal"/>
        <w:spacing w:before="220"/>
        <w:ind w:firstLine="540"/>
        <w:jc w:val="both"/>
      </w:pPr>
      <w:r>
        <w:t>"3.1. Взыскание в виде выговора может быть применено к военнослужащему при малозначительности совершенного им коррупционного правонарушения на основании рекомендации комиссии по соблюдению требований к служебному поведению федеральных государственных служащих и урегулированию конфликта интересов (аттестационной комиссии).".</w:t>
      </w:r>
    </w:p>
    <w:p w:rsidR="00126997" w:rsidRDefault="00126997">
      <w:pPr>
        <w:pStyle w:val="ConsPlusNormal"/>
        <w:ind w:firstLine="540"/>
        <w:jc w:val="both"/>
      </w:pPr>
    </w:p>
    <w:p w:rsidR="00126997" w:rsidRDefault="00126997">
      <w:pPr>
        <w:pStyle w:val="ConsPlusTitle"/>
        <w:ind w:firstLine="540"/>
        <w:jc w:val="both"/>
        <w:outlineLvl w:val="0"/>
      </w:pPr>
      <w:r>
        <w:t>Статья 4</w:t>
      </w:r>
    </w:p>
    <w:p w:rsidR="00126997" w:rsidRDefault="00126997">
      <w:pPr>
        <w:pStyle w:val="ConsPlusNormal"/>
        <w:ind w:firstLine="540"/>
        <w:jc w:val="both"/>
      </w:pPr>
    </w:p>
    <w:p w:rsidR="00126997" w:rsidRDefault="00126997">
      <w:pPr>
        <w:pStyle w:val="ConsPlusNormal"/>
        <w:ind w:firstLine="540"/>
        <w:jc w:val="both"/>
      </w:pPr>
      <w:r>
        <w:t xml:space="preserve">Внести в </w:t>
      </w:r>
      <w:hyperlink r:id="rId12" w:history="1">
        <w:r>
          <w:rPr>
            <w:color w:val="0000FF"/>
          </w:rPr>
          <w:t>часть 7 статьи 40</w:t>
        </w:r>
      </w:hyperlink>
      <w:r>
        <w:t xml:space="preserve"> Федерального закона от 6 октября 2003 года N 131-ФЗ "Об общих принципах организации местного самоуправления в Российской Федерации" (Собрание законодательства Российской Федерации, 2003, N 40, ст. 3822; 2004, N 25, ст. 2484; 2005, N 30, ст. 3104; 2006, N 1, ст. 10; N 8, ст. 852; N 31, ст. 3427; 2007, N 10, ст. 1151; N 43, ст. 5084; N 45, ст. 5430; 2008, N 52, ст. 6229; 2009, N 52, ст. 6441; 2011, N 31, ст. 4703; N 48, ст. 6730; N 49, ст. 7039; 2014, N 22, ст. 2770; N 26, ст. 3371) следующие изменения:</w:t>
      </w:r>
    </w:p>
    <w:p w:rsidR="00126997" w:rsidRDefault="00126997">
      <w:pPr>
        <w:pStyle w:val="ConsPlusNormal"/>
        <w:spacing w:before="220"/>
        <w:ind w:firstLine="540"/>
        <w:jc w:val="both"/>
      </w:pPr>
      <w:r>
        <w:t xml:space="preserve">1) </w:t>
      </w:r>
      <w:hyperlink r:id="rId13" w:history="1">
        <w:r>
          <w:rPr>
            <w:color w:val="0000FF"/>
          </w:rPr>
          <w:t>пункт 1</w:t>
        </w:r>
      </w:hyperlink>
      <w:r>
        <w:t xml:space="preserve"> признать утратившим силу;</w:t>
      </w:r>
    </w:p>
    <w:p w:rsidR="00126997" w:rsidRDefault="00126997">
      <w:pPr>
        <w:pStyle w:val="ConsPlusNormal"/>
        <w:spacing w:before="220"/>
        <w:ind w:firstLine="540"/>
        <w:jc w:val="both"/>
      </w:pPr>
      <w:r>
        <w:t xml:space="preserve">2) </w:t>
      </w:r>
      <w:hyperlink r:id="rId14" w:history="1">
        <w:r>
          <w:rPr>
            <w:color w:val="0000FF"/>
          </w:rPr>
          <w:t>пункт 2</w:t>
        </w:r>
      </w:hyperlink>
      <w:r>
        <w:t xml:space="preserve"> изложить в следующей редакции:</w:t>
      </w:r>
    </w:p>
    <w:p w:rsidR="00126997" w:rsidRDefault="00126997">
      <w:pPr>
        <w:pStyle w:val="ConsPlusNormal"/>
        <w:spacing w:before="220"/>
        <w:ind w:firstLine="540"/>
        <w:jc w:val="both"/>
      </w:pPr>
      <w:r>
        <w:t>"2) заниматься предпринимательской деятельностью лично или через доверенных лиц, а также участвовать в управлении хозяйствующим субъектом (за исключением жилищного, жилищно-строительного, гаражного кооперативов, садоводческого, огороднического, дачного потребительских кооперативов, товарищества собственников недвижимости и профсоюза, зарегистрированного в установленном порядке), если иное не предусмотрено федеральными законами или если в порядке, установленном муниципальным правовым актом в соответствии с федеральными законами и законами субъекта Российской Федерации, ему не поручено участвовать в управлении этой организацией;".</w:t>
      </w:r>
    </w:p>
    <w:p w:rsidR="00126997" w:rsidRDefault="00126997">
      <w:pPr>
        <w:pStyle w:val="ConsPlusNormal"/>
        <w:ind w:firstLine="540"/>
        <w:jc w:val="both"/>
      </w:pPr>
    </w:p>
    <w:p w:rsidR="00126997" w:rsidRDefault="00126997">
      <w:pPr>
        <w:pStyle w:val="ConsPlusTitle"/>
        <w:ind w:firstLine="540"/>
        <w:jc w:val="both"/>
        <w:outlineLvl w:val="0"/>
      </w:pPr>
      <w:r>
        <w:t>Статья 5</w:t>
      </w:r>
    </w:p>
    <w:p w:rsidR="00126997" w:rsidRDefault="00126997">
      <w:pPr>
        <w:pStyle w:val="ConsPlusNormal"/>
        <w:ind w:firstLine="540"/>
        <w:jc w:val="both"/>
      </w:pPr>
    </w:p>
    <w:p w:rsidR="00126997" w:rsidRDefault="00126997">
      <w:pPr>
        <w:pStyle w:val="ConsPlusNormal"/>
        <w:ind w:firstLine="540"/>
        <w:jc w:val="both"/>
      </w:pPr>
      <w:r>
        <w:t xml:space="preserve">Внести в Федеральный </w:t>
      </w:r>
      <w:hyperlink r:id="rId15" w:history="1">
        <w:r>
          <w:rPr>
            <w:color w:val="0000FF"/>
          </w:rPr>
          <w:t>закон</w:t>
        </w:r>
      </w:hyperlink>
      <w:r>
        <w:t xml:space="preserve"> от 27 июля 2004 года N 79-ФЗ "О государственной гражданской службе Российской Федерации" (Собрание законодательства Российской Федерации, 2004, N 31, ст. 3215; 2007, N 10, ст. 1151; 2008, N 13, ст. 1186; N 52, ст. 6235; 2010, N 5, ст. 459; 2011, N 48, ст. 6730; 2012, N 50, ст. 6954; 2013, N 19, ст. 2329) следующие изменения:</w:t>
      </w:r>
    </w:p>
    <w:p w:rsidR="00126997" w:rsidRDefault="00126997">
      <w:pPr>
        <w:pStyle w:val="ConsPlusNormal"/>
        <w:spacing w:before="220"/>
        <w:ind w:firstLine="540"/>
        <w:jc w:val="both"/>
      </w:pPr>
      <w:r>
        <w:t xml:space="preserve">1) в </w:t>
      </w:r>
      <w:hyperlink r:id="rId16" w:history="1">
        <w:r>
          <w:rPr>
            <w:color w:val="0000FF"/>
          </w:rPr>
          <w:t>части 1 статьи 17</w:t>
        </w:r>
      </w:hyperlink>
      <w:r>
        <w:t>:</w:t>
      </w:r>
    </w:p>
    <w:p w:rsidR="00126997" w:rsidRDefault="00126997">
      <w:pPr>
        <w:pStyle w:val="ConsPlusNormal"/>
        <w:spacing w:before="220"/>
        <w:ind w:firstLine="540"/>
        <w:jc w:val="both"/>
      </w:pPr>
      <w:r>
        <w:t xml:space="preserve">а) </w:t>
      </w:r>
      <w:hyperlink r:id="rId17" w:history="1">
        <w:r>
          <w:rPr>
            <w:color w:val="0000FF"/>
          </w:rPr>
          <w:t>пункт 1</w:t>
        </w:r>
      </w:hyperlink>
      <w:r>
        <w:t xml:space="preserve"> признать утратившим силу;</w:t>
      </w:r>
    </w:p>
    <w:p w:rsidR="00126997" w:rsidRDefault="00126997">
      <w:pPr>
        <w:pStyle w:val="ConsPlusNormal"/>
        <w:spacing w:before="220"/>
        <w:ind w:firstLine="540"/>
        <w:jc w:val="both"/>
      </w:pPr>
      <w:r>
        <w:t xml:space="preserve">б) </w:t>
      </w:r>
      <w:hyperlink r:id="rId18" w:history="1">
        <w:r>
          <w:rPr>
            <w:color w:val="0000FF"/>
          </w:rPr>
          <w:t>пункт 3</w:t>
        </w:r>
      </w:hyperlink>
      <w:r>
        <w:t xml:space="preserve"> изложить в следующей редакции:</w:t>
      </w:r>
    </w:p>
    <w:p w:rsidR="00126997" w:rsidRDefault="00126997">
      <w:pPr>
        <w:pStyle w:val="ConsPlusNormal"/>
        <w:spacing w:before="220"/>
        <w:ind w:firstLine="540"/>
        <w:jc w:val="both"/>
      </w:pPr>
      <w:r>
        <w:t>"3) заниматься предпринимательской деятельностью лично или через доверенных лиц, а также участвовать в управлении хозяйствующим субъектом (за исключением жилищного, жилищно-строительного, гаражного кооперативов, садоводческого, огороднического, дачного потребительских кооперативов, товарищества собственников недвижимости и профсоюза, зарегистрированного в установленном порядке), если иное не предусмотрено федеральными законами или если в порядке, установленном нормативным правовым актом Российской Федерации или субъекта Российской Федерации в соответствии с федеральными законами или законами субъекта Российской Федерации, ему не поручено участвовать в управлении этой организацией;";</w:t>
      </w:r>
    </w:p>
    <w:p w:rsidR="00126997" w:rsidRDefault="00126997">
      <w:pPr>
        <w:pStyle w:val="ConsPlusNormal"/>
        <w:spacing w:before="220"/>
        <w:ind w:firstLine="540"/>
        <w:jc w:val="both"/>
      </w:pPr>
      <w:r>
        <w:t xml:space="preserve">2) </w:t>
      </w:r>
      <w:hyperlink r:id="rId19" w:history="1">
        <w:r>
          <w:rPr>
            <w:color w:val="0000FF"/>
          </w:rPr>
          <w:t>часть 1 статьи 20</w:t>
        </w:r>
      </w:hyperlink>
      <w:r>
        <w:t xml:space="preserve"> изложить в следующей редакции:</w:t>
      </w:r>
    </w:p>
    <w:p w:rsidR="00126997" w:rsidRDefault="00126997">
      <w:pPr>
        <w:pStyle w:val="ConsPlusNormal"/>
        <w:spacing w:before="220"/>
        <w:ind w:firstLine="540"/>
        <w:jc w:val="both"/>
      </w:pPr>
      <w:r>
        <w:t>"1.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членов своей семьи представителю нанимателя представляют:</w:t>
      </w:r>
    </w:p>
    <w:p w:rsidR="00126997" w:rsidRDefault="00126997">
      <w:pPr>
        <w:pStyle w:val="ConsPlusNormal"/>
        <w:spacing w:before="220"/>
        <w:ind w:firstLine="540"/>
        <w:jc w:val="both"/>
      </w:pPr>
      <w:r>
        <w:t>1) гражданин, претендующий на замещение должности гражданской службы, - при поступлении на службу;</w:t>
      </w:r>
    </w:p>
    <w:p w:rsidR="00126997" w:rsidRDefault="00126997">
      <w:pPr>
        <w:pStyle w:val="ConsPlusNormal"/>
        <w:spacing w:before="220"/>
        <w:ind w:firstLine="540"/>
        <w:jc w:val="both"/>
      </w:pPr>
      <w:r>
        <w:t>2) гражданский служащий, замещающий должность гражданской службы, включенную в перечень, установленный нормативными правовыми актами Российской Федерации, - ежегодно не позднее срока, установленного нормативными правовыми актами Российской Федерации.";</w:t>
      </w:r>
    </w:p>
    <w:p w:rsidR="00126997" w:rsidRDefault="00126997">
      <w:pPr>
        <w:pStyle w:val="ConsPlusNormal"/>
        <w:spacing w:before="220"/>
        <w:ind w:firstLine="540"/>
        <w:jc w:val="both"/>
      </w:pPr>
      <w:r>
        <w:t xml:space="preserve">3) </w:t>
      </w:r>
      <w:hyperlink r:id="rId20" w:history="1">
        <w:r>
          <w:rPr>
            <w:color w:val="0000FF"/>
          </w:rPr>
          <w:t>статью 59.3</w:t>
        </w:r>
      </w:hyperlink>
      <w:r>
        <w:t xml:space="preserve"> дополнить частью 3.1 следующего содержания:</w:t>
      </w:r>
    </w:p>
    <w:p w:rsidR="00126997" w:rsidRDefault="00126997">
      <w:pPr>
        <w:pStyle w:val="ConsPlusNormal"/>
        <w:spacing w:before="220"/>
        <w:ind w:firstLine="540"/>
        <w:jc w:val="both"/>
      </w:pPr>
      <w:r>
        <w:t>"3.1. Взыскание в виде замечания может быть применено к гражданскому служащему при малозначительности совершенного им коррупционного правонарушения на основании рекомендации комиссии по урегулированию конфликтов интересов.".</w:t>
      </w:r>
    </w:p>
    <w:p w:rsidR="00126997" w:rsidRDefault="00126997">
      <w:pPr>
        <w:pStyle w:val="ConsPlusNormal"/>
        <w:ind w:firstLine="540"/>
        <w:jc w:val="both"/>
      </w:pPr>
    </w:p>
    <w:p w:rsidR="00126997" w:rsidRDefault="00126997">
      <w:pPr>
        <w:pStyle w:val="ConsPlusTitle"/>
        <w:ind w:firstLine="540"/>
        <w:jc w:val="both"/>
        <w:outlineLvl w:val="0"/>
      </w:pPr>
      <w:r>
        <w:t>Статья 6</w:t>
      </w:r>
    </w:p>
    <w:p w:rsidR="00126997" w:rsidRDefault="00126997">
      <w:pPr>
        <w:pStyle w:val="ConsPlusNormal"/>
        <w:ind w:firstLine="540"/>
        <w:jc w:val="both"/>
      </w:pPr>
    </w:p>
    <w:p w:rsidR="00126997" w:rsidRDefault="00126997">
      <w:pPr>
        <w:pStyle w:val="ConsPlusNormal"/>
        <w:ind w:firstLine="540"/>
        <w:jc w:val="both"/>
      </w:pPr>
      <w:r>
        <w:t xml:space="preserve">Внести в </w:t>
      </w:r>
      <w:hyperlink r:id="rId21" w:history="1">
        <w:r>
          <w:rPr>
            <w:color w:val="0000FF"/>
          </w:rPr>
          <w:t>часть 1 статьи 14</w:t>
        </w:r>
      </w:hyperlink>
      <w:r>
        <w:t xml:space="preserve"> Федерального закона от 2 марта 2007 года N 25-ФЗ "О муниципальной службе в Российской Федерации" (Собрание законодательства Российской Федерации, 2007, N 10, ст. 1152; 2008, N 52, ст. 6235; 2011, N 19, ст. 2709; N 48, ст. 6730) следующие изменения:</w:t>
      </w:r>
    </w:p>
    <w:p w:rsidR="00126997" w:rsidRDefault="00126997">
      <w:pPr>
        <w:pStyle w:val="ConsPlusNormal"/>
        <w:spacing w:before="220"/>
        <w:ind w:firstLine="540"/>
        <w:jc w:val="both"/>
      </w:pPr>
      <w:r>
        <w:t xml:space="preserve">1) </w:t>
      </w:r>
      <w:hyperlink r:id="rId22" w:history="1">
        <w:r>
          <w:rPr>
            <w:color w:val="0000FF"/>
          </w:rPr>
          <w:t>пункт 1</w:t>
        </w:r>
      </w:hyperlink>
      <w:r>
        <w:t xml:space="preserve"> признать утратившим силу;</w:t>
      </w:r>
    </w:p>
    <w:p w:rsidR="00126997" w:rsidRDefault="00126997">
      <w:pPr>
        <w:pStyle w:val="ConsPlusNormal"/>
        <w:spacing w:before="220"/>
        <w:ind w:firstLine="540"/>
        <w:jc w:val="both"/>
      </w:pPr>
      <w:r>
        <w:t xml:space="preserve">2) </w:t>
      </w:r>
      <w:hyperlink r:id="rId23" w:history="1">
        <w:r>
          <w:rPr>
            <w:color w:val="0000FF"/>
          </w:rPr>
          <w:t>пункт 3</w:t>
        </w:r>
      </w:hyperlink>
      <w:r>
        <w:t xml:space="preserve"> изложить в следующей редакции:</w:t>
      </w:r>
    </w:p>
    <w:p w:rsidR="00126997" w:rsidRDefault="00126997">
      <w:pPr>
        <w:pStyle w:val="ConsPlusNormal"/>
        <w:spacing w:before="220"/>
        <w:ind w:firstLine="540"/>
        <w:jc w:val="both"/>
      </w:pPr>
      <w:r>
        <w:t>"3) заниматься предпринимательской деятельностью лично или через доверенных лиц, а также участвовать в управлении хозяйствующим субъектом (за исключением жилищного, жилищно-строительного, гаражного кооперативов, садоводческого, огороднического, дачного потребительских кооперативов, товарищества собственников недвижимости и профсоюза, зарегистрированного в установленном порядке), если иное не предусмотрено федеральными законами или если в порядке, установленном муниципальным правовым актом в соответствии с федеральными законами и законами субъекта Российской Федерации, ему не поручено участвовать в управлении этой организацией;".</w:t>
      </w:r>
    </w:p>
    <w:p w:rsidR="00126997" w:rsidRDefault="00126997">
      <w:pPr>
        <w:pStyle w:val="ConsPlusNormal"/>
        <w:ind w:firstLine="540"/>
        <w:jc w:val="both"/>
      </w:pPr>
    </w:p>
    <w:p w:rsidR="00126997" w:rsidRDefault="00126997">
      <w:pPr>
        <w:pStyle w:val="ConsPlusTitle"/>
        <w:ind w:firstLine="540"/>
        <w:jc w:val="both"/>
        <w:outlineLvl w:val="0"/>
      </w:pPr>
      <w:r>
        <w:t>Статья 7</w:t>
      </w:r>
    </w:p>
    <w:p w:rsidR="00126997" w:rsidRDefault="00126997">
      <w:pPr>
        <w:pStyle w:val="ConsPlusNormal"/>
        <w:ind w:firstLine="540"/>
        <w:jc w:val="both"/>
      </w:pPr>
    </w:p>
    <w:p w:rsidR="00126997" w:rsidRDefault="00126997">
      <w:pPr>
        <w:pStyle w:val="ConsPlusNormal"/>
        <w:ind w:firstLine="540"/>
        <w:jc w:val="both"/>
      </w:pPr>
      <w:r>
        <w:t xml:space="preserve">Внести в Федеральный </w:t>
      </w:r>
      <w:hyperlink r:id="rId24" w:history="1">
        <w:r>
          <w:rPr>
            <w:color w:val="0000FF"/>
          </w:rPr>
          <w:t>закон</w:t>
        </w:r>
      </w:hyperlink>
      <w:r>
        <w:t xml:space="preserve"> от 25 декабря 2008 года N 273-ФЗ "О противодействии коррупции" (Собрание законодательства Российской Федерации, 2008, N 52, ст. 6228; 2011, N 29, ст. 4291; N 48, ст. 6730; 2012, N 50, ст. 6954; N 53, ст. 7605; 2013, N 19, ст. 2329; N 40, ст. 5031) следующие изменения:</w:t>
      </w:r>
    </w:p>
    <w:p w:rsidR="00126997" w:rsidRDefault="00126997">
      <w:pPr>
        <w:pStyle w:val="ConsPlusNormal"/>
        <w:spacing w:before="220"/>
        <w:ind w:firstLine="540"/>
        <w:jc w:val="both"/>
      </w:pPr>
      <w:r>
        <w:t xml:space="preserve">1) в </w:t>
      </w:r>
      <w:hyperlink r:id="rId25" w:history="1">
        <w:r>
          <w:rPr>
            <w:color w:val="0000FF"/>
          </w:rPr>
          <w:t>статье 7.1</w:t>
        </w:r>
      </w:hyperlink>
      <w:r>
        <w:t>:</w:t>
      </w:r>
    </w:p>
    <w:p w:rsidR="00126997" w:rsidRDefault="00126997">
      <w:pPr>
        <w:pStyle w:val="ConsPlusNormal"/>
        <w:spacing w:before="220"/>
        <w:ind w:firstLine="540"/>
        <w:jc w:val="both"/>
      </w:pPr>
      <w:r>
        <w:t xml:space="preserve">а) в </w:t>
      </w:r>
      <w:hyperlink r:id="rId26" w:history="1">
        <w:r>
          <w:rPr>
            <w:color w:val="0000FF"/>
          </w:rPr>
          <w:t>части 1</w:t>
        </w:r>
      </w:hyperlink>
      <w:r>
        <w:t>:</w:t>
      </w:r>
    </w:p>
    <w:p w:rsidR="00126997" w:rsidRDefault="00126997">
      <w:pPr>
        <w:pStyle w:val="ConsPlusNormal"/>
        <w:spacing w:before="220"/>
        <w:ind w:firstLine="540"/>
        <w:jc w:val="both"/>
      </w:pPr>
      <w:hyperlink r:id="rId27" w:history="1">
        <w:r>
          <w:rPr>
            <w:color w:val="0000FF"/>
          </w:rPr>
          <w:t>пункт 1</w:t>
        </w:r>
      </w:hyperlink>
      <w:r>
        <w:t xml:space="preserve"> дополнить подпунктом "и" следующего содержания:</w:t>
      </w:r>
    </w:p>
    <w:p w:rsidR="00126997" w:rsidRDefault="00126997">
      <w:pPr>
        <w:pStyle w:val="ConsPlusNormal"/>
        <w:spacing w:before="220"/>
        <w:ind w:firstLine="540"/>
        <w:jc w:val="both"/>
      </w:pPr>
      <w:r>
        <w:t>"и) должности федеральной государственной службы, должности государственной гражданской службы субъектов Российской Федерации, должности в Центральном банке Российской Федерации, государственных корпорациях (компаниях), фондах и иных организациях, созданных Российской Федерацией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осуществление полномочий по которым предусматривает участие в подготовке решений, затрагивающих вопросы суверенитета и национальной безопасности Российской Федерации, и которые включены в перечни, установленные соответственно нормативными правовыми актами федеральных государственных органов, субъектов Российской Федерации, нормативными актами Центрального банка Российской Федерации, государственных корпораций (компаний), фондов и иных организаций, созданных Российской Федерацией на основании федеральных законов;";</w:t>
      </w:r>
    </w:p>
    <w:p w:rsidR="00126997" w:rsidRDefault="00126997">
      <w:pPr>
        <w:pStyle w:val="ConsPlusNormal"/>
        <w:spacing w:before="220"/>
        <w:ind w:firstLine="540"/>
        <w:jc w:val="both"/>
      </w:pPr>
      <w:hyperlink r:id="rId28" w:history="1">
        <w:r>
          <w:rPr>
            <w:color w:val="0000FF"/>
          </w:rPr>
          <w:t>пункт 2</w:t>
        </w:r>
      </w:hyperlink>
      <w:r>
        <w:t xml:space="preserve"> изложить в следующей редакции:</w:t>
      </w:r>
    </w:p>
    <w:p w:rsidR="00126997" w:rsidRDefault="00126997">
      <w:pPr>
        <w:pStyle w:val="ConsPlusNormal"/>
        <w:spacing w:before="220"/>
        <w:ind w:firstLine="540"/>
        <w:jc w:val="both"/>
      </w:pPr>
      <w:r>
        <w:t>"2) супругам и несовершеннолетним детям лиц, указанных в подпунктах "а" - "з" пункта 1 настоящей части;";</w:t>
      </w:r>
    </w:p>
    <w:p w:rsidR="00126997" w:rsidRDefault="00126997">
      <w:pPr>
        <w:pStyle w:val="ConsPlusNormal"/>
        <w:spacing w:before="220"/>
        <w:ind w:firstLine="540"/>
        <w:jc w:val="both"/>
      </w:pPr>
      <w:r>
        <w:t xml:space="preserve">б) </w:t>
      </w:r>
      <w:hyperlink r:id="rId29" w:history="1">
        <w:r>
          <w:rPr>
            <w:color w:val="0000FF"/>
          </w:rPr>
          <w:t>часть 2</w:t>
        </w:r>
      </w:hyperlink>
      <w:r>
        <w:t xml:space="preserve"> изложить в следующей редакции:</w:t>
      </w:r>
    </w:p>
    <w:p w:rsidR="00126997" w:rsidRDefault="00126997">
      <w:pPr>
        <w:pStyle w:val="ConsPlusNormal"/>
        <w:spacing w:before="220"/>
        <w:ind w:firstLine="540"/>
        <w:jc w:val="both"/>
      </w:pPr>
      <w:r>
        <w:t>"2. Установленный настоящей статьей запрет открывать и иметь счета (вклады) в иностранных банках, расположенных за пределами территории Российской Федерации, не распространяется на лиц, указанных в пункте 1 части 1 настоящей статьи, замещающих (занимающих) государственные должности Российской Федерации, должности федеральной государственной службы в находящихся за пределами территории Российской Федерации официальных представительствах Российской Федерации, официальных представительствах федеральных органов исполнительной власти, должности в представительствах государственных корпораций (компаний) и организаций, созданных для обеспечения деятельности федеральных государственных органов, а также на супруг (супругов) и несовершеннолетних детей этих лиц.";</w:t>
      </w:r>
    </w:p>
    <w:p w:rsidR="00126997" w:rsidRDefault="00126997">
      <w:pPr>
        <w:pStyle w:val="ConsPlusNormal"/>
        <w:spacing w:before="220"/>
        <w:ind w:firstLine="540"/>
        <w:jc w:val="both"/>
      </w:pPr>
      <w:r>
        <w:t xml:space="preserve">2) в </w:t>
      </w:r>
      <w:hyperlink r:id="rId30" w:history="1">
        <w:r>
          <w:rPr>
            <w:color w:val="0000FF"/>
          </w:rPr>
          <w:t>части 1 статьи 8</w:t>
        </w:r>
      </w:hyperlink>
      <w:r>
        <w:t>:</w:t>
      </w:r>
    </w:p>
    <w:p w:rsidR="00126997" w:rsidRDefault="00126997">
      <w:pPr>
        <w:pStyle w:val="ConsPlusNormal"/>
        <w:spacing w:before="220"/>
        <w:ind w:firstLine="540"/>
        <w:jc w:val="both"/>
      </w:pPr>
      <w:r>
        <w:t xml:space="preserve">а) </w:t>
      </w:r>
      <w:hyperlink r:id="rId31" w:history="1">
        <w:r>
          <w:rPr>
            <w:color w:val="0000FF"/>
          </w:rPr>
          <w:t>пункт 1</w:t>
        </w:r>
      </w:hyperlink>
      <w:r>
        <w:t xml:space="preserve"> изложить в следующей редакции:</w:t>
      </w:r>
    </w:p>
    <w:p w:rsidR="00126997" w:rsidRDefault="00126997">
      <w:pPr>
        <w:pStyle w:val="ConsPlusNormal"/>
        <w:spacing w:before="220"/>
        <w:ind w:firstLine="540"/>
        <w:jc w:val="both"/>
      </w:pPr>
      <w:r>
        <w:t>"1) граждане, претендующие на замещение должностей государственной службы;";</w:t>
      </w:r>
    </w:p>
    <w:p w:rsidR="00126997" w:rsidRDefault="00126997">
      <w:pPr>
        <w:pStyle w:val="ConsPlusNormal"/>
        <w:spacing w:before="220"/>
        <w:ind w:firstLine="540"/>
        <w:jc w:val="both"/>
      </w:pPr>
      <w:r>
        <w:t xml:space="preserve">б) </w:t>
      </w:r>
      <w:hyperlink r:id="rId32" w:history="1">
        <w:r>
          <w:rPr>
            <w:color w:val="0000FF"/>
          </w:rPr>
          <w:t>дополнить</w:t>
        </w:r>
      </w:hyperlink>
      <w:r>
        <w:t xml:space="preserve"> пунктом 1.2 следующего содержания:</w:t>
      </w:r>
    </w:p>
    <w:p w:rsidR="00126997" w:rsidRDefault="00126997">
      <w:pPr>
        <w:pStyle w:val="ConsPlusNormal"/>
        <w:spacing w:before="220"/>
        <w:ind w:firstLine="540"/>
        <w:jc w:val="both"/>
      </w:pPr>
      <w:r>
        <w:t>"1.2) граждане, претендующие на замещение должностей муниципальной службы, включенных в перечни, установленные нормативными правовыми актами Российской Федерации;";</w:t>
      </w:r>
    </w:p>
    <w:p w:rsidR="00126997" w:rsidRDefault="00126997">
      <w:pPr>
        <w:pStyle w:val="ConsPlusNormal"/>
        <w:spacing w:before="220"/>
        <w:ind w:firstLine="540"/>
        <w:jc w:val="both"/>
      </w:pPr>
      <w:r>
        <w:t xml:space="preserve">в) </w:t>
      </w:r>
      <w:hyperlink r:id="rId33" w:history="1">
        <w:r>
          <w:rPr>
            <w:color w:val="0000FF"/>
          </w:rPr>
          <w:t>дополнить</w:t>
        </w:r>
      </w:hyperlink>
      <w:r>
        <w:t xml:space="preserve"> пунктом 3.2 следующего содержания:</w:t>
      </w:r>
    </w:p>
    <w:p w:rsidR="00126997" w:rsidRDefault="00126997">
      <w:pPr>
        <w:pStyle w:val="ConsPlusNormal"/>
        <w:spacing w:before="220"/>
        <w:ind w:firstLine="540"/>
        <w:jc w:val="both"/>
      </w:pPr>
      <w:r>
        <w:t>"3.2) лица, замещающие должности государственной службы, включенные в перечни, установленные нормативными правовыми актами Российской Федерации;";</w:t>
      </w:r>
    </w:p>
    <w:p w:rsidR="00126997" w:rsidRDefault="00126997">
      <w:pPr>
        <w:pStyle w:val="ConsPlusNormal"/>
        <w:spacing w:before="220"/>
        <w:ind w:firstLine="540"/>
        <w:jc w:val="both"/>
      </w:pPr>
      <w:r>
        <w:t xml:space="preserve">г) </w:t>
      </w:r>
      <w:hyperlink r:id="rId34" w:history="1">
        <w:r>
          <w:rPr>
            <w:color w:val="0000FF"/>
          </w:rPr>
          <w:t>пункт 4</w:t>
        </w:r>
      </w:hyperlink>
      <w:r>
        <w:t xml:space="preserve"> изложить в следующей редакции:</w:t>
      </w:r>
    </w:p>
    <w:p w:rsidR="00126997" w:rsidRDefault="00126997">
      <w:pPr>
        <w:pStyle w:val="ConsPlusNormal"/>
        <w:spacing w:before="220"/>
        <w:ind w:firstLine="540"/>
        <w:jc w:val="both"/>
      </w:pPr>
      <w:r>
        <w:t>"4) лица, замещающие должности, указанные в пунктах 1.1 - 3.1 настоящей части.";</w:t>
      </w:r>
    </w:p>
    <w:p w:rsidR="00126997" w:rsidRDefault="00126997">
      <w:pPr>
        <w:pStyle w:val="ConsPlusNormal"/>
        <w:spacing w:before="220"/>
        <w:ind w:firstLine="540"/>
        <w:jc w:val="both"/>
      </w:pPr>
      <w:r>
        <w:t xml:space="preserve">3) в </w:t>
      </w:r>
      <w:hyperlink r:id="rId35" w:history="1">
        <w:r>
          <w:rPr>
            <w:color w:val="0000FF"/>
          </w:rPr>
          <w:t>части 4 статьи 8.1</w:t>
        </w:r>
      </w:hyperlink>
      <w:r>
        <w:t xml:space="preserve"> слова "если сумма сделки превышает общий доход лица, замещающего (занимающего) одну из должностей, указанных в части 1 настоящей статьи, и его супруги (супруга) за три последних года, предшествующих совершению сделки," исключить;</w:t>
      </w:r>
    </w:p>
    <w:p w:rsidR="00126997" w:rsidRDefault="00126997">
      <w:pPr>
        <w:pStyle w:val="ConsPlusNormal"/>
        <w:spacing w:before="220"/>
        <w:ind w:firstLine="540"/>
        <w:jc w:val="both"/>
      </w:pPr>
      <w:r>
        <w:t xml:space="preserve">4) </w:t>
      </w:r>
      <w:hyperlink r:id="rId36" w:history="1">
        <w:r>
          <w:rPr>
            <w:color w:val="0000FF"/>
          </w:rPr>
          <w:t>пункт 2 части 3 статьи 12.1</w:t>
        </w:r>
      </w:hyperlink>
      <w:r>
        <w:t xml:space="preserve"> изложить в следующей редакции:</w:t>
      </w:r>
    </w:p>
    <w:p w:rsidR="00126997" w:rsidRDefault="00126997">
      <w:pPr>
        <w:pStyle w:val="ConsPlusNormal"/>
        <w:spacing w:before="220"/>
        <w:ind w:firstLine="540"/>
        <w:jc w:val="both"/>
      </w:pPr>
      <w:r>
        <w:t>"2) заниматься предпринимательской деятельностью лично или через доверенных лиц, а также участвовать в управлении хозяйствующим субъектом (за исключением жилищного, жилищно-строительного, гаражного кооперативов, садоводческого, огороднического, дачного потребительских кооперативов, товарищества собственников недвижимости и профсоюза, зарегистрированного в установленном порядке);".</w:t>
      </w:r>
    </w:p>
    <w:p w:rsidR="00126997" w:rsidRDefault="00126997">
      <w:pPr>
        <w:pStyle w:val="ConsPlusNormal"/>
        <w:ind w:firstLine="540"/>
        <w:jc w:val="both"/>
      </w:pPr>
    </w:p>
    <w:p w:rsidR="00126997" w:rsidRDefault="00126997">
      <w:pPr>
        <w:pStyle w:val="ConsPlusTitle"/>
        <w:ind w:firstLine="540"/>
        <w:jc w:val="both"/>
        <w:outlineLvl w:val="0"/>
      </w:pPr>
      <w:r>
        <w:t>Статья 8</w:t>
      </w:r>
    </w:p>
    <w:p w:rsidR="00126997" w:rsidRDefault="00126997">
      <w:pPr>
        <w:pStyle w:val="ConsPlusNormal"/>
        <w:ind w:firstLine="540"/>
        <w:jc w:val="both"/>
      </w:pPr>
    </w:p>
    <w:p w:rsidR="00126997" w:rsidRDefault="00126997">
      <w:pPr>
        <w:pStyle w:val="ConsPlusNormal"/>
        <w:ind w:firstLine="540"/>
        <w:jc w:val="both"/>
      </w:pPr>
      <w:hyperlink r:id="rId37" w:history="1">
        <w:r>
          <w:rPr>
            <w:color w:val="0000FF"/>
          </w:rPr>
          <w:t>Статью 30.3</w:t>
        </w:r>
      </w:hyperlink>
      <w:r>
        <w:t xml:space="preserve"> Федерального закона от 28 декабря 2010 года N 403-ФЗ "О Следственном комитете Российской Федерации" (Собрание законодательства Российской Федерации, 2011, N 1, ст. 15; N 48, ст. 6730) дополнить частью 3.1 следующего содержания:</w:t>
      </w:r>
    </w:p>
    <w:p w:rsidR="00126997" w:rsidRDefault="00126997">
      <w:pPr>
        <w:pStyle w:val="ConsPlusNormal"/>
        <w:spacing w:before="220"/>
        <w:ind w:firstLine="540"/>
        <w:jc w:val="both"/>
      </w:pPr>
      <w:r>
        <w:t>"3.1. Взыскание в виде замечания или выговора может быть применено к сотруднику Следственного комитета при малозначительности совершенного им коррупционного правонарушения на основании рекомендации комиссии по соблюдению требований к служебному поведению федеральных государственных служащих и урегулированию конфликта интересов (аттестационной комиссии).".</w:t>
      </w:r>
    </w:p>
    <w:p w:rsidR="00126997" w:rsidRDefault="00126997">
      <w:pPr>
        <w:pStyle w:val="ConsPlusNormal"/>
        <w:ind w:firstLine="540"/>
        <w:jc w:val="both"/>
      </w:pPr>
    </w:p>
    <w:p w:rsidR="00126997" w:rsidRDefault="00126997">
      <w:pPr>
        <w:pStyle w:val="ConsPlusTitle"/>
        <w:ind w:firstLine="540"/>
        <w:jc w:val="both"/>
        <w:outlineLvl w:val="0"/>
      </w:pPr>
      <w:r>
        <w:t>Статья 9</w:t>
      </w:r>
    </w:p>
    <w:p w:rsidR="00126997" w:rsidRDefault="00126997">
      <w:pPr>
        <w:pStyle w:val="ConsPlusNormal"/>
        <w:ind w:firstLine="540"/>
        <w:jc w:val="both"/>
      </w:pPr>
    </w:p>
    <w:p w:rsidR="00126997" w:rsidRDefault="00126997">
      <w:pPr>
        <w:pStyle w:val="ConsPlusNormal"/>
        <w:ind w:firstLine="540"/>
        <w:jc w:val="both"/>
      </w:pPr>
      <w:hyperlink r:id="rId38" w:history="1">
        <w:r>
          <w:rPr>
            <w:color w:val="0000FF"/>
          </w:rPr>
          <w:t>Пункт 14 части 1 статьи 27</w:t>
        </w:r>
      </w:hyperlink>
      <w:r>
        <w:t xml:space="preserve"> Федерального закона от 7 февраля 2011 года N 3-ФЗ "О полиции" (Собрание законодательства Российской Федерации, 2011, N 7, ст. 900) изложить в следующий редакции:</w:t>
      </w:r>
    </w:p>
    <w:p w:rsidR="00126997" w:rsidRDefault="00126997">
      <w:pPr>
        <w:pStyle w:val="ConsPlusNormal"/>
        <w:spacing w:before="220"/>
        <w:ind w:firstLine="540"/>
        <w:jc w:val="both"/>
      </w:pPr>
      <w:r>
        <w:t>"14) уведомлять в порядке, установленном законодательством Российской Федерации о противодействии коррупции, о каждом случае обращения к нему каких-либо лиц в целях склонения к совершению коррупционного правонарушения.".</w:t>
      </w:r>
    </w:p>
    <w:p w:rsidR="00126997" w:rsidRDefault="00126997">
      <w:pPr>
        <w:pStyle w:val="ConsPlusNormal"/>
        <w:ind w:firstLine="540"/>
        <w:jc w:val="both"/>
      </w:pPr>
    </w:p>
    <w:p w:rsidR="00126997" w:rsidRDefault="00126997">
      <w:pPr>
        <w:pStyle w:val="ConsPlusTitle"/>
        <w:ind w:firstLine="540"/>
        <w:jc w:val="both"/>
        <w:outlineLvl w:val="0"/>
      </w:pPr>
      <w:r>
        <w:t>Статья 10</w:t>
      </w:r>
    </w:p>
    <w:p w:rsidR="00126997" w:rsidRDefault="00126997">
      <w:pPr>
        <w:pStyle w:val="ConsPlusNormal"/>
        <w:ind w:firstLine="540"/>
        <w:jc w:val="both"/>
      </w:pPr>
    </w:p>
    <w:p w:rsidR="00126997" w:rsidRDefault="00126997">
      <w:pPr>
        <w:pStyle w:val="ConsPlusNormal"/>
        <w:ind w:firstLine="540"/>
        <w:jc w:val="both"/>
      </w:pPr>
      <w:r>
        <w:t xml:space="preserve">Внести в Федеральный </w:t>
      </w:r>
      <w:hyperlink r:id="rId39" w:history="1">
        <w:r>
          <w:rPr>
            <w:color w:val="0000FF"/>
          </w:rPr>
          <w:t>закон</w:t>
        </w:r>
      </w:hyperlink>
      <w:r>
        <w:t xml:space="preserve"> от 30 ноября 2011 года N 342-ФЗ "О службе в органах внутренних дел Российской Федерации и внесении изменений в отдельные законодательные акты Российской Федерации" (Собрание законодательства Российской Федерации, 2011, N 49, ст. 7020; 2012, N 50, ст. 6954; 2013, N 19, ст. 2329; N 27, ст. 3477; N 48, ст. 6165; Российская газета, 2014, 5 декабря) следующие изменения:</w:t>
      </w:r>
    </w:p>
    <w:p w:rsidR="00126997" w:rsidRDefault="00126997">
      <w:pPr>
        <w:pStyle w:val="ConsPlusNormal"/>
        <w:spacing w:before="220"/>
        <w:ind w:firstLine="540"/>
        <w:jc w:val="both"/>
      </w:pPr>
      <w:r>
        <w:t xml:space="preserve">1) </w:t>
      </w:r>
      <w:hyperlink r:id="rId40" w:history="1">
        <w:r>
          <w:rPr>
            <w:color w:val="0000FF"/>
          </w:rPr>
          <w:t>пункт 14 части 1 статьи 12</w:t>
        </w:r>
      </w:hyperlink>
      <w:r>
        <w:t xml:space="preserve"> изложить в следующей редакции:</w:t>
      </w:r>
    </w:p>
    <w:p w:rsidR="00126997" w:rsidRDefault="00126997">
      <w:pPr>
        <w:pStyle w:val="ConsPlusNormal"/>
        <w:spacing w:before="220"/>
        <w:ind w:firstLine="540"/>
        <w:jc w:val="both"/>
      </w:pPr>
      <w:r>
        <w:t>"14) уведомлять в порядке, установленном законодательством Российской Федерации о противодействии коррупции, о каждом случае обращения к нему каких-либо лиц в целях склонения к совершению коррупционного правонарушения;";</w:t>
      </w:r>
    </w:p>
    <w:p w:rsidR="00126997" w:rsidRDefault="00126997">
      <w:pPr>
        <w:pStyle w:val="ConsPlusNormal"/>
        <w:spacing w:before="220"/>
        <w:ind w:firstLine="540"/>
        <w:jc w:val="both"/>
      </w:pPr>
      <w:r>
        <w:t xml:space="preserve">2) </w:t>
      </w:r>
      <w:hyperlink r:id="rId41" w:history="1">
        <w:r>
          <w:rPr>
            <w:color w:val="0000FF"/>
          </w:rPr>
          <w:t>часть 4 статьи 15</w:t>
        </w:r>
      </w:hyperlink>
      <w:r>
        <w:t xml:space="preserve"> и </w:t>
      </w:r>
      <w:hyperlink r:id="rId42" w:history="1">
        <w:r>
          <w:rPr>
            <w:color w:val="0000FF"/>
          </w:rPr>
          <w:t>пункт 13 части 2 статьи 49</w:t>
        </w:r>
      </w:hyperlink>
      <w:r>
        <w:t xml:space="preserve"> признать утратившими силу;</w:t>
      </w:r>
    </w:p>
    <w:p w:rsidR="00126997" w:rsidRDefault="00126997">
      <w:pPr>
        <w:pStyle w:val="ConsPlusNormal"/>
        <w:spacing w:before="220"/>
        <w:ind w:firstLine="540"/>
        <w:jc w:val="both"/>
      </w:pPr>
      <w:r>
        <w:t xml:space="preserve">3) </w:t>
      </w:r>
      <w:hyperlink r:id="rId43" w:history="1">
        <w:r>
          <w:rPr>
            <w:color w:val="0000FF"/>
          </w:rPr>
          <w:t>дополнить</w:t>
        </w:r>
      </w:hyperlink>
      <w:r>
        <w:t xml:space="preserve"> статьей 50.1 следующего содержания:</w:t>
      </w:r>
    </w:p>
    <w:p w:rsidR="00126997" w:rsidRDefault="00126997">
      <w:pPr>
        <w:pStyle w:val="ConsPlusNormal"/>
        <w:ind w:firstLine="540"/>
        <w:jc w:val="both"/>
      </w:pPr>
    </w:p>
    <w:p w:rsidR="00126997" w:rsidRDefault="00126997">
      <w:pPr>
        <w:pStyle w:val="ConsPlusNormal"/>
        <w:ind w:firstLine="540"/>
        <w:jc w:val="both"/>
      </w:pPr>
      <w:r>
        <w:t>"Статья 50.1. Взыскания за несоблюдение ограничений и запретов, требований о предотвращении или об урегулировании конфликта интересов и неисполнение обязанностей, установленных в целях противодействия коррупции</w:t>
      </w:r>
    </w:p>
    <w:p w:rsidR="00126997" w:rsidRDefault="00126997">
      <w:pPr>
        <w:pStyle w:val="ConsPlusNormal"/>
        <w:ind w:firstLine="540"/>
        <w:jc w:val="both"/>
      </w:pPr>
    </w:p>
    <w:p w:rsidR="00126997" w:rsidRDefault="00126997">
      <w:pPr>
        <w:pStyle w:val="ConsPlusNormal"/>
        <w:ind w:firstLine="540"/>
        <w:jc w:val="both"/>
      </w:pPr>
      <w:r>
        <w:t xml:space="preserve">За несоблюдение сотрудником органов внутренних дел ограничений и запретов, требований о предотвращении или об урегулировании конфликта интересов и неисполнение обязанностей, установленных в целях противодействия коррупции настоящим Федеральным законом, Федеральным </w:t>
      </w:r>
      <w:hyperlink r:id="rId44" w:history="1">
        <w:r>
          <w:rPr>
            <w:color w:val="0000FF"/>
          </w:rPr>
          <w:t>законом</w:t>
        </w:r>
      </w:hyperlink>
      <w:r>
        <w:t xml:space="preserve"> от 25 декабря 2008 года N 273-ФЗ "О противодействии коррупции" и другими федеральными законами, налагаются взыскания, предусмотренные частью 1 статьи 50 настоящего Федерального закона.";</w:t>
      </w:r>
    </w:p>
    <w:p w:rsidR="00126997" w:rsidRDefault="00126997">
      <w:pPr>
        <w:pStyle w:val="ConsPlusNormal"/>
        <w:ind w:firstLine="540"/>
        <w:jc w:val="both"/>
      </w:pPr>
    </w:p>
    <w:p w:rsidR="00126997" w:rsidRDefault="00126997">
      <w:pPr>
        <w:pStyle w:val="ConsPlusNormal"/>
        <w:ind w:firstLine="540"/>
        <w:jc w:val="both"/>
      </w:pPr>
      <w:r>
        <w:t xml:space="preserve">4) </w:t>
      </w:r>
      <w:hyperlink r:id="rId45" w:history="1">
        <w:r>
          <w:rPr>
            <w:color w:val="0000FF"/>
          </w:rPr>
          <w:t>дополнить</w:t>
        </w:r>
      </w:hyperlink>
      <w:r>
        <w:t xml:space="preserve"> статьей 51.1 следующего содержания:</w:t>
      </w:r>
    </w:p>
    <w:p w:rsidR="00126997" w:rsidRDefault="00126997">
      <w:pPr>
        <w:pStyle w:val="ConsPlusNormal"/>
        <w:ind w:firstLine="540"/>
        <w:jc w:val="both"/>
      </w:pPr>
    </w:p>
    <w:p w:rsidR="00126997" w:rsidRDefault="00126997">
      <w:pPr>
        <w:pStyle w:val="ConsPlusNormal"/>
        <w:ind w:firstLine="540"/>
        <w:jc w:val="both"/>
      </w:pPr>
      <w:r>
        <w:t>"Статья 51.1. Порядок наложения на сотрудников органов внутренних дел взысканий за коррупционные правонарушения</w:t>
      </w:r>
    </w:p>
    <w:p w:rsidR="00126997" w:rsidRDefault="00126997">
      <w:pPr>
        <w:pStyle w:val="ConsPlusNormal"/>
        <w:ind w:firstLine="540"/>
        <w:jc w:val="both"/>
      </w:pPr>
    </w:p>
    <w:p w:rsidR="00126997" w:rsidRDefault="00126997">
      <w:pPr>
        <w:pStyle w:val="ConsPlusNormal"/>
        <w:ind w:firstLine="540"/>
        <w:jc w:val="both"/>
      </w:pPr>
      <w:r>
        <w:t>1. Взыскания, предусмотренные статьями 50.1 и 82.1 настоящего Федерального закона, налагаются в порядке, установленном законодательством Российской Федерации о службе в органах внутренних дел, с учетом особенностей, установленных настоящей статьей.</w:t>
      </w:r>
    </w:p>
    <w:p w:rsidR="00126997" w:rsidRDefault="00126997">
      <w:pPr>
        <w:pStyle w:val="ConsPlusNormal"/>
        <w:spacing w:before="220"/>
        <w:ind w:firstLine="540"/>
        <w:jc w:val="both"/>
      </w:pPr>
      <w:r>
        <w:t>2. Взыскания, предусмотренные статьями 50.1 и 82.1 настоящего Федерального закона, налагаются на основании доклада о результатах проверки, проведенной подразделением по профилактике коррупционных и иных правонарушений кадрового подразделения федерального органа исполнительной власти в сфере внутренних дел, его территориального органа, подразделения, а в случае, если доклад о результатах проверки направлялся в комиссию по соблюдению требований к служебному поведению федеральных государственных служащих и урегулированию конфликта интересов (аттестационную комиссию), - и на основании рекомендации указанной комиссии.</w:t>
      </w:r>
    </w:p>
    <w:p w:rsidR="00126997" w:rsidRDefault="00126997">
      <w:pPr>
        <w:pStyle w:val="ConsPlusNormal"/>
        <w:spacing w:before="220"/>
        <w:ind w:firstLine="540"/>
        <w:jc w:val="both"/>
      </w:pPr>
      <w:r>
        <w:t>3. При наложении взысканий, предусмотренных статьями 50.1 и 82.1 настоящего Федерального закона, учитываются характер совершенного сотрудником органов внутренних дел коррупционного правонарушения, его тяжесть, обстоятельства, при которых оно совершено, соблюдение сотрудником органов внутренних дел других ограничений и запретов, требований о предотвращении или об урегулировании конфликта интересов и исполнение им обязанностей, установленных в целях противодействия коррупции, а также предшествующие результаты выполнения сотрудником органов внутренних дел своих служебных обязанностей.</w:t>
      </w:r>
    </w:p>
    <w:p w:rsidR="00126997" w:rsidRDefault="00126997">
      <w:pPr>
        <w:pStyle w:val="ConsPlusNormal"/>
        <w:spacing w:before="220"/>
        <w:ind w:firstLine="540"/>
        <w:jc w:val="both"/>
      </w:pPr>
      <w:r>
        <w:t>4. Взыскание в виде замечания или выговора может быть наложено на сотрудника органов внутренних дел при малозначительности совершенного им коррупционного правонарушения на основании рекомендации комиссии по соблюдению требований к служебному поведению федеральных государственных служащих и урегулированию конфликта интересов (аттестационной комиссии).</w:t>
      </w:r>
    </w:p>
    <w:p w:rsidR="00126997" w:rsidRDefault="00126997">
      <w:pPr>
        <w:pStyle w:val="ConsPlusNormal"/>
        <w:spacing w:before="220"/>
        <w:ind w:firstLine="540"/>
        <w:jc w:val="both"/>
      </w:pPr>
      <w:r>
        <w:t>5. Взыскания, предусмотренные статьями 50.1 и 82.1 настоящего Федерального закона, налагаются не позднее одного месяца со дня поступления информации о совершении сотрудником органов внутренних дел коррупционного правонарушения, не считая периода временной нетрудоспособности сотрудника органов внутренних дел, пребывания его в отпуске, других случаев его отсутствия на службе по уважительным причинам, а также времени проведения проверки и рассмотрения ее материалов комиссией по соблюдению требований к служебному поведению федеральных государственных служащих и урегулированию конфликта интересов (аттестационной комиссией). При этом взыскание должно быть наложено не позднее шести месяцев со дня поступления информации о совершении коррупционного правонарушения.</w:t>
      </w:r>
    </w:p>
    <w:p w:rsidR="00126997" w:rsidRDefault="00126997">
      <w:pPr>
        <w:pStyle w:val="ConsPlusNormal"/>
        <w:spacing w:before="220"/>
        <w:ind w:firstLine="540"/>
        <w:jc w:val="both"/>
      </w:pPr>
      <w:r>
        <w:t>6. В акте о наложении на сотрудника органов внутренних дел взыскания в случае совершения им коррупционного правонарушения в качестве основания наложения взыскания указывается статья 50.1 или 82.1 настоящего Федерального закона.</w:t>
      </w:r>
    </w:p>
    <w:p w:rsidR="00126997" w:rsidRDefault="00126997">
      <w:pPr>
        <w:pStyle w:val="ConsPlusNormal"/>
        <w:spacing w:before="220"/>
        <w:ind w:firstLine="540"/>
        <w:jc w:val="both"/>
      </w:pPr>
      <w:r>
        <w:t>7. Копия акта о наложении на сотрудника органов внутренних дел взыскания с указанием коррупционного правонарушения и нормативных правовых актов, положения которых им нарушены, или об отказе в наложении на сотрудника органов внутренних дел такого взыскания с указанием мотивов вручается сотруднику органов внутренних дел под расписку в течение пяти дней со дня издания соответствующего акта.</w:t>
      </w:r>
    </w:p>
    <w:p w:rsidR="00126997" w:rsidRDefault="00126997">
      <w:pPr>
        <w:pStyle w:val="ConsPlusNormal"/>
        <w:spacing w:before="220"/>
        <w:ind w:firstLine="540"/>
        <w:jc w:val="both"/>
      </w:pPr>
      <w:r>
        <w:t>8. Сотрудник органов внутренних дел вправе обжаловать взыскание в письменной форме в установленном порядке.</w:t>
      </w:r>
    </w:p>
    <w:p w:rsidR="00126997" w:rsidRDefault="00126997">
      <w:pPr>
        <w:pStyle w:val="ConsPlusNormal"/>
        <w:spacing w:before="220"/>
        <w:ind w:firstLine="540"/>
        <w:jc w:val="both"/>
      </w:pPr>
      <w:r>
        <w:t>9. Если в течение одного года со дня наложения взыскания сотрудник органов внутренних дел не был подвергнут дисциплинарному взысканию, предусмотренному пунктом 1, 2, 3, 4 или 5 части 1 статьи 50 настоящего Федерального закона, или взысканию, предусмотренному статьей 50.1 настоящего Федерального закона, он считается не имеющим взыскания.";</w:t>
      </w:r>
    </w:p>
    <w:p w:rsidR="00126997" w:rsidRDefault="00126997">
      <w:pPr>
        <w:pStyle w:val="ConsPlusNormal"/>
        <w:ind w:firstLine="540"/>
        <w:jc w:val="both"/>
      </w:pPr>
    </w:p>
    <w:p w:rsidR="00126997" w:rsidRDefault="00126997">
      <w:pPr>
        <w:pStyle w:val="ConsPlusNormal"/>
        <w:ind w:firstLine="540"/>
        <w:jc w:val="both"/>
      </w:pPr>
      <w:r>
        <w:t xml:space="preserve">5) в </w:t>
      </w:r>
      <w:hyperlink r:id="rId46" w:history="1">
        <w:r>
          <w:rPr>
            <w:color w:val="0000FF"/>
          </w:rPr>
          <w:t>части 4 статьи 69</w:t>
        </w:r>
      </w:hyperlink>
      <w:r>
        <w:t xml:space="preserve"> слова ", 20 или 22" заменить словами "или 20", слова "или 9" заменить словами ", 9 или 13";</w:t>
      </w:r>
    </w:p>
    <w:p w:rsidR="00126997" w:rsidRDefault="00126997">
      <w:pPr>
        <w:pStyle w:val="ConsPlusNormal"/>
        <w:spacing w:before="220"/>
        <w:ind w:firstLine="540"/>
        <w:jc w:val="both"/>
      </w:pPr>
      <w:r>
        <w:t xml:space="preserve">6) в </w:t>
      </w:r>
      <w:hyperlink r:id="rId47" w:history="1">
        <w:r>
          <w:rPr>
            <w:color w:val="0000FF"/>
          </w:rPr>
          <w:t>части 14 статьи 76</w:t>
        </w:r>
      </w:hyperlink>
      <w:r>
        <w:t xml:space="preserve"> слова ", 20 или 22" заменить словами "или 20", слова "или 9" заменить словами ", 9 или 13";</w:t>
      </w:r>
    </w:p>
    <w:p w:rsidR="00126997" w:rsidRDefault="00126997">
      <w:pPr>
        <w:pStyle w:val="ConsPlusNormal"/>
        <w:spacing w:before="220"/>
        <w:ind w:firstLine="540"/>
        <w:jc w:val="both"/>
      </w:pPr>
      <w:r>
        <w:t xml:space="preserve">7) в </w:t>
      </w:r>
      <w:hyperlink r:id="rId48" w:history="1">
        <w:r>
          <w:rPr>
            <w:color w:val="0000FF"/>
          </w:rPr>
          <w:t>статье 82</w:t>
        </w:r>
      </w:hyperlink>
      <w:r>
        <w:t>:</w:t>
      </w:r>
    </w:p>
    <w:p w:rsidR="00126997" w:rsidRDefault="00126997">
      <w:pPr>
        <w:pStyle w:val="ConsPlusNormal"/>
        <w:spacing w:before="220"/>
        <w:ind w:firstLine="540"/>
        <w:jc w:val="both"/>
      </w:pPr>
      <w:r>
        <w:t xml:space="preserve">а) </w:t>
      </w:r>
      <w:hyperlink r:id="rId49" w:history="1">
        <w:r>
          <w:rPr>
            <w:color w:val="0000FF"/>
          </w:rPr>
          <w:t>пункт 22 части 2</w:t>
        </w:r>
      </w:hyperlink>
      <w:r>
        <w:t xml:space="preserve"> признать утратившим силу;</w:t>
      </w:r>
    </w:p>
    <w:p w:rsidR="00126997" w:rsidRDefault="00126997">
      <w:pPr>
        <w:pStyle w:val="ConsPlusNormal"/>
        <w:spacing w:before="220"/>
        <w:ind w:firstLine="540"/>
        <w:jc w:val="both"/>
      </w:pPr>
      <w:r>
        <w:t xml:space="preserve">б) </w:t>
      </w:r>
      <w:hyperlink r:id="rId50" w:history="1">
        <w:r>
          <w:rPr>
            <w:color w:val="0000FF"/>
          </w:rPr>
          <w:t>часть 3</w:t>
        </w:r>
      </w:hyperlink>
      <w:r>
        <w:t xml:space="preserve"> дополнить пунктом 13 следующего содержания:</w:t>
      </w:r>
    </w:p>
    <w:p w:rsidR="00126997" w:rsidRDefault="00126997">
      <w:pPr>
        <w:pStyle w:val="ConsPlusNormal"/>
        <w:spacing w:before="220"/>
        <w:ind w:firstLine="540"/>
        <w:jc w:val="both"/>
      </w:pPr>
      <w:r>
        <w:t>"13) в связи с утратой доверия в случаях, предусмотренных статьей 82.1 настоящего Федерального закона.";</w:t>
      </w:r>
    </w:p>
    <w:p w:rsidR="00126997" w:rsidRDefault="00126997">
      <w:pPr>
        <w:pStyle w:val="ConsPlusNormal"/>
        <w:spacing w:before="220"/>
        <w:ind w:firstLine="540"/>
        <w:jc w:val="both"/>
      </w:pPr>
      <w:r>
        <w:t xml:space="preserve">в) </w:t>
      </w:r>
      <w:hyperlink r:id="rId51" w:history="1">
        <w:r>
          <w:rPr>
            <w:color w:val="0000FF"/>
          </w:rPr>
          <w:t>часть 4</w:t>
        </w:r>
      </w:hyperlink>
      <w:r>
        <w:t xml:space="preserve"> признать утратившей силу;</w:t>
      </w:r>
    </w:p>
    <w:p w:rsidR="00126997" w:rsidRDefault="00126997">
      <w:pPr>
        <w:pStyle w:val="ConsPlusNormal"/>
        <w:spacing w:before="220"/>
        <w:ind w:firstLine="540"/>
        <w:jc w:val="both"/>
      </w:pPr>
      <w:r>
        <w:t xml:space="preserve">г) в </w:t>
      </w:r>
      <w:hyperlink r:id="rId52" w:history="1">
        <w:r>
          <w:rPr>
            <w:color w:val="0000FF"/>
          </w:rPr>
          <w:t>части 6</w:t>
        </w:r>
      </w:hyperlink>
      <w:r>
        <w:t xml:space="preserve"> слова "пунктом 5, 6, 7, 10, 13, 14, 15, 20 или 22 части 2 настоящей статьи" заменить словами "пунктом 5, 6, 7, 10, 13, 14, 15 или 20 части 2 настоящей статьи";</w:t>
      </w:r>
    </w:p>
    <w:p w:rsidR="00126997" w:rsidRDefault="00126997">
      <w:pPr>
        <w:pStyle w:val="ConsPlusNormal"/>
        <w:spacing w:before="220"/>
        <w:ind w:firstLine="540"/>
        <w:jc w:val="both"/>
      </w:pPr>
      <w:r>
        <w:t xml:space="preserve">8) </w:t>
      </w:r>
      <w:hyperlink r:id="rId53" w:history="1">
        <w:r>
          <w:rPr>
            <w:color w:val="0000FF"/>
          </w:rPr>
          <w:t>дополнить</w:t>
        </w:r>
      </w:hyperlink>
      <w:r>
        <w:t xml:space="preserve"> статьей 82.1 следующего содержания:</w:t>
      </w:r>
    </w:p>
    <w:p w:rsidR="00126997" w:rsidRDefault="00126997">
      <w:pPr>
        <w:pStyle w:val="ConsPlusNormal"/>
        <w:ind w:firstLine="540"/>
        <w:jc w:val="both"/>
      </w:pPr>
    </w:p>
    <w:p w:rsidR="00126997" w:rsidRDefault="00126997">
      <w:pPr>
        <w:pStyle w:val="ConsPlusNormal"/>
        <w:ind w:firstLine="540"/>
        <w:jc w:val="both"/>
      </w:pPr>
      <w:r>
        <w:t>"Статья 82.1. Увольнение в связи с утратой доверия</w:t>
      </w:r>
    </w:p>
    <w:p w:rsidR="00126997" w:rsidRDefault="00126997">
      <w:pPr>
        <w:pStyle w:val="ConsPlusNormal"/>
        <w:ind w:firstLine="540"/>
        <w:jc w:val="both"/>
      </w:pPr>
    </w:p>
    <w:p w:rsidR="00126997" w:rsidRDefault="00126997">
      <w:pPr>
        <w:pStyle w:val="ConsPlusNormal"/>
        <w:ind w:firstLine="540"/>
        <w:jc w:val="both"/>
      </w:pPr>
      <w:r>
        <w:t>1. Сотрудник органов внутренних дел подлежит увольнению в связи с утратой доверия в случае:</w:t>
      </w:r>
    </w:p>
    <w:p w:rsidR="00126997" w:rsidRDefault="00126997">
      <w:pPr>
        <w:pStyle w:val="ConsPlusNormal"/>
        <w:spacing w:before="220"/>
        <w:ind w:firstLine="540"/>
        <w:jc w:val="both"/>
      </w:pPr>
      <w:r>
        <w:t>1) непринятия сотрудником органов внутренних дел мер по предотвращению и (или) урегулированию конфликта интересов, стороной которого он является;</w:t>
      </w:r>
    </w:p>
    <w:p w:rsidR="00126997" w:rsidRDefault="00126997">
      <w:pPr>
        <w:pStyle w:val="ConsPlusNormal"/>
        <w:spacing w:before="220"/>
        <w:ind w:firstLine="540"/>
        <w:jc w:val="both"/>
      </w:pPr>
      <w:r>
        <w:t>2) непредставления сотрудником органов внутренних дел сведений о своих доходах, расходах, об имуществе и обязательствах имущественного характера, а также о доходах, расходах, об имуществе и обязательствах имущественного характера своих супруги (супруга) и несовершеннолетних детей либо представления заведомо недостоверных или неполных сведений;</w:t>
      </w:r>
    </w:p>
    <w:p w:rsidR="00126997" w:rsidRDefault="00126997">
      <w:pPr>
        <w:pStyle w:val="ConsPlusNormal"/>
        <w:spacing w:before="220"/>
        <w:ind w:firstLine="540"/>
        <w:jc w:val="both"/>
      </w:pPr>
      <w:r>
        <w:t>3) участия сотрудника органов внутренних дел на платной основе в деятельности органа управления коммерческой организации, за исключением случаев, установленных федеральным законом;</w:t>
      </w:r>
    </w:p>
    <w:p w:rsidR="00126997" w:rsidRDefault="00126997">
      <w:pPr>
        <w:pStyle w:val="ConsPlusNormal"/>
        <w:spacing w:before="220"/>
        <w:ind w:firstLine="540"/>
        <w:jc w:val="both"/>
      </w:pPr>
      <w:r>
        <w:t>4) осуществления сотрудником органов внутренних дел предпринимательской деятельности;</w:t>
      </w:r>
    </w:p>
    <w:p w:rsidR="00126997" w:rsidRDefault="00126997">
      <w:pPr>
        <w:pStyle w:val="ConsPlusNormal"/>
        <w:spacing w:before="220"/>
        <w:ind w:firstLine="540"/>
        <w:jc w:val="both"/>
      </w:pPr>
      <w:r>
        <w:t>5) вхождения сотрудника органов внутренних дел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w:t>
      </w:r>
    </w:p>
    <w:p w:rsidR="00126997" w:rsidRDefault="00126997">
      <w:pPr>
        <w:pStyle w:val="ConsPlusNormal"/>
        <w:spacing w:before="220"/>
        <w:ind w:firstLine="540"/>
        <w:jc w:val="both"/>
      </w:pPr>
      <w:r>
        <w:t>6) нарушения сотрудником органов внутренних дел, его супругой (супругом) и несовершеннолетними детьми в случаях, предусмотренных Федеральным законом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запрета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126997" w:rsidRDefault="00126997">
      <w:pPr>
        <w:pStyle w:val="ConsPlusNormal"/>
        <w:spacing w:before="220"/>
        <w:ind w:firstLine="540"/>
        <w:jc w:val="both"/>
      </w:pPr>
      <w:r>
        <w:t>2. Сотрудник органов внутренних дел, замещающий должность руководителя (начальника), которому стало известно о возникновении у подчиненного ему сотрудника органов внутренних дел личной заинтересованности, которая приводит или может привести к конфликту интересов, подлежит увольнению в связи с утратой доверия в случае непринятия мер по предотвращению и (или) урегулированию конфликта интересов.".</w:t>
      </w:r>
    </w:p>
    <w:p w:rsidR="00126997" w:rsidRDefault="00126997">
      <w:pPr>
        <w:pStyle w:val="ConsPlusNormal"/>
        <w:ind w:firstLine="540"/>
        <w:jc w:val="both"/>
      </w:pPr>
    </w:p>
    <w:p w:rsidR="00126997" w:rsidRDefault="00126997">
      <w:pPr>
        <w:pStyle w:val="ConsPlusTitle"/>
        <w:ind w:firstLine="540"/>
        <w:jc w:val="both"/>
        <w:outlineLvl w:val="0"/>
      </w:pPr>
      <w:r>
        <w:t>Статья 11</w:t>
      </w:r>
    </w:p>
    <w:p w:rsidR="00126997" w:rsidRDefault="00126997">
      <w:pPr>
        <w:pStyle w:val="ConsPlusNormal"/>
        <w:ind w:firstLine="540"/>
        <w:jc w:val="both"/>
      </w:pPr>
    </w:p>
    <w:p w:rsidR="00126997" w:rsidRDefault="00126997">
      <w:pPr>
        <w:pStyle w:val="ConsPlusNormal"/>
        <w:ind w:firstLine="540"/>
        <w:jc w:val="both"/>
      </w:pPr>
      <w:r>
        <w:t xml:space="preserve">Внести в Федеральный </w:t>
      </w:r>
      <w:hyperlink r:id="rId54" w:history="1">
        <w:r>
          <w:rPr>
            <w:color w:val="0000FF"/>
          </w:rPr>
          <w:t>закон</w:t>
        </w:r>
      </w:hyperlink>
      <w:r>
        <w:t xml:space="preserve"> от 3 декабря 2012 года N 230-ФЗ "О контроле за соответствием расходов лиц, замещающих государственные должности, и иных лиц их доходам" (Собрание законодательства Российской Федерации, 2012, N 50, ст. 6953) следующие изменения:</w:t>
      </w:r>
    </w:p>
    <w:p w:rsidR="00126997" w:rsidRDefault="00126997">
      <w:pPr>
        <w:pStyle w:val="ConsPlusNormal"/>
        <w:spacing w:before="220"/>
        <w:ind w:firstLine="540"/>
        <w:jc w:val="both"/>
      </w:pPr>
      <w:r>
        <w:t xml:space="preserve">1) </w:t>
      </w:r>
      <w:hyperlink r:id="rId55" w:history="1">
        <w:r>
          <w:rPr>
            <w:color w:val="0000FF"/>
          </w:rPr>
          <w:t>статью 1</w:t>
        </w:r>
      </w:hyperlink>
      <w:r>
        <w:t xml:space="preserve"> изложить в следующей редакции:</w:t>
      </w:r>
    </w:p>
    <w:p w:rsidR="00126997" w:rsidRDefault="00126997">
      <w:pPr>
        <w:pStyle w:val="ConsPlusNormal"/>
        <w:ind w:firstLine="540"/>
        <w:jc w:val="both"/>
      </w:pPr>
    </w:p>
    <w:p w:rsidR="00126997" w:rsidRDefault="00126997">
      <w:pPr>
        <w:pStyle w:val="ConsPlusNormal"/>
        <w:ind w:firstLine="540"/>
        <w:jc w:val="both"/>
      </w:pPr>
      <w:r>
        <w:t>"Статья 1</w:t>
      </w:r>
    </w:p>
    <w:p w:rsidR="00126997" w:rsidRDefault="00126997">
      <w:pPr>
        <w:pStyle w:val="ConsPlusNormal"/>
        <w:ind w:firstLine="540"/>
        <w:jc w:val="both"/>
      </w:pPr>
    </w:p>
    <w:p w:rsidR="00126997" w:rsidRDefault="00126997">
      <w:pPr>
        <w:pStyle w:val="ConsPlusNormal"/>
        <w:ind w:firstLine="540"/>
        <w:jc w:val="both"/>
      </w:pPr>
      <w:r>
        <w:t>Настоящий Федеральный закон в целях противодействия коррупции устанавливает правовые и организационные основы осуществления контроля за соответствием расходов лица, замещающего государственную должность (иного лица), расходов его супруги (супруга) и несовершеннолетних детей доходу данного лица и его супруги (супруга) в случаях и порядке, установленных настоящим Федеральным законом (далее - контроль за расходами), а также определяет категории лиц, в отношении которых осуществляется контроль за расходами, порядок осуществления контроля за расходами и механизм обращения в доход Российской Федерации имущества, в отношении которого не представлено сведений, подтверждающих его приобретение на законные доходы.";</w:t>
      </w:r>
    </w:p>
    <w:p w:rsidR="00126997" w:rsidRDefault="00126997">
      <w:pPr>
        <w:pStyle w:val="ConsPlusNormal"/>
        <w:ind w:firstLine="540"/>
        <w:jc w:val="both"/>
      </w:pPr>
    </w:p>
    <w:p w:rsidR="00126997" w:rsidRDefault="00126997">
      <w:pPr>
        <w:pStyle w:val="ConsPlusNormal"/>
        <w:ind w:firstLine="540"/>
        <w:jc w:val="both"/>
      </w:pPr>
      <w:r>
        <w:t xml:space="preserve">2) в </w:t>
      </w:r>
      <w:hyperlink r:id="rId56" w:history="1">
        <w:r>
          <w:rPr>
            <w:color w:val="0000FF"/>
          </w:rPr>
          <w:t>пункте 1 части 1 статьи 2</w:t>
        </w:r>
      </w:hyperlink>
      <w:r>
        <w:t>:</w:t>
      </w:r>
    </w:p>
    <w:p w:rsidR="00126997" w:rsidRDefault="00126997">
      <w:pPr>
        <w:pStyle w:val="ConsPlusNormal"/>
        <w:spacing w:before="220"/>
        <w:ind w:firstLine="540"/>
        <w:jc w:val="both"/>
      </w:pPr>
      <w:r>
        <w:t xml:space="preserve">а) </w:t>
      </w:r>
      <w:hyperlink r:id="rId57" w:history="1">
        <w:r>
          <w:rPr>
            <w:color w:val="0000FF"/>
          </w:rPr>
          <w:t>подпункт "д"</w:t>
        </w:r>
      </w:hyperlink>
      <w:r>
        <w:t xml:space="preserve"> изложить в следующей редакции:</w:t>
      </w:r>
    </w:p>
    <w:p w:rsidR="00126997" w:rsidRDefault="00126997">
      <w:pPr>
        <w:pStyle w:val="ConsPlusNormal"/>
        <w:spacing w:before="220"/>
        <w:ind w:firstLine="540"/>
        <w:jc w:val="both"/>
      </w:pPr>
      <w:r>
        <w:t>"д) должности федеральной государственной службы,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126997" w:rsidRDefault="00126997">
      <w:pPr>
        <w:pStyle w:val="ConsPlusNormal"/>
        <w:spacing w:before="220"/>
        <w:ind w:firstLine="540"/>
        <w:jc w:val="both"/>
      </w:pPr>
      <w:r>
        <w:t xml:space="preserve">б) </w:t>
      </w:r>
      <w:hyperlink r:id="rId58" w:history="1">
        <w:r>
          <w:rPr>
            <w:color w:val="0000FF"/>
          </w:rPr>
          <w:t>подпункт "е"</w:t>
        </w:r>
      </w:hyperlink>
      <w:r>
        <w:t xml:space="preserve"> изложить в следующей редакции:</w:t>
      </w:r>
    </w:p>
    <w:p w:rsidR="00126997" w:rsidRDefault="00126997">
      <w:pPr>
        <w:pStyle w:val="ConsPlusNormal"/>
        <w:spacing w:before="220"/>
        <w:ind w:firstLine="540"/>
        <w:jc w:val="both"/>
      </w:pPr>
      <w:r>
        <w:t>"е) должности государственной гражданской службы субъектов Российской Федерации,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126997" w:rsidRDefault="00126997">
      <w:pPr>
        <w:pStyle w:val="ConsPlusNormal"/>
        <w:spacing w:before="220"/>
        <w:ind w:firstLine="540"/>
        <w:jc w:val="both"/>
      </w:pPr>
      <w:r>
        <w:t xml:space="preserve">в) </w:t>
      </w:r>
      <w:hyperlink r:id="rId59" w:history="1">
        <w:r>
          <w:rPr>
            <w:color w:val="0000FF"/>
          </w:rPr>
          <w:t>подпункт "ж"</w:t>
        </w:r>
      </w:hyperlink>
      <w:r>
        <w:t xml:space="preserve"> изложить в следующей редакции:</w:t>
      </w:r>
    </w:p>
    <w:p w:rsidR="00126997" w:rsidRDefault="00126997">
      <w:pPr>
        <w:pStyle w:val="ConsPlusNormal"/>
        <w:spacing w:before="220"/>
        <w:ind w:firstLine="540"/>
        <w:jc w:val="both"/>
      </w:pPr>
      <w:r>
        <w:t>"ж) должности муниципальной службы,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126997" w:rsidRDefault="00126997">
      <w:pPr>
        <w:pStyle w:val="ConsPlusNormal"/>
        <w:spacing w:before="220"/>
        <w:ind w:firstLine="540"/>
        <w:jc w:val="both"/>
      </w:pPr>
      <w:r>
        <w:t xml:space="preserve">г) </w:t>
      </w:r>
      <w:hyperlink r:id="rId60" w:history="1">
        <w:r>
          <w:rPr>
            <w:color w:val="0000FF"/>
          </w:rPr>
          <w:t>подпункт "з"</w:t>
        </w:r>
      </w:hyperlink>
      <w:r>
        <w:t xml:space="preserve"> изложить в следующей редакции:</w:t>
      </w:r>
    </w:p>
    <w:p w:rsidR="00126997" w:rsidRDefault="00126997">
      <w:pPr>
        <w:pStyle w:val="ConsPlusNormal"/>
        <w:spacing w:before="220"/>
        <w:ind w:firstLine="540"/>
        <w:jc w:val="both"/>
      </w:pPr>
      <w:r>
        <w:t>"з) должности в Банке России,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126997" w:rsidRDefault="00126997">
      <w:pPr>
        <w:pStyle w:val="ConsPlusNormal"/>
        <w:spacing w:before="220"/>
        <w:ind w:firstLine="540"/>
        <w:jc w:val="both"/>
      </w:pPr>
      <w:r>
        <w:t xml:space="preserve">д) </w:t>
      </w:r>
      <w:hyperlink r:id="rId61" w:history="1">
        <w:r>
          <w:rPr>
            <w:color w:val="0000FF"/>
          </w:rPr>
          <w:t>подпункт "и"</w:t>
        </w:r>
      </w:hyperlink>
      <w:r>
        <w:t xml:space="preserve"> изложить в следующей редакции:</w:t>
      </w:r>
    </w:p>
    <w:p w:rsidR="00126997" w:rsidRDefault="00126997">
      <w:pPr>
        <w:pStyle w:val="ConsPlusNormal"/>
        <w:spacing w:before="220"/>
        <w:ind w:firstLine="540"/>
        <w:jc w:val="both"/>
      </w:pPr>
      <w:r>
        <w:t>"и) должности в государственных корпорациях,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126997" w:rsidRDefault="00126997">
      <w:pPr>
        <w:pStyle w:val="ConsPlusNormal"/>
        <w:spacing w:before="220"/>
        <w:ind w:firstLine="540"/>
        <w:jc w:val="both"/>
      </w:pPr>
      <w:r>
        <w:t xml:space="preserve">е) </w:t>
      </w:r>
      <w:hyperlink r:id="rId62" w:history="1">
        <w:r>
          <w:rPr>
            <w:color w:val="0000FF"/>
          </w:rPr>
          <w:t>подпункт "к"</w:t>
        </w:r>
      </w:hyperlink>
      <w:r>
        <w:t xml:space="preserve"> изложить в следующей редакции:</w:t>
      </w:r>
    </w:p>
    <w:p w:rsidR="00126997" w:rsidRDefault="00126997">
      <w:pPr>
        <w:pStyle w:val="ConsPlusNormal"/>
        <w:spacing w:before="220"/>
        <w:ind w:firstLine="540"/>
        <w:jc w:val="both"/>
      </w:pPr>
      <w:r>
        <w:t>"к) должности в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126997" w:rsidRDefault="00126997">
      <w:pPr>
        <w:pStyle w:val="ConsPlusNormal"/>
        <w:spacing w:before="220"/>
        <w:ind w:firstLine="540"/>
        <w:jc w:val="both"/>
      </w:pPr>
      <w:r>
        <w:t xml:space="preserve">ж) </w:t>
      </w:r>
      <w:hyperlink r:id="rId63" w:history="1">
        <w:r>
          <w:rPr>
            <w:color w:val="0000FF"/>
          </w:rPr>
          <w:t>подпункт "л"</w:t>
        </w:r>
      </w:hyperlink>
      <w:r>
        <w:t xml:space="preserve"> изложить в следующей редакции:</w:t>
      </w:r>
    </w:p>
    <w:p w:rsidR="00126997" w:rsidRDefault="00126997">
      <w:pPr>
        <w:pStyle w:val="ConsPlusNormal"/>
        <w:spacing w:before="220"/>
        <w:ind w:firstLine="540"/>
        <w:jc w:val="both"/>
      </w:pPr>
      <w:r>
        <w:t>"л) должности в иных организациях, созданных Российской Федерацией на основании федеральных законов,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126997" w:rsidRDefault="00126997">
      <w:pPr>
        <w:pStyle w:val="ConsPlusNormal"/>
        <w:spacing w:before="220"/>
        <w:ind w:firstLine="540"/>
        <w:jc w:val="both"/>
      </w:pPr>
      <w:r>
        <w:t xml:space="preserve">з) </w:t>
      </w:r>
      <w:hyperlink r:id="rId64" w:history="1">
        <w:r>
          <w:rPr>
            <w:color w:val="0000FF"/>
          </w:rPr>
          <w:t>подпункт "м"</w:t>
        </w:r>
      </w:hyperlink>
      <w:r>
        <w:t xml:space="preserve"> изложить в следующей редакции:</w:t>
      </w:r>
    </w:p>
    <w:p w:rsidR="00126997" w:rsidRDefault="00126997">
      <w:pPr>
        <w:pStyle w:val="ConsPlusNormal"/>
        <w:spacing w:before="220"/>
        <w:ind w:firstLine="540"/>
        <w:jc w:val="both"/>
      </w:pPr>
      <w:r>
        <w:t>"м)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126997" w:rsidRDefault="00126997">
      <w:pPr>
        <w:pStyle w:val="ConsPlusNormal"/>
        <w:spacing w:before="220"/>
        <w:ind w:firstLine="540"/>
        <w:jc w:val="both"/>
      </w:pPr>
      <w:r>
        <w:t xml:space="preserve">3) </w:t>
      </w:r>
      <w:hyperlink r:id="rId65" w:history="1">
        <w:r>
          <w:rPr>
            <w:color w:val="0000FF"/>
          </w:rPr>
          <w:t>статью 3</w:t>
        </w:r>
      </w:hyperlink>
      <w:r>
        <w:t xml:space="preserve"> изложить в следующей редакции:</w:t>
      </w:r>
    </w:p>
    <w:p w:rsidR="00126997" w:rsidRDefault="00126997">
      <w:pPr>
        <w:pStyle w:val="ConsPlusNormal"/>
        <w:ind w:firstLine="540"/>
        <w:jc w:val="both"/>
      </w:pPr>
    </w:p>
    <w:p w:rsidR="00126997" w:rsidRDefault="00126997">
      <w:pPr>
        <w:pStyle w:val="ConsPlusNormal"/>
        <w:ind w:firstLine="540"/>
        <w:jc w:val="both"/>
      </w:pPr>
      <w:r>
        <w:t>"Статья 3</w:t>
      </w:r>
    </w:p>
    <w:p w:rsidR="00126997" w:rsidRDefault="00126997">
      <w:pPr>
        <w:pStyle w:val="ConsPlusNormal"/>
        <w:ind w:firstLine="540"/>
        <w:jc w:val="both"/>
      </w:pPr>
    </w:p>
    <w:p w:rsidR="00126997" w:rsidRDefault="00126997">
      <w:pPr>
        <w:pStyle w:val="ConsPlusNormal"/>
        <w:ind w:firstLine="540"/>
        <w:jc w:val="both"/>
      </w:pPr>
      <w:r>
        <w:t>1. Лицо, замещающее (занимающее) одну из должностей, указанных в пункте 1 части 1 статьи 2 настоящего Федерального закона, обязано ежегодно в сроки, установленные для представления сведений о доходах, об имуществе и обязательствах имущественного характера, представлять сведения о своих расходах, а также о расходах своих супруги (супруга) и несовершеннолетних детей по каждой сделке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совершенной им, его супругой (супругом) и (или) несовершеннолетними детьми в течение календарного года, предшествующего году представления сведений (далее - отчетный период), если общая сумма таких сделок превышает общий доход данного лица и его супруги (супруга) за три последних года, предшествующих отчетному периоду, и об источниках получения средств, за счет которых совершены эти сделки.</w:t>
      </w:r>
    </w:p>
    <w:p w:rsidR="00126997" w:rsidRDefault="00126997">
      <w:pPr>
        <w:pStyle w:val="ConsPlusNormal"/>
        <w:spacing w:before="220"/>
        <w:ind w:firstLine="540"/>
        <w:jc w:val="both"/>
      </w:pPr>
      <w:r>
        <w:t>2. Сведения, указанные в части 1 настоящей статьи, представляются в порядке и сроки, установленные нормативными правовыми актами Президента Российской Федерации, нормативными правовыми актами федеральных органов исполнительной власти, законами и иными нормативными правовыми актами субъектов Российской Федерации, муниципальными нормативными правовыми актами, нормативными актами Банка России,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 локальными нормативными актами государственной корпорации, иной организации, созданной Российской Федерацией на основании федеральных законов, для представления сведений о доходах, об имуществе и обязательствах имущественного характера, с учетом особенностей, установленных настоящим Федеральным законом.";</w:t>
      </w:r>
    </w:p>
    <w:p w:rsidR="00126997" w:rsidRDefault="00126997">
      <w:pPr>
        <w:pStyle w:val="ConsPlusNormal"/>
        <w:ind w:firstLine="540"/>
        <w:jc w:val="both"/>
      </w:pPr>
    </w:p>
    <w:p w:rsidR="00126997" w:rsidRDefault="00126997">
      <w:pPr>
        <w:pStyle w:val="ConsPlusNormal"/>
        <w:ind w:firstLine="540"/>
        <w:jc w:val="both"/>
      </w:pPr>
      <w:r>
        <w:t xml:space="preserve">4) в </w:t>
      </w:r>
      <w:hyperlink r:id="rId66" w:history="1">
        <w:r>
          <w:rPr>
            <w:color w:val="0000FF"/>
          </w:rPr>
          <w:t>статье 4</w:t>
        </w:r>
      </w:hyperlink>
      <w:r>
        <w:t>:</w:t>
      </w:r>
    </w:p>
    <w:p w:rsidR="00126997" w:rsidRDefault="00126997">
      <w:pPr>
        <w:pStyle w:val="ConsPlusNormal"/>
        <w:spacing w:before="220"/>
        <w:ind w:firstLine="540"/>
        <w:jc w:val="both"/>
      </w:pPr>
      <w:r>
        <w:t xml:space="preserve">а) </w:t>
      </w:r>
      <w:hyperlink r:id="rId67" w:history="1">
        <w:r>
          <w:rPr>
            <w:color w:val="0000FF"/>
          </w:rPr>
          <w:t>абзац первый части 1</w:t>
        </w:r>
      </w:hyperlink>
      <w:r>
        <w:t xml:space="preserve"> изложить в следующей редакции:</w:t>
      </w:r>
    </w:p>
    <w:p w:rsidR="00126997" w:rsidRDefault="00126997">
      <w:pPr>
        <w:pStyle w:val="ConsPlusNormal"/>
        <w:spacing w:before="220"/>
        <w:ind w:firstLine="540"/>
        <w:jc w:val="both"/>
      </w:pPr>
      <w:r>
        <w:t>"1. Основанием для принятия решения об осуществлении контроля за расходами лица, замещающего (занимающего) одну из должностей, указанных в пункте 1 части 1 статьи 2 настоящего Федерального закона, а также за расходами его супруги (супруга) и несовершеннолетних детей является достаточная информация о том, что данным лицом, его супругой (супругом) и (или) несовершеннолетними детьми в течение отчетного периода совершены сделки (совершена сделка)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на общую сумму, превышающую общий доход данного лица и его супруги (супруга) за три последних года, предшествующих отчетному периоду. Указанная информация в письменной форме может быть представлена в установленном порядке:";</w:t>
      </w:r>
    </w:p>
    <w:p w:rsidR="00126997" w:rsidRDefault="00126997">
      <w:pPr>
        <w:pStyle w:val="ConsPlusNormal"/>
        <w:spacing w:before="220"/>
        <w:ind w:firstLine="540"/>
        <w:jc w:val="both"/>
      </w:pPr>
      <w:r>
        <w:t xml:space="preserve">б) </w:t>
      </w:r>
      <w:hyperlink r:id="rId68" w:history="1">
        <w:r>
          <w:rPr>
            <w:color w:val="0000FF"/>
          </w:rPr>
          <w:t>подпункт "а" пункта 1 части 4</w:t>
        </w:r>
      </w:hyperlink>
      <w:r>
        <w:t xml:space="preserve"> изложить в следующей редакции:</w:t>
      </w:r>
    </w:p>
    <w:p w:rsidR="00126997" w:rsidRDefault="00126997">
      <w:pPr>
        <w:pStyle w:val="ConsPlusNormal"/>
        <w:spacing w:before="220"/>
        <w:ind w:firstLine="540"/>
        <w:jc w:val="both"/>
      </w:pPr>
      <w:r>
        <w:t>"а) о его расходах, а также о расходах его супруги (супруга) и несовершеннолетних детей по каждой сделке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совершенной им, его супругой (супругом) и (или) несовершеннолетними детьми в течение отчетного периода, если общая сумма таких сделок превышает общий доход данного лица и его супруги (супруга) за три последних года, предшествующих отчетному периоду;";</w:t>
      </w:r>
    </w:p>
    <w:p w:rsidR="00126997" w:rsidRDefault="00126997">
      <w:pPr>
        <w:pStyle w:val="ConsPlusNormal"/>
        <w:spacing w:before="220"/>
        <w:ind w:firstLine="540"/>
        <w:jc w:val="both"/>
      </w:pPr>
      <w:r>
        <w:t xml:space="preserve">5) </w:t>
      </w:r>
      <w:hyperlink r:id="rId69" w:history="1">
        <w:r>
          <w:rPr>
            <w:color w:val="0000FF"/>
          </w:rPr>
          <w:t>часть 4 статьи 8</w:t>
        </w:r>
      </w:hyperlink>
      <w:r>
        <w:t xml:space="preserve"> изложить в следующей редакции:</w:t>
      </w:r>
    </w:p>
    <w:p w:rsidR="00126997" w:rsidRDefault="00126997">
      <w:pPr>
        <w:pStyle w:val="ConsPlusNormal"/>
        <w:spacing w:before="220"/>
        <w:ind w:firstLine="540"/>
        <w:jc w:val="both"/>
      </w:pPr>
      <w:r>
        <w:t>"4. Представленные в соответствии с настоящим Федеральным законом сведения об источниках получения средств, за счет которых совершены сделки (совершена сделка)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если общая сумма таких сделок превышает общий доход лица, замещающего (занимающего) одну из должностей, указанных в пункте 1 части 1 статьи 2 настоящего Федерального закона, и его супруги (супруга) за три последних года, предшествующих отчетному периоду, размещаются в информационно-телекоммуникационной сети "Интернет" на официальных сайтах федеральных государственных органов, государственных органов субъектов Российской Федерации, органов местного самоуправления, Банка России, государственных корпораций,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и предоставляются для опубликования средствам массовой информации в порядке, определяемом нормативными правовыми актами Президента Российской Федерации, иными нормативными правовыми актами Российской Федерации и нормативными актами Банка России, с соблюдением законодательства Российской Федерации о государственной тайне и о защите персональных данных.".</w:t>
      </w:r>
    </w:p>
    <w:p w:rsidR="00126997" w:rsidRDefault="00126997">
      <w:pPr>
        <w:pStyle w:val="ConsPlusNormal"/>
        <w:ind w:firstLine="540"/>
        <w:jc w:val="both"/>
      </w:pPr>
    </w:p>
    <w:p w:rsidR="00126997" w:rsidRDefault="00126997">
      <w:pPr>
        <w:pStyle w:val="ConsPlusTitle"/>
        <w:ind w:firstLine="540"/>
        <w:jc w:val="both"/>
        <w:outlineLvl w:val="0"/>
      </w:pPr>
      <w:r>
        <w:t>Статья 12</w:t>
      </w:r>
    </w:p>
    <w:p w:rsidR="00126997" w:rsidRDefault="00126997">
      <w:pPr>
        <w:pStyle w:val="ConsPlusNormal"/>
        <w:ind w:firstLine="540"/>
        <w:jc w:val="both"/>
      </w:pPr>
    </w:p>
    <w:p w:rsidR="00126997" w:rsidRDefault="00126997">
      <w:pPr>
        <w:pStyle w:val="ConsPlusNormal"/>
        <w:ind w:firstLine="540"/>
        <w:jc w:val="both"/>
      </w:pPr>
      <w:r>
        <w:t xml:space="preserve">Внести в Федеральный </w:t>
      </w:r>
      <w:hyperlink r:id="rId70" w:history="1">
        <w:r>
          <w:rPr>
            <w:color w:val="0000FF"/>
          </w:rPr>
          <w:t>закон</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(Собрание законодательства Российской Федерации, 2013, N 19, ст. 2306) следующие изменения:</w:t>
      </w:r>
    </w:p>
    <w:p w:rsidR="00126997" w:rsidRDefault="00126997">
      <w:pPr>
        <w:pStyle w:val="ConsPlusNormal"/>
        <w:spacing w:before="220"/>
        <w:ind w:firstLine="540"/>
        <w:jc w:val="both"/>
      </w:pPr>
      <w:r>
        <w:t xml:space="preserve">1) </w:t>
      </w:r>
      <w:hyperlink r:id="rId71" w:history="1">
        <w:r>
          <w:rPr>
            <w:color w:val="0000FF"/>
          </w:rPr>
          <w:t>статью 1</w:t>
        </w:r>
      </w:hyperlink>
      <w:r>
        <w:t xml:space="preserve"> после слов "суверенитета и национальной безопасности Российской Федерации," дополнить словами "и (или) участвующим в подготовке таких решений,";</w:t>
      </w:r>
    </w:p>
    <w:p w:rsidR="00126997" w:rsidRDefault="00126997">
      <w:pPr>
        <w:pStyle w:val="ConsPlusNormal"/>
        <w:spacing w:before="220"/>
        <w:ind w:firstLine="540"/>
        <w:jc w:val="both"/>
      </w:pPr>
      <w:r>
        <w:t xml:space="preserve">2) в </w:t>
      </w:r>
      <w:hyperlink r:id="rId72" w:history="1">
        <w:r>
          <w:rPr>
            <w:color w:val="0000FF"/>
          </w:rPr>
          <w:t>статье 2</w:t>
        </w:r>
      </w:hyperlink>
      <w:r>
        <w:t>:</w:t>
      </w:r>
    </w:p>
    <w:p w:rsidR="00126997" w:rsidRDefault="00126997">
      <w:pPr>
        <w:pStyle w:val="ConsPlusNormal"/>
        <w:spacing w:before="220"/>
        <w:ind w:firstLine="540"/>
        <w:jc w:val="both"/>
      </w:pPr>
      <w:r>
        <w:t xml:space="preserve">а) в </w:t>
      </w:r>
      <w:hyperlink r:id="rId73" w:history="1">
        <w:r>
          <w:rPr>
            <w:color w:val="0000FF"/>
          </w:rPr>
          <w:t>части 1</w:t>
        </w:r>
      </w:hyperlink>
      <w:r>
        <w:t>:</w:t>
      </w:r>
    </w:p>
    <w:p w:rsidR="00126997" w:rsidRDefault="00126997">
      <w:pPr>
        <w:pStyle w:val="ConsPlusNormal"/>
        <w:spacing w:before="220"/>
        <w:ind w:firstLine="540"/>
        <w:jc w:val="both"/>
      </w:pPr>
      <w:hyperlink r:id="rId74" w:history="1">
        <w:r>
          <w:rPr>
            <w:color w:val="0000FF"/>
          </w:rPr>
          <w:t>пункт 1</w:t>
        </w:r>
      </w:hyperlink>
      <w:r>
        <w:t xml:space="preserve"> дополнить подпунктом "и" следующего содержания:</w:t>
      </w:r>
    </w:p>
    <w:p w:rsidR="00126997" w:rsidRDefault="00126997">
      <w:pPr>
        <w:pStyle w:val="ConsPlusNormal"/>
        <w:spacing w:before="220"/>
        <w:ind w:firstLine="540"/>
        <w:jc w:val="both"/>
      </w:pPr>
      <w:r>
        <w:t>"и) должности федеральной государственной службы, должности государственной гражданской службы субъектов Российской Федерации, должности в Центральном банке Российской Федерации, государственных корпорациях (компаниях), фондах и иных организациях, созданных Российской Федерацией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осуществление полномочий по которым предусматривает участие в подготовке решений, затрагивающих вопросы суверенитета и национальной безопасности Российской Федерации, и которые включены в перечни, установленные соответственно нормативными правовыми актами федеральных государственных органов, субъектов Российской Федерации, нормативными актами Центрального банка Российской Федерации, государственных корпораций (компаний), фондов и иных организаций, созданных Российской Федерацией на основании федеральных законов;";</w:t>
      </w:r>
    </w:p>
    <w:p w:rsidR="00126997" w:rsidRDefault="00126997">
      <w:pPr>
        <w:pStyle w:val="ConsPlusNormal"/>
        <w:spacing w:before="220"/>
        <w:ind w:firstLine="540"/>
        <w:jc w:val="both"/>
      </w:pPr>
      <w:hyperlink r:id="rId75" w:history="1">
        <w:r>
          <w:rPr>
            <w:color w:val="0000FF"/>
          </w:rPr>
          <w:t>пункт 2</w:t>
        </w:r>
      </w:hyperlink>
      <w:r>
        <w:t xml:space="preserve"> изложить в следующей редакции:</w:t>
      </w:r>
    </w:p>
    <w:p w:rsidR="00126997" w:rsidRDefault="00126997">
      <w:pPr>
        <w:pStyle w:val="ConsPlusNormal"/>
        <w:spacing w:before="220"/>
        <w:ind w:firstLine="540"/>
        <w:jc w:val="both"/>
      </w:pPr>
      <w:r>
        <w:t>"2) супругам и несовершеннолетним детям лиц, указанных в подпунктах "а" - "з" пункта 1 настоящей части;";</w:t>
      </w:r>
    </w:p>
    <w:p w:rsidR="00126997" w:rsidRDefault="00126997">
      <w:pPr>
        <w:pStyle w:val="ConsPlusNormal"/>
        <w:spacing w:before="220"/>
        <w:ind w:firstLine="540"/>
        <w:jc w:val="both"/>
      </w:pPr>
      <w:r>
        <w:t xml:space="preserve">б) </w:t>
      </w:r>
      <w:hyperlink r:id="rId76" w:history="1">
        <w:r>
          <w:rPr>
            <w:color w:val="0000FF"/>
          </w:rPr>
          <w:t>часть 3</w:t>
        </w:r>
      </w:hyperlink>
      <w:r>
        <w:t xml:space="preserve"> изложить в следующей редакции:</w:t>
      </w:r>
    </w:p>
    <w:p w:rsidR="00126997" w:rsidRDefault="00126997">
      <w:pPr>
        <w:pStyle w:val="ConsPlusNormal"/>
        <w:spacing w:before="220"/>
        <w:ind w:firstLine="540"/>
        <w:jc w:val="both"/>
      </w:pPr>
      <w:r>
        <w:t>"3. Установленный настоящей статьей запрет открывать и иметь счета (вклады) в иностранных банках, расположенных за пределами территории Российской Федерации, не распространяется на лиц, указанных в пункте 1 части 1 настоящей статьи, замещающих (занимающих) государственные должности Российской Федерации, должности федеральной государственной службы в находящихся за пределами территории Российской Федерации официальных представительствах Российской Федерации, официальных представительствах федеральных органов исполнительной власти, должности в представительствах государственных корпораций (компаний) и организаций, созданных для обеспечения деятельности федеральных государственных органов, а также на супруг (супругов) и несовершеннолетних детей этих лиц.";</w:t>
      </w:r>
    </w:p>
    <w:p w:rsidR="00126997" w:rsidRDefault="00126997">
      <w:pPr>
        <w:pStyle w:val="ConsPlusNormal"/>
        <w:spacing w:before="220"/>
        <w:ind w:firstLine="540"/>
        <w:jc w:val="both"/>
      </w:pPr>
      <w:r>
        <w:t xml:space="preserve">3) </w:t>
      </w:r>
      <w:hyperlink r:id="rId77" w:history="1">
        <w:r>
          <w:rPr>
            <w:color w:val="0000FF"/>
          </w:rPr>
          <w:t>часть 2 статьи 3</w:t>
        </w:r>
      </w:hyperlink>
      <w:r>
        <w:t xml:space="preserve"> изложить в следующей редакции:</w:t>
      </w:r>
    </w:p>
    <w:p w:rsidR="00126997" w:rsidRDefault="00126997">
      <w:pPr>
        <w:pStyle w:val="ConsPlusNormal"/>
        <w:spacing w:before="220"/>
        <w:ind w:firstLine="540"/>
        <w:jc w:val="both"/>
      </w:pPr>
      <w:r>
        <w:t>"2. В случае, если лица, указанные в части 1 статьи 2 настоящего Федерального закона, не могут выполнить требования, предусмотренные частью 1 настоящей статьи, в связи с арестом, запретом распоряжения, наложенными компетентными органами иностранного государства в соответствии с законодательством данного иностранного государства, на территории которого находятся счета (вклады), осуществляется хранение наличных денежных средств и ценностей в иностранном банке и (или) имеются иностранные финансовые инструменты, или в связи с иными обстоятельствами, не зависящими от воли лиц, указанных в части 1 статьи 2 настоящего Федерального закона, такие требования должны быть выполнены в течение трех месяцев со дня прекращения действия указанных в настоящей части ареста, запрета распоряжения или прекращения иных обстоятельств.";</w:t>
      </w:r>
    </w:p>
    <w:p w:rsidR="00126997" w:rsidRDefault="00126997">
      <w:pPr>
        <w:pStyle w:val="ConsPlusNormal"/>
        <w:spacing w:before="220"/>
        <w:ind w:firstLine="540"/>
        <w:jc w:val="both"/>
      </w:pPr>
      <w:r>
        <w:t xml:space="preserve">4) </w:t>
      </w:r>
      <w:hyperlink r:id="rId78" w:history="1">
        <w:r>
          <w:rPr>
            <w:color w:val="0000FF"/>
          </w:rPr>
          <w:t>часть 3 статьи 4</w:t>
        </w:r>
      </w:hyperlink>
      <w:r>
        <w:t xml:space="preserve"> изложить в следующей редакции:</w:t>
      </w:r>
    </w:p>
    <w:p w:rsidR="00126997" w:rsidRDefault="00126997">
      <w:pPr>
        <w:pStyle w:val="ConsPlusNormal"/>
        <w:spacing w:before="220"/>
        <w:ind w:firstLine="540"/>
        <w:jc w:val="both"/>
      </w:pPr>
      <w:r>
        <w:t>"3. Лица, указанные в части 1 статьи 2 настоящего Федерального закона, обязаны в течение трех месяцев со дня замещения (занятия) гражданином должности, указанной в пункте 1 части 1 статьи 2 настоящего Федерального закона, закрыть счета (вклады), прекратить хранение наличных денежных средств и ценностей в иностранных банках, расположенных за пределами территории Российской Федерации, и (или) осуществить отчуждение иностранных финансовых инструментов.".</w:t>
      </w:r>
    </w:p>
    <w:p w:rsidR="00126997" w:rsidRDefault="00126997">
      <w:pPr>
        <w:pStyle w:val="ConsPlusNormal"/>
        <w:ind w:firstLine="540"/>
        <w:jc w:val="both"/>
      </w:pPr>
    </w:p>
    <w:p w:rsidR="00126997" w:rsidRDefault="00126997">
      <w:pPr>
        <w:pStyle w:val="ConsPlusTitle"/>
        <w:ind w:firstLine="540"/>
        <w:jc w:val="both"/>
        <w:outlineLvl w:val="0"/>
      </w:pPr>
      <w:r>
        <w:t>Статья 13</w:t>
      </w:r>
    </w:p>
    <w:p w:rsidR="00126997" w:rsidRDefault="00126997">
      <w:pPr>
        <w:pStyle w:val="ConsPlusNormal"/>
        <w:ind w:firstLine="540"/>
        <w:jc w:val="both"/>
      </w:pPr>
    </w:p>
    <w:p w:rsidR="00126997" w:rsidRDefault="00126997">
      <w:pPr>
        <w:pStyle w:val="ConsPlusNormal"/>
        <w:ind w:firstLine="540"/>
        <w:jc w:val="both"/>
      </w:pPr>
      <w:r>
        <w:t>Признать утратившими силу:</w:t>
      </w:r>
    </w:p>
    <w:p w:rsidR="00126997" w:rsidRDefault="00126997">
      <w:pPr>
        <w:pStyle w:val="ConsPlusNormal"/>
        <w:spacing w:before="220"/>
        <w:ind w:firstLine="540"/>
        <w:jc w:val="both"/>
      </w:pPr>
      <w:r>
        <w:t xml:space="preserve">1) </w:t>
      </w:r>
      <w:hyperlink r:id="rId79" w:history="1">
        <w:r>
          <w:rPr>
            <w:color w:val="0000FF"/>
          </w:rPr>
          <w:t>абзац третий пункта 18 статьи 26</w:t>
        </w:r>
      </w:hyperlink>
      <w:r>
        <w:t xml:space="preserve"> Федерального закона от 18 октября 2007 года N 230-ФЗ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43, ст. 5084);</w:t>
      </w:r>
    </w:p>
    <w:p w:rsidR="00126997" w:rsidRDefault="00126997">
      <w:pPr>
        <w:pStyle w:val="ConsPlusNormal"/>
        <w:spacing w:before="220"/>
        <w:ind w:firstLine="540"/>
        <w:jc w:val="both"/>
      </w:pPr>
      <w:r>
        <w:t xml:space="preserve">2) </w:t>
      </w:r>
      <w:hyperlink r:id="rId80" w:history="1">
        <w:r>
          <w:rPr>
            <w:color w:val="0000FF"/>
          </w:rPr>
          <w:t>пункт 12 статьи 1</w:t>
        </w:r>
      </w:hyperlink>
      <w:r>
        <w:t xml:space="preserve"> Федерального закона от 25 декабря 2008 года N 274-ФЗ "О внесении изменений в отдельные законодательные акты Российской Федерации в связи с принятием Федерального закона "О противодействии коррупции" (Собрание законодательства Российской Федерации, 2008, N 52, ст. 6229) в части дополнения приложениями 1 - 4;</w:t>
      </w:r>
    </w:p>
    <w:p w:rsidR="00126997" w:rsidRDefault="00126997">
      <w:pPr>
        <w:pStyle w:val="ConsPlusNormal"/>
        <w:spacing w:before="220"/>
        <w:ind w:firstLine="540"/>
        <w:jc w:val="both"/>
      </w:pPr>
      <w:r>
        <w:t xml:space="preserve">3) </w:t>
      </w:r>
      <w:hyperlink r:id="rId81" w:history="1">
        <w:r>
          <w:rPr>
            <w:color w:val="0000FF"/>
          </w:rPr>
          <w:t>пункты 2</w:t>
        </w:r>
      </w:hyperlink>
      <w:r>
        <w:t xml:space="preserve"> и </w:t>
      </w:r>
      <w:hyperlink r:id="rId82" w:history="1">
        <w:r>
          <w:rPr>
            <w:color w:val="0000FF"/>
          </w:rPr>
          <w:t>3 статьи 20</w:t>
        </w:r>
      </w:hyperlink>
      <w:r>
        <w:t xml:space="preserve"> Федерального закона от 3 декабря 2012 года N 231-ФЗ "О внесении изменений в отдельные законодательные акты Российской Федерации в связи с принятием Федерального закона "О контроле за соответствием расходов лиц, замещающих государственные должности, и иных лиц их доходам" (Собрание законодательства Российской Федерации, 2012, N 50, ст. 6954);</w:t>
      </w:r>
    </w:p>
    <w:p w:rsidR="00126997" w:rsidRDefault="00126997">
      <w:pPr>
        <w:pStyle w:val="ConsPlusNormal"/>
        <w:spacing w:before="220"/>
        <w:ind w:firstLine="540"/>
        <w:jc w:val="both"/>
      </w:pPr>
      <w:r>
        <w:t xml:space="preserve">4) </w:t>
      </w:r>
      <w:hyperlink r:id="rId83" w:history="1">
        <w:r>
          <w:rPr>
            <w:color w:val="0000FF"/>
          </w:rPr>
          <w:t>статью 20</w:t>
        </w:r>
      </w:hyperlink>
      <w:r>
        <w:t xml:space="preserve"> Федерального закона от 7 мая 2013 года N 102-ФЗ "О внесении изменений в отдельные законодательные акты Российской Федерации в связи с принятием Федерального закона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(Собрание законодательства Российской Федерации, 2013, N 19, ст. 2329).</w:t>
      </w:r>
    </w:p>
    <w:p w:rsidR="00126997" w:rsidRDefault="00126997">
      <w:pPr>
        <w:pStyle w:val="ConsPlusNormal"/>
        <w:ind w:firstLine="540"/>
        <w:jc w:val="both"/>
      </w:pPr>
    </w:p>
    <w:p w:rsidR="00126997" w:rsidRDefault="00126997">
      <w:pPr>
        <w:pStyle w:val="ConsPlusTitle"/>
        <w:ind w:firstLine="540"/>
        <w:jc w:val="both"/>
        <w:outlineLvl w:val="0"/>
      </w:pPr>
      <w:r>
        <w:t>Статья 14</w:t>
      </w:r>
    </w:p>
    <w:p w:rsidR="00126997" w:rsidRDefault="00126997">
      <w:pPr>
        <w:pStyle w:val="ConsPlusNormal"/>
        <w:ind w:firstLine="540"/>
        <w:jc w:val="both"/>
      </w:pPr>
    </w:p>
    <w:p w:rsidR="00126997" w:rsidRDefault="00126997">
      <w:pPr>
        <w:pStyle w:val="ConsPlusNormal"/>
        <w:ind w:firstLine="540"/>
        <w:jc w:val="both"/>
      </w:pPr>
      <w:r>
        <w:t>Настоящий Федеральный закон вступает в силу с 1 января 2015 года.</w:t>
      </w:r>
    </w:p>
    <w:p w:rsidR="00126997" w:rsidRDefault="00126997">
      <w:pPr>
        <w:pStyle w:val="ConsPlusNormal"/>
        <w:ind w:firstLine="540"/>
        <w:jc w:val="both"/>
      </w:pPr>
    </w:p>
    <w:p w:rsidR="00126997" w:rsidRDefault="00126997">
      <w:pPr>
        <w:pStyle w:val="ConsPlusNormal"/>
        <w:jc w:val="right"/>
      </w:pPr>
      <w:r>
        <w:t>Президент</w:t>
      </w:r>
    </w:p>
    <w:p w:rsidR="00126997" w:rsidRDefault="00126997">
      <w:pPr>
        <w:pStyle w:val="ConsPlusNormal"/>
        <w:jc w:val="right"/>
      </w:pPr>
      <w:r>
        <w:t>Российской Федерации</w:t>
      </w:r>
    </w:p>
    <w:p w:rsidR="00126997" w:rsidRDefault="00126997">
      <w:pPr>
        <w:pStyle w:val="ConsPlusNormal"/>
        <w:jc w:val="right"/>
      </w:pPr>
      <w:r>
        <w:t>В.ПУТИН</w:t>
      </w:r>
    </w:p>
    <w:p w:rsidR="00126997" w:rsidRDefault="00126997">
      <w:pPr>
        <w:pStyle w:val="ConsPlusNormal"/>
      </w:pPr>
      <w:r>
        <w:t>Москва, Кремль</w:t>
      </w:r>
    </w:p>
    <w:p w:rsidR="00126997" w:rsidRDefault="00126997">
      <w:pPr>
        <w:pStyle w:val="ConsPlusNormal"/>
        <w:spacing w:before="220"/>
      </w:pPr>
      <w:r>
        <w:t>22 декабря 2014 года</w:t>
      </w:r>
    </w:p>
    <w:p w:rsidR="00126997" w:rsidRDefault="00126997">
      <w:pPr>
        <w:pStyle w:val="ConsPlusNormal"/>
        <w:spacing w:before="220"/>
      </w:pPr>
      <w:r>
        <w:t>N 431-ФЗ</w:t>
      </w:r>
    </w:p>
    <w:p w:rsidR="00126997" w:rsidRDefault="00126997">
      <w:pPr>
        <w:pStyle w:val="ConsPlusNormal"/>
        <w:ind w:firstLine="540"/>
        <w:jc w:val="both"/>
      </w:pPr>
    </w:p>
    <w:p w:rsidR="00126997" w:rsidRDefault="00126997">
      <w:pPr>
        <w:pStyle w:val="ConsPlusNormal"/>
        <w:ind w:firstLine="540"/>
        <w:jc w:val="both"/>
      </w:pPr>
    </w:p>
    <w:p w:rsidR="00126997" w:rsidRDefault="00126997">
      <w:pPr>
        <w:pStyle w:val="ConsPlusNormal"/>
        <w:pBdr>
          <w:top w:val="single" w:sz="6" w:space="0" w:color="auto"/>
        </w:pBdr>
        <w:spacing w:before="100" w:after="100"/>
        <w:jc w:val="both"/>
        <w:rPr>
          <w:sz w:val="2"/>
          <w:szCs w:val="2"/>
        </w:rPr>
      </w:pPr>
    </w:p>
    <w:p w:rsidR="002A16D5" w:rsidRDefault="00126997">
      <w:bookmarkStart w:id="0" w:name="_GoBack"/>
      <w:bookmarkEnd w:id="0"/>
    </w:p>
    <w:sectPr w:rsidR="002A16D5" w:rsidSect="00BF21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6997"/>
    <w:rsid w:val="0007693B"/>
    <w:rsid w:val="00126997"/>
    <w:rsid w:val="00204CE5"/>
    <w:rsid w:val="002835DD"/>
    <w:rsid w:val="003170EC"/>
    <w:rsid w:val="00371B9C"/>
    <w:rsid w:val="004C58A6"/>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26997"/>
    <w:pPr>
      <w:widowControl w:val="0"/>
      <w:autoSpaceDE w:val="0"/>
      <w:autoSpaceDN w:val="0"/>
    </w:pPr>
    <w:rPr>
      <w:rFonts w:eastAsia="Times New Roman" w:cs="Calibri"/>
      <w:sz w:val="22"/>
    </w:rPr>
  </w:style>
  <w:style w:type="paragraph" w:customStyle="1" w:styleId="ConsPlusTitle">
    <w:name w:val="ConsPlusTitle"/>
    <w:rsid w:val="00126997"/>
    <w:pPr>
      <w:widowControl w:val="0"/>
      <w:autoSpaceDE w:val="0"/>
      <w:autoSpaceDN w:val="0"/>
    </w:pPr>
    <w:rPr>
      <w:rFonts w:eastAsia="Times New Roman" w:cs="Calibri"/>
      <w:b/>
      <w:sz w:val="22"/>
    </w:rPr>
  </w:style>
  <w:style w:type="paragraph" w:customStyle="1" w:styleId="ConsPlusTitlePage">
    <w:name w:val="ConsPlusTitlePage"/>
    <w:rsid w:val="00126997"/>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11A821B4A361D3F7B8851ECF71E82F0FA669EBA9B023051707ADB4A41FA49FB3617E2FEA7EFDB1FDE3E414B623E2F81B941A846FA0n65EI" TargetMode="External"/><Relationship Id="rId18" Type="http://schemas.openxmlformats.org/officeDocument/2006/relationships/hyperlink" Target="consultantplus://offline/ref=11A821B4A361D3F7B8851ECF71E82F0FA669E3A3B424051707ADB4A41FA49FB3617E2FEA7FF9BBAFB3AB15EA65B6EB19911A866BBC6DB26FnF51I" TargetMode="External"/><Relationship Id="rId26" Type="http://schemas.openxmlformats.org/officeDocument/2006/relationships/hyperlink" Target="consultantplus://offline/ref=11A821B4A361D3F7B8851ECF71E82F0FA66AE4A8B32E051707ADB4A41FA49FB3617E2FEA7FF9B1FDE3E414B623E2F81B941A846FA0n65EI" TargetMode="External"/><Relationship Id="rId39" Type="http://schemas.openxmlformats.org/officeDocument/2006/relationships/hyperlink" Target="consultantplus://offline/ref=11A821B4A361D3F7B8851ECF71E82F0FA66AE6A6B920051707ADB4A41FA49FB3737E77E67DF8A4A9B6BE43BB23nE52I" TargetMode="External"/><Relationship Id="rId21" Type="http://schemas.openxmlformats.org/officeDocument/2006/relationships/hyperlink" Target="consultantplus://offline/ref=11A821B4A361D3F7B8851ECF71E82F0FA66AEBA6B62E051707ADB4A41FA49FB3617E2FEA7FF9BBA9B7AB15EA65B6EB19911A866BBC6DB26FnF51I" TargetMode="External"/><Relationship Id="rId34" Type="http://schemas.openxmlformats.org/officeDocument/2006/relationships/hyperlink" Target="consultantplus://offline/ref=11A821B4A361D3F7B8851ECF71E82F0FA66AE4A8B32E051707ADB4A41FA49FB3617E2FEA7FF9BBABB3AB15EA65B6EB19911A866BBC6DB26FnF51I" TargetMode="External"/><Relationship Id="rId42" Type="http://schemas.openxmlformats.org/officeDocument/2006/relationships/hyperlink" Target="consultantplus://offline/ref=11A821B4A361D3F7B8851ECF71E82F0FA66AE6A6B920051707ADB4A41FA49FB3617E2FE974ADEBEDE7AD43BA3FE3E205920484n65EI" TargetMode="External"/><Relationship Id="rId47" Type="http://schemas.openxmlformats.org/officeDocument/2006/relationships/hyperlink" Target="consultantplus://offline/ref=11A821B4A361D3F7B8851ECF71E82F0FA66AE6A6B920051707ADB4A41FA49FB3617E2FE377F2EEF8F6F54CB920FDE61F8E06866DnA53I" TargetMode="External"/><Relationship Id="rId50" Type="http://schemas.openxmlformats.org/officeDocument/2006/relationships/hyperlink" Target="consultantplus://offline/ref=11A821B4A361D3F7B8851ECF71E82F0FA66AE6A6B920051707ADB4A41FA49FB3617E2FEA7FF9B3ACBAAB15EA65B6EB19911A866BBC6DB26FnF51I" TargetMode="External"/><Relationship Id="rId55" Type="http://schemas.openxmlformats.org/officeDocument/2006/relationships/hyperlink" Target="consultantplus://offline/ref=11A821B4A361D3F7B8851ECF71E82F0FA66CEAA4B427051707ADB4A41FA49FB3617E2FEA7FF9BAA9BAAB15EA65B6EB19911A866BBC6DB26FnF51I" TargetMode="External"/><Relationship Id="rId63" Type="http://schemas.openxmlformats.org/officeDocument/2006/relationships/hyperlink" Target="consultantplus://offline/ref=11A821B4A361D3F7B8851ECF71E82F0FA66CEAA4B427051707ADB4A41FA49FB3617E2FEA7FF9BAABB1AB15EA65B6EB19911A866BBC6DB26FnF51I" TargetMode="External"/><Relationship Id="rId68" Type="http://schemas.openxmlformats.org/officeDocument/2006/relationships/hyperlink" Target="consultantplus://offline/ref=11A821B4A361D3F7B8851ECF71E82F0FA66CEAA4B427051707ADB4A41FA49FB3617E2FEA7FF9BAADB2AB15EA65B6EB19911A866BBC6DB26FnF51I" TargetMode="External"/><Relationship Id="rId76" Type="http://schemas.openxmlformats.org/officeDocument/2006/relationships/hyperlink" Target="consultantplus://offline/ref=11A821B4A361D3F7B8851ECF71E82F0FA66BE7A8B82F051707ADB4A41FA49FB3617E2FEA7FF9BAABB6AB15EA65B6EB19911A866BBC6DB26FnF51I" TargetMode="External"/><Relationship Id="rId84" Type="http://schemas.openxmlformats.org/officeDocument/2006/relationships/fontTable" Target="fontTable.xml"/><Relationship Id="rId7" Type="http://schemas.openxmlformats.org/officeDocument/2006/relationships/hyperlink" Target="consultantplus://offline/ref=11A821B4A361D3F7B8851ECF71E82F0FA668E0A4B42F051707ADB4A41FA49FB3617E2FEA7FF9B9AFBAAB15EA65B6EB19911A866BBC6DB26FnF51I" TargetMode="External"/><Relationship Id="rId71" Type="http://schemas.openxmlformats.org/officeDocument/2006/relationships/hyperlink" Target="consultantplus://offline/ref=11A821B4A361D3F7B8851ECF71E82F0FA66BE7A8B82F051707ADB4A41FA49FB3617E2FEA7FF9BAA9BAAB15EA65B6EB19911A866BBC6DB26FnF51I" TargetMode="External"/><Relationship Id="rId2" Type="http://schemas.openxmlformats.org/officeDocument/2006/relationships/settings" Target="settings.xml"/><Relationship Id="rId16" Type="http://schemas.openxmlformats.org/officeDocument/2006/relationships/hyperlink" Target="consultantplus://offline/ref=11A821B4A361D3F7B8851ECF71E82F0FA669E3A3B424051707ADB4A41FA49FB3617E2FEA7FF9BBACB7AB15EA65B6EB19911A866BBC6DB26FnF51I" TargetMode="External"/><Relationship Id="rId29" Type="http://schemas.openxmlformats.org/officeDocument/2006/relationships/hyperlink" Target="consultantplus://offline/ref=11A821B4A361D3F7B8851ECF71E82F0FA66AE4A8B32E051707ADB4A41FA49FB3617E2FEA7EFBB1FDE3E414B623E2F81B941A846FA0n65EI" TargetMode="External"/><Relationship Id="rId11" Type="http://schemas.openxmlformats.org/officeDocument/2006/relationships/hyperlink" Target="consultantplus://offline/ref=11A821B4A361D3F7B8851ECF71E82F0FA668E3A7B12E051707ADB4A41FA49FB3617E2FE87AF8B1FDE3E414B623E2F81B941A846FA0n65EI" TargetMode="External"/><Relationship Id="rId24" Type="http://schemas.openxmlformats.org/officeDocument/2006/relationships/hyperlink" Target="consultantplus://offline/ref=11A821B4A361D3F7B8851ECF71E82F0FA66AE4A8B32E051707ADB4A41FA49FB3737E77E67DF8A4A9B6BE43BB23nE52I" TargetMode="External"/><Relationship Id="rId32" Type="http://schemas.openxmlformats.org/officeDocument/2006/relationships/hyperlink" Target="consultantplus://offline/ref=11A821B4A361D3F7B8851ECF71E82F0FA66AE4A8B32E051707ADB4A41FA49FB3617E2FEA7DF2EEF8F6F54CB920FDE61F8E06866DnA53I" TargetMode="External"/><Relationship Id="rId37" Type="http://schemas.openxmlformats.org/officeDocument/2006/relationships/hyperlink" Target="consultantplus://offline/ref=11A821B4A361D3F7B8851ECF71E82F0FA669E1A8B627051707ADB4A41FA49FB3617E2FEA79F2EEF8F6F54CB920FDE61F8E06866DnA53I" TargetMode="External"/><Relationship Id="rId40" Type="http://schemas.openxmlformats.org/officeDocument/2006/relationships/hyperlink" Target="consultantplus://offline/ref=11A821B4A361D3F7B8851ECF71E82F0FA66AE6A6B920051707ADB4A41FA49FB3617E2FEA7FF9BBAFB0AB15EA65B6EB19911A866BBC6DB26FnF51I" TargetMode="External"/><Relationship Id="rId45" Type="http://schemas.openxmlformats.org/officeDocument/2006/relationships/hyperlink" Target="consultantplus://offline/ref=11A821B4A361D3F7B8851ECF71E82F0FA66AE6A6B920051707ADB4A41FA49FB3737E77E67DF8A4A9B6BE43BB23nE52I" TargetMode="External"/><Relationship Id="rId53" Type="http://schemas.openxmlformats.org/officeDocument/2006/relationships/hyperlink" Target="consultantplus://offline/ref=11A821B4A361D3F7B8851ECF71E82F0FA66AE6A6B920051707ADB4A41FA49FB3737E77E67DF8A4A9B6BE43BB23nE52I" TargetMode="External"/><Relationship Id="rId58" Type="http://schemas.openxmlformats.org/officeDocument/2006/relationships/hyperlink" Target="consultantplus://offline/ref=11A821B4A361D3F7B8851ECF71E82F0FA66CEAA4B427051707ADB4A41FA49FB3617E2FEA7FF9BAA8BAAB15EA65B6EB19911A866BBC6DB26FnF51I" TargetMode="External"/><Relationship Id="rId66" Type="http://schemas.openxmlformats.org/officeDocument/2006/relationships/hyperlink" Target="consultantplus://offline/ref=11A821B4A361D3F7B8851ECF71E82F0FA66CEAA4B427051707ADB4A41FA49FB3617E2FEA7FF9BAAAB2AB15EA65B6EB19911A866BBC6DB26FnF51I" TargetMode="External"/><Relationship Id="rId74" Type="http://schemas.openxmlformats.org/officeDocument/2006/relationships/hyperlink" Target="consultantplus://offline/ref=11A821B4A361D3F7B8851ECF71E82F0FA66BE7A8B82F051707ADB4A41FA49FB3617E2FEA7FF9BAA8B0AB15EA65B6EB19911A866BBC6DB26FnF51I" TargetMode="External"/><Relationship Id="rId79" Type="http://schemas.openxmlformats.org/officeDocument/2006/relationships/hyperlink" Target="consultantplus://offline/ref=11A821B4A361D3F7B8851ECF71E82F0FA669E1A4B42F051707ADB4A41FA49FB3617E2FEA7FF9B9AFBBAB15EA65B6EB19911A866BBC6DB26FnF51I" TargetMode="External"/><Relationship Id="rId5" Type="http://schemas.openxmlformats.org/officeDocument/2006/relationships/hyperlink" Target="consultantplus://offline/ref=11A821B4A361D3F7B8851ECF71E82F0FA668E0A4B42F051707ADB4A41FA49FB3737E77E67DF8A4A9B6BE43BB23nE52I" TargetMode="External"/><Relationship Id="rId61" Type="http://schemas.openxmlformats.org/officeDocument/2006/relationships/hyperlink" Target="consultantplus://offline/ref=11A821B4A361D3F7B8851ECF71E82F0FA66CEAA4B427051707ADB4A41FA49FB3617E2FEA7FF9BAABB3AB15EA65B6EB19911A866BBC6DB26FnF51I" TargetMode="External"/><Relationship Id="rId82" Type="http://schemas.openxmlformats.org/officeDocument/2006/relationships/hyperlink" Target="consultantplus://offline/ref=11A821B4A361D3F7B8851ECF71E82F0FA66BE6A7B822051707ADB4A41FA49FB3617E2FEA7FF9BBA0B6AB15EA65B6EB19911A866BBC6DB26FnF51I" TargetMode="External"/><Relationship Id="rId19" Type="http://schemas.openxmlformats.org/officeDocument/2006/relationships/hyperlink" Target="consultantplus://offline/ref=11A821B4A361D3F7B8851ECF71E82F0FA669E3A3B424051707ADB4A41FA49FB3617E2FEA7FF9B2ABB3AB15EA65B6EB19911A866BBC6DB26FnF51I"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11A821B4A361D3F7B8851ECF71E82F0FA668E0A4B42F051707ADB4A41FA49FB3617E2FEA7FF9BDA0B4AB15EA65B6EB19911A866BBC6DB26FnF51I" TargetMode="External"/><Relationship Id="rId14" Type="http://schemas.openxmlformats.org/officeDocument/2006/relationships/hyperlink" Target="consultantplus://offline/ref=11A821B4A361D3F7B8851ECF71E82F0FA669EBA9B023051707ADB4A41FA49FB3617E2FEE7AF8B1FDE3E414B623E2F81B941A846FA0n65EI" TargetMode="External"/><Relationship Id="rId22" Type="http://schemas.openxmlformats.org/officeDocument/2006/relationships/hyperlink" Target="consultantplus://offline/ref=11A821B4A361D3F7B8851ECF71E82F0FA66AEBA6B62E051707ADB4A41FA49FB3617E2FEA7FF9BBA9B4AB15EA65B6EB19911A866BBC6DB26FnF51I" TargetMode="External"/><Relationship Id="rId27" Type="http://schemas.openxmlformats.org/officeDocument/2006/relationships/hyperlink" Target="consultantplus://offline/ref=11A821B4A361D3F7B8851ECF71E82F0FA66AE4A8B32E051707ADB4A41FA49FB3617E2FEA7FF8B1FDE3E414B623E2F81B941A846FA0n65EI" TargetMode="External"/><Relationship Id="rId30" Type="http://schemas.openxmlformats.org/officeDocument/2006/relationships/hyperlink" Target="consultantplus://offline/ref=11A821B4A361D3F7B8851ECF71E82F0FA66AE4A8B32E051707ADB4A41FA49FB3617E2FEA7DF2EEF8F6F54CB920FDE61F8E06866DnA53I" TargetMode="External"/><Relationship Id="rId35" Type="http://schemas.openxmlformats.org/officeDocument/2006/relationships/hyperlink" Target="consultantplus://offline/ref=11A821B4A361D3F7B8851ECF71E82F0FA66AE4A8B32E051707ADB4A41FA49FB3617E2FE37EF2EEF8F6F54CB920FDE61F8E06866DnA53I" TargetMode="External"/><Relationship Id="rId43" Type="http://schemas.openxmlformats.org/officeDocument/2006/relationships/hyperlink" Target="consultantplus://offline/ref=11A821B4A361D3F7B8851ECF71E82F0FA66AE6A6B920051707ADB4A41FA49FB3737E77E67DF8A4A9B6BE43BB23nE52I" TargetMode="External"/><Relationship Id="rId48" Type="http://schemas.openxmlformats.org/officeDocument/2006/relationships/hyperlink" Target="consultantplus://offline/ref=11A821B4A361D3F7B8851ECF71E82F0FA66AE6A6B920051707ADB4A41FA49FB3617E2FEA7FF9B3AAB3AB15EA65B6EB19911A866BBC6DB26FnF51I" TargetMode="External"/><Relationship Id="rId56" Type="http://schemas.openxmlformats.org/officeDocument/2006/relationships/hyperlink" Target="consultantplus://offline/ref=11A821B4A361D3F7B8851ECF71E82F0FA66CEAA4B427051707ADB4A41FA49FB3617E2FEA7FF9BAA8B0AB15EA65B6EB19911A866BBC6DB26FnF51I" TargetMode="External"/><Relationship Id="rId64" Type="http://schemas.openxmlformats.org/officeDocument/2006/relationships/hyperlink" Target="consultantplus://offline/ref=11A821B4A361D3F7B8851ECF71E82F0FA66CEAA4B427051707ADB4A41FA49FB3617E2FEA7FF9BAABB6AB15EA65B6EB19911A866BBC6DB26FnF51I" TargetMode="External"/><Relationship Id="rId69" Type="http://schemas.openxmlformats.org/officeDocument/2006/relationships/hyperlink" Target="consultantplus://offline/ref=11A821B4A361D3F7B8851ECF71E82F0FA66CEAA4B427051707ADB4A41FA49FB3617E2FEA7FF9BAAFB6AB15EA65B6EB19911A866BBC6DB26FnF51I" TargetMode="External"/><Relationship Id="rId77" Type="http://schemas.openxmlformats.org/officeDocument/2006/relationships/hyperlink" Target="consultantplus://offline/ref=11A821B4A361D3F7B8851ECF71E82F0FA66BE7A8B82F051707ADB4A41FA49FB3617E2FEA7FF9BAABB5AB15EA65B6EB19911A866BBC6DB26FnF51I" TargetMode="External"/><Relationship Id="rId8" Type="http://schemas.openxmlformats.org/officeDocument/2006/relationships/hyperlink" Target="consultantplus://offline/ref=11A821B4A361D3F7B8851ECF71E82F0FA668E0A4B42F051707ADB4A41FA49FB3617E2FEA7FF9B9A1B7AB15EA65B6EB19911A866BBC6DB26FnF51I" TargetMode="External"/><Relationship Id="rId51" Type="http://schemas.openxmlformats.org/officeDocument/2006/relationships/hyperlink" Target="consultantplus://offline/ref=11A821B4A361D3F7B8851ECF71E82F0FA66AE6A6B920051707ADB4A41FA49FB3617E2FEA7FF9B3AEB3AB15EA65B6EB19911A866BBC6DB26FnF51I" TargetMode="External"/><Relationship Id="rId72" Type="http://schemas.openxmlformats.org/officeDocument/2006/relationships/hyperlink" Target="consultantplus://offline/ref=11A821B4A361D3F7B8851ECF71E82F0FA66BE7A8B82F051707ADB4A41FA49FB3617E2FEA7FF9BAA8B2AB15EA65B6EB19911A866BBC6DB26FnF51I" TargetMode="External"/><Relationship Id="rId80" Type="http://schemas.openxmlformats.org/officeDocument/2006/relationships/hyperlink" Target="consultantplus://offline/ref=11A821B4A361D3F7B8851ECF71E82F0FA66BE6A6B222051707ADB4A41FA49FB3617E2FEA7FF9BBA8B2AB15EA65B6EB19911A866BBC6DB26FnF51I"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consultantplus://offline/ref=11A821B4A361D3F7B8851ECF71E82F0FA669EBA9B023051707ADB4A41FA49FB3617E2FEA7EFAB1FDE3E414B623E2F81B941A846FA0n65EI" TargetMode="External"/><Relationship Id="rId17" Type="http://schemas.openxmlformats.org/officeDocument/2006/relationships/hyperlink" Target="consultantplus://offline/ref=11A821B4A361D3F7B8851ECF71E82F0FA669E3A3B424051707ADB4A41FA49FB3617E2FEA7FF9BBACB4AB15EA65B6EB19911A866BBC6DB26FnF51I" TargetMode="External"/><Relationship Id="rId25" Type="http://schemas.openxmlformats.org/officeDocument/2006/relationships/hyperlink" Target="consultantplus://offline/ref=11A821B4A361D3F7B8851ECF71E82F0FA66AE4A8B32E051707ADB4A41FA49FB3617E2FE276F2EEF8F6F54CB920FDE61F8E06866DnA53I" TargetMode="External"/><Relationship Id="rId33" Type="http://schemas.openxmlformats.org/officeDocument/2006/relationships/hyperlink" Target="consultantplus://offline/ref=11A821B4A361D3F7B8851ECF71E82F0FA66AE4A8B32E051707ADB4A41FA49FB3617E2FEA7DF2EEF8F6F54CB920FDE61F8E06866DnA53I" TargetMode="External"/><Relationship Id="rId38" Type="http://schemas.openxmlformats.org/officeDocument/2006/relationships/hyperlink" Target="consultantplus://offline/ref=11A821B4A361D3F7B8851ECF71E82F0FA669EBA9B122051707ADB4A41FA49FB3617E2FEA7FF9B9A0B7AB15EA65B6EB19911A866BBC6DB26FnF51I" TargetMode="External"/><Relationship Id="rId46" Type="http://schemas.openxmlformats.org/officeDocument/2006/relationships/hyperlink" Target="consultantplus://offline/ref=11A821B4A361D3F7B8851ECF71E82F0FA66AE6A6B920051707ADB4A41FA49FB3617E2FEA7FF9B2A9B5AB15EA65B6EB19911A866BBC6DB26FnF51I" TargetMode="External"/><Relationship Id="rId59" Type="http://schemas.openxmlformats.org/officeDocument/2006/relationships/hyperlink" Target="consultantplus://offline/ref=11A821B4A361D3F7B8851ECF71E82F0FA66CEAA4B427051707ADB4A41FA49FB3617E2FEA7FF9BAA8BBAB15EA65B6EB19911A866BBC6DB26FnF51I" TargetMode="External"/><Relationship Id="rId67" Type="http://schemas.openxmlformats.org/officeDocument/2006/relationships/hyperlink" Target="consultantplus://offline/ref=11A821B4A361D3F7B8851ECF71E82F0FA66CEAA4B427051707ADB4A41FA49FB3617E2FEA7FF9BAAAB3AB15EA65B6EB19911A866BBC6DB26FnF51I" TargetMode="External"/><Relationship Id="rId20" Type="http://schemas.openxmlformats.org/officeDocument/2006/relationships/hyperlink" Target="consultantplus://offline/ref=11A821B4A361D3F7B8851ECF71E82F0FA669E3A3B424051707ADB4A41FA49FB3617E2FED78F2EEF8F6F54CB920FDE61F8E06866DnA53I" TargetMode="External"/><Relationship Id="rId41" Type="http://schemas.openxmlformats.org/officeDocument/2006/relationships/hyperlink" Target="consultantplus://offline/ref=11A821B4A361D3F7B8851ECF71E82F0FA66AE6A6B920051707ADB4A41FA49FB3617E2FEA7FF9BBA0B1AB15EA65B6EB19911A866BBC6DB26FnF51I" TargetMode="External"/><Relationship Id="rId54" Type="http://schemas.openxmlformats.org/officeDocument/2006/relationships/hyperlink" Target="consultantplus://offline/ref=11A821B4A361D3F7B8851ECF71E82F0FA66CEAA4B427051707ADB4A41FA49FB3737E77E67DF8A4A9B6BE43BB23nE52I" TargetMode="External"/><Relationship Id="rId62" Type="http://schemas.openxmlformats.org/officeDocument/2006/relationships/hyperlink" Target="consultantplus://offline/ref=11A821B4A361D3F7B8851ECF71E82F0FA66CEAA4B427051707ADB4A41FA49FB3617E2FEA7FF9BAABB0AB15EA65B6EB19911A866BBC6DB26FnF51I" TargetMode="External"/><Relationship Id="rId70" Type="http://schemas.openxmlformats.org/officeDocument/2006/relationships/hyperlink" Target="consultantplus://offline/ref=11A821B4A361D3F7B8851ECF71E82F0FA66BE7A8B82F051707ADB4A41FA49FB3737E77E67DF8A4A9B6BE43BB23nE52I" TargetMode="External"/><Relationship Id="rId75" Type="http://schemas.openxmlformats.org/officeDocument/2006/relationships/hyperlink" Target="consultantplus://offline/ref=11A821B4A361D3F7B8851ECF71E82F0FA66BE7A8B82F051707ADB4A41FA49FB3617E2FEA7FF9BAABB3AB15EA65B6EB19911A866BBC6DB26FnF51I" TargetMode="External"/><Relationship Id="rId83" Type="http://schemas.openxmlformats.org/officeDocument/2006/relationships/hyperlink" Target="consultantplus://offline/ref=11A821B4A361D3F7B8851ECF71E82F0FA66BE7A8B924051707ADB4A41FA49FB3617E2FEA7FF9BBAEB4AB15EA65B6EB19911A866BBC6DB26FnF51I" TargetMode="External"/><Relationship Id="rId1" Type="http://schemas.openxmlformats.org/officeDocument/2006/relationships/styles" Target="styles.xml"/><Relationship Id="rId6" Type="http://schemas.openxmlformats.org/officeDocument/2006/relationships/hyperlink" Target="consultantplus://offline/ref=11A821B4A361D3F7B8851ECF71E82F0FA668E0A4B42F051707ADB4A41FA49FB3617E2FEA7FF9B9ADB5AB15EA65B6EB19911A866BBC6DB26FnF51I" TargetMode="External"/><Relationship Id="rId15" Type="http://schemas.openxmlformats.org/officeDocument/2006/relationships/hyperlink" Target="consultantplus://offline/ref=11A821B4A361D3F7B8851ECF71E82F0FA669E3A3B424051707ADB4A41FA49FB3737E77E67DF8A4A9B6BE43BB23nE52I" TargetMode="External"/><Relationship Id="rId23" Type="http://schemas.openxmlformats.org/officeDocument/2006/relationships/hyperlink" Target="consultantplus://offline/ref=11A821B4A361D3F7B8851ECF71E82F0FA66AEBA6B62E051707ADB4A41FA49FB3617E2FEA7FF9BBA8B3AB15EA65B6EB19911A866BBC6DB26FnF51I" TargetMode="External"/><Relationship Id="rId28" Type="http://schemas.openxmlformats.org/officeDocument/2006/relationships/hyperlink" Target="consultantplus://offline/ref=11A821B4A361D3F7B8851ECF71E82F0FA66AE4A8B32E051707ADB4A41FA49FB3617E2FEA7EF9B1FDE3E414B623E2F81B941A846FA0n65EI" TargetMode="External"/><Relationship Id="rId36" Type="http://schemas.openxmlformats.org/officeDocument/2006/relationships/hyperlink" Target="consultantplus://offline/ref=11A821B4A361D3F7B8851ECF71E82F0FA66AE4A8B32E051707ADB4A41FA49FB3617E2FEF7FF2EEF8F6F54CB920FDE61F8E06866DnA53I" TargetMode="External"/><Relationship Id="rId49" Type="http://schemas.openxmlformats.org/officeDocument/2006/relationships/hyperlink" Target="consultantplus://offline/ref=11A821B4A361D3F7B8851ECF71E82F0FA66AE6A6B920051707ADB4A41FA49FB3617E2FEA7FF9B3ACB5AB15EA65B6EB19911A866BBC6DB26FnF51I" TargetMode="External"/><Relationship Id="rId57" Type="http://schemas.openxmlformats.org/officeDocument/2006/relationships/hyperlink" Target="consultantplus://offline/ref=11A821B4A361D3F7B8851ECF71E82F0FA66CEAA4B427051707ADB4A41FA49FB3617E2FEA7FF9BAA8B5AB15EA65B6EB19911A866BBC6DB26FnF51I" TargetMode="External"/><Relationship Id="rId10" Type="http://schemas.openxmlformats.org/officeDocument/2006/relationships/hyperlink" Target="consultantplus://offline/ref=11A821B4A361D3F7B8851ECF71E82F0FA66AE6A6B626051707ADB4A41FA49FB3617E2FEE7CF2EEF8F6F54CB920FDE61F8E06866DnA53I" TargetMode="External"/><Relationship Id="rId31" Type="http://schemas.openxmlformats.org/officeDocument/2006/relationships/hyperlink" Target="consultantplus://offline/ref=11A821B4A361D3F7B8851ECF71E82F0FA66AE4A8B32E051707ADB4A41FA49FB3617E2FEA7CF2EEF8F6F54CB920FDE61F8E06866DnA53I" TargetMode="External"/><Relationship Id="rId44" Type="http://schemas.openxmlformats.org/officeDocument/2006/relationships/hyperlink" Target="consultantplus://offline/ref=11A821B4A361D3F7B8851ECF71E82F0FA46AEAA9B32E051707ADB4A41FA49FB3737E77E67DF8A4A9B6BE43BB23nE52I" TargetMode="External"/><Relationship Id="rId52" Type="http://schemas.openxmlformats.org/officeDocument/2006/relationships/hyperlink" Target="consultantplus://offline/ref=11A821B4A361D3F7B8851ECF71E82F0FA66AE6A6B920051707ADB4A41FA49FB3617E2FEA7FF9B3AEBBAB15EA65B6EB19911A866BBC6DB26FnF51I" TargetMode="External"/><Relationship Id="rId60" Type="http://schemas.openxmlformats.org/officeDocument/2006/relationships/hyperlink" Target="consultantplus://offline/ref=11A821B4A361D3F7B8851ECF71E82F0FA66CEAA4B427051707ADB4A41FA49FB3617E2FEA7FF9BAABB2AB15EA65B6EB19911A866BBC6DB26FnF51I" TargetMode="External"/><Relationship Id="rId65" Type="http://schemas.openxmlformats.org/officeDocument/2006/relationships/hyperlink" Target="consultantplus://offline/ref=11A821B4A361D3F7B8851ECF71E82F0FA66CEAA4B427051707ADB4A41FA49FB3617E2FEA7FF9BAABB5AB15EA65B6EB19911A866BBC6DB26FnF51I" TargetMode="External"/><Relationship Id="rId73" Type="http://schemas.openxmlformats.org/officeDocument/2006/relationships/hyperlink" Target="consultantplus://offline/ref=11A821B4A361D3F7B8851ECF71E82F0FA66BE7A8B82F051707ADB4A41FA49FB3617E2FEA7FF9BAA8B3AB15EA65B6EB19911A866BBC6DB26FnF51I" TargetMode="External"/><Relationship Id="rId78" Type="http://schemas.openxmlformats.org/officeDocument/2006/relationships/hyperlink" Target="consultantplus://offline/ref=11A821B4A361D3F7B8851ECF71E82F0FA66BE7A8B82F051707ADB4A41FA49FB3617E2FEA7FF9BAAAB0AB15EA65B6EB19911A866BBC6DB26FnF51I" TargetMode="External"/><Relationship Id="rId81" Type="http://schemas.openxmlformats.org/officeDocument/2006/relationships/hyperlink" Target="consultantplus://offline/ref=11A821B4A361D3F7B8851ECF71E82F0FA66BE6A7B822051707ADB4A41FA49FB3617E2FEA7FF9BBA0B1AB15EA65B6EB19911A866BBC6DB26FnF51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7090</Words>
  <Characters>40419</Characters>
  <Application>Microsoft Office Word</Application>
  <DocSecurity>0</DocSecurity>
  <Lines>336</Lines>
  <Paragraphs>94</Paragraphs>
  <ScaleCrop>false</ScaleCrop>
  <HeadingPairs>
    <vt:vector size="4" baseType="variant">
      <vt:variant>
        <vt:lpstr>Название</vt:lpstr>
      </vt:variant>
      <vt:variant>
        <vt:i4>1</vt:i4>
      </vt:variant>
      <vt:variant>
        <vt:lpstr>Заголовки</vt:lpstr>
      </vt:variant>
      <vt:variant>
        <vt:i4>15</vt:i4>
      </vt:variant>
    </vt:vector>
  </HeadingPairs>
  <TitlesOfParts>
    <vt:vector size="16" baseType="lpstr">
      <vt:lpstr/>
      <vt:lpstr/>
      <vt:lpstr>Статья 1</vt:lpstr>
      <vt:lpstr>Статья 2</vt:lpstr>
      <vt:lpstr>Статья 3</vt:lpstr>
      <vt:lpstr>Статья 4</vt:lpstr>
      <vt:lpstr>Статья 5</vt:lpstr>
      <vt:lpstr>Статья 6</vt:lpstr>
      <vt:lpstr>Статья 7</vt:lpstr>
      <vt:lpstr>Статья 8</vt:lpstr>
      <vt:lpstr>Статья 9</vt:lpstr>
      <vt:lpstr>Статья 10</vt:lpstr>
      <vt:lpstr>Статья 11</vt:lpstr>
      <vt:lpstr>Статья 12</vt:lpstr>
      <vt:lpstr>Статья 13</vt:lpstr>
      <vt:lpstr>Статья 14</vt:lpstr>
    </vt:vector>
  </TitlesOfParts>
  <Company>Администрация Липецкой области</Company>
  <LinksUpToDate>false</LinksUpToDate>
  <CharactersWithSpaces>47415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2021-04-21T08:57:00Z</dcterms:created>
  <dcterms:modified xsi:type="dcterms:W3CDTF">2021-04-21T08:57:00Z</dcterms:modified>
</cp:coreProperties>
</file>