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C438F" w14:textId="77777777" w:rsidR="00D35188" w:rsidRPr="00D35188" w:rsidRDefault="00D35188" w:rsidP="00D35188">
      <w:pPr>
        <w:numPr>
          <w:ilvl w:val="0"/>
          <w:numId w:val="1"/>
        </w:numPr>
      </w:pPr>
      <w:r w:rsidRPr="00D35188">
        <w:rPr>
          <w:b/>
          <w:bCs/>
        </w:rPr>
        <w:t>Explain how reinforcement learning concepts apply to the cartpole problem.</w:t>
      </w:r>
    </w:p>
    <w:p w14:paraId="6788B976" w14:textId="77777777" w:rsidR="00D35188" w:rsidRDefault="00D35188" w:rsidP="00D35188">
      <w:pPr>
        <w:numPr>
          <w:ilvl w:val="1"/>
          <w:numId w:val="1"/>
        </w:numPr>
      </w:pPr>
      <w:r w:rsidRPr="00D35188">
        <w:t>What is the goal of the agent in this case?</w:t>
      </w:r>
    </w:p>
    <w:p w14:paraId="44487B5F" w14:textId="0EA7B69B" w:rsidR="00D35188" w:rsidRPr="00D35188" w:rsidRDefault="00B42E3B" w:rsidP="00D35188">
      <w:pPr>
        <w:ind w:left="1080"/>
      </w:pPr>
      <w:r>
        <w:t xml:space="preserve">The goal of the agent in this case is to balance the pole </w:t>
      </w:r>
      <w:r w:rsidR="001459BA">
        <w:t xml:space="preserve">vertically on </w:t>
      </w:r>
      <w:r w:rsidR="00442528">
        <w:t>a moving</w:t>
      </w:r>
      <w:r w:rsidR="001459BA">
        <w:t xml:space="preserve"> cart for as long as </w:t>
      </w:r>
      <w:r w:rsidR="0086326A">
        <w:t>possible,</w:t>
      </w:r>
      <w:r w:rsidR="002A19D9">
        <w:t xml:space="preserve"> gaining </w:t>
      </w:r>
      <w:r w:rsidR="00296A89">
        <w:t xml:space="preserve">a reward for every timestep. </w:t>
      </w:r>
    </w:p>
    <w:p w14:paraId="033FCF18" w14:textId="77777777" w:rsidR="00D35188" w:rsidRDefault="00D35188" w:rsidP="00D35188">
      <w:pPr>
        <w:numPr>
          <w:ilvl w:val="1"/>
          <w:numId w:val="1"/>
        </w:numPr>
      </w:pPr>
      <w:r w:rsidRPr="00D35188">
        <w:t>What are the various state values?</w:t>
      </w:r>
    </w:p>
    <w:p w14:paraId="0D3BAADD" w14:textId="2460650C" w:rsidR="00442528" w:rsidRPr="00D35188" w:rsidRDefault="00CF150E" w:rsidP="00442528">
      <w:pPr>
        <w:ind w:left="1080"/>
      </w:pPr>
      <w:r>
        <w:t xml:space="preserve">The various state values </w:t>
      </w:r>
      <w:r w:rsidR="001C56E5">
        <w:t xml:space="preserve">are the cart position, pole angle, cart velocity, and pole angular velocity. </w:t>
      </w:r>
    </w:p>
    <w:p w14:paraId="41F87C6C" w14:textId="77777777" w:rsidR="00D35188" w:rsidRDefault="00D35188" w:rsidP="00D35188">
      <w:pPr>
        <w:numPr>
          <w:ilvl w:val="1"/>
          <w:numId w:val="1"/>
        </w:numPr>
      </w:pPr>
      <w:r w:rsidRPr="00D35188">
        <w:t>What are the possible actions that can be performed?</w:t>
      </w:r>
    </w:p>
    <w:p w14:paraId="701C1D1C" w14:textId="34640A79" w:rsidR="00BC1B7C" w:rsidRPr="00D35188" w:rsidRDefault="00BC1B7C" w:rsidP="00BC1B7C">
      <w:pPr>
        <w:ind w:left="1080"/>
      </w:pPr>
      <w:r>
        <w:t xml:space="preserve">The possible actions that can be performed </w:t>
      </w:r>
      <w:r w:rsidR="00160E1A">
        <w:t xml:space="preserve">are moving the cart left or right to keep the pole upright for as long as possible. </w:t>
      </w:r>
    </w:p>
    <w:p w14:paraId="74CA179F" w14:textId="77777777" w:rsidR="00D35188" w:rsidRDefault="00D35188" w:rsidP="00D35188">
      <w:pPr>
        <w:numPr>
          <w:ilvl w:val="1"/>
          <w:numId w:val="1"/>
        </w:numPr>
      </w:pPr>
      <w:r w:rsidRPr="00D35188">
        <w:t>What reinforcement algorithm is used for this problem?</w:t>
      </w:r>
    </w:p>
    <w:p w14:paraId="0320A6D6" w14:textId="215F7417" w:rsidR="00160E1A" w:rsidRPr="00D35188" w:rsidRDefault="00F367CC" w:rsidP="00160E1A">
      <w:pPr>
        <w:ind w:left="1080"/>
      </w:pPr>
      <w:r>
        <w:t>The reinforcem</w:t>
      </w:r>
      <w:r w:rsidR="001C60C5">
        <w:t>ent algorithm used for this problem is a deep Q-learning</w:t>
      </w:r>
      <w:r w:rsidR="00955FA2">
        <w:t xml:space="preserve"> algorithm</w:t>
      </w:r>
      <w:r w:rsidR="007B07BB">
        <w:t xml:space="preserve"> (DQ</w:t>
      </w:r>
      <w:r w:rsidR="00603F12">
        <w:t>N</w:t>
      </w:r>
      <w:r w:rsidR="007B07BB">
        <w:t>)</w:t>
      </w:r>
      <w:r w:rsidR="00955FA2">
        <w:t xml:space="preserve">. </w:t>
      </w:r>
    </w:p>
    <w:p w14:paraId="07F91E2F" w14:textId="77777777" w:rsidR="00D35188" w:rsidRPr="00D35188" w:rsidRDefault="00D35188" w:rsidP="00D35188">
      <w:pPr>
        <w:numPr>
          <w:ilvl w:val="0"/>
          <w:numId w:val="1"/>
        </w:numPr>
      </w:pPr>
      <w:r w:rsidRPr="00D35188">
        <w:rPr>
          <w:b/>
          <w:bCs/>
        </w:rPr>
        <w:t>Analyze how experience replay is applied to the cartpole problem.</w:t>
      </w:r>
    </w:p>
    <w:p w14:paraId="7B07A871" w14:textId="77777777" w:rsidR="00D35188" w:rsidRDefault="00D35188" w:rsidP="00D35188">
      <w:pPr>
        <w:numPr>
          <w:ilvl w:val="1"/>
          <w:numId w:val="1"/>
        </w:numPr>
      </w:pPr>
      <w:r w:rsidRPr="00D35188">
        <w:t>How does experience replay work in this algorithm?</w:t>
      </w:r>
    </w:p>
    <w:p w14:paraId="4FCBCF88" w14:textId="4853687E" w:rsidR="00880053" w:rsidRPr="00D35188" w:rsidRDefault="00880053" w:rsidP="00880053">
      <w:pPr>
        <w:ind w:left="1080"/>
      </w:pPr>
      <w:r>
        <w:t>Experience replay</w:t>
      </w:r>
      <w:r w:rsidR="00EC172B">
        <w:t xml:space="preserve"> works in this algorithm because it uses </w:t>
      </w:r>
      <w:r w:rsidR="008E1DAD">
        <w:t>minibatches</w:t>
      </w:r>
      <w:r w:rsidR="00806441">
        <w:t xml:space="preserve"> and stores the agent’s experiences that include state, action, reward</w:t>
      </w:r>
      <w:r w:rsidR="006E699E">
        <w:t xml:space="preserve">, and next state. </w:t>
      </w:r>
      <w:r w:rsidR="002E2C6B">
        <w:t>The Q-values</w:t>
      </w:r>
      <w:r w:rsidR="00317372">
        <w:t xml:space="preserve"> are calculated for each state/action pair</w:t>
      </w:r>
      <w:r w:rsidR="008C2048">
        <w:t xml:space="preserve">, if this pair </w:t>
      </w:r>
      <w:r w:rsidR="00141058">
        <w:t xml:space="preserve">continues the game play the Q-value will be positive, if this pair ends the game the </w:t>
      </w:r>
      <w:r w:rsidR="00DF2299">
        <w:t xml:space="preserve">Q-value will be negative. </w:t>
      </w:r>
    </w:p>
    <w:p w14:paraId="45CD4DCE" w14:textId="77777777" w:rsidR="00B0316B" w:rsidRDefault="00D35188" w:rsidP="006042F1">
      <w:pPr>
        <w:numPr>
          <w:ilvl w:val="1"/>
          <w:numId w:val="1"/>
        </w:numPr>
      </w:pPr>
      <w:r w:rsidRPr="00D35188">
        <w:t>What is the effect of introducing a discount factor for calculating the future rewards?</w:t>
      </w:r>
    </w:p>
    <w:p w14:paraId="704C7F7C" w14:textId="35598197" w:rsidR="00951663" w:rsidRDefault="006042F1" w:rsidP="00B0316B">
      <w:pPr>
        <w:ind w:left="1080"/>
      </w:pPr>
      <w:r w:rsidRPr="00B0316B">
        <w:rPr>
          <w:rFonts w:ascii="Calibri" w:hAnsi="Calibri" w:cs="Calibri"/>
        </w:rPr>
        <w:t xml:space="preserve">A discount factor, commonly referred to as GAMMA, that approaches 1 incentivizes the agent to prioritize long-term advantageous strategies and future rewards, thereby enabling more informed and strategic decision-making. </w:t>
      </w:r>
      <w:r w:rsidR="001F4CBC">
        <w:t xml:space="preserve"> </w:t>
      </w:r>
    </w:p>
    <w:p w14:paraId="7FD15B0B" w14:textId="77777777" w:rsidR="00D35188" w:rsidRPr="00D35188" w:rsidRDefault="00D35188" w:rsidP="00D35188">
      <w:pPr>
        <w:numPr>
          <w:ilvl w:val="0"/>
          <w:numId w:val="1"/>
        </w:numPr>
      </w:pPr>
      <w:r w:rsidRPr="00D35188">
        <w:rPr>
          <w:b/>
          <w:bCs/>
        </w:rPr>
        <w:t>Analyze how neural networks are used in deep Q-learning.</w:t>
      </w:r>
    </w:p>
    <w:p w14:paraId="1D9EA4B7" w14:textId="77777777" w:rsidR="00D35188" w:rsidRDefault="00D35188" w:rsidP="00D35188">
      <w:pPr>
        <w:numPr>
          <w:ilvl w:val="1"/>
          <w:numId w:val="1"/>
        </w:numPr>
      </w:pPr>
      <w:r w:rsidRPr="00D35188">
        <w:t>Explain the neural network architecture that is used in the cartpole problem.</w:t>
      </w:r>
    </w:p>
    <w:p w14:paraId="4DE59742" w14:textId="6E305F21" w:rsidR="00584C5F" w:rsidRPr="00D35188" w:rsidRDefault="00071023" w:rsidP="00584C5F">
      <w:pPr>
        <w:ind w:left="1080"/>
      </w:pPr>
      <w:r>
        <w:t>The neural network architecture that is used in the cartpole problem</w:t>
      </w:r>
      <w:r w:rsidR="004E212D">
        <w:t xml:space="preserve"> </w:t>
      </w:r>
      <w:r w:rsidR="007C6EF7">
        <w:t>has a</w:t>
      </w:r>
      <w:r w:rsidR="006C528A">
        <w:t>n</w:t>
      </w:r>
      <w:r w:rsidR="007C6EF7">
        <w:t xml:space="preserve"> input layer</w:t>
      </w:r>
      <w:r w:rsidR="009C297C">
        <w:t xml:space="preserve"> that includes the state of the environment</w:t>
      </w:r>
      <w:r w:rsidR="00D71D87">
        <w:t xml:space="preserve"> (pole angle, pole angular velocity, cart position, and cart velocity)</w:t>
      </w:r>
      <w:r w:rsidR="00E50369">
        <w:t>.</w:t>
      </w:r>
      <w:r w:rsidR="00F664F2">
        <w:t xml:space="preserve"> This connects the</w:t>
      </w:r>
      <w:r w:rsidR="00E82F87">
        <w:t xml:space="preserve"> hidden layers </w:t>
      </w:r>
      <w:r w:rsidR="00F92B04">
        <w:t xml:space="preserve">with </w:t>
      </w:r>
      <w:r w:rsidR="00F306A6">
        <w:t>Relu activation function</w:t>
      </w:r>
      <w:r w:rsidR="005C4B8B">
        <w:t xml:space="preserve"> that </w:t>
      </w:r>
      <w:r w:rsidR="006556E0">
        <w:t>pulls out features and learns the representations of the input state</w:t>
      </w:r>
      <w:r w:rsidR="00F306A6">
        <w:t xml:space="preserve">. </w:t>
      </w:r>
      <w:r w:rsidR="00F664F2">
        <w:lastRenderedPageBreak/>
        <w:t xml:space="preserve">These layers connect to the output layer </w:t>
      </w:r>
      <w:r w:rsidR="00B90AC5">
        <w:t xml:space="preserve">that </w:t>
      </w:r>
      <w:r w:rsidR="0059303E">
        <w:t xml:space="preserve">has 2 outcomes for each action </w:t>
      </w:r>
      <w:r w:rsidR="000167C2">
        <w:t>(</w:t>
      </w:r>
      <w:proofErr w:type="spellStart"/>
      <w:r w:rsidR="000167C2">
        <w:t>Balaw</w:t>
      </w:r>
      <w:r w:rsidR="00D900C2">
        <w:t>edjer</w:t>
      </w:r>
      <w:proofErr w:type="spellEnd"/>
      <w:r w:rsidR="00D900C2">
        <w:t xml:space="preserve">, 2021). </w:t>
      </w:r>
    </w:p>
    <w:p w14:paraId="6A21D3B9" w14:textId="77777777" w:rsidR="00D35188" w:rsidRDefault="00D35188" w:rsidP="00D35188">
      <w:pPr>
        <w:numPr>
          <w:ilvl w:val="1"/>
          <w:numId w:val="1"/>
        </w:numPr>
      </w:pPr>
      <w:r w:rsidRPr="00D35188">
        <w:t>How does the neural network make the Q-learning algorithm more efficient?</w:t>
      </w:r>
    </w:p>
    <w:p w14:paraId="325E301C" w14:textId="47FB03B4" w:rsidR="00D900C2" w:rsidRPr="00D35188" w:rsidRDefault="005820FD" w:rsidP="00D900C2">
      <w:pPr>
        <w:ind w:left="1080"/>
      </w:pPr>
      <w:r>
        <w:t>The neural network</w:t>
      </w:r>
      <w:r w:rsidR="00254CED">
        <w:t xml:space="preserve"> makes the Q-learning algorithm more efficient by </w:t>
      </w:r>
      <w:r w:rsidR="00BA6DA1">
        <w:t>all</w:t>
      </w:r>
      <w:r w:rsidR="000E7E4F">
        <w:t xml:space="preserve">owing it to run faster by estimated Q values. </w:t>
      </w:r>
      <w:r w:rsidR="009F0419">
        <w:t>These Q-values represent the rewa</w:t>
      </w:r>
      <w:r w:rsidR="00D92693">
        <w:t xml:space="preserve">rds for each state/action pair which allows the agent to play more efficiently. </w:t>
      </w:r>
    </w:p>
    <w:p w14:paraId="2EC458D8" w14:textId="77777777" w:rsidR="00D35188" w:rsidRDefault="00D35188" w:rsidP="00D35188">
      <w:pPr>
        <w:numPr>
          <w:ilvl w:val="1"/>
          <w:numId w:val="1"/>
        </w:numPr>
      </w:pPr>
      <w:r w:rsidRPr="00D35188">
        <w:t>What difference do you see in the algorithm performance when you increase or decrease the learning rate?</w:t>
      </w:r>
    </w:p>
    <w:p w14:paraId="58F8FAEA" w14:textId="55D8FB39" w:rsidR="001E57BF" w:rsidRDefault="004F6D03" w:rsidP="001E57BF">
      <w:pPr>
        <w:ind w:left="1080"/>
      </w:pPr>
      <w:r>
        <w:t>T</w:t>
      </w:r>
      <w:r w:rsidR="00930F96">
        <w:t xml:space="preserve">he values that I adjusted: </w:t>
      </w:r>
      <w:r w:rsidR="00B030ED">
        <w:t>GAMMA from 0.95 to 0.99, learning rate from 0.001 to 0.005,</w:t>
      </w:r>
      <w:r w:rsidR="00AC0082">
        <w:t xml:space="preserve"> Exploration MIN from 0.01 to 0.005, and the Exploration Decay from 0.995 to 0.95</w:t>
      </w:r>
      <w:r w:rsidR="006D406B">
        <w:t xml:space="preserve">. The base code output was solved in 129 runs, 229 total runs. </w:t>
      </w:r>
      <w:r>
        <w:t xml:space="preserve">After adjusting the value listed </w:t>
      </w:r>
      <w:r w:rsidR="00B0062B">
        <w:t>above,</w:t>
      </w:r>
      <w:r>
        <w:t xml:space="preserve"> the output is solved in 45 runs, 145 total runs. </w:t>
      </w:r>
      <w:r w:rsidR="00B0062B">
        <w:t xml:space="preserve">Demonstrating </w:t>
      </w:r>
      <w:r w:rsidR="00C715C3">
        <w:t xml:space="preserve">that the agent was able to solve the problem faster with </w:t>
      </w:r>
      <w:r w:rsidR="008B2C9D">
        <w:t xml:space="preserve">the averages very close in both examples, although the max value was higher in the base code. </w:t>
      </w:r>
    </w:p>
    <w:p w14:paraId="5D652075" w14:textId="77777777" w:rsidR="00827704" w:rsidRPr="00D35188" w:rsidRDefault="00827704" w:rsidP="00827704">
      <w:pPr>
        <w:ind w:left="1080"/>
      </w:pPr>
    </w:p>
    <w:p w14:paraId="24A61CE1" w14:textId="70B6FAFA" w:rsidR="0020707C" w:rsidRDefault="0020707C" w:rsidP="0020707C">
      <w:pPr>
        <w:pStyle w:val="NormalWeb"/>
      </w:pPr>
      <w:r>
        <w:t xml:space="preserve">Hands-on practical: Implementing DQN for Cartpole. (n.d.). </w:t>
      </w:r>
      <w:hyperlink r:id="rId5" w:history="1">
        <w:r w:rsidR="006F7E9E" w:rsidRPr="00354918">
          <w:rPr>
            <w:rStyle w:val="Hyperlink"/>
          </w:rPr>
          <w:t>https://apxml.com/courses/intermediate-reinforcement-learning/chapter-2-deep-q-networks-dqn/dqn-cartpole-practical</w:t>
        </w:r>
      </w:hyperlink>
      <w:r>
        <w:t xml:space="preserve"> </w:t>
      </w:r>
    </w:p>
    <w:p w14:paraId="349DABC0" w14:textId="77777777" w:rsidR="00DC39CF" w:rsidRDefault="00DC39CF" w:rsidP="00DC39CF">
      <w:pPr>
        <w:pStyle w:val="NormalWeb"/>
      </w:pPr>
      <w:proofErr w:type="spellStart"/>
      <w:r w:rsidRPr="00DC39CF">
        <w:t>PyLessons</w:t>
      </w:r>
      <w:proofErr w:type="spellEnd"/>
      <w:r w:rsidRPr="00DC39CF">
        <w:t xml:space="preserve">. (n.d.). </w:t>
      </w:r>
      <w:r w:rsidRPr="00DC39CF">
        <w:rPr>
          <w:i/>
          <w:iCs/>
        </w:rPr>
        <w:t>Default site title</w:t>
      </w:r>
      <w:r w:rsidRPr="00DC39CF">
        <w:t xml:space="preserve">. Python Lessons. https://pylessons.com/CartPole-DDQN </w:t>
      </w:r>
    </w:p>
    <w:p w14:paraId="0ACA7C3C" w14:textId="0F56DCE6" w:rsidR="002F391A" w:rsidRDefault="002F391A" w:rsidP="002F391A">
      <w:pPr>
        <w:pStyle w:val="NormalWeb"/>
      </w:pPr>
      <w:r w:rsidRPr="002F391A">
        <w:t xml:space="preserve">EITCA Academy. (2024a, June 11). </w:t>
      </w:r>
      <w:r w:rsidRPr="002F391A">
        <w:rPr>
          <w:i/>
          <w:iCs/>
        </w:rPr>
        <w:t>What is the significance of the discount factor ( gamma ) in the context of reinforcement learning, and how does it influence the training and performance of a DRL agent?</w:t>
      </w:r>
      <w:r w:rsidRPr="002F391A">
        <w:t xml:space="preserve"> </w:t>
      </w:r>
      <w:hyperlink r:id="rId6" w:history="1">
        <w:r w:rsidR="00F76232" w:rsidRPr="002F391A">
          <w:rPr>
            <w:rStyle w:val="Hyperlink"/>
          </w:rPr>
          <w:t>https://eitca.org/artificial-intelligence/eitc-ai-arl-advanced-reinforcement-learning/deep-reinforcement-learning/deep-reinforcement-learning-agents/examination-review-deep-reinforcement-learning-agents/what-is-the-significance-of-the-discount-factor-gamma-in-the-context-of-reinforcement-learning-and-how-does-it-influence-the-training-and-performance-of-a-drl-agent/#:~:text=The%20discount%20factor%20is%20a%20scalar%20value%20between,rewards%2C%20thus%20shaping%20the%20agent%27s%20behavior%20and%20strategy</w:t>
        </w:r>
      </w:hyperlink>
      <w:r w:rsidRPr="002F391A">
        <w:t xml:space="preserve">. </w:t>
      </w:r>
    </w:p>
    <w:p w14:paraId="50275EB1" w14:textId="77777777" w:rsidR="00F76232" w:rsidRDefault="00F76232" w:rsidP="00F76232">
      <w:pPr>
        <w:pStyle w:val="NormalWeb"/>
      </w:pPr>
      <w:r w:rsidRPr="00F76232">
        <w:rPr>
          <w:i/>
          <w:iCs/>
        </w:rPr>
        <w:t xml:space="preserve">Playing Cartpole with the actor-critic method  :  </w:t>
      </w:r>
      <w:proofErr w:type="spellStart"/>
      <w:r w:rsidRPr="00F76232">
        <w:rPr>
          <w:i/>
          <w:iCs/>
        </w:rPr>
        <w:t>Tensorflow</w:t>
      </w:r>
      <w:proofErr w:type="spellEnd"/>
      <w:r w:rsidRPr="00F76232">
        <w:rPr>
          <w:i/>
          <w:iCs/>
        </w:rPr>
        <w:t xml:space="preserve"> Core</w:t>
      </w:r>
      <w:r w:rsidRPr="00F76232">
        <w:t xml:space="preserve">. TensorFlow. (n.d.). https://www.tensorflow.org/tutorials/reinforcement_learning/actor_critic </w:t>
      </w:r>
    </w:p>
    <w:p w14:paraId="46E06C34" w14:textId="07AD8401" w:rsidR="003D6B09" w:rsidRDefault="003D6B09" w:rsidP="003D6B09">
      <w:pPr>
        <w:pStyle w:val="NormalWeb"/>
      </w:pPr>
      <w:proofErr w:type="spellStart"/>
      <w:r w:rsidRPr="003D6B09">
        <w:t>Balawejder</w:t>
      </w:r>
      <w:proofErr w:type="spellEnd"/>
      <w:r w:rsidRPr="003D6B09">
        <w:t xml:space="preserve">, M. (2022, February 20). </w:t>
      </w:r>
      <w:r w:rsidRPr="003D6B09">
        <w:rPr>
          <w:i/>
          <w:iCs/>
        </w:rPr>
        <w:t>Solving open ai’s cartpole using reinforcement learning part-2</w:t>
      </w:r>
      <w:r w:rsidRPr="003D6B09">
        <w:t xml:space="preserve">. Medium. </w:t>
      </w:r>
      <w:hyperlink r:id="rId7" w:history="1">
        <w:r w:rsidR="001E57BF" w:rsidRPr="003D6B09">
          <w:rPr>
            <w:rStyle w:val="Hyperlink"/>
          </w:rPr>
          <w:t>https://medium.com/analytics-vidhya/solving-open-ais-cartpole-using-reinforcement-learning-part-2-73848cbda4f1</w:t>
        </w:r>
      </w:hyperlink>
      <w:r w:rsidRPr="003D6B09">
        <w:t xml:space="preserve"> </w:t>
      </w:r>
    </w:p>
    <w:p w14:paraId="470932EF" w14:textId="77777777" w:rsidR="001E57BF" w:rsidRPr="001E57BF" w:rsidRDefault="001E57BF" w:rsidP="001E57BF">
      <w:pPr>
        <w:pStyle w:val="NormalWeb"/>
      </w:pPr>
      <w:proofErr w:type="spellStart"/>
      <w:r w:rsidRPr="001E57BF">
        <w:lastRenderedPageBreak/>
        <w:t>GeeksforGeeks</w:t>
      </w:r>
      <w:proofErr w:type="spellEnd"/>
      <w:r w:rsidRPr="001E57BF">
        <w:t xml:space="preserve">. (2025b, July 23). </w:t>
      </w:r>
      <w:r w:rsidRPr="001E57BF">
        <w:rPr>
          <w:i/>
          <w:iCs/>
        </w:rPr>
        <w:t>How are neural networks used in deep Q-learning?</w:t>
      </w:r>
      <w:r w:rsidRPr="001E57BF">
        <w:t xml:space="preserve"> https://www.geeksforgeeks.org/deep-learning/how-are-neural-networks-used-in-deep-q-learning/ </w:t>
      </w:r>
    </w:p>
    <w:p w14:paraId="72029C10" w14:textId="77777777" w:rsidR="001E57BF" w:rsidRPr="003D6B09" w:rsidRDefault="001E57BF" w:rsidP="003D6B09">
      <w:pPr>
        <w:pStyle w:val="NormalWeb"/>
      </w:pPr>
    </w:p>
    <w:p w14:paraId="4CAE416C" w14:textId="77777777" w:rsidR="003D6B09" w:rsidRPr="00F76232" w:rsidRDefault="003D6B09" w:rsidP="00F76232">
      <w:pPr>
        <w:pStyle w:val="NormalWeb"/>
      </w:pPr>
    </w:p>
    <w:p w14:paraId="1CA20CF1" w14:textId="77777777" w:rsidR="00F76232" w:rsidRPr="002F391A" w:rsidRDefault="00F76232" w:rsidP="002F391A">
      <w:pPr>
        <w:pStyle w:val="NormalWeb"/>
      </w:pPr>
    </w:p>
    <w:p w14:paraId="2386D8C6" w14:textId="77777777" w:rsidR="002F391A" w:rsidRPr="00DC39CF" w:rsidRDefault="002F391A" w:rsidP="00DC39CF">
      <w:pPr>
        <w:pStyle w:val="NormalWeb"/>
      </w:pPr>
    </w:p>
    <w:p w14:paraId="0E443228" w14:textId="77777777" w:rsidR="006F7E9E" w:rsidRDefault="006F7E9E" w:rsidP="0020707C">
      <w:pPr>
        <w:pStyle w:val="NormalWeb"/>
      </w:pPr>
    </w:p>
    <w:p w14:paraId="47BB6311" w14:textId="77777777" w:rsidR="002008CB" w:rsidRDefault="002008CB"/>
    <w:sectPr w:rsidR="0020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312E"/>
    <w:multiLevelType w:val="multilevel"/>
    <w:tmpl w:val="F3C42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1696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48"/>
    <w:rsid w:val="00004BC1"/>
    <w:rsid w:val="000167C2"/>
    <w:rsid w:val="00041B9B"/>
    <w:rsid w:val="00042877"/>
    <w:rsid w:val="00071023"/>
    <w:rsid w:val="00092562"/>
    <w:rsid w:val="000A0F27"/>
    <w:rsid w:val="000E7E4F"/>
    <w:rsid w:val="00125355"/>
    <w:rsid w:val="00141058"/>
    <w:rsid w:val="001459BA"/>
    <w:rsid w:val="00160E1A"/>
    <w:rsid w:val="001801AA"/>
    <w:rsid w:val="001C56E5"/>
    <w:rsid w:val="001C60C5"/>
    <w:rsid w:val="001E57BF"/>
    <w:rsid w:val="001F4CBC"/>
    <w:rsid w:val="002008CB"/>
    <w:rsid w:val="0020707C"/>
    <w:rsid w:val="00254CED"/>
    <w:rsid w:val="00296A89"/>
    <w:rsid w:val="002A19D9"/>
    <w:rsid w:val="002E2C6B"/>
    <w:rsid w:val="002F391A"/>
    <w:rsid w:val="00317372"/>
    <w:rsid w:val="00361E9B"/>
    <w:rsid w:val="003D4EAE"/>
    <w:rsid w:val="003D6B09"/>
    <w:rsid w:val="00442528"/>
    <w:rsid w:val="004E19D6"/>
    <w:rsid w:val="004E212D"/>
    <w:rsid w:val="004F6D03"/>
    <w:rsid w:val="005820FD"/>
    <w:rsid w:val="00584C5F"/>
    <w:rsid w:val="0059303E"/>
    <w:rsid w:val="005C4B8B"/>
    <w:rsid w:val="005D224D"/>
    <w:rsid w:val="00603F12"/>
    <w:rsid w:val="006042F1"/>
    <w:rsid w:val="00614612"/>
    <w:rsid w:val="006556E0"/>
    <w:rsid w:val="006B4B7A"/>
    <w:rsid w:val="006C528A"/>
    <w:rsid w:val="006D406B"/>
    <w:rsid w:val="006E699E"/>
    <w:rsid w:val="006F7E9E"/>
    <w:rsid w:val="007513EB"/>
    <w:rsid w:val="007B07BB"/>
    <w:rsid w:val="007B1284"/>
    <w:rsid w:val="007C6EF7"/>
    <w:rsid w:val="00806441"/>
    <w:rsid w:val="00827704"/>
    <w:rsid w:val="0086326A"/>
    <w:rsid w:val="00880053"/>
    <w:rsid w:val="00885987"/>
    <w:rsid w:val="008B2C9D"/>
    <w:rsid w:val="008C2048"/>
    <w:rsid w:val="008E1DAD"/>
    <w:rsid w:val="00930F96"/>
    <w:rsid w:val="00951663"/>
    <w:rsid w:val="00955FA2"/>
    <w:rsid w:val="009C297C"/>
    <w:rsid w:val="009F0419"/>
    <w:rsid w:val="00A71D18"/>
    <w:rsid w:val="00AC0082"/>
    <w:rsid w:val="00B0062B"/>
    <w:rsid w:val="00B030ED"/>
    <w:rsid w:val="00B0316B"/>
    <w:rsid w:val="00B42E3B"/>
    <w:rsid w:val="00B74EC3"/>
    <w:rsid w:val="00B90AC5"/>
    <w:rsid w:val="00BA6DA1"/>
    <w:rsid w:val="00BC1B7C"/>
    <w:rsid w:val="00C0542E"/>
    <w:rsid w:val="00C715C3"/>
    <w:rsid w:val="00CF150E"/>
    <w:rsid w:val="00D35188"/>
    <w:rsid w:val="00D71D87"/>
    <w:rsid w:val="00D900C2"/>
    <w:rsid w:val="00D92693"/>
    <w:rsid w:val="00DC39CF"/>
    <w:rsid w:val="00DF2299"/>
    <w:rsid w:val="00E50369"/>
    <w:rsid w:val="00E82F87"/>
    <w:rsid w:val="00EC172B"/>
    <w:rsid w:val="00EC2748"/>
    <w:rsid w:val="00F306A6"/>
    <w:rsid w:val="00F367CC"/>
    <w:rsid w:val="00F664F2"/>
    <w:rsid w:val="00F76232"/>
    <w:rsid w:val="00F92414"/>
    <w:rsid w:val="00F9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86DB"/>
  <w15:chartTrackingRefBased/>
  <w15:docId w15:val="{C9D4F7C8-8E5B-4A8B-9146-1FCC832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4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F7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analytics-vidhya/solving-open-ais-cartpole-using-reinforcement-learning-part-2-73848cbda4f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itca.org/artificial-intelligence/eitc-ai-arl-advanced-reinforcement-learning/deep-reinforcement-learning/deep-reinforcement-learning-agents/examination-review-deep-reinforcement-learning-agents/what-is-the-significance-of-the-discount-factor-gamma-in-the-context-of-reinforcement-learning-and-how-does-it-influence-the-training-and-performance-of-a-drl-agent/#:~:text=The%20discount%20factor%20is%20a%20scalar%20value%20between,rewards%2C%20thus%20shaping%20the%20agent%27s%20behavior%20and%20strategy" TargetMode="External"/><Relationship Id="rId5" Type="http://schemas.openxmlformats.org/officeDocument/2006/relationships/hyperlink" Target="https://apxml.com/courses/intermediate-reinforcement-learning/chapter-2-deep-q-networks-dqn/dqn-cartpole-practi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82</cp:revision>
  <dcterms:created xsi:type="dcterms:W3CDTF">2025-07-28T12:40:00Z</dcterms:created>
  <dcterms:modified xsi:type="dcterms:W3CDTF">2025-07-29T21:30:00Z</dcterms:modified>
</cp:coreProperties>
</file>