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1D97AE" w14:textId="4A3F8CF4" w:rsidR="001B28E7" w:rsidRDefault="00930431" w:rsidP="00930431">
      <w:pPr>
        <w:spacing w:after="0" w:line="240" w:lineRule="auto"/>
        <w:jc w:val="center"/>
        <w:rPr>
          <w:rFonts w:ascii="Times New Roman" w:hAnsi="Times New Roman" w:cs="Times New Roman"/>
          <w:b/>
          <w:bCs/>
          <w:sz w:val="32"/>
          <w:szCs w:val="32"/>
        </w:rPr>
      </w:pPr>
      <w:r w:rsidRPr="00930431">
        <w:rPr>
          <w:rFonts w:ascii="Times New Roman" w:hAnsi="Times New Roman" w:cs="Times New Roman"/>
          <w:b/>
          <w:bCs/>
          <w:sz w:val="32"/>
          <w:szCs w:val="32"/>
          <w:highlight w:val="lightGray"/>
        </w:rPr>
        <w:t>JUDUL TA/TESIS BAHASA INDONESIA SESUAI DENGAN CATATAN SPREADSHEET BAA YANG SUDAH VALID</w:t>
      </w:r>
    </w:p>
    <w:p w14:paraId="2727E2E1" w14:textId="5C47352D" w:rsidR="001B28E7" w:rsidRDefault="001B28E7" w:rsidP="001B28E7">
      <w:pPr>
        <w:spacing w:after="0" w:line="360" w:lineRule="auto"/>
        <w:jc w:val="center"/>
        <w:rPr>
          <w:rFonts w:ascii="Times New Roman" w:hAnsi="Times New Roman" w:cs="Times New Roman"/>
          <w:b/>
          <w:bCs/>
          <w:sz w:val="32"/>
          <w:szCs w:val="32"/>
        </w:rPr>
      </w:pPr>
    </w:p>
    <w:p w14:paraId="151B994D" w14:textId="3D559065" w:rsidR="001B28E7" w:rsidRPr="00930431" w:rsidRDefault="00930431" w:rsidP="001B28E7">
      <w:pPr>
        <w:spacing w:after="0" w:line="240" w:lineRule="auto"/>
        <w:jc w:val="center"/>
        <w:rPr>
          <w:rFonts w:ascii="Times New Roman" w:hAnsi="Times New Roman" w:cs="Times New Roman"/>
          <w:b/>
          <w:bCs/>
          <w:sz w:val="28"/>
          <w:szCs w:val="28"/>
          <w:highlight w:val="lightGray"/>
          <w:u w:val="single"/>
        </w:rPr>
      </w:pPr>
      <w:r w:rsidRPr="00930431">
        <w:rPr>
          <w:rFonts w:ascii="Times New Roman" w:hAnsi="Times New Roman" w:cs="Times New Roman"/>
          <w:b/>
          <w:bCs/>
          <w:sz w:val="28"/>
          <w:szCs w:val="28"/>
          <w:highlight w:val="lightGray"/>
          <w:u w:val="single"/>
        </w:rPr>
        <w:t>Jeanni Alexander</w:t>
      </w:r>
    </w:p>
    <w:p w14:paraId="7E1CBE76" w14:textId="2B64488D" w:rsidR="001B28E7" w:rsidRDefault="00D05736" w:rsidP="001B28E7">
      <w:pPr>
        <w:spacing w:after="0" w:line="240" w:lineRule="auto"/>
        <w:jc w:val="center"/>
        <w:rPr>
          <w:rFonts w:ascii="Times New Roman" w:hAnsi="Times New Roman" w:cs="Times New Roman"/>
          <w:b/>
          <w:bCs/>
          <w:sz w:val="28"/>
          <w:szCs w:val="28"/>
        </w:rPr>
      </w:pPr>
      <w:r w:rsidRPr="00930431">
        <w:rPr>
          <w:rFonts w:ascii="Times New Roman" w:hAnsi="Times New Roman" w:cs="Times New Roman"/>
          <w:b/>
          <w:bCs/>
          <w:sz w:val="28"/>
          <w:szCs w:val="28"/>
          <w:highlight w:val="lightGray"/>
        </w:rPr>
        <w:t>2</w:t>
      </w:r>
      <w:r w:rsidR="00930431" w:rsidRPr="00930431">
        <w:rPr>
          <w:rFonts w:ascii="Times New Roman" w:hAnsi="Times New Roman" w:cs="Times New Roman"/>
          <w:b/>
          <w:bCs/>
          <w:sz w:val="28"/>
          <w:szCs w:val="28"/>
          <w:highlight w:val="lightGray"/>
        </w:rPr>
        <w:t>23210557</w:t>
      </w:r>
    </w:p>
    <w:p w14:paraId="4E087325" w14:textId="2183F9E0" w:rsidR="001B28E7" w:rsidRDefault="001B28E7" w:rsidP="001B28E7">
      <w:pPr>
        <w:spacing w:after="0" w:line="360" w:lineRule="auto"/>
        <w:jc w:val="center"/>
        <w:rPr>
          <w:rFonts w:ascii="Times New Roman" w:hAnsi="Times New Roman" w:cs="Times New Roman"/>
          <w:b/>
          <w:bCs/>
          <w:sz w:val="28"/>
          <w:szCs w:val="28"/>
        </w:rPr>
      </w:pPr>
    </w:p>
    <w:p w14:paraId="5F15DC77" w14:textId="1736FBDD" w:rsidR="001B28E7" w:rsidRDefault="001B28E7" w:rsidP="001B28E7">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ABSTRAK</w:t>
      </w:r>
    </w:p>
    <w:p w14:paraId="33690D93" w14:textId="603A9465" w:rsidR="001B28E7" w:rsidRDefault="001B28E7" w:rsidP="001B28E7">
      <w:pPr>
        <w:spacing w:after="0" w:line="360" w:lineRule="auto"/>
        <w:jc w:val="center"/>
        <w:rPr>
          <w:rFonts w:ascii="Times New Roman" w:hAnsi="Times New Roman" w:cs="Times New Roman"/>
          <w:b/>
          <w:bCs/>
          <w:sz w:val="28"/>
          <w:szCs w:val="28"/>
        </w:rPr>
      </w:pPr>
    </w:p>
    <w:p w14:paraId="3B3C9C0E" w14:textId="77777777" w:rsidR="0068116F" w:rsidRDefault="0068116F" w:rsidP="0068116F">
      <w:pPr>
        <w:pStyle w:val="NormalWeb"/>
        <w:shd w:val="clear" w:color="auto" w:fill="FFFFFF"/>
        <w:spacing w:before="0" w:beforeAutospacing="0" w:after="0" w:afterAutospacing="0"/>
        <w:ind w:firstLine="720"/>
        <w:jc w:val="both"/>
        <w:rPr>
          <w:color w:val="000000"/>
        </w:rPr>
      </w:pPr>
      <w:r w:rsidRPr="0068116F">
        <w:rPr>
          <w:color w:val="000000"/>
        </w:rPr>
        <w:t>Video menyediakan cara yang ampuh untuk membantu Anda membuktikan maksud Anda. Saat Anda mengklik Video Online, Anda dapat menempelkan kode semat untuk video yang ingin Anda tambahkan. Anda juga dapat mengetikkan kata kunci untuk mencari video online yang paling sesuai dengan dokumen Anda. Untuk membuat dokumen Anda terlihat diproduksi secara profesional, Word menyediakan desain header, footer, halaman sampul, dan kotak teks yang saling melengkapi. Misalnya, Anda dapat menambahkan halaman sampul, header, dan sidebar yang cocok. Klik Sisipkan, lalu pilih elemen yang Anda inginkan dari galeri yang berbeda.</w:t>
      </w:r>
    </w:p>
    <w:p w14:paraId="45DD26E7" w14:textId="40B357D0" w:rsidR="0068116F" w:rsidRPr="0068116F" w:rsidRDefault="0068116F" w:rsidP="0068116F">
      <w:pPr>
        <w:pStyle w:val="NormalWeb"/>
        <w:shd w:val="clear" w:color="auto" w:fill="FFFFFF"/>
        <w:spacing w:before="0" w:beforeAutospacing="0" w:after="0" w:afterAutospacing="0"/>
        <w:ind w:firstLine="720"/>
        <w:jc w:val="both"/>
        <w:rPr>
          <w:color w:val="000000"/>
        </w:rPr>
      </w:pPr>
      <w:r w:rsidRPr="0068116F">
        <w:rPr>
          <w:color w:val="000000"/>
        </w:rPr>
        <w:t>Tema dan gaya juga membantu menjaga dokumen Anda tetap terkoordinasi. Saat Anda mengklik Desain dan memilih Tema baru, gambar, bagan, dan grafik SmartArt berubah agar sesuai dengan tema baru Anda. Saat Anda menerapkan gaya, judul Anda berubah agar sesuai dengan tema baru. Hemat waktu di Word dengan tombol baru yang muncul di tempat yang Anda butuhkan. Untuk mengubah cara gambar pas di dokumen Anda, klik dan tombol untuk opsi tata letak muncul di sebelahnya. Saat Anda mengerjakan tabel, klik tempat Anda ingin menambahkan baris atau kolom, lalu klik tanda plus.</w:t>
      </w:r>
    </w:p>
    <w:p w14:paraId="502A3E30" w14:textId="77777777" w:rsidR="0068116F" w:rsidRPr="0068116F" w:rsidRDefault="0068116F" w:rsidP="0068116F">
      <w:pPr>
        <w:pStyle w:val="NormalWeb"/>
        <w:shd w:val="clear" w:color="auto" w:fill="FFFFFF"/>
        <w:spacing w:before="0" w:beforeAutospacing="0" w:after="0" w:afterAutospacing="0"/>
        <w:ind w:firstLine="720"/>
        <w:jc w:val="both"/>
        <w:rPr>
          <w:color w:val="000000"/>
        </w:rPr>
      </w:pPr>
      <w:r w:rsidRPr="0068116F">
        <w:rPr>
          <w:color w:val="000000"/>
        </w:rPr>
        <w:t>Membaca juga lebih mudah, dalam tampilan Baca yang baru. Anda dapat menciutkan bagian dokumen dan fokus pada teks yang Anda inginkan. Jika Anda harus berhenti membaca sebelum mencapai akhir, Word akan mengingat bagian terakhir yang Anda baca - bahkan di perangkat lain.</w:t>
      </w:r>
    </w:p>
    <w:p w14:paraId="7FA0A235" w14:textId="77777777" w:rsidR="0068116F" w:rsidRPr="0068116F" w:rsidRDefault="0068116F" w:rsidP="0068116F">
      <w:pPr>
        <w:pStyle w:val="NormalWeb"/>
        <w:shd w:val="clear" w:color="auto" w:fill="FFFFFF"/>
        <w:spacing w:before="0" w:beforeAutospacing="0" w:after="0" w:afterAutospacing="0"/>
        <w:ind w:firstLine="720"/>
        <w:jc w:val="both"/>
        <w:rPr>
          <w:color w:val="000000"/>
        </w:rPr>
      </w:pPr>
      <w:r w:rsidRPr="0068116F">
        <w:rPr>
          <w:color w:val="000000"/>
        </w:rPr>
        <w:t>Video menyediakan cara yang ampuh untuk membantu Anda membuktikan maksud Anda. Saat Anda mengklik Video Online, Anda dapat menempelkan kode semat untuk video yang ingin Anda tambahkan. Anda juga dapat mengetikkan kata kunci untuk mencari video online yang paling sesuai dengan dokumen Anda. Untuk membuat dokumen Anda terlihat diproduksi secara profesional, Word menyediakan desain header, footer, halaman sampul, dan kotak teks yang saling melengkapi. Misalnya, Anda dapat menambahkan halaman sampul, header, dan sidebar yang cocok. Klik Sisipkan, lalu pilih elemen yang Anda inginkan dari galeri yang berbeda.</w:t>
      </w:r>
    </w:p>
    <w:p w14:paraId="082DDAC2" w14:textId="77777777" w:rsidR="00930431" w:rsidRDefault="00930431" w:rsidP="00930431">
      <w:pPr>
        <w:pStyle w:val="NormalWeb"/>
        <w:shd w:val="clear" w:color="auto" w:fill="FFFFFF"/>
        <w:spacing w:before="0" w:beforeAutospacing="0" w:after="0" w:afterAutospacing="0"/>
        <w:ind w:firstLine="720"/>
        <w:jc w:val="both"/>
        <w:rPr>
          <w:color w:val="000000"/>
        </w:rPr>
      </w:pPr>
    </w:p>
    <w:p w14:paraId="37F0B30E" w14:textId="77777777" w:rsidR="00930431" w:rsidRPr="00D05736" w:rsidRDefault="00930431" w:rsidP="00D05736">
      <w:pPr>
        <w:pStyle w:val="NormalWeb"/>
        <w:shd w:val="clear" w:color="auto" w:fill="FFFFFF"/>
        <w:spacing w:before="0" w:beforeAutospacing="0" w:after="0" w:afterAutospacing="0"/>
        <w:ind w:firstLine="720"/>
        <w:jc w:val="both"/>
        <w:rPr>
          <w:color w:val="000000"/>
        </w:rPr>
      </w:pPr>
    </w:p>
    <w:p w14:paraId="72B61C14" w14:textId="4F6010A5" w:rsidR="001B28E7" w:rsidRDefault="001B28E7" w:rsidP="001B28E7">
      <w:pPr>
        <w:pStyle w:val="NormalWeb"/>
        <w:shd w:val="clear" w:color="auto" w:fill="FFFFFF"/>
        <w:spacing w:before="0" w:beforeAutospacing="0" w:after="0" w:afterAutospacing="0"/>
        <w:ind w:firstLine="720"/>
        <w:jc w:val="both"/>
        <w:rPr>
          <w:color w:val="000000"/>
        </w:rPr>
      </w:pPr>
    </w:p>
    <w:p w14:paraId="5E7E489B" w14:textId="26D80258" w:rsidR="00930431" w:rsidRDefault="006A1C2A" w:rsidP="00930431">
      <w:pPr>
        <w:spacing w:after="0" w:line="240" w:lineRule="auto"/>
        <w:jc w:val="center"/>
        <w:rPr>
          <w:rFonts w:ascii="Times New Roman" w:hAnsi="Times New Roman" w:cs="Times New Roman"/>
          <w:b/>
          <w:bCs/>
          <w:sz w:val="32"/>
          <w:szCs w:val="32"/>
        </w:rPr>
      </w:pPr>
      <w:r w:rsidRPr="009A7C10">
        <w:rPr>
          <w:rFonts w:ascii="Times New Roman" w:hAnsi="Times New Roman" w:cs="Times New Roman"/>
          <w:b/>
          <w:bCs/>
          <w:sz w:val="32"/>
          <w:szCs w:val="32"/>
          <w:highlight w:val="lightGray"/>
        </w:rPr>
        <w:lastRenderedPageBreak/>
        <w:t>TITLE OF THE ENGLISH TA/TH</w:t>
      </w:r>
      <w:r w:rsidRPr="009A7C10">
        <w:rPr>
          <w:rFonts w:ascii="Times New Roman" w:hAnsi="Times New Roman" w:cs="Times New Roman"/>
          <w:b/>
          <w:bCs/>
          <w:sz w:val="32"/>
          <w:szCs w:val="32"/>
          <w:highlight w:val="lightGray"/>
        </w:rPr>
        <w:t>E</w:t>
      </w:r>
      <w:r w:rsidRPr="009A7C10">
        <w:rPr>
          <w:rFonts w:ascii="Times New Roman" w:hAnsi="Times New Roman" w:cs="Times New Roman"/>
          <w:b/>
          <w:bCs/>
          <w:sz w:val="32"/>
          <w:szCs w:val="32"/>
          <w:highlight w:val="lightGray"/>
        </w:rPr>
        <w:t>SIS IN ACCORDANCE WITH THE VALID BAA SPREADSHEET NOTES</w:t>
      </w:r>
    </w:p>
    <w:p w14:paraId="2DB441FE" w14:textId="77777777" w:rsidR="00930431" w:rsidRDefault="00930431" w:rsidP="00930431">
      <w:pPr>
        <w:spacing w:after="0" w:line="360" w:lineRule="auto"/>
        <w:jc w:val="center"/>
        <w:rPr>
          <w:rFonts w:ascii="Times New Roman" w:hAnsi="Times New Roman" w:cs="Times New Roman"/>
          <w:b/>
          <w:bCs/>
          <w:sz w:val="32"/>
          <w:szCs w:val="32"/>
        </w:rPr>
      </w:pPr>
    </w:p>
    <w:p w14:paraId="77548563" w14:textId="77777777" w:rsidR="00930431" w:rsidRPr="00930431" w:rsidRDefault="00930431" w:rsidP="00930431">
      <w:pPr>
        <w:spacing w:after="0" w:line="240" w:lineRule="auto"/>
        <w:jc w:val="center"/>
        <w:rPr>
          <w:rFonts w:ascii="Times New Roman" w:hAnsi="Times New Roman" w:cs="Times New Roman"/>
          <w:b/>
          <w:bCs/>
          <w:sz w:val="28"/>
          <w:szCs w:val="28"/>
          <w:highlight w:val="lightGray"/>
          <w:u w:val="single"/>
        </w:rPr>
      </w:pPr>
      <w:r w:rsidRPr="00930431">
        <w:rPr>
          <w:rFonts w:ascii="Times New Roman" w:hAnsi="Times New Roman" w:cs="Times New Roman"/>
          <w:b/>
          <w:bCs/>
          <w:sz w:val="28"/>
          <w:szCs w:val="28"/>
          <w:highlight w:val="lightGray"/>
          <w:u w:val="single"/>
        </w:rPr>
        <w:t>Jeanni Alexander</w:t>
      </w:r>
    </w:p>
    <w:p w14:paraId="008E1830" w14:textId="77777777" w:rsidR="00930431" w:rsidRDefault="00930431" w:rsidP="00930431">
      <w:pPr>
        <w:spacing w:after="0" w:line="240" w:lineRule="auto"/>
        <w:jc w:val="center"/>
        <w:rPr>
          <w:rFonts w:ascii="Times New Roman" w:hAnsi="Times New Roman" w:cs="Times New Roman"/>
          <w:b/>
          <w:bCs/>
          <w:sz w:val="28"/>
          <w:szCs w:val="28"/>
        </w:rPr>
      </w:pPr>
      <w:r w:rsidRPr="00930431">
        <w:rPr>
          <w:rFonts w:ascii="Times New Roman" w:hAnsi="Times New Roman" w:cs="Times New Roman"/>
          <w:b/>
          <w:bCs/>
          <w:sz w:val="28"/>
          <w:szCs w:val="28"/>
          <w:highlight w:val="lightGray"/>
        </w:rPr>
        <w:t>223210557</w:t>
      </w:r>
    </w:p>
    <w:p w14:paraId="272BE6DB" w14:textId="77777777" w:rsidR="001B28E7" w:rsidRDefault="001B28E7" w:rsidP="001B28E7">
      <w:pPr>
        <w:spacing w:after="0" w:line="360" w:lineRule="auto"/>
        <w:jc w:val="center"/>
        <w:rPr>
          <w:rFonts w:ascii="Times New Roman" w:hAnsi="Times New Roman" w:cs="Times New Roman"/>
          <w:b/>
          <w:bCs/>
          <w:sz w:val="28"/>
          <w:szCs w:val="28"/>
        </w:rPr>
      </w:pPr>
    </w:p>
    <w:p w14:paraId="5A442072" w14:textId="167DFF77" w:rsidR="001B28E7" w:rsidRDefault="001B28E7" w:rsidP="001B28E7">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ABSTRACT</w:t>
      </w:r>
    </w:p>
    <w:p w14:paraId="029D9ACC" w14:textId="77777777" w:rsidR="001B28E7" w:rsidRDefault="001B28E7" w:rsidP="001B28E7">
      <w:pPr>
        <w:spacing w:after="0" w:line="360" w:lineRule="auto"/>
        <w:jc w:val="center"/>
        <w:rPr>
          <w:rFonts w:ascii="Times New Roman" w:hAnsi="Times New Roman" w:cs="Times New Roman"/>
          <w:b/>
          <w:bCs/>
          <w:sz w:val="28"/>
          <w:szCs w:val="28"/>
        </w:rPr>
      </w:pPr>
    </w:p>
    <w:p w14:paraId="5135A8C9" w14:textId="428FAB71" w:rsidR="00D05736" w:rsidRPr="00D05736" w:rsidRDefault="00D05736" w:rsidP="00D0573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s="Times New Roman"/>
          <w:color w:val="202124"/>
          <w:sz w:val="24"/>
          <w:szCs w:val="24"/>
          <w:lang w:val="en"/>
        </w:rPr>
      </w:pPr>
      <w:r>
        <w:rPr>
          <w:rFonts w:ascii="Times New Roman" w:eastAsia="Times New Roman" w:hAnsi="Times New Roman" w:cs="Times New Roman"/>
          <w:color w:val="202124"/>
          <w:sz w:val="24"/>
          <w:szCs w:val="24"/>
          <w:lang w:val="en"/>
        </w:rPr>
        <w:tab/>
      </w:r>
      <w:r w:rsidRPr="00D05736">
        <w:rPr>
          <w:rFonts w:ascii="Times New Roman" w:eastAsia="Times New Roman" w:hAnsi="Times New Roman" w:cs="Times New Roman"/>
          <w:color w:val="202124"/>
          <w:sz w:val="24"/>
          <w:szCs w:val="24"/>
          <w:lang w:val="en"/>
        </w:rPr>
        <w:t>A company engaged in the distribution sector must have good management, especially in the aspect of storing goods in the warehouse. The warehouse is a place for storing several types of goods that are stored in the warehouse, among others, paint products, sanitary ware (closet and sink), doors, and ceramics. The variety of types, types, and sizes of various goods and the laying of goods are on the floor. Various problems in the storage system that cause workers experience difficulties so that it can hinder the flow of material handling from receipt to delivery, the activities of workers in the warehouse when carrying out the process of picking, placing, searching for goods that only rely on the memory of workers.</w:t>
      </w:r>
    </w:p>
    <w:p w14:paraId="12990BA7" w14:textId="77777777" w:rsidR="00D05736" w:rsidRPr="00D05736" w:rsidRDefault="00D05736" w:rsidP="00D0573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rFonts w:ascii="Times New Roman" w:eastAsia="Times New Roman" w:hAnsi="Times New Roman" w:cs="Times New Roman"/>
          <w:color w:val="202124"/>
          <w:sz w:val="24"/>
          <w:szCs w:val="24"/>
          <w:lang w:val="en"/>
        </w:rPr>
      </w:pPr>
      <w:r w:rsidRPr="00D05736">
        <w:rPr>
          <w:rFonts w:ascii="Times New Roman" w:eastAsia="Times New Roman" w:hAnsi="Times New Roman" w:cs="Times New Roman"/>
          <w:color w:val="202124"/>
          <w:sz w:val="24"/>
          <w:szCs w:val="24"/>
          <w:lang w:val="en"/>
        </w:rPr>
        <w:tab/>
        <w:t>The dedicated storage method with the throughput-based storage type aims to shorten the transfer distance by designing warehouse rack facilities and supporting material handling facilities. Racking system is a way to increase capacity without widening the warehouse. In addition, it can also be used to group goods so that the warehouse looks more organized without the need for a wider space and is able to overcome these various problems, especially the storage of goods can be grouped according to the type, type, and size of the goods.</w:t>
      </w:r>
    </w:p>
    <w:p w14:paraId="6654AD9D" w14:textId="24177969" w:rsidR="001B28E7" w:rsidRPr="00D05736" w:rsidRDefault="00D05736" w:rsidP="00D05736">
      <w:pPr>
        <w:pStyle w:val="NormalWeb"/>
        <w:shd w:val="clear" w:color="auto" w:fill="FFFFFF"/>
        <w:spacing w:before="0" w:beforeAutospacing="0" w:after="0" w:afterAutospacing="0"/>
        <w:ind w:firstLine="720"/>
        <w:jc w:val="both"/>
      </w:pPr>
      <w:r w:rsidRPr="00D05736">
        <w:rPr>
          <w:color w:val="202124"/>
          <w:lang w:val="en"/>
        </w:rPr>
        <w:tab/>
        <w:t xml:space="preserve">The results of the comparison between the initial layout and the new layout experienced a decrease in activity in both warehouses by 71.2% and 5.9% per month so that it can save the process of moving goods to workers and material handling. The percentage of area usage in both warehouses with the initial layout is 62.8% and 55.3% with the new layout is 30.6%, and 52%. With the redesign of the layout in the left warehouse, there is a decrease in the area needed to store goods. </w:t>
      </w:r>
      <w:r w:rsidR="00CD6D0A" w:rsidRPr="00D05736">
        <w:rPr>
          <w:color w:val="202124"/>
          <w:lang w:val="en"/>
        </w:rPr>
        <w:t>Therefore,</w:t>
      </w:r>
      <w:r w:rsidRPr="00D05736">
        <w:rPr>
          <w:color w:val="202124"/>
          <w:lang w:val="en"/>
        </w:rPr>
        <w:t xml:space="preserve"> the capacity for storage in the warehouse becomes larger.</w:t>
      </w:r>
    </w:p>
    <w:sectPr w:rsidR="001B28E7" w:rsidRPr="00D05736" w:rsidSect="004E14DF">
      <w:headerReference w:type="even" r:id="rId6"/>
      <w:headerReference w:type="default" r:id="rId7"/>
      <w:footerReference w:type="even" r:id="rId8"/>
      <w:footerReference w:type="default" r:id="rId9"/>
      <w:headerReference w:type="first" r:id="rId10"/>
      <w:footerReference w:type="first" r:id="rId11"/>
      <w:pgSz w:w="11906" w:h="16838" w:code="9"/>
      <w:pgMar w:top="2268" w:right="1701" w:bottom="1701" w:left="2268" w:header="1417" w:footer="85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4CDB38" w14:textId="77777777" w:rsidR="00E34DA7" w:rsidRDefault="00E34DA7" w:rsidP="004E14DF">
      <w:pPr>
        <w:spacing w:after="0" w:line="240" w:lineRule="auto"/>
      </w:pPr>
      <w:r>
        <w:separator/>
      </w:r>
    </w:p>
  </w:endnote>
  <w:endnote w:type="continuationSeparator" w:id="0">
    <w:p w14:paraId="3AFBDB53" w14:textId="77777777" w:rsidR="00E34DA7" w:rsidRDefault="00E34DA7" w:rsidP="004E14D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3CD441" w14:textId="77777777" w:rsidR="004E14DF" w:rsidRDefault="004E14D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F1C110" w14:textId="77777777" w:rsidR="004E14DF" w:rsidRDefault="004E14D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16962E" w14:textId="77777777" w:rsidR="004E14DF" w:rsidRDefault="004E14D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6530FB" w14:textId="77777777" w:rsidR="00E34DA7" w:rsidRDefault="00E34DA7" w:rsidP="004E14DF">
      <w:pPr>
        <w:spacing w:after="0" w:line="240" w:lineRule="auto"/>
      </w:pPr>
      <w:r>
        <w:separator/>
      </w:r>
    </w:p>
  </w:footnote>
  <w:footnote w:type="continuationSeparator" w:id="0">
    <w:p w14:paraId="541583B3" w14:textId="77777777" w:rsidR="00E34DA7" w:rsidRDefault="00E34DA7" w:rsidP="004E14D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BA696F" w14:textId="77777777" w:rsidR="004E14DF" w:rsidRDefault="004E14D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B708FC" w14:textId="77777777" w:rsidR="004E14DF" w:rsidRDefault="004E14D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5289AA" w14:textId="77777777" w:rsidR="004E14DF" w:rsidRDefault="004E14D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4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B28E7"/>
    <w:rsid w:val="0011656C"/>
    <w:rsid w:val="001B28E7"/>
    <w:rsid w:val="003909B8"/>
    <w:rsid w:val="003A1F3D"/>
    <w:rsid w:val="00433CA3"/>
    <w:rsid w:val="00470E0E"/>
    <w:rsid w:val="004C13BD"/>
    <w:rsid w:val="004E14DF"/>
    <w:rsid w:val="006370FA"/>
    <w:rsid w:val="0068116F"/>
    <w:rsid w:val="00681BBA"/>
    <w:rsid w:val="006A1C2A"/>
    <w:rsid w:val="00863247"/>
    <w:rsid w:val="00892B35"/>
    <w:rsid w:val="00930431"/>
    <w:rsid w:val="00972165"/>
    <w:rsid w:val="009A7C10"/>
    <w:rsid w:val="00B03CC7"/>
    <w:rsid w:val="00B616C3"/>
    <w:rsid w:val="00CD6D0A"/>
    <w:rsid w:val="00D05736"/>
    <w:rsid w:val="00DD7060"/>
    <w:rsid w:val="00E34D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209925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1B28E7"/>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4E14DF"/>
    <w:pPr>
      <w:tabs>
        <w:tab w:val="center" w:pos="4680"/>
        <w:tab w:val="right" w:pos="9360"/>
      </w:tabs>
      <w:spacing w:after="0" w:line="240" w:lineRule="auto"/>
    </w:pPr>
  </w:style>
  <w:style w:type="character" w:customStyle="1" w:styleId="HeaderChar">
    <w:name w:val="Header Char"/>
    <w:basedOn w:val="DefaultParagraphFont"/>
    <w:link w:val="Header"/>
    <w:uiPriority w:val="99"/>
    <w:rsid w:val="004E14DF"/>
  </w:style>
  <w:style w:type="paragraph" w:styleId="Footer">
    <w:name w:val="footer"/>
    <w:basedOn w:val="Normal"/>
    <w:link w:val="FooterChar"/>
    <w:uiPriority w:val="99"/>
    <w:unhideWhenUsed/>
    <w:rsid w:val="004E14DF"/>
    <w:pPr>
      <w:tabs>
        <w:tab w:val="center" w:pos="4680"/>
        <w:tab w:val="right" w:pos="9360"/>
      </w:tabs>
      <w:spacing w:after="0" w:line="240" w:lineRule="auto"/>
    </w:pPr>
  </w:style>
  <w:style w:type="character" w:customStyle="1" w:styleId="FooterChar">
    <w:name w:val="Footer Char"/>
    <w:basedOn w:val="DefaultParagraphFont"/>
    <w:link w:val="Footer"/>
    <w:uiPriority w:val="99"/>
    <w:rsid w:val="004E14DF"/>
  </w:style>
  <w:style w:type="paragraph" w:customStyle="1" w:styleId="STTSJudulSubBab">
    <w:name w:val="[STTS] Judul Sub Bab"/>
    <w:basedOn w:val="Normal"/>
    <w:qFormat/>
    <w:rsid w:val="00D05736"/>
    <w:pPr>
      <w:spacing w:after="0" w:line="360" w:lineRule="auto"/>
      <w:jc w:val="both"/>
    </w:pPr>
    <w:rPr>
      <w:rFonts w:ascii="Times New Roman" w:eastAsia="Calibri" w:hAnsi="Times New Roman" w:cs="Times New Roman"/>
      <w:b/>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594641">
      <w:bodyDiv w:val="1"/>
      <w:marLeft w:val="0"/>
      <w:marRight w:val="0"/>
      <w:marTop w:val="0"/>
      <w:marBottom w:val="0"/>
      <w:divBdr>
        <w:top w:val="none" w:sz="0" w:space="0" w:color="auto"/>
        <w:left w:val="none" w:sz="0" w:space="0" w:color="auto"/>
        <w:bottom w:val="none" w:sz="0" w:space="0" w:color="auto"/>
        <w:right w:val="none" w:sz="0" w:space="0" w:color="auto"/>
      </w:divBdr>
    </w:div>
    <w:div w:id="366376859">
      <w:bodyDiv w:val="1"/>
      <w:marLeft w:val="0"/>
      <w:marRight w:val="0"/>
      <w:marTop w:val="0"/>
      <w:marBottom w:val="0"/>
      <w:divBdr>
        <w:top w:val="none" w:sz="0" w:space="0" w:color="auto"/>
        <w:left w:val="none" w:sz="0" w:space="0" w:color="auto"/>
        <w:bottom w:val="none" w:sz="0" w:space="0" w:color="auto"/>
        <w:right w:val="none" w:sz="0" w:space="0" w:color="auto"/>
      </w:divBdr>
    </w:div>
    <w:div w:id="913585900">
      <w:bodyDiv w:val="1"/>
      <w:marLeft w:val="0"/>
      <w:marRight w:val="0"/>
      <w:marTop w:val="0"/>
      <w:marBottom w:val="0"/>
      <w:divBdr>
        <w:top w:val="none" w:sz="0" w:space="0" w:color="auto"/>
        <w:left w:val="none" w:sz="0" w:space="0" w:color="auto"/>
        <w:bottom w:val="none" w:sz="0" w:space="0" w:color="auto"/>
        <w:right w:val="none" w:sz="0" w:space="0" w:color="auto"/>
      </w:divBdr>
    </w:div>
    <w:div w:id="1194228466">
      <w:bodyDiv w:val="1"/>
      <w:marLeft w:val="0"/>
      <w:marRight w:val="0"/>
      <w:marTop w:val="0"/>
      <w:marBottom w:val="0"/>
      <w:divBdr>
        <w:top w:val="none" w:sz="0" w:space="0" w:color="auto"/>
        <w:left w:val="none" w:sz="0" w:space="0" w:color="auto"/>
        <w:bottom w:val="none" w:sz="0" w:space="0" w:color="auto"/>
        <w:right w:val="none" w:sz="0" w:space="0" w:color="auto"/>
      </w:divBdr>
    </w:div>
    <w:div w:id="1227497885">
      <w:bodyDiv w:val="1"/>
      <w:marLeft w:val="0"/>
      <w:marRight w:val="0"/>
      <w:marTop w:val="0"/>
      <w:marBottom w:val="0"/>
      <w:divBdr>
        <w:top w:val="none" w:sz="0" w:space="0" w:color="auto"/>
        <w:left w:val="none" w:sz="0" w:space="0" w:color="auto"/>
        <w:bottom w:val="none" w:sz="0" w:space="0" w:color="auto"/>
        <w:right w:val="none" w:sz="0" w:space="0" w:color="auto"/>
      </w:divBdr>
    </w:div>
    <w:div w:id="1689327110">
      <w:bodyDiv w:val="1"/>
      <w:marLeft w:val="0"/>
      <w:marRight w:val="0"/>
      <w:marTop w:val="0"/>
      <w:marBottom w:val="0"/>
      <w:divBdr>
        <w:top w:val="none" w:sz="0" w:space="0" w:color="auto"/>
        <w:left w:val="none" w:sz="0" w:space="0" w:color="auto"/>
        <w:bottom w:val="none" w:sz="0" w:space="0" w:color="auto"/>
        <w:right w:val="none" w:sz="0" w:space="0" w:color="auto"/>
      </w:divBdr>
    </w:div>
    <w:div w:id="18700965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 ABSTRAK UNTUK PDF.dotx</Template>
  <TotalTime>31</TotalTime>
  <Pages>2</Pages>
  <Words>615</Words>
  <Characters>3509</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 Alyara</dc:creator>
  <cp:keywords/>
  <dc:description/>
  <cp:lastModifiedBy>Dani Alyara</cp:lastModifiedBy>
  <cp:revision>20</cp:revision>
  <dcterms:created xsi:type="dcterms:W3CDTF">2021-06-29T02:02:00Z</dcterms:created>
  <dcterms:modified xsi:type="dcterms:W3CDTF">2022-06-24T04:10:00Z</dcterms:modified>
</cp:coreProperties>
</file>