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PORTAL QA · ROUND 4 (DEEP)</w:t>
      </w:r>
    </w:p>
    <w:p>
      <w:pPr>
        <w:spacing w:before="160" w:after="240"/>
        <w:jc w:val="center"/>
      </w:pPr>
      <w:r>
        <w:rPr>
          <w:b/>
          <w:color w:val="1A1A1A"/>
          <w:sz w:val="56"/>
        </w:rPr>
        <w:t>Weekly WIP page</w:t>
      </w:r>
      <w:r>
        <w:br/>
      </w:r>
      <w:r>
        <w:rPr>
          <w:b/>
          <w:color w:val="1A1A1A"/>
          <w:sz w:val="56"/>
        </w:rPr>
        <w:t>deep audit</w:t>
      </w:r>
    </w:p>
    <w:p>
      <w:pPr>
        <w:spacing w:after="280"/>
        <w:jc w:val="center"/>
      </w:pPr>
      <w:r>
        <w:rPr>
          <w:color w:val="5A5A5A"/>
          <w:sz w:val="24"/>
        </w:rPr>
        <w:t>Round 4 deep audit. Top priority + On track + Added by hand sections render correctly. New clients section still missing (round 2 #2). Date format on NEXT MEETING differs (DD MMM vs MMM DD). Add-agenda-item modal + Send pre-read + Start meeting flows not deep-tested this round (live meeting actions risk affecting state).</w:t>
      </w:r>
    </w:p>
    <w:p>
      <w:pPr>
        <w:spacing w:before="400"/>
        <w:jc w:val="center"/>
      </w:pPr>
      <w:r>
        <w:rPr>
          <w:b/>
          <w:color w:val="5A5A5A"/>
          <w:sz w:val="22"/>
        </w:rPr>
        <w:t>Round 4 deep findings: 0 done · 2 open · 7 fyi</w:t>
      </w:r>
    </w:p>
    <w:p>
      <w:pPr>
        <w:spacing w:before="160"/>
        <w:jc w:val="center"/>
      </w:pPr>
      <w:r>
        <w:rPr>
          <w:b/>
          <w:color w:val="1A1A1A"/>
          <w:sz w:val="20"/>
        </w:rPr>
        <w:t xml:space="preserve">This document is interactive. </w:t>
      </w:r>
      <w:r>
        <w:rPr>
          <w:color w:val="1A1A1A"/>
          <w:sz w:val="20"/>
        </w:rPr>
        <w:t>Build checklist on the last page lists every still-open item. Tick each as it ships, save the document.</w:t>
      </w:r>
    </w:p>
    <w:p>
      <w:r>
        <w:br w:type="page"/>
      </w:r>
    </w:p>
    <w:p>
      <w:pPr>
        <w:spacing w:before="280" w:after="80"/>
      </w:pPr>
      <w:r>
        <w:rPr>
          <w:b/>
          <w:color w:val="0077C8"/>
          <w:sz w:val="30"/>
        </w:rPr>
        <w:t>Still open</w:t>
      </w:r>
    </w:p>
    <w:p>
      <w:pPr>
        <w:spacing w:after="120"/>
        <w:pBdr>
          <w:bottom w:val="single" w:sz="8" w:space="1" w:color="0077C8"/>
        </w:pBdr>
      </w:pPr>
    </w:p>
    <w:p>
      <w:pPr>
        <w:spacing w:after="120"/>
      </w:pPr>
      <w:r>
        <w:rPr>
          <w:color w:val="1A1A1A"/>
          <w:sz w:val="21"/>
        </w:rPr>
        <w:t>Each entry: where it stood (lineage from previous rounds), round 4 status, and what's left.</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#1. New clients auto-section is still missing</w:t>
            </w:r>
          </w:p>
        </w:tc>
      </w:tr>
    </w:tbl>
    <w:p>
      <w:pPr>
        <w:spacing w:after="60"/>
        <w:ind w:left="230"/>
      </w:pPr>
      <w:r>
        <w:rPr>
          <w:b/>
          <w:color w:val="1A1A1A"/>
          <w:sz w:val="20"/>
        </w:rPr>
        <w:t xml:space="preserve">Where it stood: </w:t>
      </w:r>
      <w:r>
        <w:rPr>
          <w:color w:val="1A1A1A"/>
          <w:sz w:val="20"/>
        </w:rPr>
        <w:t>Round 2 #2: agenda was supposed to lead with a New clients auto-section.</w:t>
      </w:r>
    </w:p>
    <w:p>
      <w:pPr>
        <w:spacing w:after="60"/>
        <w:ind w:left="230"/>
      </w:pPr>
      <w:r>
        <w:rPr>
          <w:b/>
          <w:color w:val="1A1A1A"/>
          <w:sz w:val="20"/>
        </w:rPr>
        <w:t xml:space="preserve">Round 4 status: </w:t>
      </w:r>
      <w:r>
        <w:rPr>
          <w:color w:val="1A1A1A"/>
          <w:sz w:val="20"/>
        </w:rPr>
        <w:t>No change. Portal renders Top priority (12 items, grouped by client), On track (1 item), Added by hand (1 item). No New clients section above them. Our build leads with New clients (5 items: Harvest &amp; Co. / Riverbank Law / Thistle Florals / Atlas EdTech / Polaris Aero, each with NEW pill + industry/segment + "started Xmo ago").</w:t>
      </w:r>
    </w:p>
    <w:p>
      <w:pPr>
        <w:spacing w:after="60"/>
        <w:ind w:left="230"/>
      </w:pPr>
      <w:r>
        <w:rPr>
          <w:b/>
          <w:color w:val="1A1A1A"/>
          <w:sz w:val="20"/>
        </w:rPr>
        <w:t xml:space="preserve">What's left: </w:t>
      </w:r>
      <w:r>
        <w:rPr>
          <w:color w:val="1A1A1A"/>
          <w:sz w:val="20"/>
        </w:rPr>
        <w:t>Add the New clients auto-section as the first block on the agenda. Surface clients created within the last N weeks with NEW pill, industry/segment label, "started Xmo ago" timestamp. Counts roll up into the agenda total.</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D33B3B"/>
            <w:vAlign w:val="center"/>
          </w:tcPr>
          <w:p>
            <w:pPr>
              <w:spacing w:after="0"/>
              <w:jc w:val="center"/>
            </w:pPr>
            <w:r>
              <w:rPr>
                <w:b/>
                <w:color w:val="FFFFFF"/>
                <w:sz w:val="16"/>
              </w:rPr>
              <w:t>OPEN</w:t>
            </w:r>
          </w:p>
        </w:tc>
        <w:tc>
          <w:tcPr>
            <w:tcW w:type="dxa" w:w="7920"/>
            <w:tcBorders>
              <w:top w:val="nil"/>
              <w:left w:val="nil"/>
              <w:bottom w:val="nil"/>
              <w:right w:val="nil"/>
            </w:tcBorders>
            <w:vAlign w:val="center"/>
          </w:tcPr>
          <w:p>
            <w:pPr>
              <w:spacing w:after="0"/>
            </w:pPr>
            <w:r>
              <w:rPr>
                <w:b/>
                <w:color w:val="1A1A1A"/>
                <w:sz w:val="22"/>
              </w:rPr>
              <w:t>#2. NEXT MEETING date format differs</w:t>
            </w:r>
          </w:p>
        </w:tc>
      </w:tr>
    </w:tbl>
    <w:p>
      <w:pPr>
        <w:spacing w:after="60"/>
        <w:ind w:left="230"/>
      </w:pPr>
      <w:r>
        <w:rPr>
          <w:b/>
          <w:color w:val="1A1A1A"/>
          <w:sz w:val="20"/>
        </w:rPr>
        <w:t xml:space="preserve">Where it stood: </w:t>
      </w:r>
      <w:r>
        <w:rPr>
          <w:color w:val="1A1A1A"/>
          <w:sz w:val="20"/>
        </w:rPr>
        <w:t>Round 2 #1 partial: format issue noted.</w:t>
      </w:r>
    </w:p>
    <w:p>
      <w:pPr>
        <w:spacing w:after="60"/>
        <w:ind w:left="230"/>
      </w:pPr>
      <w:r>
        <w:rPr>
          <w:b/>
          <w:color w:val="1A1A1A"/>
          <w:sz w:val="20"/>
        </w:rPr>
        <w:t xml:space="preserve">Round 4 status: </w:t>
      </w:r>
      <w:r>
        <w:rPr>
          <w:color w:val="1A1A1A"/>
          <w:sz w:val="20"/>
        </w:rPr>
        <w:t>Portal: "Monday, 11 May · 10:00 AM" (DD MMM). Ours: "Monday, May 11 · 10:00 AM" (MMM DD). Different conventions for the same field.</w:t>
      </w:r>
    </w:p>
    <w:p>
      <w:pPr>
        <w:spacing w:after="60"/>
        <w:ind w:left="230"/>
      </w:pPr>
      <w:r>
        <w:rPr>
          <w:b/>
          <w:color w:val="1A1A1A"/>
          <w:sz w:val="20"/>
        </w:rPr>
        <w:t xml:space="preserve">What's left: </w:t>
      </w:r>
      <w:r>
        <w:rPr>
          <w:color w:val="1A1A1A"/>
          <w:sz w:val="20"/>
        </w:rPr>
        <w:t>Match house style: MMM D, YYYY (or MMM DD where year is implied).</w:t>
      </w:r>
    </w:p>
    <w:p>
      <w:pPr>
        <w:spacing w:after="40"/>
      </w:pPr>
    </w:p>
    <w:p>
      <w:pPr>
        <w:spacing w:before="280" w:after="80"/>
      </w:pPr>
      <w:r>
        <w:rPr>
          <w:b/>
          <w:color w:val="0077C8"/>
          <w:sz w:val="30"/>
        </w:rPr>
        <w:t>For your awareness</w:t>
      </w:r>
    </w:p>
    <w:p>
      <w:pPr>
        <w:spacing w:after="120"/>
        <w:pBdr>
          <w:bottom w:val="single" w:sz="8" w:space="1" w:color="0077C8"/>
        </w:pBdr>
      </w:pPr>
    </w:p>
    <w:p>
      <w:pPr>
        <w:spacing w:after="120"/>
      </w:pPr>
      <w:r>
        <w:rPr>
          <w:color w:val="1A1A1A"/>
          <w:sz w:val="21"/>
        </w:rPr>
        <w:t>No-action items. Context only.</w:t>
      </w: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#3. Top priority overflow indicator</w:t>
            </w:r>
          </w:p>
        </w:tc>
      </w:tr>
    </w:tbl>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Ours shows "12 items · +143 more" indicator when there are more priority items than displayed. Portal shows just the displayed count ("12 items"). The overflow indicator is useful when scanning a curated subset.</w:t>
      </w:r>
    </w:p>
    <w:p>
      <w:pPr>
        <w:spacing w:after="60"/>
        <w:ind w:left="230"/>
      </w:pPr>
      <w:r>
        <w:rPr>
          <w:b/>
          <w:color w:val="1A1A1A"/>
          <w:sz w:val="20"/>
        </w:rPr>
        <w:t xml:space="preserve">What's left: </w:t>
      </w:r>
      <w:r>
        <w:rPr>
          <w:color w:val="1A1A1A"/>
          <w:sz w:val="20"/>
        </w:rPr>
        <w:t>Add the "+N more" suffix when there are more priority items than the section limit displays.</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#4. Header eyebrow + h1 + subtitle</w:t>
            </w:r>
          </w:p>
        </w:tc>
      </w:tr>
    </w:tbl>
    <w:p>
      <w:pPr>
        <w:spacing w:after="60"/>
        <w:ind w:left="230"/>
      </w:pPr>
      <w:r>
        <w:rPr>
          <w:b/>
          <w:color w:val="1A1A1A"/>
          <w:sz w:val="20"/>
        </w:rPr>
        <w:t xml:space="preserve">Where it stood: </w:t>
      </w:r>
      <w:r>
        <w:rPr>
          <w:color w:val="1A1A1A"/>
          <w:sz w:val="20"/>
        </w:rPr>
        <w:t>Round 1.</w:t>
      </w:r>
    </w:p>
    <w:p>
      <w:pPr>
        <w:spacing w:after="60"/>
        <w:ind w:left="230"/>
      </w:pPr>
      <w:r>
        <w:rPr>
          <w:b/>
          <w:color w:val="1A1A1A"/>
          <w:sz w:val="20"/>
        </w:rPr>
        <w:t xml:space="preserve">Round 4 status: </w:t>
      </w:r>
      <w:r>
        <w:rPr>
          <w:color w:val="1A1A1A"/>
          <w:sz w:val="20"/>
        </w:rPr>
        <w:t>"WEEKLY WIP" eyebrow + "Prep the meeting" h1 + "Your team's weekly sync, ready to run." subtitle.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#5. Tabs: Agenda / Live meeting</w:t>
            </w:r>
          </w:p>
        </w:tc>
      </w:tr>
    </w:tbl>
    <w:p>
      <w:pPr>
        <w:spacing w:after="60"/>
        <w:ind w:left="230"/>
      </w:pPr>
      <w:r>
        <w:rPr>
          <w:b/>
          <w:color w:val="1A1A1A"/>
          <w:sz w:val="20"/>
        </w:rPr>
        <w:t xml:space="preserve">Where it stood: </w:t>
      </w:r>
      <w:r>
        <w:rPr>
          <w:color w:val="1A1A1A"/>
          <w:sz w:val="20"/>
        </w:rPr>
        <w:t>Round 1.</w:t>
      </w:r>
    </w:p>
    <w:p>
      <w:pPr>
        <w:spacing w:after="60"/>
        <w:ind w:left="230"/>
      </w:pPr>
      <w:r>
        <w:rPr>
          <w:b/>
          <w:color w:val="1A1A1A"/>
          <w:sz w:val="20"/>
        </w:rPr>
        <w:t xml:space="preserve">Round 4 status: </w:t>
      </w:r>
      <w:r>
        <w:rPr>
          <w:color w:val="1A1A1A"/>
          <w:sz w:val="20"/>
        </w:rPr>
        <w:t>Both tabs render. Active state correct.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#6. Action bar: count + Add agenda item + Send pre-read + Start meeting</w:t>
            </w:r>
          </w:p>
        </w:tc>
      </w:tr>
    </w:tbl>
    <w:p>
      <w:pPr>
        <w:spacing w:after="60"/>
        <w:ind w:left="230"/>
      </w:pPr>
      <w:r>
        <w:rPr>
          <w:b/>
          <w:color w:val="1A1A1A"/>
          <w:sz w:val="20"/>
        </w:rPr>
        <w:t xml:space="preserve">Where it stood: </w:t>
      </w:r>
      <w:r>
        <w:rPr>
          <w:color w:val="1A1A1A"/>
          <w:sz w:val="20"/>
        </w:rPr>
        <w:t>Round 1.</w:t>
      </w:r>
    </w:p>
    <w:p>
      <w:pPr>
        <w:spacing w:after="60"/>
        <w:ind w:left="230"/>
      </w:pPr>
      <w:r>
        <w:rPr>
          <w:b/>
          <w:color w:val="1A1A1A"/>
          <w:sz w:val="20"/>
        </w:rPr>
        <w:t xml:space="preserve">Round 4 status: </w:t>
      </w:r>
      <w:r>
        <w:rPr>
          <w:color w:val="1A1A1A"/>
          <w:sz w:val="20"/>
        </w:rPr>
        <w:t>All four buttons render in the right places. Start meeting is solid blue (primary tier).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#7. Section structures match</w:t>
            </w:r>
          </w:p>
        </w:tc>
      </w:tr>
    </w:tbl>
    <w:p>
      <w:pPr>
        <w:spacing w:after="60"/>
        <w:ind w:left="230"/>
      </w:pPr>
      <w:r>
        <w:rPr>
          <w:b/>
          <w:color w:val="1A1A1A"/>
          <w:sz w:val="20"/>
        </w:rPr>
        <w:t xml:space="preserve">Where it stood: </w:t>
      </w:r>
      <w:r>
        <w:rPr>
          <w:color w:val="1A1A1A"/>
          <w:sz w:val="20"/>
        </w:rPr>
        <w:t>Round 1.</w:t>
      </w:r>
    </w:p>
    <w:p>
      <w:pPr>
        <w:spacing w:after="60"/>
        <w:ind w:left="230"/>
      </w:pPr>
      <w:r>
        <w:rPr>
          <w:b/>
          <w:color w:val="1A1A1A"/>
          <w:sz w:val="20"/>
        </w:rPr>
        <w:t xml:space="preserve">Round 4 status: </w:t>
      </w:r>
      <w:r>
        <w:rPr>
          <w:color w:val="1A1A1A"/>
          <w:sz w:val="20"/>
        </w:rPr>
        <w:t>Top priority (fire icon, count), On track (check-circle, count), Added by hand (pencil, count, MANUAL pill on rows). Each section's row format matches: client name as group header + per-task lines with severity pill + assignee on right.</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#8. Live meeting tab functional</w:t>
            </w:r>
          </w:p>
        </w:tc>
      </w:tr>
    </w:tbl>
    <w:p>
      <w:pPr>
        <w:spacing w:after="60"/>
        <w:ind w:left="230"/>
      </w:pPr>
      <w:r>
        <w:rPr>
          <w:b/>
          <w:color w:val="1A1A1A"/>
          <w:sz w:val="20"/>
        </w:rPr>
        <w:t xml:space="preserve">Where it stood: </w:t>
      </w:r>
      <w:r>
        <w:rPr>
          <w:color w:val="1A1A1A"/>
          <w:sz w:val="20"/>
        </w:rPr>
        <w:t>Round 3.</w:t>
      </w:r>
    </w:p>
    <w:p>
      <w:pPr>
        <w:spacing w:after="60"/>
        <w:ind w:left="230"/>
      </w:pPr>
      <w:r>
        <w:rPr>
          <w:b/>
          <w:color w:val="1A1A1A"/>
          <w:sz w:val="20"/>
        </w:rPr>
        <w:t xml:space="preserve">Round 4 status: </w:t>
      </w:r>
      <w:r>
        <w:rPr>
          <w:color w:val="1A1A1A"/>
          <w:sz w:val="20"/>
        </w:rPr>
        <w:t>"LIVE MEETING" eyebrow + "Ready when you are" h1 + subtitle + 14 items / ~28 est. min / next-meeting date stat row + Start meeting CTA. Match.</w:t>
      </w:r>
    </w:p>
    <w:p>
      <w:pPr>
        <w:spacing w:after="40"/>
      </w:pPr>
    </w:p>
    <w:tbl>
      <w:tblPr>
        <w:tblW w:type="auto" w:w="0"/>
        <w:tblLayout w:type="fixed"/>
        <w:tblLook w:firstColumn="1" w:firstRow="1" w:lastColumn="0" w:lastRow="0" w:noHBand="0" w:noVBand="1" w:val="04A0"/>
      </w:tblPr>
      <w:tblGrid>
        <w:gridCol w:w="792"/>
        <w:gridCol w:w="1368"/>
        <w:gridCol w:w="7920"/>
      </w:tblGrid>
      <w:tr>
        <w:trPr>
          <w:trHeight w:val="312"/>
        </w:trPr>
        <w:tc>
          <w:tcPr>
            <w:tcW w:type="dxa" w:w="792"/>
            <w:tcBorders>
              <w:top w:val="nil"/>
              <w:left w:val="nil"/>
              <w:bottom w:val="nil"/>
              <w:right w:val="nil"/>
            </w:tcBorders>
            <w:shd w:val="clear" w:color="auto" w:fill="5A5A5A"/>
            <w:vAlign w:val="center"/>
          </w:tcPr>
          <w:p>
            <w:pPr>
              <w:spacing w:after="0"/>
              <w:jc w:val="center"/>
            </w:pPr>
            <w:r>
              <w:rPr>
                <w:b/>
                <w:color w:val="FFFFFF"/>
                <w:sz w:val="16"/>
              </w:rPr>
              <w:t>INFO</w:t>
            </w:r>
          </w:p>
        </w:tc>
        <w:tc>
          <w:tcPr>
            <w:tcW w:type="dxa" w:w="1368"/>
            <w:tcBorders>
              <w:top w:val="nil"/>
              <w:left w:val="nil"/>
              <w:bottom w:val="nil"/>
              <w:right w:val="nil"/>
            </w:tcBorders>
            <w:shd w:val="clear" w:color="auto" w:fill="5A5A5A"/>
            <w:vAlign w:val="center"/>
          </w:tcPr>
          <w:p>
            <w:pPr>
              <w:spacing w:after="0"/>
              <w:jc w:val="center"/>
            </w:pPr>
            <w:r>
              <w:rPr>
                <w:b/>
                <w:color w:val="FFFFFF"/>
                <w:sz w:val="16"/>
              </w:rPr>
              <w:t>NO ACTION</w:t>
            </w:r>
          </w:p>
        </w:tc>
        <w:tc>
          <w:tcPr>
            <w:tcW w:type="dxa" w:w="7920"/>
            <w:tcBorders>
              <w:top w:val="nil"/>
              <w:left w:val="nil"/>
              <w:bottom w:val="nil"/>
              <w:right w:val="nil"/>
            </w:tcBorders>
            <w:vAlign w:val="center"/>
          </w:tcPr>
          <w:p>
            <w:pPr>
              <w:spacing w:after="0"/>
            </w:pPr>
            <w:r>
              <w:rPr>
                <w:b/>
                <w:color w:val="1A1A1A"/>
                <w:sz w:val="22"/>
              </w:rPr>
              <w:t>#9. Modals + interactions pending verification</w:t>
            </w:r>
          </w:p>
        </w:tc>
      </w:tr>
    </w:tbl>
    <w:p>
      <w:pPr>
        <w:spacing w:after="60"/>
        <w:ind w:left="230"/>
      </w:pPr>
      <w:r>
        <w:rPr>
          <w:b/>
          <w:color w:val="1A1A1A"/>
          <w:sz w:val="20"/>
        </w:rPr>
        <w:t xml:space="preserve">Where it stood: </w:t>
      </w:r>
      <w:r>
        <w:rPr>
          <w:color w:val="1A1A1A"/>
          <w:sz w:val="20"/>
        </w:rPr>
        <w:t>Not previously documented.</w:t>
      </w:r>
    </w:p>
    <w:p>
      <w:pPr>
        <w:spacing w:after="60"/>
        <w:ind w:left="230"/>
      </w:pPr>
      <w:r>
        <w:rPr>
          <w:b/>
          <w:color w:val="1A1A1A"/>
          <w:sz w:val="20"/>
        </w:rPr>
        <w:t xml:space="preserve">Round 4 status: </w:t>
      </w:r>
      <w:r>
        <w:rPr>
          <w:color w:val="1A1A1A"/>
          <w:sz w:val="20"/>
        </w:rPr>
        <w:t>Add agenda item modal + Send pre-read flow + click on agenda task to open card + Start meeting confirm flow not deep-tested. Listed as future-pass items.</w:t>
      </w:r>
    </w:p>
    <w:p>
      <w:pPr>
        <w:spacing w:after="60"/>
        <w:ind w:left="230"/>
      </w:pPr>
      <w:r>
        <w:rPr>
          <w:b/>
          <w:color w:val="1A1A1A"/>
          <w:sz w:val="20"/>
        </w:rPr>
        <w:t xml:space="preserve">What's left: </w:t>
      </w:r>
      <w:r>
        <w:rPr>
          <w:color w:val="1A1A1A"/>
          <w:sz w:val="20"/>
        </w:rPr>
        <w:t>Deep-test in next round.</w:t>
      </w:r>
    </w:p>
    <w:p>
      <w:pPr>
        <w:spacing w:after="40"/>
      </w:pPr>
    </w:p>
    <w:p>
      <w:r>
        <w:br w:type="page"/>
      </w:r>
    </w:p>
    <w:p>
      <w:pPr>
        <w:spacing w:before="280" w:after="80"/>
      </w:pPr>
      <w:r>
        <w:rPr>
          <w:b/>
          <w:color w:val="0077C8"/>
          <w:sz w:val="30"/>
        </w:rPr>
        <w:t>Build checklist</w:t>
      </w:r>
    </w:p>
    <w:p>
      <w:pPr>
        <w:spacing w:after="120"/>
        <w:pBdr>
          <w:bottom w:val="single" w:sz="8" w:space="1" w:color="0077C8"/>
        </w:pBdr>
      </w:pPr>
    </w:p>
    <w:p>
      <w:pPr>
        <w:spacing w:after="120"/>
      </w:pPr>
      <w:r>
        <w:rPr>
          <w:color w:val="1A1A1A"/>
          <w:sz w:val="21"/>
        </w:rPr>
        <w:t>Every still-open item from above. Tick each as it ships.</w:t>
      </w: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top"/>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b/>
                <w:color w:val="1A1A1A"/>
                <w:sz w:val="21"/>
              </w:rPr>
              <w:t>#1. New clients auto-section is still missing</w:t>
            </w:r>
            <w:r>
              <w:br/>
            </w:r>
            <w:r>
              <w:rPr>
                <w:color w:val="1A1A1A"/>
                <w:sz w:val="20"/>
              </w:rPr>
              <w:t>Add the New clients auto-section as the first block on the agenda. Surface clients created within the last N weeks with NEW pill, industry/segment label, "started Xmo ago" timestamp. Counts roll up into the agenda total.</w:t>
            </w:r>
          </w:p>
        </w:tc>
      </w:tr>
    </w:tbl>
    <w:p>
      <w:pPr>
        <w:spacing w:after="80"/>
      </w:pPr>
    </w:p>
    <w:tbl>
      <w:tblPr>
        <w:tblW w:type="auto" w:w="0"/>
        <w:tblLayout w:type="fixed"/>
        <w:tblLook w:firstColumn="1" w:firstRow="1" w:lastColumn="0" w:lastRow="0" w:noHBand="0" w:noVBand="1" w:val="04A0"/>
      </w:tblPr>
      <w:tblGrid>
        <w:gridCol w:w="461"/>
        <w:gridCol w:w="792"/>
        <w:gridCol w:w="8539"/>
      </w:tblGrid>
      <w:tr>
        <w:tc>
          <w:tcPr>
            <w:tcW w:type="dxa" w:w="461"/>
            <w:tcBorders>
              <w:top w:val="nil"/>
              <w:left w:val="nil"/>
              <w:bottom w:val="nil"/>
              <w:right w:val="nil"/>
            </w:tcBorders>
            <w:vAlign w:val="top"/>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top"/>
          </w:tcPr>
          <w:p>
            <w:pPr>
              <w:spacing w:after="0"/>
              <w:jc w:val="center"/>
            </w:pPr>
            <w:r>
              <w:rPr>
                <w:b/>
                <w:color w:val="FFFFFF"/>
                <w:sz w:val="16"/>
              </w:rPr>
              <w:t>LOW</w:t>
            </w:r>
          </w:p>
        </w:tc>
        <w:tc>
          <w:tcPr>
            <w:tcW w:type="dxa" w:w="8539"/>
            <w:tcBorders>
              <w:top w:val="nil"/>
              <w:left w:val="nil"/>
              <w:bottom w:val="nil"/>
              <w:right w:val="nil"/>
            </w:tcBorders>
            <w:vAlign w:val="top"/>
          </w:tcPr>
          <w:p>
            <w:pPr>
              <w:spacing w:after="0"/>
            </w:pPr>
            <w:r>
              <w:rPr>
                <w:b/>
                <w:color w:val="1A1A1A"/>
                <w:sz w:val="21"/>
              </w:rPr>
              <w:t>#2. NEXT MEETING date format differs</w:t>
            </w:r>
            <w:r>
              <w:br/>
            </w:r>
            <w:r>
              <w:rPr>
                <w:color w:val="1A1A1A"/>
                <w:sz w:val="20"/>
              </w:rPr>
              <w:t>Match house style: MMM D, YYYY (or MMM DD where year is implied).</w:t>
            </w:r>
          </w:p>
        </w:tc>
      </w:tr>
    </w:tbl>
    <w:p>
      <w:pPr>
        <w:spacing w:after="80"/>
      </w:pP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