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455F9F7B" w:rsidR="00E44EDB" w:rsidRPr="00146C00" w:rsidRDefault="00AB3A46" w:rsidP="00E1686D">
      <w:pPr>
        <w:tabs>
          <w:tab w:val="left" w:pos="600"/>
          <w:tab w:val="center" w:pos="5386"/>
        </w:tabs>
        <w:jc w:val="center"/>
        <w:rPr>
          <w:b/>
          <w:sz w:val="10"/>
          <w:szCs w:val="10"/>
        </w:rPr>
      </w:pPr>
      <w:r>
        <w:rPr>
          <w:b/>
          <w:sz w:val="10"/>
          <w:szCs w:val="10"/>
        </w:rPr>
        <w:t xml:space="preserve">                                               </w:t>
      </w: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via Classter)</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Frankie Inguanez</w:t>
            </w:r>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12B8B1F5"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9A1171">
              <w:rPr>
                <w:sz w:val="18"/>
                <w:szCs w:val="18"/>
              </w:rPr>
              <w:t>4</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00B1708"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F930A4">
              <w:rPr>
                <w:b w:val="0"/>
                <w:bCs/>
              </w:rPr>
              <w:t>4</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1FC355F2" w:rsidR="00146C00" w:rsidRPr="003226B9" w:rsidRDefault="0060407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Nicholas Saliba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1AED2729"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0157500L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0BA8AF3"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This assignment brief has been approved and released by the Internal Verifier through Classter.</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Classter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D11AB8">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r w:rsidRPr="00D22F67">
        <w:rPr>
          <w:b/>
          <w:bCs/>
        </w:rPr>
        <w:t>com.mcast.research_design_I_2023.&lt;surname&gt;_&lt;name&gt;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src:</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62B89125" w:rsidR="00F60E87" w:rsidRDefault="00F60E87" w:rsidP="00F60E87">
      <w:pPr>
        <w:pStyle w:val="Caption"/>
        <w:rPr>
          <w:noProof/>
        </w:rPr>
      </w:pPr>
      <w:r>
        <w:t xml:space="preserve">Figure </w:t>
      </w:r>
      <w:r>
        <w:fldChar w:fldCharType="begin"/>
      </w:r>
      <w:r>
        <w:instrText xml:space="preserve"> SEQ Figure \* ARABIC </w:instrText>
      </w:r>
      <w:r>
        <w:fldChar w:fldCharType="separate"/>
      </w:r>
      <w:r w:rsidR="00B7003F">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35F61687" w14:textId="5E7DB5AE" w:rsidR="00F60E87" w:rsidRDefault="00F60E87" w:rsidP="00F60E87">
      <w:r w:rsidRPr="00F60E87">
        <w:rPr>
          <w:b/>
          <w:bCs/>
        </w:rPr>
        <w:lastRenderedPageBreak/>
        <w:t>Research Aim:</w:t>
      </w:r>
      <w:r>
        <w:rPr>
          <w:b/>
          <w:bCs/>
        </w:rPr>
        <w:t xml:space="preserve"> </w:t>
      </w:r>
      <w:r w:rsidR="00E10356">
        <w:t>Implementing Containerization</w:t>
      </w:r>
      <w:r w:rsidR="00D0376E">
        <w:t xml:space="preserve"> to Improve Availability on I</w:t>
      </w:r>
      <w:r w:rsidR="00E57B96">
        <w:t>o</w:t>
      </w:r>
      <w:r w:rsidR="00D0376E">
        <w:t>T Devices</w:t>
      </w:r>
    </w:p>
    <w:p w14:paraId="15110E27" w14:textId="6BAAA5BB" w:rsidR="002B1899" w:rsidRPr="002B1899" w:rsidRDefault="009C2DFD" w:rsidP="00F60E87">
      <w:pPr>
        <w:rPr>
          <w:color w:val="FF0000"/>
        </w:rPr>
      </w:pPr>
      <w:r>
        <w:rPr>
          <w:color w:val="FF0000"/>
        </w:rPr>
        <w:t>Which type of iot devices</w:t>
      </w:r>
      <w:r w:rsidR="00AD171A">
        <w:rPr>
          <w:color w:val="FF0000"/>
        </w:rPr>
        <w:t>?</w:t>
      </w:r>
    </w:p>
    <w:p w14:paraId="50E883E9" w14:textId="2B79E209" w:rsidR="00EF7BD6" w:rsidRPr="00F60E87" w:rsidRDefault="00183317" w:rsidP="00F60E87">
      <w:r>
        <w:t xml:space="preserve"> </w:t>
      </w:r>
    </w:p>
    <w:p w14:paraId="3CCB144E" w14:textId="77777777" w:rsidR="00F60E87" w:rsidRDefault="00F60E87" w:rsidP="00F60E87"/>
    <w:p w14:paraId="55D6D751" w14:textId="77777777" w:rsidR="00F60E87" w:rsidRDefault="00F60E87" w:rsidP="00F60E87"/>
    <w:p w14:paraId="2E0F163E" w14:textId="10B1DEE9" w:rsidR="00F60E87" w:rsidRDefault="00F60E87" w:rsidP="00F60E87">
      <w:r w:rsidRPr="00F60E87">
        <w:rPr>
          <w:b/>
          <w:bCs/>
        </w:rPr>
        <w:t>Research Hypothesis:</w:t>
      </w:r>
      <w:r>
        <w:rPr>
          <w:b/>
          <w:bCs/>
        </w:rPr>
        <w:t xml:space="preserve"> </w:t>
      </w:r>
    </w:p>
    <w:p w14:paraId="1E9545F3" w14:textId="77777777" w:rsidR="008944F4" w:rsidRDefault="008944F4" w:rsidP="00F60E87"/>
    <w:p w14:paraId="13D51DDF" w14:textId="439C6431" w:rsidR="00F60E87" w:rsidRPr="00865074" w:rsidRDefault="005F5E36" w:rsidP="00F60E87">
      <w:pPr>
        <w:rPr>
          <w:color w:val="FF0000"/>
        </w:rPr>
      </w:pPr>
      <w:r>
        <w:t xml:space="preserve">It is hypothesised that </w:t>
      </w:r>
      <w:r w:rsidR="008E4566">
        <w:t>failures</w:t>
      </w:r>
      <w:r>
        <w:t xml:space="preserve"> will be contained more effectively, system availability will be </w:t>
      </w:r>
      <w:r w:rsidR="008E4566">
        <w:t>enhanced,</w:t>
      </w:r>
      <w:r>
        <w:t xml:space="preserve"> and downtime will be </w:t>
      </w:r>
      <w:r w:rsidR="00BD452A">
        <w:t>shortened</w:t>
      </w:r>
      <w:r>
        <w:t xml:space="preserve"> by enclosing IoT apps and their dependencies within containers</w:t>
      </w:r>
      <w:r w:rsidR="00453023">
        <w:t xml:space="preserve"> by making use of orchestration</w:t>
      </w:r>
      <w:r w:rsidR="00F91E6D">
        <w:t xml:space="preserve"> platforms</w:t>
      </w:r>
      <w:r>
        <w:t>.</w:t>
      </w:r>
      <w:r w:rsidR="007C7D0C">
        <w:t xml:space="preserve"> </w:t>
      </w:r>
      <w:r w:rsidR="00AC15F0">
        <w:t xml:space="preserve">Make </w:t>
      </w:r>
      <w:r w:rsidR="00AC15F0" w:rsidRPr="007C7D0C">
        <w:rPr>
          <w:color w:val="FF0000"/>
        </w:rPr>
        <w:t>S</w:t>
      </w:r>
      <w:r w:rsidR="007C7D0C" w:rsidRPr="007C7D0C">
        <w:rPr>
          <w:color w:val="FF0000"/>
        </w:rPr>
        <w:t>horter</w:t>
      </w:r>
      <w:r w:rsidR="00AC15F0">
        <w:rPr>
          <w:color w:val="FF0000"/>
        </w:rPr>
        <w:t>- enhanced availability and security. Iot devices lack loads of security</w:t>
      </w:r>
    </w:p>
    <w:p w14:paraId="71E7A337" w14:textId="77777777" w:rsidR="00F60E87" w:rsidRDefault="00F60E87" w:rsidP="00F60E87"/>
    <w:p w14:paraId="5E6D5F74" w14:textId="77777777" w:rsidR="00F60E87" w:rsidRDefault="00F60E87" w:rsidP="00F60E87"/>
    <w:p w14:paraId="24F3C354" w14:textId="0967014D" w:rsidR="00F60E87" w:rsidRDefault="00F60E87" w:rsidP="00F60E87">
      <w:r w:rsidRPr="00F60E87">
        <w:rPr>
          <w:b/>
          <w:bCs/>
        </w:rPr>
        <w:t>Research Questions:</w:t>
      </w:r>
      <w:r>
        <w:t xml:space="preserve"> </w:t>
      </w:r>
    </w:p>
    <w:p w14:paraId="58CAF678" w14:textId="77777777" w:rsidR="005D2AE2" w:rsidRPr="00F60E87" w:rsidRDefault="005D2AE2" w:rsidP="00F60E87"/>
    <w:p w14:paraId="36992D5B" w14:textId="19F56500" w:rsidR="00F60E87" w:rsidRPr="00D05E52" w:rsidRDefault="00E57B96" w:rsidP="00F60E87">
      <w:pPr>
        <w:pStyle w:val="ListParagraph"/>
        <w:numPr>
          <w:ilvl w:val="0"/>
          <w:numId w:val="43"/>
        </w:numPr>
      </w:pPr>
      <w:r>
        <w:rPr>
          <w:rFonts w:ascii="Segoe UI" w:hAnsi="Segoe UI" w:cs="Segoe UI"/>
          <w:color w:val="0D0D0D"/>
          <w:shd w:val="clear" w:color="auto" w:fill="FFFFFF"/>
        </w:rPr>
        <w:t xml:space="preserve">How does containerization affect </w:t>
      </w:r>
      <w:r w:rsidR="00365B8E">
        <w:rPr>
          <w:rFonts w:ascii="Segoe UI" w:hAnsi="Segoe UI" w:cs="Segoe UI"/>
          <w:color w:val="0D0D0D"/>
          <w:shd w:val="clear" w:color="auto" w:fill="FFFFFF"/>
        </w:rPr>
        <w:t>the availability</w:t>
      </w:r>
      <w:r>
        <w:rPr>
          <w:rFonts w:ascii="Segoe UI" w:hAnsi="Segoe UI" w:cs="Segoe UI"/>
          <w:color w:val="0D0D0D"/>
          <w:shd w:val="clear" w:color="auto" w:fill="FFFFFF"/>
        </w:rPr>
        <w:t xml:space="preserve"> and performance of IoT applications?</w:t>
      </w:r>
      <w:r w:rsidR="00AC15F0">
        <w:rPr>
          <w:rFonts w:ascii="Segoe UI" w:hAnsi="Segoe UI" w:cs="Segoe UI"/>
          <w:color w:val="0D0D0D"/>
          <w:shd w:val="clear" w:color="auto" w:fill="FFFFFF"/>
        </w:rPr>
        <w:t xml:space="preserve"> </w:t>
      </w:r>
      <w:r w:rsidR="000A04E7" w:rsidRPr="000A04E7">
        <w:rPr>
          <w:rFonts w:ascii="Segoe UI" w:hAnsi="Segoe UI" w:cs="Segoe UI"/>
          <w:color w:val="FF0000"/>
          <w:shd w:val="clear" w:color="auto" w:fill="FFFFFF"/>
        </w:rPr>
        <w:t>good</w:t>
      </w:r>
    </w:p>
    <w:p w14:paraId="048E5117" w14:textId="77777777" w:rsidR="00067AE4" w:rsidRDefault="00067AE4" w:rsidP="004B3693"/>
    <w:p w14:paraId="4E5C62FA" w14:textId="7DF31434" w:rsidR="00D05E52" w:rsidRDefault="00067AE4" w:rsidP="004B3693">
      <w:pPr>
        <w:pStyle w:val="ListParagraph"/>
        <w:numPr>
          <w:ilvl w:val="0"/>
          <w:numId w:val="43"/>
        </w:numPr>
      </w:pPr>
      <w:r>
        <w:rPr>
          <w:rFonts w:ascii="Segoe UI" w:hAnsi="Segoe UI" w:cs="Segoe UI"/>
          <w:color w:val="0D0D0D"/>
          <w:shd w:val="clear" w:color="auto" w:fill="FFFFFF"/>
        </w:rPr>
        <w:t>How do container orchestration platforms contribute to enhancing availability in IoT deployments?</w:t>
      </w:r>
      <w:r>
        <w:t xml:space="preserve"> </w:t>
      </w:r>
      <w:r w:rsidR="00AC15F0">
        <w:t xml:space="preserve"> </w:t>
      </w:r>
      <w:r w:rsidR="000A04E7" w:rsidRPr="000A04E7">
        <w:rPr>
          <w:rFonts w:ascii="Segoe UI" w:hAnsi="Segoe UI" w:cs="Segoe UI"/>
          <w:color w:val="FF0000"/>
          <w:shd w:val="clear" w:color="auto" w:fill="FFFFFF"/>
        </w:rPr>
        <w:t>good</w:t>
      </w:r>
    </w:p>
    <w:p w14:paraId="2795150C" w14:textId="77777777" w:rsidR="00067AE4" w:rsidRDefault="00067AE4" w:rsidP="004B3693"/>
    <w:p w14:paraId="2D6DCC9C" w14:textId="76A570C3" w:rsidR="00F60E87" w:rsidRPr="004B3693" w:rsidRDefault="00D111A7" w:rsidP="00F60E87">
      <w:pPr>
        <w:pStyle w:val="ListParagraph"/>
        <w:numPr>
          <w:ilvl w:val="0"/>
          <w:numId w:val="43"/>
        </w:numPr>
      </w:pPr>
      <w:r>
        <w:rPr>
          <w:rFonts w:ascii="Segoe UI" w:hAnsi="Segoe UI" w:cs="Segoe UI"/>
          <w:color w:val="0D0D0D"/>
          <w:shd w:val="clear" w:color="auto" w:fill="FFFFFF"/>
        </w:rPr>
        <w:t xml:space="preserve">What container orchestration strategies </w:t>
      </w:r>
      <w:r w:rsidR="00A36EE1">
        <w:rPr>
          <w:rFonts w:ascii="Segoe UI" w:hAnsi="Segoe UI" w:cs="Segoe UI"/>
          <w:color w:val="0D0D0D"/>
          <w:shd w:val="clear" w:color="auto" w:fill="FFFFFF"/>
        </w:rPr>
        <w:t>can be used</w:t>
      </w:r>
      <w:r>
        <w:rPr>
          <w:rFonts w:ascii="Segoe UI" w:hAnsi="Segoe UI" w:cs="Segoe UI"/>
          <w:color w:val="0D0D0D"/>
          <w:shd w:val="clear" w:color="auto" w:fill="FFFFFF"/>
        </w:rPr>
        <w:t xml:space="preserve"> </w:t>
      </w:r>
      <w:r w:rsidR="00A36EE1">
        <w:rPr>
          <w:rFonts w:ascii="Segoe UI" w:hAnsi="Segoe UI" w:cs="Segoe UI"/>
          <w:color w:val="0D0D0D"/>
          <w:shd w:val="clear" w:color="auto" w:fill="FFFFFF"/>
        </w:rPr>
        <w:t>to ensure high availability for</w:t>
      </w:r>
      <w:r>
        <w:rPr>
          <w:rFonts w:ascii="Segoe UI" w:hAnsi="Segoe UI" w:cs="Segoe UI"/>
          <w:color w:val="0D0D0D"/>
          <w:shd w:val="clear" w:color="auto" w:fill="FFFFFF"/>
        </w:rPr>
        <w:t xml:space="preserve"> IoT </w:t>
      </w:r>
      <w:r w:rsidR="00A36EE1">
        <w:rPr>
          <w:rFonts w:ascii="Segoe UI" w:hAnsi="Segoe UI" w:cs="Segoe UI"/>
          <w:color w:val="0D0D0D"/>
          <w:shd w:val="clear" w:color="auto" w:fill="FFFFFF"/>
        </w:rPr>
        <w:t>devices</w:t>
      </w:r>
      <w:r>
        <w:rPr>
          <w:rFonts w:ascii="Segoe UI" w:hAnsi="Segoe UI" w:cs="Segoe UI"/>
          <w:color w:val="0D0D0D"/>
          <w:shd w:val="clear" w:color="auto" w:fill="FFFFFF"/>
        </w:rPr>
        <w:t xml:space="preserve"> with intermittent or unreliable network </w:t>
      </w:r>
      <w:r w:rsidR="00A36EE1">
        <w:rPr>
          <w:rFonts w:ascii="Segoe UI" w:hAnsi="Segoe UI" w:cs="Segoe UI"/>
          <w:color w:val="0D0D0D"/>
          <w:shd w:val="clear" w:color="auto" w:fill="FFFFFF"/>
        </w:rPr>
        <w:t>conditions?</w:t>
      </w:r>
      <w:r w:rsidR="000A04E7">
        <w:rPr>
          <w:rFonts w:ascii="Segoe UI" w:hAnsi="Segoe UI" w:cs="Segoe UI"/>
          <w:color w:val="0D0D0D"/>
          <w:shd w:val="clear" w:color="auto" w:fill="FFFFFF"/>
        </w:rPr>
        <w:t xml:space="preserve"> </w:t>
      </w:r>
      <w:r w:rsidR="001D2662">
        <w:rPr>
          <w:color w:val="FF0000"/>
        </w:rPr>
        <w:t>Good but complex</w:t>
      </w:r>
    </w:p>
    <w:p w14:paraId="112EAC41" w14:textId="77777777" w:rsidR="004B3693" w:rsidRDefault="004B3693" w:rsidP="004B3693">
      <w:pPr>
        <w:pStyle w:val="ListParagraph"/>
      </w:pPr>
    </w:p>
    <w:p w14:paraId="684F3A43" w14:textId="77777777" w:rsidR="00F60E87" w:rsidRDefault="00F60E87" w:rsidP="00F60E87"/>
    <w:p w14:paraId="22315D0B" w14:textId="77777777" w:rsidR="00895DE0" w:rsidRDefault="00F60E87" w:rsidP="00F60E87">
      <w:r w:rsidRPr="00F60E87">
        <w:rPr>
          <w:b/>
          <w:bCs/>
        </w:rPr>
        <w:t>Inspirational Sources:</w:t>
      </w:r>
      <w:r>
        <w:rPr>
          <w:b/>
          <w:bCs/>
        </w:rPr>
        <w:t xml:space="preserve"> </w:t>
      </w:r>
    </w:p>
    <w:p w14:paraId="7E750668" w14:textId="445CD6F7" w:rsidR="00895DE0" w:rsidRPr="00895DE0" w:rsidRDefault="001D2662" w:rsidP="00895DE0">
      <w:pPr>
        <w:pStyle w:val="ListParagraph"/>
        <w:numPr>
          <w:ilvl w:val="0"/>
          <w:numId w:val="44"/>
        </w:numPr>
        <w:rPr>
          <w:rFonts w:eastAsiaTheme="minorHAnsi"/>
        </w:rPr>
      </w:pPr>
      <w:hyperlink r:id="rId13" w:history="1">
        <w:r w:rsidR="00895DE0" w:rsidRPr="00825A2D">
          <w:rPr>
            <w:rStyle w:val="Hyperlink"/>
          </w:rPr>
          <w:t>https://ieeexplore.ieee.org/document/10170261</w:t>
        </w:r>
      </w:hyperlink>
    </w:p>
    <w:p w14:paraId="5958B9DB" w14:textId="30E666C1" w:rsidR="00895DE0" w:rsidRDefault="001D2662" w:rsidP="00895DE0">
      <w:pPr>
        <w:pStyle w:val="ListParagraph"/>
        <w:numPr>
          <w:ilvl w:val="0"/>
          <w:numId w:val="44"/>
        </w:numPr>
        <w:rPr>
          <w:rFonts w:eastAsiaTheme="minorHAnsi"/>
        </w:rPr>
      </w:pPr>
      <w:hyperlink r:id="rId14" w:anchor="page=12" w:history="1">
        <w:r w:rsidR="00CC3B66" w:rsidRPr="00825A2D">
          <w:rPr>
            <w:rStyle w:val="Hyperlink"/>
            <w:rFonts w:eastAsiaTheme="minorHAnsi"/>
          </w:rPr>
          <w: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page=12</w:t>
        </w:r>
      </w:hyperlink>
    </w:p>
    <w:p w14:paraId="2BF0A38D" w14:textId="75A6171F" w:rsidR="00CC3B66" w:rsidRDefault="001D2662" w:rsidP="00895DE0">
      <w:pPr>
        <w:pStyle w:val="ListParagraph"/>
        <w:numPr>
          <w:ilvl w:val="0"/>
          <w:numId w:val="44"/>
        </w:numPr>
        <w:rPr>
          <w:rFonts w:eastAsiaTheme="minorHAnsi"/>
        </w:rPr>
      </w:pPr>
      <w:hyperlink r:id="rId15" w:history="1">
        <w:r w:rsidR="00E53E55" w:rsidRPr="00825A2D">
          <w:rPr>
            <w:rStyle w:val="Hyperlink"/>
            <w:rFonts w:eastAsiaTheme="minorHAnsi"/>
          </w:rPr>
          <w:t>https://ieeexplore.ieee.org/document/9368276</w:t>
        </w:r>
      </w:hyperlink>
    </w:p>
    <w:p w14:paraId="2AB260B3" w14:textId="77777777" w:rsidR="00E53E55" w:rsidRPr="00895DE0" w:rsidRDefault="00E53E55" w:rsidP="005D2AE2">
      <w:pPr>
        <w:pStyle w:val="ListParagraph"/>
        <w:ind w:left="643"/>
        <w:rPr>
          <w:rFonts w:eastAsiaTheme="minorHAnsi"/>
        </w:rPr>
      </w:pPr>
    </w:p>
    <w:p w14:paraId="427B0205" w14:textId="28A5DF52" w:rsidR="00F60E87" w:rsidRPr="00895DE0" w:rsidRDefault="00F60E87" w:rsidP="00895DE0">
      <w:pPr>
        <w:pStyle w:val="ListParagraph"/>
        <w:numPr>
          <w:ilvl w:val="0"/>
          <w:numId w:val="44"/>
        </w:numPr>
        <w:rPr>
          <w:rFonts w:eastAsiaTheme="minorHAnsi"/>
        </w:rPr>
      </w:pPr>
      <w:r w:rsidRPr="00895DE0">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D11AB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9677" w14:textId="77777777" w:rsidR="00D11AB8" w:rsidRDefault="00D11AB8">
      <w:r>
        <w:separator/>
      </w:r>
    </w:p>
  </w:endnote>
  <w:endnote w:type="continuationSeparator" w:id="0">
    <w:p w14:paraId="78D9440C" w14:textId="77777777" w:rsidR="00D11AB8" w:rsidRDefault="00D1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Unauthoris</w:t>
    </w:r>
    <w:r w:rsidRPr="00960D0A">
      <w:rPr>
        <w:b/>
        <w:i/>
        <w:sz w:val="16"/>
        <w:szCs w:val="16"/>
        <w:lang w:val="en-US"/>
      </w:rPr>
      <w:t>ed copying or communication strictly prohibited</w:t>
    </w:r>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02A5" w14:textId="79C3993E" w:rsidR="00857A5C"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4EBC5" w14:textId="77777777" w:rsidR="00D11AB8" w:rsidRDefault="00D11AB8">
      <w:r>
        <w:separator/>
      </w:r>
    </w:p>
  </w:footnote>
  <w:footnote w:type="continuationSeparator" w:id="0">
    <w:p w14:paraId="409EABA5" w14:textId="77777777" w:rsidR="00D11AB8" w:rsidRDefault="00D11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C4FD" w14:textId="77777777" w:rsidR="00857A5C" w:rsidRDefault="00B7003F"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1B09E6"/>
    <w:multiLevelType w:val="hybridMultilevel"/>
    <w:tmpl w:val="ECD0854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9"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9"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20"/>
  </w:num>
  <w:num w:numId="12" w16cid:durableId="156850884">
    <w:abstractNumId w:val="22"/>
  </w:num>
  <w:num w:numId="13" w16cid:durableId="819690428">
    <w:abstractNumId w:val="39"/>
  </w:num>
  <w:num w:numId="14" w16cid:durableId="467630975">
    <w:abstractNumId w:val="24"/>
  </w:num>
  <w:num w:numId="15" w16cid:durableId="661929367">
    <w:abstractNumId w:val="32"/>
  </w:num>
  <w:num w:numId="16" w16cid:durableId="1369835838">
    <w:abstractNumId w:val="19"/>
  </w:num>
  <w:num w:numId="17" w16cid:durableId="711152170">
    <w:abstractNumId w:val="34"/>
  </w:num>
  <w:num w:numId="18" w16cid:durableId="2064523989">
    <w:abstractNumId w:val="40"/>
  </w:num>
  <w:num w:numId="19" w16cid:durableId="1087844566">
    <w:abstractNumId w:val="33"/>
  </w:num>
  <w:num w:numId="20" w16cid:durableId="732387867">
    <w:abstractNumId w:val="27"/>
  </w:num>
  <w:num w:numId="21" w16cid:durableId="1686403368">
    <w:abstractNumId w:val="29"/>
  </w:num>
  <w:num w:numId="22" w16cid:durableId="1688677362">
    <w:abstractNumId w:val="38"/>
  </w:num>
  <w:num w:numId="23" w16cid:durableId="1983804747">
    <w:abstractNumId w:val="30"/>
  </w:num>
  <w:num w:numId="24" w16cid:durableId="1738555568">
    <w:abstractNumId w:val="23"/>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1"/>
  </w:num>
  <w:num w:numId="30" w16cid:durableId="1293169776">
    <w:abstractNumId w:val="12"/>
  </w:num>
  <w:num w:numId="31" w16cid:durableId="1685935501">
    <w:abstractNumId w:val="42"/>
  </w:num>
  <w:num w:numId="32" w16cid:durableId="1454862746">
    <w:abstractNumId w:val="43"/>
  </w:num>
  <w:num w:numId="33" w16cid:durableId="969240556">
    <w:abstractNumId w:val="41"/>
  </w:num>
  <w:num w:numId="34" w16cid:durableId="1707274">
    <w:abstractNumId w:val="36"/>
  </w:num>
  <w:num w:numId="35" w16cid:durableId="547759819">
    <w:abstractNumId w:val="11"/>
  </w:num>
  <w:num w:numId="36" w16cid:durableId="1022899236">
    <w:abstractNumId w:val="10"/>
  </w:num>
  <w:num w:numId="37" w16cid:durableId="913202856">
    <w:abstractNumId w:val="28"/>
  </w:num>
  <w:num w:numId="38" w16cid:durableId="234629146">
    <w:abstractNumId w:val="15"/>
  </w:num>
  <w:num w:numId="39" w16cid:durableId="1211067309">
    <w:abstractNumId w:val="35"/>
  </w:num>
  <w:num w:numId="40" w16cid:durableId="1623724735">
    <w:abstractNumId w:val="25"/>
  </w:num>
  <w:num w:numId="41" w16cid:durableId="518277838">
    <w:abstractNumId w:val="31"/>
  </w:num>
  <w:num w:numId="42" w16cid:durableId="640958316">
    <w:abstractNumId w:val="37"/>
  </w:num>
  <w:num w:numId="43" w16cid:durableId="23988752">
    <w:abstractNumId w:val="26"/>
  </w:num>
  <w:num w:numId="44" w16cid:durableId="3166928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8CE"/>
    <w:rsid w:val="00063BF7"/>
    <w:rsid w:val="00064013"/>
    <w:rsid w:val="00067AE4"/>
    <w:rsid w:val="00070ADD"/>
    <w:rsid w:val="00073EF1"/>
    <w:rsid w:val="00076FFB"/>
    <w:rsid w:val="0007716F"/>
    <w:rsid w:val="00080720"/>
    <w:rsid w:val="00081F50"/>
    <w:rsid w:val="00082491"/>
    <w:rsid w:val="00084ECF"/>
    <w:rsid w:val="00087E97"/>
    <w:rsid w:val="00092C0F"/>
    <w:rsid w:val="00094367"/>
    <w:rsid w:val="000946A9"/>
    <w:rsid w:val="00094AD6"/>
    <w:rsid w:val="0009553A"/>
    <w:rsid w:val="000A04E7"/>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60587"/>
    <w:rsid w:val="001644A2"/>
    <w:rsid w:val="00172967"/>
    <w:rsid w:val="00172A69"/>
    <w:rsid w:val="00173557"/>
    <w:rsid w:val="00175665"/>
    <w:rsid w:val="00177814"/>
    <w:rsid w:val="0018162F"/>
    <w:rsid w:val="00181EBF"/>
    <w:rsid w:val="00183317"/>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662"/>
    <w:rsid w:val="001D2CD7"/>
    <w:rsid w:val="001D5867"/>
    <w:rsid w:val="001E2F4F"/>
    <w:rsid w:val="001E326F"/>
    <w:rsid w:val="001E5BD4"/>
    <w:rsid w:val="001E797F"/>
    <w:rsid w:val="001F1D65"/>
    <w:rsid w:val="001F1F53"/>
    <w:rsid w:val="001F2538"/>
    <w:rsid w:val="001F3BCB"/>
    <w:rsid w:val="001F4240"/>
    <w:rsid w:val="001F4BD6"/>
    <w:rsid w:val="00200BE0"/>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1899"/>
    <w:rsid w:val="002B30B1"/>
    <w:rsid w:val="002B3194"/>
    <w:rsid w:val="002B6569"/>
    <w:rsid w:val="002B6FA5"/>
    <w:rsid w:val="002C195A"/>
    <w:rsid w:val="002C2557"/>
    <w:rsid w:val="002C49C9"/>
    <w:rsid w:val="002C6F59"/>
    <w:rsid w:val="002C6FB6"/>
    <w:rsid w:val="002C7B13"/>
    <w:rsid w:val="002D08B2"/>
    <w:rsid w:val="002D1AAE"/>
    <w:rsid w:val="002D51B8"/>
    <w:rsid w:val="002D5FFC"/>
    <w:rsid w:val="002D6482"/>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B8E"/>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515BB"/>
    <w:rsid w:val="004528FF"/>
    <w:rsid w:val="00453023"/>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CD"/>
    <w:rsid w:val="004B3162"/>
    <w:rsid w:val="004B3693"/>
    <w:rsid w:val="004B3CFF"/>
    <w:rsid w:val="004B63E6"/>
    <w:rsid w:val="004B6E23"/>
    <w:rsid w:val="004B7A2D"/>
    <w:rsid w:val="004C45E6"/>
    <w:rsid w:val="004C48CD"/>
    <w:rsid w:val="004C6FC6"/>
    <w:rsid w:val="004C7E23"/>
    <w:rsid w:val="004D02AC"/>
    <w:rsid w:val="004D18EF"/>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CAD"/>
    <w:rsid w:val="00566A53"/>
    <w:rsid w:val="0056761B"/>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2AE2"/>
    <w:rsid w:val="005D347E"/>
    <w:rsid w:val="005D39C4"/>
    <w:rsid w:val="005D3B6A"/>
    <w:rsid w:val="005D6BD1"/>
    <w:rsid w:val="005D7228"/>
    <w:rsid w:val="005D745A"/>
    <w:rsid w:val="005E2EB7"/>
    <w:rsid w:val="005E4294"/>
    <w:rsid w:val="005F2D44"/>
    <w:rsid w:val="005F5E36"/>
    <w:rsid w:val="005F6135"/>
    <w:rsid w:val="00602361"/>
    <w:rsid w:val="00602BDB"/>
    <w:rsid w:val="00603B99"/>
    <w:rsid w:val="0060407D"/>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5CDF"/>
    <w:rsid w:val="0073702F"/>
    <w:rsid w:val="00737E95"/>
    <w:rsid w:val="00747B77"/>
    <w:rsid w:val="00754E07"/>
    <w:rsid w:val="00755526"/>
    <w:rsid w:val="0075770F"/>
    <w:rsid w:val="0076067F"/>
    <w:rsid w:val="00761DD4"/>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C7D0C"/>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4E98"/>
    <w:rsid w:val="008352BE"/>
    <w:rsid w:val="008359AF"/>
    <w:rsid w:val="00840698"/>
    <w:rsid w:val="00842FF1"/>
    <w:rsid w:val="008444CB"/>
    <w:rsid w:val="0084491F"/>
    <w:rsid w:val="00844BA6"/>
    <w:rsid w:val="008456FC"/>
    <w:rsid w:val="00845B92"/>
    <w:rsid w:val="00854A4F"/>
    <w:rsid w:val="00857A5C"/>
    <w:rsid w:val="00862CEE"/>
    <w:rsid w:val="00863F43"/>
    <w:rsid w:val="00865074"/>
    <w:rsid w:val="00866F57"/>
    <w:rsid w:val="0087414E"/>
    <w:rsid w:val="0087424A"/>
    <w:rsid w:val="0088150C"/>
    <w:rsid w:val="00882584"/>
    <w:rsid w:val="00882AF0"/>
    <w:rsid w:val="0088350E"/>
    <w:rsid w:val="00883ABF"/>
    <w:rsid w:val="008847B0"/>
    <w:rsid w:val="00885332"/>
    <w:rsid w:val="00890C1B"/>
    <w:rsid w:val="008944F4"/>
    <w:rsid w:val="00895DE0"/>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566"/>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2F15"/>
    <w:rsid w:val="009A3B5C"/>
    <w:rsid w:val="009A433E"/>
    <w:rsid w:val="009B1065"/>
    <w:rsid w:val="009B3375"/>
    <w:rsid w:val="009B67E7"/>
    <w:rsid w:val="009C0496"/>
    <w:rsid w:val="009C2DFD"/>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121"/>
    <w:rsid w:val="00A22E83"/>
    <w:rsid w:val="00A249DC"/>
    <w:rsid w:val="00A27FC7"/>
    <w:rsid w:val="00A343A6"/>
    <w:rsid w:val="00A35CD7"/>
    <w:rsid w:val="00A35FD0"/>
    <w:rsid w:val="00A365C3"/>
    <w:rsid w:val="00A36EE1"/>
    <w:rsid w:val="00A370A2"/>
    <w:rsid w:val="00A37320"/>
    <w:rsid w:val="00A37BBF"/>
    <w:rsid w:val="00A4179C"/>
    <w:rsid w:val="00A42996"/>
    <w:rsid w:val="00A50510"/>
    <w:rsid w:val="00A5091D"/>
    <w:rsid w:val="00A54798"/>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A46"/>
    <w:rsid w:val="00AB3E33"/>
    <w:rsid w:val="00AB5C9F"/>
    <w:rsid w:val="00AB67EF"/>
    <w:rsid w:val="00AB6FB2"/>
    <w:rsid w:val="00AC022E"/>
    <w:rsid w:val="00AC028E"/>
    <w:rsid w:val="00AC15F0"/>
    <w:rsid w:val="00AC2CC2"/>
    <w:rsid w:val="00AC2D6D"/>
    <w:rsid w:val="00AC79A5"/>
    <w:rsid w:val="00AD171A"/>
    <w:rsid w:val="00AD2C54"/>
    <w:rsid w:val="00AD3D5E"/>
    <w:rsid w:val="00AD3DA5"/>
    <w:rsid w:val="00AD6977"/>
    <w:rsid w:val="00AD6FAB"/>
    <w:rsid w:val="00AE01E6"/>
    <w:rsid w:val="00AE212F"/>
    <w:rsid w:val="00AE2DB7"/>
    <w:rsid w:val="00AE51EF"/>
    <w:rsid w:val="00AE7CA3"/>
    <w:rsid w:val="00AF5654"/>
    <w:rsid w:val="00AF5982"/>
    <w:rsid w:val="00AF6469"/>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2871"/>
    <w:rsid w:val="00B655EF"/>
    <w:rsid w:val="00B65E74"/>
    <w:rsid w:val="00B6617C"/>
    <w:rsid w:val="00B7003F"/>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452A"/>
    <w:rsid w:val="00BD53F3"/>
    <w:rsid w:val="00BD5D09"/>
    <w:rsid w:val="00BD7B3D"/>
    <w:rsid w:val="00BE096D"/>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3B66"/>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6E"/>
    <w:rsid w:val="00D037EE"/>
    <w:rsid w:val="00D04277"/>
    <w:rsid w:val="00D04B96"/>
    <w:rsid w:val="00D05E52"/>
    <w:rsid w:val="00D10173"/>
    <w:rsid w:val="00D111A7"/>
    <w:rsid w:val="00D11AB8"/>
    <w:rsid w:val="00D1317E"/>
    <w:rsid w:val="00D1780D"/>
    <w:rsid w:val="00D226F8"/>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0D55"/>
    <w:rsid w:val="00D64903"/>
    <w:rsid w:val="00D665CA"/>
    <w:rsid w:val="00D66864"/>
    <w:rsid w:val="00D66F38"/>
    <w:rsid w:val="00D7430C"/>
    <w:rsid w:val="00D74941"/>
    <w:rsid w:val="00D76F5D"/>
    <w:rsid w:val="00D77E66"/>
    <w:rsid w:val="00D8472E"/>
    <w:rsid w:val="00D91510"/>
    <w:rsid w:val="00D91654"/>
    <w:rsid w:val="00D92429"/>
    <w:rsid w:val="00D94E77"/>
    <w:rsid w:val="00D96165"/>
    <w:rsid w:val="00DA00D6"/>
    <w:rsid w:val="00DA0AA7"/>
    <w:rsid w:val="00DA2C0B"/>
    <w:rsid w:val="00DA5D5F"/>
    <w:rsid w:val="00DA6350"/>
    <w:rsid w:val="00DA6FD8"/>
    <w:rsid w:val="00DB2385"/>
    <w:rsid w:val="00DB3763"/>
    <w:rsid w:val="00DB3855"/>
    <w:rsid w:val="00DB780D"/>
    <w:rsid w:val="00DB7E09"/>
    <w:rsid w:val="00DD4C01"/>
    <w:rsid w:val="00DD6A83"/>
    <w:rsid w:val="00DD73AA"/>
    <w:rsid w:val="00DE0D91"/>
    <w:rsid w:val="00DE447A"/>
    <w:rsid w:val="00DE7E00"/>
    <w:rsid w:val="00DF5295"/>
    <w:rsid w:val="00DF5E12"/>
    <w:rsid w:val="00DF70B2"/>
    <w:rsid w:val="00E018A8"/>
    <w:rsid w:val="00E01C31"/>
    <w:rsid w:val="00E02A35"/>
    <w:rsid w:val="00E079F3"/>
    <w:rsid w:val="00E10129"/>
    <w:rsid w:val="00E10356"/>
    <w:rsid w:val="00E1036A"/>
    <w:rsid w:val="00E143C8"/>
    <w:rsid w:val="00E161EC"/>
    <w:rsid w:val="00E1686D"/>
    <w:rsid w:val="00E172A4"/>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3E55"/>
    <w:rsid w:val="00E557B8"/>
    <w:rsid w:val="00E55D71"/>
    <w:rsid w:val="00E56170"/>
    <w:rsid w:val="00E56C3B"/>
    <w:rsid w:val="00E56C65"/>
    <w:rsid w:val="00E57169"/>
    <w:rsid w:val="00E57B96"/>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224E"/>
    <w:rsid w:val="00EE28A5"/>
    <w:rsid w:val="00EE5E42"/>
    <w:rsid w:val="00EE74EF"/>
    <w:rsid w:val="00EF1666"/>
    <w:rsid w:val="00EF212C"/>
    <w:rsid w:val="00EF2281"/>
    <w:rsid w:val="00EF4FB7"/>
    <w:rsid w:val="00EF5020"/>
    <w:rsid w:val="00EF68E5"/>
    <w:rsid w:val="00EF787D"/>
    <w:rsid w:val="00EF7BD6"/>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1E6D"/>
    <w:rsid w:val="00F930A4"/>
    <w:rsid w:val="00F937EE"/>
    <w:rsid w:val="00FA4A68"/>
    <w:rsid w:val="00FA6351"/>
    <w:rsid w:val="00FA79D9"/>
    <w:rsid w:val="00FB1E53"/>
    <w:rsid w:val="00FB62DA"/>
    <w:rsid w:val="00FB6C67"/>
    <w:rsid w:val="00FB7AF2"/>
    <w:rsid w:val="00FB7C05"/>
    <w:rsid w:val="00FC0C72"/>
    <w:rsid w:val="00FC702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UnresolvedMention">
    <w:name w:val="Unresolved Mention"/>
    <w:basedOn w:val="DefaultParagraphFont"/>
    <w:uiPriority w:val="99"/>
    <w:semiHidden/>
    <w:unhideWhenUsed/>
    <w:rsid w:val="00895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ieeexplore.ieee.org/document/1017026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document/9368276"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Nicholas Joseph Saliba</cp:lastModifiedBy>
  <cp:revision>59</cp:revision>
  <cp:lastPrinted>2024-02-23T19:52:00Z</cp:lastPrinted>
  <dcterms:created xsi:type="dcterms:W3CDTF">2021-11-24T14:36:00Z</dcterms:created>
  <dcterms:modified xsi:type="dcterms:W3CDTF">2024-03-08T12:53:00Z</dcterms:modified>
</cp:coreProperties>
</file>