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BAD" w:rsidRPr="00D71DDC" w:rsidRDefault="00D71DDC">
      <w:pPr>
        <w:rPr>
          <w:sz w:val="26"/>
          <w:szCs w:val="26"/>
        </w:rPr>
      </w:pPr>
      <w:r w:rsidRPr="00D71DDC">
        <w:rPr>
          <w:sz w:val="26"/>
          <w:szCs w:val="26"/>
        </w:rPr>
        <w:t xml:space="preserve">Pflichtenheft Projekt </w:t>
      </w:r>
      <w:proofErr w:type="spellStart"/>
      <w:r w:rsidRPr="00D71DDC">
        <w:rPr>
          <w:sz w:val="26"/>
          <w:szCs w:val="26"/>
        </w:rPr>
        <w:t>Nenc</w:t>
      </w:r>
      <w:proofErr w:type="spellEnd"/>
    </w:p>
    <w:p w:rsidR="00D71DDC" w:rsidRPr="00D71DDC" w:rsidRDefault="00D71DDC">
      <w:pPr>
        <w:rPr>
          <w:sz w:val="26"/>
          <w:szCs w:val="26"/>
        </w:rPr>
      </w:pPr>
      <w:r w:rsidRPr="00D71DDC">
        <w:rPr>
          <w:sz w:val="26"/>
          <w:szCs w:val="26"/>
        </w:rPr>
        <w:t>http://www.infrasoft.at/downloads/Anleitung_zum_Pflichtenheft.pdf</w:t>
      </w:r>
    </w:p>
    <w:p w:rsidR="00D71DDC" w:rsidRPr="00D71DDC" w:rsidRDefault="00D71DDC">
      <w:pPr>
        <w:rPr>
          <w:sz w:val="26"/>
          <w:szCs w:val="26"/>
        </w:rPr>
      </w:pPr>
    </w:p>
    <w:p w:rsidR="00D71DDC" w:rsidRPr="00D71DDC" w:rsidRDefault="00D71DDC" w:rsidP="00D71DDC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  <w:r w:rsidRPr="00D71DDC">
        <w:rPr>
          <w:rFonts w:ascii="Arial" w:eastAsia="Times New Roman" w:hAnsi="Arial" w:cs="Arial"/>
          <w:sz w:val="26"/>
          <w:szCs w:val="26"/>
          <w:lang w:eastAsia="de-DE"/>
        </w:rPr>
        <w:t xml:space="preserve">Zielbestimmung </w:t>
      </w:r>
    </w:p>
    <w:p w:rsidR="00D71DDC" w:rsidRPr="00D71DDC" w:rsidRDefault="00D71DDC" w:rsidP="00D71DDC">
      <w:pPr>
        <w:pStyle w:val="Listenabsatz"/>
        <w:spacing w:after="0" w:line="240" w:lineRule="auto"/>
        <w:rPr>
          <w:rFonts w:ascii="Arial" w:eastAsia="Times New Roman" w:hAnsi="Arial" w:cs="Arial"/>
          <w:lang w:eastAsia="de-DE"/>
        </w:rPr>
      </w:pPr>
      <w:r>
        <w:rPr>
          <w:rFonts w:ascii="Arial" w:eastAsia="Times New Roman" w:hAnsi="Arial" w:cs="Arial"/>
          <w:lang w:eastAsia="de-DE"/>
        </w:rPr>
        <w:t>Eine ansprechende Seite zum Einsehen und Erstellen von Inseraten für Gebrauchtwagen</w:t>
      </w:r>
    </w:p>
    <w:p w:rsidR="00D71DDC" w:rsidRPr="00D71DDC" w:rsidRDefault="00D71DDC" w:rsidP="00D71DDC">
      <w:pPr>
        <w:pStyle w:val="Listenabsatz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  <w:r w:rsidRPr="00D71DDC">
        <w:rPr>
          <w:rFonts w:ascii="Arial" w:eastAsia="Times New Roman" w:hAnsi="Arial" w:cs="Arial"/>
          <w:sz w:val="26"/>
          <w:szCs w:val="26"/>
          <w:lang w:eastAsia="de-DE"/>
        </w:rPr>
        <w:t xml:space="preserve">Musskriterien </w:t>
      </w:r>
    </w:p>
    <w:p w:rsidR="00D71DDC" w:rsidRDefault="00D71DDC" w:rsidP="00D71DDC">
      <w:pPr>
        <w:pStyle w:val="Listenabsatz"/>
        <w:spacing w:after="0" w:line="240" w:lineRule="auto"/>
        <w:ind w:left="1080"/>
        <w:rPr>
          <w:rFonts w:ascii="Arial" w:eastAsia="Times New Roman" w:hAnsi="Arial" w:cs="Arial"/>
          <w:lang w:eastAsia="de-DE"/>
        </w:rPr>
      </w:pPr>
      <w:r>
        <w:rPr>
          <w:rFonts w:ascii="Arial" w:eastAsia="Times New Roman" w:hAnsi="Arial" w:cs="Arial"/>
          <w:lang w:eastAsia="de-DE"/>
        </w:rPr>
        <w:t>-Login zum Erstellen eigener Inserate</w:t>
      </w:r>
    </w:p>
    <w:p w:rsidR="00D71DDC" w:rsidRDefault="00D71DDC" w:rsidP="00D71DDC">
      <w:pPr>
        <w:pStyle w:val="Listenabsatz"/>
        <w:spacing w:after="0" w:line="240" w:lineRule="auto"/>
        <w:ind w:left="1080"/>
        <w:rPr>
          <w:rFonts w:ascii="Arial" w:eastAsia="Times New Roman" w:hAnsi="Arial" w:cs="Arial"/>
          <w:lang w:eastAsia="de-DE"/>
        </w:rPr>
      </w:pPr>
      <w:r>
        <w:rPr>
          <w:rFonts w:ascii="Arial" w:eastAsia="Times New Roman" w:hAnsi="Arial" w:cs="Arial"/>
          <w:lang w:eastAsia="de-DE"/>
        </w:rPr>
        <w:t>-Filterung nach PKW Eigenschaften</w:t>
      </w:r>
    </w:p>
    <w:p w:rsidR="00D71DDC" w:rsidRPr="00D71DDC" w:rsidRDefault="00D71DDC" w:rsidP="00D71DDC">
      <w:pPr>
        <w:pStyle w:val="Listenabsatz"/>
        <w:spacing w:after="0" w:line="240" w:lineRule="auto"/>
        <w:ind w:left="1080"/>
        <w:rPr>
          <w:rFonts w:ascii="Arial" w:eastAsia="Times New Roman" w:hAnsi="Arial" w:cs="Arial"/>
          <w:lang w:eastAsia="de-DE"/>
        </w:rPr>
      </w:pPr>
      <w:r>
        <w:rPr>
          <w:rFonts w:ascii="Arial" w:eastAsia="Times New Roman" w:hAnsi="Arial" w:cs="Arial"/>
          <w:lang w:eastAsia="de-DE"/>
        </w:rPr>
        <w:t>-Bilder der PKWs</w:t>
      </w:r>
    </w:p>
    <w:p w:rsidR="00D71DDC" w:rsidRPr="003046A1" w:rsidRDefault="00D71DDC" w:rsidP="003046A1">
      <w:pPr>
        <w:pStyle w:val="Listenabsatz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  <w:r w:rsidRPr="003046A1">
        <w:rPr>
          <w:rFonts w:ascii="Arial" w:eastAsia="Times New Roman" w:hAnsi="Arial" w:cs="Arial"/>
          <w:sz w:val="26"/>
          <w:szCs w:val="26"/>
          <w:lang w:eastAsia="de-DE"/>
        </w:rPr>
        <w:t>Wunschkriterien</w:t>
      </w:r>
    </w:p>
    <w:p w:rsidR="00D71DDC" w:rsidRDefault="003046A1" w:rsidP="003046A1">
      <w:pPr>
        <w:spacing w:after="0" w:line="240" w:lineRule="auto"/>
        <w:ind w:left="1080"/>
        <w:rPr>
          <w:rFonts w:ascii="Arial" w:eastAsia="Times New Roman" w:hAnsi="Arial" w:cs="Arial"/>
          <w:sz w:val="26"/>
          <w:szCs w:val="26"/>
          <w:lang w:eastAsia="de-DE"/>
        </w:rPr>
      </w:pPr>
      <w:r>
        <w:rPr>
          <w:rFonts w:ascii="Arial" w:eastAsia="Times New Roman" w:hAnsi="Arial" w:cs="Arial"/>
          <w:sz w:val="26"/>
          <w:szCs w:val="26"/>
          <w:lang w:eastAsia="de-DE"/>
        </w:rPr>
        <w:t>-</w:t>
      </w:r>
    </w:p>
    <w:p w:rsid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</w:p>
    <w:p w:rsidR="00D71DDC" w:rsidRP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</w:p>
    <w:p w:rsidR="00D71DDC" w:rsidRDefault="003A1037" w:rsidP="003A1037">
      <w:pPr>
        <w:pStyle w:val="Listenabsatz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  <w:r>
        <w:rPr>
          <w:rFonts w:ascii="Arial" w:eastAsia="Times New Roman" w:hAnsi="Arial" w:cs="Arial"/>
          <w:sz w:val="26"/>
          <w:szCs w:val="26"/>
          <w:lang w:eastAsia="de-DE"/>
        </w:rPr>
        <w:t>Abgrenzungskriterien</w:t>
      </w:r>
    </w:p>
    <w:p w:rsidR="003A1037" w:rsidRDefault="003A1037" w:rsidP="003A1037">
      <w:pPr>
        <w:spacing w:after="0" w:line="240" w:lineRule="auto"/>
        <w:ind w:left="1080"/>
        <w:rPr>
          <w:rFonts w:ascii="Arial" w:eastAsia="Times New Roman" w:hAnsi="Arial" w:cs="Arial"/>
          <w:sz w:val="26"/>
          <w:szCs w:val="26"/>
          <w:lang w:eastAsia="de-DE"/>
        </w:rPr>
      </w:pPr>
      <w:r>
        <w:rPr>
          <w:rFonts w:ascii="Arial" w:eastAsia="Times New Roman" w:hAnsi="Arial" w:cs="Arial"/>
          <w:sz w:val="26"/>
          <w:szCs w:val="26"/>
          <w:lang w:eastAsia="de-DE"/>
        </w:rPr>
        <w:t xml:space="preserve">-Autos direkt über die Seite kaufen </w:t>
      </w:r>
    </w:p>
    <w:p w:rsidR="003A1037" w:rsidRPr="003A1037" w:rsidRDefault="003A1037" w:rsidP="003A1037">
      <w:pPr>
        <w:spacing w:after="0" w:line="240" w:lineRule="auto"/>
        <w:ind w:left="1080"/>
        <w:rPr>
          <w:rFonts w:ascii="Arial" w:eastAsia="Times New Roman" w:hAnsi="Arial" w:cs="Arial"/>
          <w:sz w:val="26"/>
          <w:szCs w:val="26"/>
          <w:lang w:eastAsia="de-DE"/>
        </w:rPr>
      </w:pPr>
      <w:r>
        <w:rPr>
          <w:rFonts w:ascii="Arial" w:eastAsia="Times New Roman" w:hAnsi="Arial" w:cs="Arial"/>
          <w:sz w:val="26"/>
          <w:szCs w:val="26"/>
          <w:lang w:eastAsia="de-DE"/>
        </w:rPr>
        <w:t>-Andere Fahrzeuge als PKWs</w:t>
      </w:r>
    </w:p>
    <w:p w:rsidR="00D71DDC" w:rsidRPr="00D71DDC" w:rsidRDefault="00D71DDC">
      <w:pPr>
        <w:rPr>
          <w:sz w:val="26"/>
          <w:szCs w:val="26"/>
        </w:rPr>
      </w:pPr>
    </w:p>
    <w:p w:rsidR="00D71DDC" w:rsidRPr="003A1037" w:rsidRDefault="00D71DDC" w:rsidP="003A1037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  <w:r w:rsidRPr="003A1037">
        <w:rPr>
          <w:rFonts w:ascii="Arial" w:eastAsia="Times New Roman" w:hAnsi="Arial" w:cs="Arial"/>
          <w:sz w:val="26"/>
          <w:szCs w:val="26"/>
          <w:lang w:eastAsia="de-DE"/>
        </w:rPr>
        <w:t xml:space="preserve">Produkteinsatz </w:t>
      </w:r>
    </w:p>
    <w:p w:rsidR="00D71DDC" w:rsidRDefault="00D71DDC" w:rsidP="003A1037">
      <w:pPr>
        <w:pStyle w:val="Listenabsatz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  <w:r w:rsidRPr="003A1037">
        <w:rPr>
          <w:rFonts w:ascii="Arial" w:eastAsia="Times New Roman" w:hAnsi="Arial" w:cs="Arial"/>
          <w:sz w:val="26"/>
          <w:szCs w:val="26"/>
          <w:lang w:eastAsia="de-DE"/>
        </w:rPr>
        <w:t xml:space="preserve">Anwendungsbereiche </w:t>
      </w:r>
    </w:p>
    <w:p w:rsidR="003A1037" w:rsidRPr="003A1037" w:rsidRDefault="003A1037" w:rsidP="003A1037">
      <w:pPr>
        <w:pStyle w:val="Listenabsatz"/>
        <w:spacing w:after="0" w:line="240" w:lineRule="auto"/>
        <w:ind w:left="1080"/>
        <w:rPr>
          <w:rFonts w:ascii="Arial" w:eastAsia="Times New Roman" w:hAnsi="Arial" w:cs="Arial"/>
          <w:sz w:val="26"/>
          <w:szCs w:val="26"/>
          <w:lang w:eastAsia="de-DE"/>
        </w:rPr>
      </w:pPr>
      <w:r>
        <w:rPr>
          <w:rFonts w:ascii="Arial" w:eastAsia="Times New Roman" w:hAnsi="Arial" w:cs="Arial"/>
          <w:sz w:val="26"/>
          <w:szCs w:val="26"/>
          <w:lang w:eastAsia="de-DE"/>
        </w:rPr>
        <w:t>-Schulprojekt</w:t>
      </w:r>
    </w:p>
    <w:p w:rsidR="003A1037" w:rsidRDefault="00D71DDC" w:rsidP="003A1037">
      <w:pPr>
        <w:pStyle w:val="Listenabsatz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  <w:r w:rsidRPr="003A1037">
        <w:rPr>
          <w:rFonts w:ascii="Arial" w:eastAsia="Times New Roman" w:hAnsi="Arial" w:cs="Arial"/>
          <w:sz w:val="26"/>
          <w:szCs w:val="26"/>
          <w:lang w:eastAsia="de-DE"/>
        </w:rPr>
        <w:t>Zielgruppen</w:t>
      </w:r>
    </w:p>
    <w:p w:rsidR="00D71DDC" w:rsidRPr="003A1037" w:rsidRDefault="003A1037" w:rsidP="003A1037">
      <w:pPr>
        <w:pStyle w:val="Listenabsatz"/>
        <w:spacing w:after="0" w:line="240" w:lineRule="auto"/>
        <w:ind w:left="1080"/>
        <w:rPr>
          <w:rFonts w:ascii="Arial" w:eastAsia="Times New Roman" w:hAnsi="Arial" w:cs="Arial"/>
          <w:sz w:val="26"/>
          <w:szCs w:val="26"/>
          <w:lang w:eastAsia="de-DE"/>
        </w:rPr>
      </w:pPr>
      <w:r>
        <w:rPr>
          <w:rFonts w:ascii="Arial" w:eastAsia="Times New Roman" w:hAnsi="Arial" w:cs="Arial"/>
          <w:sz w:val="26"/>
          <w:szCs w:val="26"/>
          <w:lang w:eastAsia="de-DE"/>
        </w:rPr>
        <w:t>-Lehrkraft</w:t>
      </w:r>
      <w:r w:rsidR="00D71DDC" w:rsidRPr="003A1037">
        <w:rPr>
          <w:rFonts w:ascii="Arial" w:eastAsia="Times New Roman" w:hAnsi="Arial" w:cs="Arial"/>
          <w:sz w:val="26"/>
          <w:szCs w:val="26"/>
          <w:lang w:eastAsia="de-DE"/>
        </w:rPr>
        <w:t xml:space="preserve"> </w:t>
      </w:r>
    </w:p>
    <w:p w:rsidR="00D71DDC" w:rsidRP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</w:p>
    <w:p w:rsidR="00D71DDC" w:rsidRP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</w:p>
    <w:p w:rsidR="00D71DDC" w:rsidRPr="003A1037" w:rsidRDefault="00D71DDC" w:rsidP="003A1037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  <w:r w:rsidRPr="003A1037">
        <w:rPr>
          <w:rFonts w:ascii="Arial" w:eastAsia="Times New Roman" w:hAnsi="Arial" w:cs="Arial"/>
          <w:sz w:val="26"/>
          <w:szCs w:val="26"/>
          <w:lang w:eastAsia="de-DE"/>
        </w:rPr>
        <w:t xml:space="preserve">Produktumgebung </w:t>
      </w:r>
    </w:p>
    <w:p w:rsidR="00D71DDC" w:rsidRPr="003A1037" w:rsidRDefault="00D71DDC" w:rsidP="003A1037">
      <w:pPr>
        <w:pStyle w:val="Listenabsatz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  <w:r w:rsidRPr="003A1037">
        <w:rPr>
          <w:rFonts w:ascii="Arial" w:eastAsia="Times New Roman" w:hAnsi="Arial" w:cs="Arial"/>
          <w:sz w:val="26"/>
          <w:szCs w:val="26"/>
          <w:lang w:eastAsia="de-DE"/>
        </w:rPr>
        <w:t>So</w:t>
      </w:r>
      <w:bookmarkStart w:id="0" w:name="_GoBack"/>
      <w:bookmarkEnd w:id="0"/>
      <w:r w:rsidRPr="003A1037">
        <w:rPr>
          <w:rFonts w:ascii="Arial" w:eastAsia="Times New Roman" w:hAnsi="Arial" w:cs="Arial"/>
          <w:sz w:val="26"/>
          <w:szCs w:val="26"/>
          <w:lang w:eastAsia="de-DE"/>
        </w:rPr>
        <w:t xml:space="preserve">ftware </w:t>
      </w:r>
    </w:p>
    <w:p w:rsidR="00D71DDC" w:rsidRP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  <w:r w:rsidRPr="00D71DDC">
        <w:rPr>
          <w:rFonts w:ascii="Arial" w:eastAsia="Times New Roman" w:hAnsi="Arial" w:cs="Arial"/>
          <w:sz w:val="26"/>
          <w:szCs w:val="26"/>
          <w:lang w:eastAsia="de-DE"/>
        </w:rPr>
        <w:t xml:space="preserve">3.2 Hardware </w:t>
      </w:r>
    </w:p>
    <w:p w:rsidR="00D71DDC" w:rsidRP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  <w:r w:rsidRPr="00D71DDC">
        <w:rPr>
          <w:rFonts w:ascii="Arial" w:eastAsia="Times New Roman" w:hAnsi="Arial" w:cs="Arial"/>
          <w:sz w:val="26"/>
          <w:szCs w:val="26"/>
          <w:lang w:eastAsia="de-DE"/>
        </w:rPr>
        <w:t xml:space="preserve">3.3 Produktschnittstellen </w:t>
      </w:r>
    </w:p>
    <w:p w:rsidR="00D71DDC" w:rsidRP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</w:p>
    <w:p w:rsidR="00D71DDC" w:rsidRP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  <w:r w:rsidRPr="00D71DDC">
        <w:rPr>
          <w:rFonts w:ascii="Arial" w:eastAsia="Times New Roman" w:hAnsi="Arial" w:cs="Arial"/>
          <w:sz w:val="26"/>
          <w:szCs w:val="26"/>
          <w:lang w:eastAsia="de-DE"/>
        </w:rPr>
        <w:t xml:space="preserve">4. Produktfunktionen </w:t>
      </w:r>
    </w:p>
    <w:p w:rsidR="00D71DDC" w:rsidRP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  <w:r w:rsidRPr="00D71DDC">
        <w:rPr>
          <w:rFonts w:ascii="Arial" w:eastAsia="Times New Roman" w:hAnsi="Arial" w:cs="Arial"/>
          <w:sz w:val="26"/>
          <w:szCs w:val="26"/>
          <w:lang w:eastAsia="de-DE"/>
        </w:rPr>
        <w:t xml:space="preserve">4.1 </w:t>
      </w:r>
      <w:proofErr w:type="gramStart"/>
      <w:r w:rsidRPr="00D71DDC">
        <w:rPr>
          <w:rFonts w:ascii="Arial" w:eastAsia="Times New Roman" w:hAnsi="Arial" w:cs="Arial"/>
          <w:sz w:val="26"/>
          <w:szCs w:val="26"/>
          <w:lang w:eastAsia="de-DE"/>
        </w:rPr>
        <w:t>Funktion</w:t>
      </w:r>
      <w:proofErr w:type="gramEnd"/>
      <w:r w:rsidRPr="00D71DDC">
        <w:rPr>
          <w:rFonts w:ascii="Arial" w:eastAsia="Times New Roman" w:hAnsi="Arial" w:cs="Arial"/>
          <w:sz w:val="26"/>
          <w:szCs w:val="26"/>
          <w:lang w:eastAsia="de-DE"/>
        </w:rPr>
        <w:t xml:space="preserve"> 1 </w:t>
      </w:r>
    </w:p>
    <w:p w:rsidR="00D71DDC" w:rsidRP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  <w:r w:rsidRPr="00D71DDC">
        <w:rPr>
          <w:rFonts w:ascii="Arial" w:eastAsia="Times New Roman" w:hAnsi="Arial" w:cs="Arial"/>
          <w:sz w:val="26"/>
          <w:szCs w:val="26"/>
          <w:lang w:eastAsia="de-DE"/>
        </w:rPr>
        <w:t xml:space="preserve">4.2 Funktion 2 usw. </w:t>
      </w:r>
    </w:p>
    <w:p w:rsidR="00D71DDC" w:rsidRP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</w:p>
    <w:p w:rsidR="00D71DDC" w:rsidRP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  <w:r w:rsidRPr="00D71DDC">
        <w:rPr>
          <w:rFonts w:ascii="Arial" w:eastAsia="Times New Roman" w:hAnsi="Arial" w:cs="Arial"/>
          <w:sz w:val="26"/>
          <w:szCs w:val="26"/>
          <w:lang w:eastAsia="de-DE"/>
        </w:rPr>
        <w:t xml:space="preserve">5. Produktdaten </w:t>
      </w:r>
    </w:p>
    <w:p w:rsidR="00D71DDC" w:rsidRP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  <w:r w:rsidRPr="00D71DDC">
        <w:rPr>
          <w:rFonts w:ascii="Arial" w:eastAsia="Times New Roman" w:hAnsi="Arial" w:cs="Arial"/>
          <w:sz w:val="26"/>
          <w:szCs w:val="26"/>
          <w:lang w:eastAsia="de-DE"/>
        </w:rPr>
        <w:t xml:space="preserve">Dieser Abschnitt dient zur Beschreibung der langfristig zu haltenden Daten in Verbindung mit den oben erwähnten Methoden. </w:t>
      </w:r>
    </w:p>
    <w:p w:rsidR="00D71DDC" w:rsidRP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</w:p>
    <w:p w:rsidR="00D71DDC" w:rsidRP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  <w:r w:rsidRPr="00D71DDC">
        <w:rPr>
          <w:rFonts w:ascii="Arial" w:eastAsia="Times New Roman" w:hAnsi="Arial" w:cs="Arial"/>
          <w:sz w:val="26"/>
          <w:szCs w:val="26"/>
          <w:lang w:eastAsia="de-DE"/>
        </w:rPr>
        <w:t xml:space="preserve">6. Produktleistungen </w:t>
      </w:r>
    </w:p>
    <w:p w:rsidR="00D71DDC" w:rsidRP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  <w:r w:rsidRPr="00D71DDC">
        <w:rPr>
          <w:rFonts w:ascii="Arial" w:eastAsia="Times New Roman" w:hAnsi="Arial" w:cs="Arial"/>
          <w:sz w:val="26"/>
          <w:szCs w:val="26"/>
          <w:lang w:eastAsia="de-DE"/>
        </w:rPr>
        <w:t xml:space="preserve">Unter Produktleistungen werden alle Anforderungen aufgeführt, die sich auf die Zeit oder auf den Umfang beziehen wie z.B. maximale Antwortzeiten, maximaler Datenumfang usw. </w:t>
      </w:r>
    </w:p>
    <w:p w:rsidR="00D71DDC" w:rsidRP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</w:p>
    <w:p w:rsidR="00D71DDC" w:rsidRPr="00D71DDC" w:rsidRDefault="00D71DDC" w:rsidP="00D71DDC">
      <w:pPr>
        <w:spacing w:after="0" w:line="240" w:lineRule="auto"/>
        <w:rPr>
          <w:sz w:val="26"/>
          <w:szCs w:val="26"/>
        </w:rPr>
      </w:pPr>
      <w:r w:rsidRPr="00D71DDC">
        <w:rPr>
          <w:sz w:val="26"/>
          <w:szCs w:val="26"/>
        </w:rPr>
        <w:t>7. Benutzeroberfläche</w:t>
      </w:r>
    </w:p>
    <w:p w:rsidR="00D71DDC" w:rsidRPr="00D71DDC" w:rsidRDefault="00D71DDC" w:rsidP="00D71DDC">
      <w:pPr>
        <w:spacing w:after="0" w:line="240" w:lineRule="auto"/>
        <w:rPr>
          <w:sz w:val="26"/>
          <w:szCs w:val="26"/>
        </w:rPr>
      </w:pPr>
    </w:p>
    <w:p w:rsidR="00D71DDC" w:rsidRPr="00D71DDC" w:rsidRDefault="00D71DDC" w:rsidP="00D71DDC">
      <w:pPr>
        <w:spacing w:after="0" w:line="240" w:lineRule="auto"/>
        <w:rPr>
          <w:sz w:val="26"/>
          <w:szCs w:val="26"/>
        </w:rPr>
      </w:pPr>
      <w:r w:rsidRPr="00D71DDC">
        <w:rPr>
          <w:sz w:val="26"/>
          <w:szCs w:val="26"/>
        </w:rPr>
        <w:t>8. Qualitäts-Zielbestimmungen</w:t>
      </w:r>
    </w:p>
    <w:p w:rsidR="00D71DDC" w:rsidRPr="00D71DDC" w:rsidRDefault="00D71DDC" w:rsidP="00D71DDC">
      <w:pPr>
        <w:spacing w:after="0" w:line="240" w:lineRule="auto"/>
        <w:rPr>
          <w:sz w:val="26"/>
          <w:szCs w:val="26"/>
        </w:rPr>
      </w:pPr>
    </w:p>
    <w:p w:rsidR="00D71DDC" w:rsidRPr="00D71DDC" w:rsidRDefault="00D71DDC" w:rsidP="00D71DDC">
      <w:pPr>
        <w:spacing w:after="0" w:line="240" w:lineRule="auto"/>
        <w:rPr>
          <w:sz w:val="26"/>
          <w:szCs w:val="26"/>
        </w:rPr>
      </w:pPr>
      <w:r w:rsidRPr="00D71DDC">
        <w:rPr>
          <w:sz w:val="26"/>
          <w:szCs w:val="26"/>
        </w:rPr>
        <w:t>9. Globale Testszenarien und Testfälle</w:t>
      </w:r>
    </w:p>
    <w:p w:rsidR="00D71DDC" w:rsidRPr="00D71DDC" w:rsidRDefault="00D71DDC" w:rsidP="00D71DDC">
      <w:pPr>
        <w:spacing w:after="0" w:line="240" w:lineRule="auto"/>
        <w:rPr>
          <w:sz w:val="26"/>
          <w:szCs w:val="26"/>
        </w:rPr>
      </w:pPr>
    </w:p>
    <w:p w:rsidR="00D71DDC" w:rsidRP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  <w:r w:rsidRPr="00D71DDC">
        <w:rPr>
          <w:rFonts w:ascii="Arial" w:eastAsia="Times New Roman" w:hAnsi="Arial" w:cs="Arial"/>
          <w:sz w:val="26"/>
          <w:szCs w:val="26"/>
          <w:lang w:eastAsia="de-DE"/>
        </w:rPr>
        <w:t xml:space="preserve">10. Entwicklungsumgebung </w:t>
      </w:r>
    </w:p>
    <w:p w:rsidR="00D71DDC" w:rsidRP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  <w:r w:rsidRPr="00D71DDC">
        <w:rPr>
          <w:rFonts w:ascii="Arial" w:eastAsia="Times New Roman" w:hAnsi="Arial" w:cs="Arial"/>
          <w:sz w:val="26"/>
          <w:szCs w:val="26"/>
          <w:lang w:eastAsia="de-DE"/>
        </w:rPr>
        <w:t xml:space="preserve">10.1 Software </w:t>
      </w:r>
    </w:p>
    <w:p w:rsidR="00D71DDC" w:rsidRP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  <w:r w:rsidRPr="00D71DDC">
        <w:rPr>
          <w:rFonts w:ascii="Arial" w:eastAsia="Times New Roman" w:hAnsi="Arial" w:cs="Arial"/>
          <w:sz w:val="26"/>
          <w:szCs w:val="26"/>
          <w:lang w:eastAsia="de-DE"/>
        </w:rPr>
        <w:t xml:space="preserve">10.2 Hardware </w:t>
      </w:r>
    </w:p>
    <w:p w:rsidR="00D71DDC" w:rsidRP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  <w:r w:rsidRPr="00D71DDC">
        <w:rPr>
          <w:rFonts w:ascii="Arial" w:eastAsia="Times New Roman" w:hAnsi="Arial" w:cs="Arial"/>
          <w:sz w:val="26"/>
          <w:szCs w:val="26"/>
          <w:lang w:eastAsia="de-DE"/>
        </w:rPr>
        <w:t xml:space="preserve">10.3 Entwicklungsschnittstellen </w:t>
      </w:r>
    </w:p>
    <w:p w:rsidR="00D71DDC" w:rsidRP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</w:p>
    <w:p w:rsidR="00D71DDC" w:rsidRP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  <w:r w:rsidRPr="00D71DDC">
        <w:rPr>
          <w:sz w:val="26"/>
          <w:szCs w:val="26"/>
        </w:rPr>
        <w:t>11. Ergänzungen</w:t>
      </w:r>
    </w:p>
    <w:p w:rsidR="00D71DDC" w:rsidRPr="00D71DDC" w:rsidRDefault="00D71DDC" w:rsidP="00D71DDC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de-DE"/>
        </w:rPr>
      </w:pPr>
    </w:p>
    <w:p w:rsidR="00D71DDC" w:rsidRPr="00D71DDC" w:rsidRDefault="00D71DDC">
      <w:pPr>
        <w:rPr>
          <w:sz w:val="26"/>
          <w:szCs w:val="26"/>
        </w:rPr>
      </w:pPr>
    </w:p>
    <w:sectPr w:rsidR="00D71DDC" w:rsidRPr="00D71D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54F2A"/>
    <w:multiLevelType w:val="multilevel"/>
    <w:tmpl w:val="18BAF5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DDC"/>
    <w:rsid w:val="00206BAD"/>
    <w:rsid w:val="003046A1"/>
    <w:rsid w:val="003A1037"/>
    <w:rsid w:val="00D7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1D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1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Moßhammer, Nina</dc:creator>
  <cp:lastModifiedBy>Moßhammer, Nina</cp:lastModifiedBy>
  <cp:revision>2</cp:revision>
  <dcterms:created xsi:type="dcterms:W3CDTF">2017-02-28T13:58:00Z</dcterms:created>
  <dcterms:modified xsi:type="dcterms:W3CDTF">2017-02-28T14:19:00Z</dcterms:modified>
</cp:coreProperties>
</file>