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DDC28" w14:textId="77777777" w:rsidR="00390C0C" w:rsidRPr="00A13A8D" w:rsidRDefault="00A13A8D" w:rsidP="00C2608C">
      <w:pPr>
        <w:spacing w:after="0" w:line="280" w:lineRule="atLeast"/>
        <w:rPr>
          <w:sz w:val="32"/>
          <w:szCs w:val="32"/>
        </w:rPr>
      </w:pPr>
      <w:r w:rsidRPr="00A13A8D">
        <w:rPr>
          <w:sz w:val="32"/>
          <w:szCs w:val="32"/>
        </w:rPr>
        <w:t>Studienarbeit</w:t>
      </w:r>
    </w:p>
    <w:p w14:paraId="3D93B35D" w14:textId="68CDE12C" w:rsidR="00C2608C" w:rsidRPr="00A13A8D" w:rsidRDefault="00A13A8D" w:rsidP="00C2608C">
      <w:pPr>
        <w:spacing w:after="0" w:line="280" w:lineRule="atLeast"/>
        <w:rPr>
          <w:color w:val="C00000"/>
          <w:sz w:val="22"/>
        </w:rPr>
      </w:pPr>
      <w:r w:rsidRPr="00A13A8D">
        <w:rPr>
          <w:color w:val="C00000"/>
          <w:sz w:val="22"/>
        </w:rPr>
        <w:t>Spezifikation</w:t>
      </w:r>
    </w:p>
    <w:p w14:paraId="6654BF8A" w14:textId="77777777" w:rsidR="00A13A8D" w:rsidRDefault="00A13A8D" w:rsidP="00C2608C">
      <w:pPr>
        <w:spacing w:after="0" w:line="280" w:lineRule="atLeas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2"/>
        <w:gridCol w:w="7500"/>
      </w:tblGrid>
      <w:tr w:rsidR="00135BC2" w:rsidRPr="008F0416" w14:paraId="1CBAE07F" w14:textId="77777777" w:rsidTr="00B720AE">
        <w:tc>
          <w:tcPr>
            <w:tcW w:w="1562" w:type="dxa"/>
            <w:shd w:val="clear" w:color="auto" w:fill="000000" w:themeFill="text1"/>
          </w:tcPr>
          <w:p w14:paraId="5C44F948" w14:textId="77777777" w:rsidR="00135BC2" w:rsidRPr="00EC386C" w:rsidRDefault="009B1CAD" w:rsidP="00C2608C">
            <w:pPr>
              <w:spacing w:line="280" w:lineRule="atLeast"/>
              <w:rPr>
                <w:b/>
                <w:sz w:val="20"/>
                <w:szCs w:val="20"/>
              </w:rPr>
            </w:pPr>
            <w:r w:rsidRPr="00EC386C">
              <w:rPr>
                <w:b/>
                <w:sz w:val="20"/>
                <w:szCs w:val="20"/>
              </w:rPr>
              <w:t>Titel</w:t>
            </w:r>
          </w:p>
        </w:tc>
        <w:tc>
          <w:tcPr>
            <w:tcW w:w="7500" w:type="dxa"/>
            <w:shd w:val="clear" w:color="auto" w:fill="000000" w:themeFill="text1"/>
          </w:tcPr>
          <w:p w14:paraId="618062D3" w14:textId="77777777" w:rsidR="009F3965" w:rsidRPr="00FA2276" w:rsidRDefault="00C80195" w:rsidP="00FA2276">
            <w:pPr>
              <w:spacing w:after="100" w:line="280" w:lineRule="atLeast"/>
              <w:rPr>
                <w:b/>
                <w:bCs/>
                <w:sz w:val="20"/>
                <w:szCs w:val="20"/>
                <w:lang w:val="en-US"/>
              </w:rPr>
            </w:pPr>
            <w:r w:rsidRPr="00FA2276">
              <w:rPr>
                <w:b/>
                <w:bCs/>
                <w:sz w:val="20"/>
                <w:szCs w:val="20"/>
                <w:lang w:val="en-US"/>
              </w:rPr>
              <w:t>Research Lab for Deep Learning</w:t>
            </w:r>
            <w:r w:rsidR="00C22F0A" w:rsidRPr="00FA2276">
              <w:rPr>
                <w:b/>
                <w:b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C22F0A" w:rsidRPr="00FA2276">
              <w:rPr>
                <w:b/>
                <w:bCs/>
                <w:sz w:val="20"/>
                <w:szCs w:val="20"/>
                <w:lang w:val="en-US"/>
              </w:rPr>
              <w:t>Prio</w:t>
            </w:r>
            <w:proofErr w:type="spellEnd"/>
            <w:r w:rsidR="00C22F0A" w:rsidRPr="00FA2276">
              <w:rPr>
                <w:b/>
                <w:bCs/>
                <w:sz w:val="20"/>
                <w:szCs w:val="20"/>
                <w:lang w:val="en-US"/>
              </w:rPr>
              <w:t xml:space="preserve"> 1)</w:t>
            </w:r>
          </w:p>
          <w:p w14:paraId="5D1C2B6D" w14:textId="7916EE6D" w:rsidR="00FA2276" w:rsidRPr="00FA2276" w:rsidRDefault="00696909" w:rsidP="00C2608C">
            <w:pPr>
              <w:spacing w:line="280" w:lineRule="atLeast"/>
              <w:rPr>
                <w:bCs/>
                <w:sz w:val="20"/>
                <w:szCs w:val="20"/>
                <w:lang w:val="en-US"/>
              </w:rPr>
            </w:pPr>
            <w:r w:rsidRPr="00696909">
              <w:rPr>
                <w:bCs/>
                <w:sz w:val="20"/>
                <w:szCs w:val="20"/>
                <w:lang w:val="en-US"/>
              </w:rPr>
              <w:t>Mars Science Laboratory Curiosity Rover</w:t>
            </w:r>
          </w:p>
        </w:tc>
      </w:tr>
      <w:tr w:rsidR="003D14CD" w:rsidRPr="009F3965" w14:paraId="584244A7" w14:textId="77777777" w:rsidTr="00432512">
        <w:tc>
          <w:tcPr>
            <w:tcW w:w="1562" w:type="dxa"/>
          </w:tcPr>
          <w:p w14:paraId="48433131" w14:textId="77777777" w:rsidR="003D14CD" w:rsidRPr="00EC386C" w:rsidRDefault="003D14CD" w:rsidP="00C2608C">
            <w:pPr>
              <w:spacing w:line="280" w:lineRule="atLeast"/>
              <w:rPr>
                <w:b/>
                <w:sz w:val="20"/>
                <w:szCs w:val="20"/>
              </w:rPr>
            </w:pPr>
            <w:r w:rsidRPr="00EC386C">
              <w:rPr>
                <w:b/>
                <w:sz w:val="20"/>
                <w:szCs w:val="20"/>
              </w:rPr>
              <w:t>Bearbeiter</w:t>
            </w:r>
          </w:p>
        </w:tc>
        <w:tc>
          <w:tcPr>
            <w:tcW w:w="7500" w:type="dxa"/>
          </w:tcPr>
          <w:p w14:paraId="54C30276" w14:textId="14B14A33" w:rsidR="003D14CD" w:rsidRPr="00EC386C" w:rsidRDefault="00ED70A4" w:rsidP="00C2608C">
            <w:pPr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Niklas Koopmann</w:t>
            </w:r>
          </w:p>
        </w:tc>
      </w:tr>
      <w:tr w:rsidR="00135BC2" w:rsidRPr="009B1CAD" w14:paraId="20851669" w14:textId="77777777" w:rsidTr="00AC6DEC">
        <w:tc>
          <w:tcPr>
            <w:tcW w:w="15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50A811" w14:textId="77777777" w:rsidR="00135BC2" w:rsidRPr="00EC386C" w:rsidRDefault="009B1CAD" w:rsidP="00C2608C">
            <w:pPr>
              <w:spacing w:line="280" w:lineRule="atLeast"/>
              <w:rPr>
                <w:b/>
                <w:sz w:val="20"/>
                <w:szCs w:val="20"/>
              </w:rPr>
            </w:pPr>
            <w:r w:rsidRPr="00EC386C">
              <w:rPr>
                <w:b/>
                <w:sz w:val="20"/>
                <w:szCs w:val="20"/>
              </w:rPr>
              <w:t>Zielsetzung</w:t>
            </w:r>
          </w:p>
        </w:tc>
        <w:tc>
          <w:tcPr>
            <w:tcW w:w="75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4C4F26" w14:textId="7D7D185E" w:rsidR="00135BC2" w:rsidRPr="00EC386C" w:rsidRDefault="00154098" w:rsidP="00C2608C">
            <w:pPr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Konzeptionierung und Implementierung eines Rover für die Erkundung</w:t>
            </w:r>
            <w:r w:rsidR="0019052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einer (Mars-)Oberfläche.</w:t>
            </w:r>
            <w:r w:rsidR="0055110C">
              <w:rPr>
                <w:sz w:val="20"/>
                <w:szCs w:val="20"/>
              </w:rPr>
              <w:t xml:space="preserve"> </w:t>
            </w:r>
          </w:p>
        </w:tc>
      </w:tr>
      <w:tr w:rsidR="00967A19" w:rsidRPr="009B1CAD" w14:paraId="44AA5C7A" w14:textId="77777777" w:rsidTr="00AC6DEC">
        <w:tc>
          <w:tcPr>
            <w:tcW w:w="15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3D8752" w14:textId="77777777" w:rsidR="00967A19" w:rsidRDefault="002E4ABB" w:rsidP="00C2608C">
            <w:pPr>
              <w:spacing w:line="28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Wichtige</w:t>
            </w:r>
          </w:p>
          <w:p w14:paraId="31B18A54" w14:textId="548C3ABD" w:rsidR="002E4ABB" w:rsidRPr="00EC386C" w:rsidRDefault="002E4ABB" w:rsidP="00C2608C">
            <w:pPr>
              <w:spacing w:line="28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Hinweise</w:t>
            </w:r>
          </w:p>
        </w:tc>
        <w:tc>
          <w:tcPr>
            <w:tcW w:w="75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148120" w14:textId="7C3DE9FA" w:rsidR="0055110C" w:rsidRPr="00787DE6" w:rsidRDefault="00C468F3" w:rsidP="0055110C">
            <w:pPr>
              <w:spacing w:after="100" w:line="280" w:lineRule="atLeast"/>
              <w:rPr>
                <w:b/>
                <w:bCs/>
                <w:sz w:val="20"/>
                <w:szCs w:val="20"/>
              </w:rPr>
            </w:pPr>
            <w:r w:rsidRPr="00787DE6">
              <w:rPr>
                <w:b/>
                <w:bCs/>
                <w:sz w:val="20"/>
                <w:szCs w:val="20"/>
              </w:rPr>
              <w:t xml:space="preserve">Präsentation </w:t>
            </w:r>
            <w:r>
              <w:rPr>
                <w:b/>
                <w:bCs/>
                <w:sz w:val="20"/>
                <w:szCs w:val="20"/>
              </w:rPr>
              <w:t>ausgewählter</w:t>
            </w:r>
            <w:r w:rsidRPr="00787DE6">
              <w:rPr>
                <w:b/>
                <w:bCs/>
                <w:sz w:val="20"/>
                <w:szCs w:val="20"/>
              </w:rPr>
              <w:t xml:space="preserve"> Ergebnisse auf der renommierten Konferenz</w:t>
            </w:r>
            <w:r>
              <w:rPr>
                <w:b/>
                <w:bCs/>
                <w:sz w:val="20"/>
                <w:szCs w:val="20"/>
              </w:rPr>
              <w:br/>
              <w:t>„</w:t>
            </w:r>
            <w:r w:rsidRPr="00787DE6">
              <w:rPr>
                <w:b/>
                <w:bCs/>
                <w:sz w:val="20"/>
                <w:szCs w:val="20"/>
              </w:rPr>
              <w:t>ICSI 2020</w:t>
            </w:r>
            <w:r>
              <w:rPr>
                <w:b/>
                <w:bCs/>
                <w:sz w:val="20"/>
                <w:szCs w:val="20"/>
              </w:rPr>
              <w:t>“, der „AI Night“ sowie der „Hannover Messe 2020“.</w:t>
            </w:r>
          </w:p>
        </w:tc>
      </w:tr>
      <w:tr w:rsidR="00E71DF9" w:rsidRPr="009B1CAD" w14:paraId="66CE5A13" w14:textId="77777777" w:rsidTr="00AC6DEC">
        <w:tc>
          <w:tcPr>
            <w:tcW w:w="9062" w:type="dxa"/>
            <w:gridSpan w:val="2"/>
            <w:tcBorders>
              <w:bottom w:val="nil"/>
            </w:tcBorders>
          </w:tcPr>
          <w:p w14:paraId="2CB98290" w14:textId="77777777" w:rsidR="00E71DF9" w:rsidRPr="00EC386C" w:rsidRDefault="00E71DF9" w:rsidP="00D74202">
            <w:pPr>
              <w:spacing w:after="100" w:line="280" w:lineRule="atLeast"/>
              <w:rPr>
                <w:b/>
                <w:sz w:val="20"/>
                <w:szCs w:val="20"/>
              </w:rPr>
            </w:pPr>
            <w:r w:rsidRPr="00EC386C">
              <w:rPr>
                <w:b/>
                <w:sz w:val="20"/>
                <w:szCs w:val="20"/>
              </w:rPr>
              <w:t>Beschreibung: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247"/>
              <w:gridCol w:w="3589"/>
            </w:tblGrid>
            <w:tr w:rsidR="00C231A6" w:rsidRPr="00723F07" w14:paraId="220BE247" w14:textId="77777777" w:rsidTr="00424B4B">
              <w:tc>
                <w:tcPr>
                  <w:tcW w:w="6396" w:type="dxa"/>
                </w:tcPr>
                <w:p w14:paraId="2E4D1D02" w14:textId="77777777" w:rsidR="00696909" w:rsidRDefault="00696909" w:rsidP="00AF6ACC">
                  <w:pPr>
                    <w:spacing w:after="100" w:line="280" w:lineRule="atLeast"/>
                    <w:rPr>
                      <w:rFonts w:cs="Arial"/>
                      <w:sz w:val="20"/>
                      <w:szCs w:val="20"/>
                    </w:rPr>
                  </w:pPr>
                  <w:r w:rsidRPr="00696909">
                    <w:rPr>
                      <w:rFonts w:cs="Arial"/>
                      <w:sz w:val="20"/>
                      <w:szCs w:val="20"/>
                    </w:rPr>
                    <w:t>Mars Science Laboratory ist eine NASA-Mission im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00696909">
                    <w:rPr>
                      <w:rFonts w:cs="Arial"/>
                      <w:sz w:val="20"/>
                      <w:szCs w:val="20"/>
                    </w:rPr>
                    <w:t>Rahmen des Flagship-Programms, die den Mars hinsichtlich seiner aktuellen und vergangenen Eignung als Biosphäre erforscht.</w:t>
                  </w:r>
                </w:p>
                <w:p w14:paraId="49A57758" w14:textId="618CAF9F" w:rsidR="00C231A6" w:rsidRDefault="00696909" w:rsidP="00AF6ACC">
                  <w:pPr>
                    <w:spacing w:after="100" w:line="280" w:lineRule="atLeast"/>
                    <w:rPr>
                      <w:rFonts w:cs="Arial"/>
                      <w:sz w:val="20"/>
                      <w:szCs w:val="20"/>
                    </w:rPr>
                  </w:pPr>
                  <w:r w:rsidRPr="00696909">
                    <w:rPr>
                      <w:rFonts w:cs="Arial"/>
                      <w:sz w:val="20"/>
                      <w:szCs w:val="20"/>
                    </w:rPr>
                    <w:t>Hierzu wurde auf der Oberfläche ein weitgehend autonomer Rover mit dem Namen Curiosity abgesetzt, der mit Instrumenten zur Untersuchung von Gestein, Atmosphäre und Strahlung ausgerüstet ist.</w:t>
                  </w:r>
                </w:p>
                <w:p w14:paraId="09C9F2C8" w14:textId="5DD2D5B8" w:rsidR="00C468F3" w:rsidRPr="00696909" w:rsidRDefault="00696909" w:rsidP="00C468F3">
                  <w:pPr>
                    <w:spacing w:after="100" w:line="280" w:lineRule="atLeast"/>
                    <w:rPr>
                      <w:rFonts w:cs="Arial"/>
                      <w:sz w:val="20"/>
                      <w:szCs w:val="20"/>
                    </w:rPr>
                  </w:pPr>
                  <w:r w:rsidRPr="00696909">
                    <w:rPr>
                      <w:rFonts w:cs="Arial"/>
                      <w:b/>
                      <w:bCs/>
                      <w:sz w:val="20"/>
                      <w:szCs w:val="20"/>
                    </w:rPr>
                    <w:t>Animation</w:t>
                  </w:r>
                  <w:r w:rsidRPr="00696909">
                    <w:rPr>
                      <w:rFonts w:cs="Arial"/>
                      <w:sz w:val="20"/>
                      <w:szCs w:val="20"/>
                    </w:rPr>
                    <w:br/>
                  </w:r>
                  <w:hyperlink r:id="rId6" w:history="1">
                    <w:r w:rsidR="00C468F3" w:rsidRPr="00F24204">
                      <w:rPr>
                        <w:rStyle w:val="Hyperlink"/>
                        <w:rFonts w:cs="Arial"/>
                        <w:sz w:val="20"/>
                        <w:szCs w:val="20"/>
                      </w:rPr>
                      <w:t>https://www.youtube.com/watch?v=P4boyXQuUIw</w:t>
                    </w:r>
                  </w:hyperlink>
                </w:p>
              </w:tc>
              <w:tc>
                <w:tcPr>
                  <w:tcW w:w="2440" w:type="dxa"/>
                </w:tcPr>
                <w:p w14:paraId="237386EC" w14:textId="7DC5FA43" w:rsidR="00C231A6" w:rsidRPr="00723F07" w:rsidRDefault="00696909" w:rsidP="004552D6">
                  <w:pPr>
                    <w:spacing w:line="280" w:lineRule="atLeas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341614E" wp14:editId="109DA79D">
                        <wp:extent cx="2142000" cy="2142000"/>
                        <wp:effectExtent l="0" t="0" r="0" b="0"/>
                        <wp:docPr id="2" name="Grafi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2000" cy="214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2AD0C1" w14:textId="77777777" w:rsidR="00E71DF9" w:rsidRPr="00723F07" w:rsidRDefault="00E71DF9" w:rsidP="006B65A6">
            <w:pPr>
              <w:spacing w:line="280" w:lineRule="atLeast"/>
              <w:rPr>
                <w:sz w:val="20"/>
                <w:szCs w:val="20"/>
              </w:rPr>
            </w:pPr>
          </w:p>
          <w:p w14:paraId="0C8DC685" w14:textId="59512191" w:rsidR="001102A2" w:rsidRDefault="00424F1D" w:rsidP="00F6064B">
            <w:pPr>
              <w:spacing w:after="100" w:line="280" w:lineRule="atLeas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Eine LKW-Plane wird mit Mustern – zwecks Klassifizierung </w:t>
            </w:r>
            <w:r w:rsidR="00E77DA9">
              <w:rPr>
                <w:rFonts w:cs="Arial"/>
                <w:sz w:val="20"/>
                <w:szCs w:val="20"/>
              </w:rPr>
              <w:t xml:space="preserve">von Gesteinstypen </w:t>
            </w:r>
            <w:r>
              <w:rPr>
                <w:rFonts w:cs="Arial"/>
                <w:sz w:val="20"/>
                <w:szCs w:val="20"/>
              </w:rPr>
              <w:t>– bedruckt. Unter der LKW-Plane wird Sand aufgeschüttet, um ein Gelände mit Höhen und Tiefen zu schaffen.</w:t>
            </w:r>
          </w:p>
          <w:p w14:paraId="188193B1" w14:textId="6FD1916E" w:rsidR="007C5659" w:rsidRDefault="007C5659" w:rsidP="00F6064B">
            <w:pPr>
              <w:spacing w:after="100" w:line="280" w:lineRule="atLeas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Der Rover ist durch eine geeignete Fahrwerkskonstruktion weitestgehend gegen Kippen zu sichern.</w:t>
            </w:r>
          </w:p>
          <w:p w14:paraId="420519AE" w14:textId="6D252F8A" w:rsidR="00154098" w:rsidRDefault="00154098" w:rsidP="00F6064B">
            <w:pPr>
              <w:spacing w:after="100" w:line="280" w:lineRule="atLeas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Über die Sprachkommandos </w:t>
            </w:r>
            <w:r w:rsidRPr="00154098">
              <w:rPr>
                <w:rFonts w:cs="Arial"/>
                <w:i/>
                <w:iCs/>
                <w:sz w:val="20"/>
                <w:szCs w:val="20"/>
              </w:rPr>
              <w:t>Start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F6064B">
              <w:rPr>
                <w:rFonts w:cs="Arial"/>
                <w:i/>
                <w:iCs/>
                <w:sz w:val="20"/>
                <w:szCs w:val="20"/>
              </w:rPr>
              <w:t xml:space="preserve">Move </w:t>
            </w:r>
            <w:proofErr w:type="spellStart"/>
            <w:r w:rsidRPr="00F6064B">
              <w:rPr>
                <w:rFonts w:cs="Arial"/>
                <w:i/>
                <w:iCs/>
                <w:sz w:val="20"/>
                <w:szCs w:val="20"/>
              </w:rPr>
              <w:t>Left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</w:t>
            </w:r>
            <w:r w:rsidRPr="00F6064B">
              <w:rPr>
                <w:rFonts w:cs="Arial"/>
                <w:i/>
                <w:iCs/>
                <w:sz w:val="20"/>
                <w:szCs w:val="20"/>
              </w:rPr>
              <w:t>Move Right</w:t>
            </w:r>
            <w:r>
              <w:rPr>
                <w:rFonts w:cs="Arial"/>
                <w:sz w:val="20"/>
                <w:szCs w:val="20"/>
              </w:rPr>
              <w:t xml:space="preserve"> und </w:t>
            </w:r>
            <w:proofErr w:type="spellStart"/>
            <w:r w:rsidRPr="00F6064B">
              <w:rPr>
                <w:rFonts w:cs="Arial"/>
                <w:i/>
                <w:iCs/>
                <w:sz w:val="20"/>
                <w:szCs w:val="20"/>
              </w:rPr>
              <w:t>Stop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wird der Rover gesteuert.</w:t>
            </w:r>
          </w:p>
          <w:p w14:paraId="3B4F286B" w14:textId="330C1233" w:rsidR="00E77DA9" w:rsidRPr="007A5DDE" w:rsidRDefault="00E77DA9" w:rsidP="00F6064B">
            <w:pPr>
              <w:spacing w:line="280" w:lineRule="atLeas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Zusätzlich werden rechteckige kleine Objekte </w:t>
            </w:r>
            <w:r>
              <w:rPr>
                <w:noProof/>
              </w:rPr>
              <w:drawing>
                <wp:inline distT="0" distB="0" distL="0" distR="0" wp14:anchorId="2EE325C0" wp14:editId="5B2C0A5E">
                  <wp:extent cx="183600" cy="136800"/>
                  <wp:effectExtent l="0" t="0" r="698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" cy="1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0"/>
                <w:szCs w:val="20"/>
              </w:rPr>
              <w:t xml:space="preserve"> (Wasser) an beliebigen Stellen auf der</w:t>
            </w:r>
            <w:r>
              <w:rPr>
                <w:rFonts w:cs="Arial"/>
                <w:sz w:val="20"/>
                <w:szCs w:val="20"/>
              </w:rPr>
              <w:br/>
              <w:t>LKW-Plane platziert. Der Rover bewegt sich innerhalb definierter Grenzen auf der</w:t>
            </w:r>
            <w:r>
              <w:rPr>
                <w:rFonts w:cs="Arial"/>
                <w:sz w:val="20"/>
                <w:szCs w:val="20"/>
              </w:rPr>
              <w:br/>
              <w:t>LKW-Plane</w:t>
            </w:r>
            <w:r w:rsidR="001102A2">
              <w:rPr>
                <w:rFonts w:cs="Arial"/>
                <w:sz w:val="20"/>
                <w:szCs w:val="20"/>
              </w:rPr>
              <w:t xml:space="preserve">. </w:t>
            </w:r>
            <w:r w:rsidR="00D50DC5">
              <w:rPr>
                <w:rFonts w:cs="Arial"/>
                <w:sz w:val="20"/>
                <w:szCs w:val="20"/>
              </w:rPr>
              <w:t>Hat</w:t>
            </w:r>
            <w:r w:rsidR="001102A2">
              <w:rPr>
                <w:rFonts w:cs="Arial"/>
                <w:sz w:val="20"/>
                <w:szCs w:val="20"/>
              </w:rPr>
              <w:t xml:space="preserve"> der Rover ein (trainiertes) bekanntes Objekt gefunden, wird die Klassifizierung</w:t>
            </w:r>
            <w:r w:rsidR="001102A2">
              <w:rPr>
                <w:rFonts w:cs="Arial"/>
                <w:sz w:val="20"/>
                <w:szCs w:val="20"/>
              </w:rPr>
              <w:br/>
              <w:t xml:space="preserve">zu Simulationszwecken als Sprachausgabe kommuniziert, wie z.B. </w:t>
            </w:r>
            <w:proofErr w:type="spellStart"/>
            <w:r w:rsidR="001102A2" w:rsidRPr="001553FE">
              <w:rPr>
                <w:rFonts w:cs="Arial"/>
                <w:sz w:val="20"/>
                <w:szCs w:val="20"/>
              </w:rPr>
              <w:t>Water</w:t>
            </w:r>
            <w:proofErr w:type="spellEnd"/>
            <w:r w:rsidR="001102A2" w:rsidRPr="001553F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102A2" w:rsidRPr="001553FE">
              <w:rPr>
                <w:rFonts w:cs="Arial"/>
                <w:sz w:val="20"/>
                <w:szCs w:val="20"/>
              </w:rPr>
              <w:t>found</w:t>
            </w:r>
            <w:proofErr w:type="spellEnd"/>
            <w:r w:rsidR="001102A2">
              <w:rPr>
                <w:rFonts w:cs="Arial"/>
                <w:sz w:val="20"/>
                <w:szCs w:val="20"/>
              </w:rPr>
              <w:t>. Bei dem Fund</w:t>
            </w:r>
            <w:r w:rsidR="001102A2">
              <w:rPr>
                <w:rFonts w:cs="Arial"/>
                <w:sz w:val="20"/>
                <w:szCs w:val="20"/>
              </w:rPr>
              <w:br/>
              <w:t>von Wasser wird zusätzlich das Objekt als Probe aufgenommen und in einem Behälter gesammelt.</w:t>
            </w:r>
          </w:p>
        </w:tc>
      </w:tr>
    </w:tbl>
    <w:p w14:paraId="0ACEE2AB" w14:textId="77777777" w:rsidR="00787DE6" w:rsidRDefault="00787D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2"/>
        <w:gridCol w:w="7500"/>
      </w:tblGrid>
      <w:tr w:rsidR="009B1CAD" w:rsidRPr="009B1CAD" w14:paraId="1E0DE385" w14:textId="77777777" w:rsidTr="00BE19B5">
        <w:tc>
          <w:tcPr>
            <w:tcW w:w="1562" w:type="dxa"/>
            <w:shd w:val="clear" w:color="auto" w:fill="F2F2F2" w:themeFill="background1" w:themeFillShade="F2"/>
          </w:tcPr>
          <w:p w14:paraId="7D68E00B" w14:textId="77777777" w:rsidR="009B1CAD" w:rsidRPr="00BE19B5" w:rsidRDefault="00BE19B5" w:rsidP="00C2608C">
            <w:pPr>
              <w:spacing w:line="280" w:lineRule="atLeast"/>
              <w:rPr>
                <w:b/>
                <w:sz w:val="20"/>
                <w:szCs w:val="20"/>
              </w:rPr>
            </w:pPr>
            <w:r w:rsidRPr="00BE19B5">
              <w:rPr>
                <w:b/>
                <w:sz w:val="20"/>
                <w:szCs w:val="20"/>
              </w:rPr>
              <w:t>Organisation</w:t>
            </w:r>
          </w:p>
        </w:tc>
        <w:tc>
          <w:tcPr>
            <w:tcW w:w="7500" w:type="dxa"/>
            <w:shd w:val="clear" w:color="auto" w:fill="F2F2F2" w:themeFill="background1" w:themeFillShade="F2"/>
          </w:tcPr>
          <w:p w14:paraId="70209D72" w14:textId="68B9831D" w:rsidR="001553FE" w:rsidRDefault="00AD2E19" w:rsidP="00C2608C">
            <w:pPr>
              <w:spacing w:line="280" w:lineRule="atLeast"/>
              <w:rPr>
                <w:sz w:val="20"/>
                <w:szCs w:val="20"/>
              </w:rPr>
            </w:pPr>
            <w:r w:rsidRPr="007A2ED2">
              <w:rPr>
                <w:sz w:val="20"/>
                <w:szCs w:val="20"/>
              </w:rPr>
              <w:t>5. Semester</w:t>
            </w:r>
            <w:r>
              <w:rPr>
                <w:sz w:val="20"/>
                <w:szCs w:val="20"/>
              </w:rPr>
              <w:t xml:space="preserve">: </w:t>
            </w:r>
            <w:r w:rsidR="001B2114">
              <w:rPr>
                <w:sz w:val="20"/>
                <w:szCs w:val="20"/>
              </w:rPr>
              <w:t>Konzeptionierung</w:t>
            </w:r>
            <w:r w:rsidR="00A30CCA">
              <w:rPr>
                <w:sz w:val="20"/>
                <w:szCs w:val="20"/>
              </w:rPr>
              <w:t>,</w:t>
            </w:r>
            <w:r w:rsidR="001553FE">
              <w:rPr>
                <w:sz w:val="20"/>
                <w:szCs w:val="20"/>
              </w:rPr>
              <w:t xml:space="preserve"> Prototypische Implementierung</w:t>
            </w:r>
            <w:r w:rsidR="00A30CCA">
              <w:rPr>
                <w:sz w:val="20"/>
                <w:szCs w:val="20"/>
              </w:rPr>
              <w:t>;</w:t>
            </w:r>
          </w:p>
          <w:p w14:paraId="3B67F424" w14:textId="2F5DD463" w:rsidR="00862D3E" w:rsidRPr="00EC386C" w:rsidRDefault="00AD2E19" w:rsidP="00C2608C">
            <w:pPr>
              <w:spacing w:line="280" w:lineRule="atLeast"/>
              <w:rPr>
                <w:sz w:val="20"/>
                <w:szCs w:val="20"/>
              </w:rPr>
            </w:pPr>
            <w:r w:rsidRPr="007A2ED2">
              <w:rPr>
                <w:sz w:val="20"/>
                <w:szCs w:val="20"/>
              </w:rPr>
              <w:t>6. Semester</w:t>
            </w:r>
            <w:r w:rsidR="001B2114">
              <w:rPr>
                <w:sz w:val="20"/>
                <w:szCs w:val="20"/>
              </w:rPr>
              <w:t xml:space="preserve">: </w:t>
            </w:r>
            <w:r w:rsidR="00EC4A76">
              <w:rPr>
                <w:sz w:val="20"/>
                <w:szCs w:val="20"/>
              </w:rPr>
              <w:t xml:space="preserve">Produktive </w:t>
            </w:r>
            <w:r w:rsidR="001B2114">
              <w:rPr>
                <w:sz w:val="20"/>
                <w:szCs w:val="20"/>
              </w:rPr>
              <w:t>Implementierung</w:t>
            </w:r>
            <w:r w:rsidR="001553FE">
              <w:rPr>
                <w:sz w:val="20"/>
                <w:szCs w:val="20"/>
              </w:rPr>
              <w:t>, Test</w:t>
            </w:r>
            <w:r w:rsidR="001B2114">
              <w:rPr>
                <w:sz w:val="20"/>
                <w:szCs w:val="20"/>
              </w:rPr>
              <w:t>, Dokumentation</w:t>
            </w:r>
            <w:r w:rsidR="008F0416">
              <w:rPr>
                <w:sz w:val="20"/>
                <w:szCs w:val="20"/>
              </w:rPr>
              <w:t>.</w:t>
            </w:r>
          </w:p>
        </w:tc>
      </w:tr>
      <w:tr w:rsidR="00BE19B5" w:rsidRPr="003469F2" w14:paraId="4FDDD881" w14:textId="77777777" w:rsidTr="00432512">
        <w:tc>
          <w:tcPr>
            <w:tcW w:w="1562" w:type="dxa"/>
          </w:tcPr>
          <w:p w14:paraId="15DE2203" w14:textId="77777777" w:rsidR="00BE19B5" w:rsidRPr="00BE19B5" w:rsidRDefault="00BE19B5" w:rsidP="00C2608C">
            <w:pPr>
              <w:spacing w:line="280" w:lineRule="atLeast"/>
              <w:rPr>
                <w:b/>
                <w:sz w:val="20"/>
                <w:szCs w:val="20"/>
              </w:rPr>
            </w:pPr>
            <w:proofErr w:type="spellStart"/>
            <w:r w:rsidRPr="00BE19B5">
              <w:rPr>
                <w:b/>
                <w:sz w:val="20"/>
                <w:szCs w:val="20"/>
              </w:rPr>
              <w:t>Rahmenbed</w:t>
            </w:r>
            <w:proofErr w:type="spellEnd"/>
            <w:r w:rsidRPr="00BE19B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500" w:type="dxa"/>
          </w:tcPr>
          <w:p w14:paraId="693C92C1" w14:textId="77777777" w:rsidR="000D2BBB" w:rsidRDefault="000D2BBB" w:rsidP="000D2BBB">
            <w:pPr>
              <w:spacing w:after="100"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Raspberry Pi (im begründeten Ausnahmefall EV3-Brick), </w:t>
            </w:r>
            <w:proofErr w:type="spellStart"/>
            <w:r>
              <w:rPr>
                <w:sz w:val="20"/>
                <w:szCs w:val="20"/>
              </w:rPr>
              <w:t>Pixy</w:t>
            </w:r>
            <w:proofErr w:type="spellEnd"/>
            <w:r>
              <w:rPr>
                <w:sz w:val="20"/>
                <w:szCs w:val="20"/>
              </w:rPr>
              <w:t>-Kamera, Programmiersprache: Python; ggf. zusätzliche Teile sind im 3D-Druck zu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erstellen</w:t>
            </w:r>
          </w:p>
          <w:p w14:paraId="53D6EEBF" w14:textId="61987E9E" w:rsidR="000D2BBB" w:rsidRDefault="000D2BBB" w:rsidP="000D2BBB">
            <w:pPr>
              <w:spacing w:after="100"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Lego-Modell </w:t>
            </w:r>
            <w:r w:rsidR="008F0416">
              <w:rPr>
                <w:sz w:val="20"/>
                <w:szCs w:val="20"/>
              </w:rPr>
              <w:t>ist</w:t>
            </w:r>
            <w:r>
              <w:rPr>
                <w:sz w:val="20"/>
                <w:szCs w:val="20"/>
              </w:rPr>
              <w:t xml:space="preserve"> formschön für die Messe-Präsentation zu </w:t>
            </w:r>
            <w:r w:rsidR="008F0416">
              <w:rPr>
                <w:sz w:val="20"/>
                <w:szCs w:val="20"/>
              </w:rPr>
              <w:t>realisieren</w:t>
            </w:r>
            <w:r>
              <w:rPr>
                <w:sz w:val="20"/>
                <w:szCs w:val="20"/>
              </w:rPr>
              <w:t>.</w:t>
            </w:r>
          </w:p>
          <w:p w14:paraId="6BCDC3CF" w14:textId="71C1B586" w:rsidR="0067331D" w:rsidRPr="003469F2" w:rsidRDefault="000D2BBB" w:rsidP="000D2BBB">
            <w:pPr>
              <w:spacing w:line="280" w:lineRule="atLeast"/>
              <w:rPr>
                <w:sz w:val="20"/>
                <w:szCs w:val="20"/>
              </w:rPr>
            </w:pPr>
            <w:r w:rsidRPr="00C07F19">
              <w:rPr>
                <w:b/>
                <w:bCs/>
                <w:sz w:val="20"/>
                <w:szCs w:val="20"/>
              </w:rPr>
              <w:t>Raspberry P</w:t>
            </w:r>
            <w:r w:rsidR="008F0416">
              <w:rPr>
                <w:b/>
                <w:bCs/>
                <w:sz w:val="20"/>
                <w:szCs w:val="20"/>
              </w:rPr>
              <w:t>i</w:t>
            </w:r>
            <w:r w:rsidRPr="00C07F19">
              <w:rPr>
                <w:b/>
                <w:bCs/>
                <w:sz w:val="20"/>
                <w:szCs w:val="20"/>
              </w:rPr>
              <w:t xml:space="preserve"> und Lego-Teile für die prototypische Implementierung werden leihweise von der DHBW (Labor Digitale Fabrik) zur Verfügung gestellt.</w:t>
            </w:r>
          </w:p>
        </w:tc>
      </w:tr>
      <w:tr w:rsidR="00FD36D4" w:rsidRPr="009B1CAD" w14:paraId="795E20F5" w14:textId="77777777" w:rsidTr="00B720AE">
        <w:tc>
          <w:tcPr>
            <w:tcW w:w="1562" w:type="dxa"/>
            <w:shd w:val="clear" w:color="auto" w:fill="000000" w:themeFill="text1"/>
          </w:tcPr>
          <w:p w14:paraId="0CC7B3E5" w14:textId="77777777" w:rsidR="00FD36D4" w:rsidRPr="00EC386C" w:rsidRDefault="00FD36D4" w:rsidP="00C2608C">
            <w:pPr>
              <w:spacing w:line="280" w:lineRule="atLeast"/>
              <w:rPr>
                <w:sz w:val="20"/>
                <w:szCs w:val="20"/>
              </w:rPr>
            </w:pPr>
            <w:r w:rsidRPr="00EC386C">
              <w:rPr>
                <w:sz w:val="20"/>
                <w:szCs w:val="20"/>
              </w:rPr>
              <w:t>Status</w:t>
            </w:r>
          </w:p>
        </w:tc>
        <w:tc>
          <w:tcPr>
            <w:tcW w:w="7500" w:type="dxa"/>
            <w:shd w:val="clear" w:color="auto" w:fill="000000" w:themeFill="text1"/>
          </w:tcPr>
          <w:p w14:paraId="644D024D" w14:textId="02B3B421" w:rsidR="00FD36D4" w:rsidRPr="00EC386C" w:rsidRDefault="00ED70A4" w:rsidP="00C2608C">
            <w:pPr>
              <w:spacing w:line="2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Entwurf</w:t>
            </w:r>
          </w:p>
        </w:tc>
      </w:tr>
    </w:tbl>
    <w:p w14:paraId="2B2340CE" w14:textId="77777777" w:rsidR="00A13A8D" w:rsidRPr="009B1CAD" w:rsidRDefault="00A13A8D" w:rsidP="00C2608C">
      <w:pPr>
        <w:spacing w:after="0" w:line="280" w:lineRule="atLeast"/>
      </w:pPr>
    </w:p>
    <w:p w14:paraId="0279E499" w14:textId="21941AA9" w:rsidR="00AF38CB" w:rsidRDefault="008129AC" w:rsidP="00C2608C">
      <w:pPr>
        <w:spacing w:after="0" w:line="280" w:lineRule="atLeast"/>
        <w:rPr>
          <w:sz w:val="20"/>
          <w:szCs w:val="20"/>
        </w:rPr>
      </w:pPr>
      <w:r w:rsidRPr="00BB732C">
        <w:rPr>
          <w:sz w:val="20"/>
          <w:szCs w:val="20"/>
        </w:rPr>
        <w:t xml:space="preserve">Dr. Carsten Müller </w:t>
      </w:r>
      <w:r w:rsidRPr="00BB732C">
        <w:rPr>
          <w:color w:val="C00000"/>
          <w:sz w:val="20"/>
          <w:szCs w:val="20"/>
        </w:rPr>
        <w:t>//</w:t>
      </w:r>
      <w:r w:rsidRPr="00BB732C">
        <w:rPr>
          <w:sz w:val="20"/>
          <w:szCs w:val="20"/>
        </w:rPr>
        <w:t xml:space="preserve"> </w:t>
      </w:r>
      <w:r w:rsidR="00ED70A4">
        <w:rPr>
          <w:sz w:val="20"/>
          <w:szCs w:val="20"/>
        </w:rPr>
        <w:t>09</w:t>
      </w:r>
      <w:r w:rsidRPr="00BB732C">
        <w:rPr>
          <w:sz w:val="20"/>
          <w:szCs w:val="20"/>
        </w:rPr>
        <w:t>.</w:t>
      </w:r>
      <w:r w:rsidR="00ED70A4">
        <w:rPr>
          <w:sz w:val="20"/>
          <w:szCs w:val="20"/>
        </w:rPr>
        <w:t>10</w:t>
      </w:r>
      <w:r w:rsidRPr="00BB732C">
        <w:rPr>
          <w:sz w:val="20"/>
          <w:szCs w:val="20"/>
        </w:rPr>
        <w:t>.201</w:t>
      </w:r>
      <w:r w:rsidR="00345A14">
        <w:rPr>
          <w:sz w:val="20"/>
          <w:szCs w:val="20"/>
        </w:rPr>
        <w:t>9</w:t>
      </w:r>
    </w:p>
    <w:p w14:paraId="49CF99EA" w14:textId="77777777" w:rsidR="00AF38CB" w:rsidRDefault="00AF38C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4C238C6" w14:textId="6488EE83" w:rsidR="00996932" w:rsidRPr="00A13A8D" w:rsidRDefault="00996932" w:rsidP="00996932">
      <w:pPr>
        <w:spacing w:after="0" w:line="280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>Projektorganisation</w:t>
      </w:r>
    </w:p>
    <w:p w14:paraId="4A08D740" w14:textId="72E77EDF" w:rsidR="00996932" w:rsidRPr="00A13A8D" w:rsidRDefault="00996932" w:rsidP="00996932">
      <w:pPr>
        <w:spacing w:after="0" w:line="280" w:lineRule="atLeast"/>
        <w:rPr>
          <w:color w:val="C00000"/>
          <w:sz w:val="22"/>
        </w:rPr>
      </w:pPr>
      <w:r>
        <w:rPr>
          <w:color w:val="C00000"/>
          <w:sz w:val="22"/>
        </w:rPr>
        <w:t>Meilensteine 5. Semester (1. Abschnitt)</w:t>
      </w:r>
    </w:p>
    <w:p w14:paraId="41FD1A76" w14:textId="50916787" w:rsidR="000E6CB0" w:rsidRDefault="000E6CB0" w:rsidP="00C2608C">
      <w:pPr>
        <w:spacing w:after="0" w:line="280" w:lineRule="atLeast"/>
        <w:rPr>
          <w:sz w:val="20"/>
          <w:szCs w:val="20"/>
        </w:rPr>
      </w:pPr>
    </w:p>
    <w:p w14:paraId="753D8679" w14:textId="57148075" w:rsidR="00B31298" w:rsidRDefault="00B31298" w:rsidP="00C2608C">
      <w:pPr>
        <w:spacing w:after="0" w:line="280" w:lineRule="atLeast"/>
        <w:rPr>
          <w:sz w:val="20"/>
          <w:szCs w:val="20"/>
        </w:rPr>
      </w:pPr>
      <w:r w:rsidRPr="00B31298">
        <w:rPr>
          <w:sz w:val="20"/>
          <w:szCs w:val="20"/>
        </w:rPr>
        <w:t>Zielsetzung ist eine qualitativ hochwertige Studienarbeit mit der Bewertung 1.0.</w:t>
      </w:r>
    </w:p>
    <w:p w14:paraId="065A35DA" w14:textId="77777777" w:rsidR="00B31298" w:rsidRDefault="00B31298" w:rsidP="00C2608C">
      <w:pPr>
        <w:spacing w:after="0" w:line="280" w:lineRule="atLeast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2121"/>
      </w:tblGrid>
      <w:tr w:rsidR="006C69E7" w:rsidRPr="001357B0" w14:paraId="30E46B5F" w14:textId="77777777" w:rsidTr="006C69E7">
        <w:tc>
          <w:tcPr>
            <w:tcW w:w="9062" w:type="dxa"/>
            <w:gridSpan w:val="3"/>
            <w:shd w:val="clear" w:color="auto" w:fill="000000" w:themeFill="text1"/>
          </w:tcPr>
          <w:p w14:paraId="0EC183A8" w14:textId="0444EAEE" w:rsidR="006C69E7" w:rsidRPr="001357B0" w:rsidRDefault="006C69E7" w:rsidP="00C2608C">
            <w:pPr>
              <w:spacing w:line="280" w:lineRule="atLeast"/>
              <w:rPr>
                <w:color w:val="000000" w:themeColor="text1"/>
                <w:sz w:val="20"/>
                <w:szCs w:val="20"/>
              </w:rPr>
            </w:pPr>
            <w:r w:rsidRPr="006C69E7">
              <w:rPr>
                <w:color w:val="FFFFFF" w:themeColor="background1"/>
                <w:sz w:val="20"/>
                <w:szCs w:val="20"/>
              </w:rPr>
              <w:t>5. Semester: Konzeptionierung und Prototypische Implementierung kritischer Komponenten</w:t>
            </w:r>
          </w:p>
        </w:tc>
      </w:tr>
      <w:tr w:rsidR="006C69E7" w14:paraId="2236307A" w14:textId="77777777" w:rsidTr="006D71EB">
        <w:tc>
          <w:tcPr>
            <w:tcW w:w="704" w:type="dxa"/>
            <w:shd w:val="clear" w:color="auto" w:fill="F2F2F2" w:themeFill="background1" w:themeFillShade="F2"/>
          </w:tcPr>
          <w:p w14:paraId="59788604" w14:textId="06677B7A" w:rsidR="006C69E7" w:rsidRDefault="006C69E7" w:rsidP="00565A87">
            <w:pPr>
              <w:spacing w:line="280" w:lineRule="atLeast"/>
              <w:jc w:val="center"/>
              <w:rPr>
                <w:sz w:val="20"/>
                <w:szCs w:val="20"/>
              </w:rPr>
            </w:pPr>
            <w:r w:rsidRPr="001357B0">
              <w:rPr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7FBA2662" w14:textId="4AF89B23" w:rsidR="006C69E7" w:rsidRDefault="006C69E7" w:rsidP="006C69E7">
            <w:pPr>
              <w:spacing w:line="280" w:lineRule="atLeast"/>
              <w:rPr>
                <w:sz w:val="20"/>
                <w:szCs w:val="20"/>
              </w:rPr>
            </w:pPr>
            <w:r w:rsidRPr="001357B0">
              <w:rPr>
                <w:color w:val="000000" w:themeColor="text1"/>
                <w:sz w:val="20"/>
                <w:szCs w:val="20"/>
              </w:rPr>
              <w:t>Meilenstein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235F8320" w14:textId="3E6460D0" w:rsidR="006C69E7" w:rsidRDefault="006C69E7" w:rsidP="00987B93">
            <w:pPr>
              <w:spacing w:line="280" w:lineRule="atLeast"/>
              <w:rPr>
                <w:sz w:val="20"/>
                <w:szCs w:val="20"/>
              </w:rPr>
            </w:pPr>
            <w:r w:rsidRPr="001357B0">
              <w:rPr>
                <w:color w:val="000000" w:themeColor="text1"/>
                <w:sz w:val="20"/>
                <w:szCs w:val="20"/>
              </w:rPr>
              <w:t>Termin</w:t>
            </w:r>
          </w:p>
        </w:tc>
      </w:tr>
      <w:tr w:rsidR="006C69E7" w14:paraId="2666E40E" w14:textId="77777777" w:rsidTr="006D71EB">
        <w:tc>
          <w:tcPr>
            <w:tcW w:w="704" w:type="dxa"/>
          </w:tcPr>
          <w:p w14:paraId="45F7DCD9" w14:textId="78E1ED84" w:rsidR="006C69E7" w:rsidRDefault="000E203A" w:rsidP="00565A87">
            <w:pPr>
              <w:spacing w:line="280" w:lineRule="atLeast"/>
              <w:jc w:val="center"/>
              <w:rPr>
                <w:sz w:val="20"/>
                <w:szCs w:val="20"/>
              </w:rPr>
            </w:pPr>
            <w:r w:rsidRPr="000E203A">
              <w:rPr>
                <w:sz w:val="20"/>
                <w:szCs w:val="20"/>
              </w:rPr>
              <w:t>M01</w:t>
            </w:r>
          </w:p>
        </w:tc>
        <w:tc>
          <w:tcPr>
            <w:tcW w:w="6237" w:type="dxa"/>
          </w:tcPr>
          <w:p w14:paraId="50E059A8" w14:textId="4034DF53" w:rsidR="006C69E7" w:rsidRDefault="000E203A" w:rsidP="006C69E7">
            <w:pPr>
              <w:spacing w:line="280" w:lineRule="atLeast"/>
              <w:rPr>
                <w:sz w:val="20"/>
                <w:szCs w:val="20"/>
              </w:rPr>
            </w:pPr>
            <w:r w:rsidRPr="000E203A">
              <w:rPr>
                <w:sz w:val="20"/>
                <w:szCs w:val="20"/>
              </w:rPr>
              <w:t>Basis-Installation und Konfiguration Raspberry PI</w:t>
            </w:r>
          </w:p>
        </w:tc>
        <w:tc>
          <w:tcPr>
            <w:tcW w:w="2121" w:type="dxa"/>
          </w:tcPr>
          <w:p w14:paraId="49DC604A" w14:textId="10826CC4" w:rsidR="006C69E7" w:rsidRDefault="000E203A" w:rsidP="00987B93">
            <w:pPr>
              <w:spacing w:line="280" w:lineRule="atLeast"/>
              <w:rPr>
                <w:sz w:val="20"/>
                <w:szCs w:val="20"/>
              </w:rPr>
            </w:pPr>
            <w:r w:rsidRPr="000E203A">
              <w:rPr>
                <w:sz w:val="20"/>
                <w:szCs w:val="20"/>
              </w:rPr>
              <w:t>20.10.2019</w:t>
            </w:r>
          </w:p>
        </w:tc>
      </w:tr>
      <w:tr w:rsidR="006C69E7" w14:paraId="51F831EF" w14:textId="77777777" w:rsidTr="006D71EB">
        <w:tc>
          <w:tcPr>
            <w:tcW w:w="704" w:type="dxa"/>
          </w:tcPr>
          <w:p w14:paraId="5447B983" w14:textId="360928E4" w:rsidR="006C69E7" w:rsidRDefault="006D71EB" w:rsidP="00565A87">
            <w:pPr>
              <w:spacing w:line="280" w:lineRule="atLeast"/>
              <w:jc w:val="center"/>
              <w:rPr>
                <w:sz w:val="20"/>
                <w:szCs w:val="20"/>
              </w:rPr>
            </w:pPr>
            <w:r w:rsidRPr="006D71EB">
              <w:rPr>
                <w:sz w:val="20"/>
                <w:szCs w:val="20"/>
              </w:rPr>
              <w:t>M02</w:t>
            </w:r>
          </w:p>
        </w:tc>
        <w:tc>
          <w:tcPr>
            <w:tcW w:w="6237" w:type="dxa"/>
          </w:tcPr>
          <w:p w14:paraId="5EA4BAEB" w14:textId="723F2939" w:rsidR="006C69E7" w:rsidRDefault="006D71EB" w:rsidP="006C69E7">
            <w:pPr>
              <w:spacing w:line="280" w:lineRule="atLeast"/>
              <w:rPr>
                <w:sz w:val="20"/>
                <w:szCs w:val="20"/>
              </w:rPr>
            </w:pPr>
            <w:r w:rsidRPr="006D71EB">
              <w:rPr>
                <w:sz w:val="20"/>
                <w:szCs w:val="20"/>
              </w:rPr>
              <w:t>Steuerung Rover über Sprachkommandos</w:t>
            </w:r>
          </w:p>
        </w:tc>
        <w:tc>
          <w:tcPr>
            <w:tcW w:w="2121" w:type="dxa"/>
          </w:tcPr>
          <w:p w14:paraId="70A3AB86" w14:textId="0D18FC10" w:rsidR="006C69E7" w:rsidRDefault="006D71EB" w:rsidP="00987B93">
            <w:pPr>
              <w:spacing w:line="280" w:lineRule="atLeast"/>
              <w:rPr>
                <w:sz w:val="20"/>
                <w:szCs w:val="20"/>
              </w:rPr>
            </w:pPr>
            <w:r w:rsidRPr="006D71EB">
              <w:rPr>
                <w:sz w:val="20"/>
                <w:szCs w:val="20"/>
              </w:rPr>
              <w:t>03.11.2019</w:t>
            </w:r>
          </w:p>
        </w:tc>
      </w:tr>
      <w:tr w:rsidR="006C69E7" w14:paraId="5D0D08D0" w14:textId="77777777" w:rsidTr="006D71EB">
        <w:tc>
          <w:tcPr>
            <w:tcW w:w="704" w:type="dxa"/>
          </w:tcPr>
          <w:p w14:paraId="39A07A36" w14:textId="4C36E71F" w:rsidR="006C69E7" w:rsidRDefault="00565A87" w:rsidP="00565A87">
            <w:pPr>
              <w:spacing w:line="280" w:lineRule="atLeast"/>
              <w:jc w:val="center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M03</w:t>
            </w:r>
          </w:p>
        </w:tc>
        <w:tc>
          <w:tcPr>
            <w:tcW w:w="6237" w:type="dxa"/>
          </w:tcPr>
          <w:p w14:paraId="5C7D4208" w14:textId="53E226F0" w:rsidR="006C69E7" w:rsidRDefault="00565A87" w:rsidP="006C69E7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 xml:space="preserve">Basis-Installation und Konfiguration </w:t>
            </w:r>
            <w:proofErr w:type="spellStart"/>
            <w:r w:rsidRPr="00565A87">
              <w:rPr>
                <w:sz w:val="20"/>
                <w:szCs w:val="20"/>
              </w:rPr>
              <w:t>Pixy</w:t>
            </w:r>
            <w:proofErr w:type="spellEnd"/>
            <w:r w:rsidRPr="00565A87">
              <w:rPr>
                <w:sz w:val="20"/>
                <w:szCs w:val="20"/>
              </w:rPr>
              <w:t>-Kamera</w:t>
            </w:r>
          </w:p>
        </w:tc>
        <w:tc>
          <w:tcPr>
            <w:tcW w:w="2121" w:type="dxa"/>
          </w:tcPr>
          <w:p w14:paraId="4C5B13A2" w14:textId="54868799" w:rsidR="006C69E7" w:rsidRDefault="00565A87" w:rsidP="00987B93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10.11.2019</w:t>
            </w:r>
          </w:p>
        </w:tc>
      </w:tr>
      <w:tr w:rsidR="006C69E7" w14:paraId="201C6BBD" w14:textId="77777777" w:rsidTr="006D71EB">
        <w:tc>
          <w:tcPr>
            <w:tcW w:w="704" w:type="dxa"/>
          </w:tcPr>
          <w:p w14:paraId="58180108" w14:textId="3270B2CF" w:rsidR="006C69E7" w:rsidRDefault="00565A87" w:rsidP="00565A87">
            <w:pPr>
              <w:spacing w:line="280" w:lineRule="atLeast"/>
              <w:jc w:val="center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M04</w:t>
            </w:r>
          </w:p>
        </w:tc>
        <w:tc>
          <w:tcPr>
            <w:tcW w:w="6237" w:type="dxa"/>
          </w:tcPr>
          <w:p w14:paraId="2BEC7835" w14:textId="169F124B" w:rsidR="006C69E7" w:rsidRDefault="00565A87" w:rsidP="006C69E7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Erkennung von Wasserobjekten und Sprachausgabe</w:t>
            </w:r>
          </w:p>
        </w:tc>
        <w:tc>
          <w:tcPr>
            <w:tcW w:w="2121" w:type="dxa"/>
          </w:tcPr>
          <w:p w14:paraId="29CC5D1A" w14:textId="6AFF34F8" w:rsidR="006C69E7" w:rsidRDefault="00565A87" w:rsidP="00987B93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24.11.2019</w:t>
            </w:r>
          </w:p>
        </w:tc>
      </w:tr>
      <w:tr w:rsidR="006C69E7" w14:paraId="7AB469B4" w14:textId="77777777" w:rsidTr="006D71EB">
        <w:tc>
          <w:tcPr>
            <w:tcW w:w="704" w:type="dxa"/>
          </w:tcPr>
          <w:p w14:paraId="7D5DFB76" w14:textId="2B681C76" w:rsidR="006C69E7" w:rsidRDefault="00565A87" w:rsidP="00565A87">
            <w:pPr>
              <w:spacing w:line="280" w:lineRule="atLeast"/>
              <w:jc w:val="center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M05</w:t>
            </w:r>
          </w:p>
        </w:tc>
        <w:tc>
          <w:tcPr>
            <w:tcW w:w="6237" w:type="dxa"/>
          </w:tcPr>
          <w:p w14:paraId="1984DADA" w14:textId="31EDD5D4" w:rsidR="006C69E7" w:rsidRDefault="00565A87" w:rsidP="006C69E7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Sechsrädriges Antriebssystem für unebenes Gelände</w:t>
            </w:r>
          </w:p>
        </w:tc>
        <w:tc>
          <w:tcPr>
            <w:tcW w:w="2121" w:type="dxa"/>
          </w:tcPr>
          <w:p w14:paraId="18CC8FC6" w14:textId="3102A6FE" w:rsidR="006C69E7" w:rsidRDefault="00565A87" w:rsidP="00987B93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01.12.2019</w:t>
            </w:r>
          </w:p>
        </w:tc>
      </w:tr>
      <w:tr w:rsidR="006C69E7" w14:paraId="17625B20" w14:textId="77777777" w:rsidTr="006D71EB">
        <w:tc>
          <w:tcPr>
            <w:tcW w:w="704" w:type="dxa"/>
          </w:tcPr>
          <w:p w14:paraId="7648293B" w14:textId="57515873" w:rsidR="006C69E7" w:rsidRDefault="00565A87" w:rsidP="00565A87">
            <w:pPr>
              <w:spacing w:line="280" w:lineRule="atLeast"/>
              <w:jc w:val="center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M06</w:t>
            </w:r>
          </w:p>
        </w:tc>
        <w:tc>
          <w:tcPr>
            <w:tcW w:w="6237" w:type="dxa"/>
          </w:tcPr>
          <w:p w14:paraId="1DB96C87" w14:textId="3EE5D8DB" w:rsidR="006C69E7" w:rsidRDefault="00565A87" w:rsidP="006C69E7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 xml:space="preserve">Dokumentation mit </w:t>
            </w:r>
            <w:proofErr w:type="spellStart"/>
            <w:r w:rsidR="00725D31">
              <w:rPr>
                <w:sz w:val="20"/>
                <w:szCs w:val="20"/>
              </w:rPr>
              <w:t>BrickLink</w:t>
            </w:r>
            <w:proofErr w:type="spellEnd"/>
            <w:r w:rsidR="00725D31">
              <w:rPr>
                <w:sz w:val="20"/>
                <w:szCs w:val="20"/>
              </w:rPr>
              <w:t xml:space="preserve"> Studio (Version 2.0.9)</w:t>
            </w:r>
          </w:p>
          <w:p w14:paraId="4962AC9A" w14:textId="7A6523D0" w:rsidR="00725D31" w:rsidRDefault="008F0416" w:rsidP="00725D31">
            <w:pPr>
              <w:spacing w:line="280" w:lineRule="atLeast"/>
              <w:rPr>
                <w:sz w:val="20"/>
                <w:szCs w:val="20"/>
              </w:rPr>
            </w:pPr>
            <w:hyperlink r:id="rId9" w:history="1">
              <w:r w:rsidR="00725D31" w:rsidRPr="00F602BA">
                <w:rPr>
                  <w:rStyle w:val="Hyperlink"/>
                  <w:sz w:val="20"/>
                  <w:szCs w:val="20"/>
                </w:rPr>
                <w:t>https://studio.bricklink.com/v3/studio/download.page</w:t>
              </w:r>
            </w:hyperlink>
          </w:p>
        </w:tc>
        <w:tc>
          <w:tcPr>
            <w:tcW w:w="2121" w:type="dxa"/>
          </w:tcPr>
          <w:p w14:paraId="698466A3" w14:textId="4157947F" w:rsidR="006C69E7" w:rsidRDefault="00565A87" w:rsidP="00987B93">
            <w:pPr>
              <w:spacing w:line="280" w:lineRule="atLeast"/>
              <w:rPr>
                <w:sz w:val="20"/>
                <w:szCs w:val="20"/>
              </w:rPr>
            </w:pPr>
            <w:r w:rsidRPr="00565A87">
              <w:rPr>
                <w:sz w:val="20"/>
                <w:szCs w:val="20"/>
              </w:rPr>
              <w:t>08.12.2019</w:t>
            </w:r>
          </w:p>
        </w:tc>
      </w:tr>
    </w:tbl>
    <w:p w14:paraId="0CF95ED9" w14:textId="4890F167" w:rsidR="000E6CB0" w:rsidRDefault="000E6CB0" w:rsidP="00C2608C">
      <w:pPr>
        <w:spacing w:after="0" w:line="280" w:lineRule="atLeast"/>
        <w:rPr>
          <w:sz w:val="20"/>
          <w:szCs w:val="20"/>
        </w:rPr>
      </w:pPr>
    </w:p>
    <w:p w14:paraId="7B89E1A5" w14:textId="535D2B71" w:rsidR="00B31298" w:rsidRPr="000A3FC4" w:rsidRDefault="00FD565F" w:rsidP="00C2608C">
      <w:pPr>
        <w:spacing w:after="0" w:line="280" w:lineRule="atLeast"/>
        <w:rPr>
          <w:sz w:val="20"/>
          <w:szCs w:val="20"/>
        </w:rPr>
      </w:pPr>
      <w:r w:rsidRPr="000A3FC4">
        <w:rPr>
          <w:sz w:val="20"/>
          <w:szCs w:val="20"/>
        </w:rPr>
        <w:t>Die Termine zu den Meilensteinen M01-M06 sind verbindlich.</w:t>
      </w:r>
    </w:p>
    <w:p w14:paraId="38587035" w14:textId="77777777" w:rsidR="008F09E7" w:rsidRDefault="008F09E7" w:rsidP="00C2608C">
      <w:pPr>
        <w:spacing w:after="0" w:line="280" w:lineRule="atLeast"/>
        <w:rPr>
          <w:sz w:val="20"/>
          <w:szCs w:val="20"/>
        </w:rPr>
      </w:pPr>
    </w:p>
    <w:p w14:paraId="41B94165" w14:textId="1F955CC1" w:rsidR="00FD565F" w:rsidRDefault="008F09E7" w:rsidP="00C2608C">
      <w:pPr>
        <w:spacing w:after="0" w:line="280" w:lineRule="atLeast"/>
        <w:rPr>
          <w:sz w:val="20"/>
          <w:szCs w:val="20"/>
        </w:rPr>
      </w:pPr>
      <w:r w:rsidRPr="008F09E7">
        <w:rPr>
          <w:sz w:val="20"/>
          <w:szCs w:val="20"/>
        </w:rPr>
        <w:t xml:space="preserve">Zu jedem Meilenstein </w:t>
      </w:r>
      <w:r>
        <w:rPr>
          <w:sz w:val="20"/>
          <w:szCs w:val="20"/>
        </w:rPr>
        <w:t>findet eine</w:t>
      </w:r>
      <w:r w:rsidRPr="008F09E7">
        <w:rPr>
          <w:sz w:val="20"/>
          <w:szCs w:val="20"/>
        </w:rPr>
        <w:t xml:space="preserve"> Skype Session zwecks Qualitätssicherung und Abnahme </w:t>
      </w:r>
      <w:r>
        <w:rPr>
          <w:sz w:val="20"/>
          <w:szCs w:val="20"/>
        </w:rPr>
        <w:t>statt</w:t>
      </w:r>
      <w:r w:rsidRPr="008F09E7">
        <w:rPr>
          <w:sz w:val="20"/>
          <w:szCs w:val="20"/>
        </w:rPr>
        <w:t>.</w:t>
      </w:r>
    </w:p>
    <w:p w14:paraId="40142990" w14:textId="4CBCF2CD" w:rsidR="008F09E7" w:rsidRDefault="000A3FC4" w:rsidP="00C2608C">
      <w:pPr>
        <w:spacing w:after="0"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Bitte </w:t>
      </w:r>
      <w:r w:rsidR="00AD4E0C">
        <w:rPr>
          <w:sz w:val="20"/>
          <w:szCs w:val="20"/>
        </w:rPr>
        <w:t xml:space="preserve">vor der Skype Session </w:t>
      </w:r>
      <w:r w:rsidR="0049685E">
        <w:rPr>
          <w:sz w:val="20"/>
          <w:szCs w:val="20"/>
        </w:rPr>
        <w:t xml:space="preserve">die Dropbox </w:t>
      </w:r>
      <w:r>
        <w:rPr>
          <w:sz w:val="20"/>
          <w:szCs w:val="20"/>
        </w:rPr>
        <w:t>mit qualitativ hochwertigen Arbeitsergebnissen</w:t>
      </w:r>
      <w:r w:rsidR="008F09E7">
        <w:rPr>
          <w:sz w:val="20"/>
          <w:szCs w:val="20"/>
        </w:rPr>
        <w:t xml:space="preserve"> aktualisieren.</w:t>
      </w:r>
    </w:p>
    <w:sectPr w:rsidR="008F09E7" w:rsidSect="00390C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586B5E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73418E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682741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98E51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E0A88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ED3616"/>
    <w:multiLevelType w:val="hybridMultilevel"/>
    <w:tmpl w:val="1A1893EA"/>
    <w:lvl w:ilvl="0" w:tplc="8488C2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F198F"/>
    <w:multiLevelType w:val="hybridMultilevel"/>
    <w:tmpl w:val="8098D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66EFD"/>
    <w:multiLevelType w:val="hybridMultilevel"/>
    <w:tmpl w:val="0D4C98EE"/>
    <w:lvl w:ilvl="0" w:tplc="87C283A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F48"/>
    <w:rsid w:val="00005A8C"/>
    <w:rsid w:val="00007104"/>
    <w:rsid w:val="00015F91"/>
    <w:rsid w:val="000430F2"/>
    <w:rsid w:val="00043769"/>
    <w:rsid w:val="000562B4"/>
    <w:rsid w:val="0007277A"/>
    <w:rsid w:val="000859D9"/>
    <w:rsid w:val="000A35B2"/>
    <w:rsid w:val="000A3FC4"/>
    <w:rsid w:val="000D2BBB"/>
    <w:rsid w:val="000D5AC4"/>
    <w:rsid w:val="000E203A"/>
    <w:rsid w:val="000E5EF5"/>
    <w:rsid w:val="000E6CB0"/>
    <w:rsid w:val="000F045C"/>
    <w:rsid w:val="00104769"/>
    <w:rsid w:val="001102A2"/>
    <w:rsid w:val="001222F3"/>
    <w:rsid w:val="001357B0"/>
    <w:rsid w:val="00135BC2"/>
    <w:rsid w:val="00154098"/>
    <w:rsid w:val="001553FE"/>
    <w:rsid w:val="001809F8"/>
    <w:rsid w:val="00190528"/>
    <w:rsid w:val="001B2114"/>
    <w:rsid w:val="001B5DDE"/>
    <w:rsid w:val="001C7CE7"/>
    <w:rsid w:val="001F1DF9"/>
    <w:rsid w:val="0020356F"/>
    <w:rsid w:val="00211D6B"/>
    <w:rsid w:val="00212AED"/>
    <w:rsid w:val="0029331A"/>
    <w:rsid w:val="002C4CFE"/>
    <w:rsid w:val="002D0B19"/>
    <w:rsid w:val="002D1E11"/>
    <w:rsid w:val="002D7E8D"/>
    <w:rsid w:val="002E4ABB"/>
    <w:rsid w:val="002E4BD3"/>
    <w:rsid w:val="003025A7"/>
    <w:rsid w:val="00312128"/>
    <w:rsid w:val="00314729"/>
    <w:rsid w:val="00325A07"/>
    <w:rsid w:val="00345A14"/>
    <w:rsid w:val="0034640C"/>
    <w:rsid w:val="003469F2"/>
    <w:rsid w:val="00390C0C"/>
    <w:rsid w:val="003A07DA"/>
    <w:rsid w:val="003A5263"/>
    <w:rsid w:val="003B30A0"/>
    <w:rsid w:val="003D14CD"/>
    <w:rsid w:val="003D491A"/>
    <w:rsid w:val="00403DDD"/>
    <w:rsid w:val="00404007"/>
    <w:rsid w:val="004051F7"/>
    <w:rsid w:val="00424B4B"/>
    <w:rsid w:val="00424F1D"/>
    <w:rsid w:val="00431FE3"/>
    <w:rsid w:val="00432512"/>
    <w:rsid w:val="004552D6"/>
    <w:rsid w:val="00460059"/>
    <w:rsid w:val="00460CA0"/>
    <w:rsid w:val="004738FC"/>
    <w:rsid w:val="00481377"/>
    <w:rsid w:val="0049527A"/>
    <w:rsid w:val="0049685E"/>
    <w:rsid w:val="004A7EAB"/>
    <w:rsid w:val="004B55DC"/>
    <w:rsid w:val="004C5482"/>
    <w:rsid w:val="004D6AB4"/>
    <w:rsid w:val="004F1891"/>
    <w:rsid w:val="005207BB"/>
    <w:rsid w:val="00521CC2"/>
    <w:rsid w:val="00524B9E"/>
    <w:rsid w:val="005355FA"/>
    <w:rsid w:val="0054065F"/>
    <w:rsid w:val="0055110C"/>
    <w:rsid w:val="00565A87"/>
    <w:rsid w:val="005714B7"/>
    <w:rsid w:val="00571B19"/>
    <w:rsid w:val="00574471"/>
    <w:rsid w:val="00597D36"/>
    <w:rsid w:val="005B09DB"/>
    <w:rsid w:val="005D0CE1"/>
    <w:rsid w:val="005D5B16"/>
    <w:rsid w:val="00600FFF"/>
    <w:rsid w:val="0060218F"/>
    <w:rsid w:val="00603363"/>
    <w:rsid w:val="006308D8"/>
    <w:rsid w:val="00633FCE"/>
    <w:rsid w:val="00636238"/>
    <w:rsid w:val="006368E7"/>
    <w:rsid w:val="006468B8"/>
    <w:rsid w:val="00650D12"/>
    <w:rsid w:val="0067331D"/>
    <w:rsid w:val="00682A07"/>
    <w:rsid w:val="00685CDD"/>
    <w:rsid w:val="00691563"/>
    <w:rsid w:val="00696909"/>
    <w:rsid w:val="006A112F"/>
    <w:rsid w:val="006B65A6"/>
    <w:rsid w:val="006C69E7"/>
    <w:rsid w:val="006D71EB"/>
    <w:rsid w:val="006D79AB"/>
    <w:rsid w:val="007007D7"/>
    <w:rsid w:val="00713955"/>
    <w:rsid w:val="00723F07"/>
    <w:rsid w:val="00725D31"/>
    <w:rsid w:val="00741446"/>
    <w:rsid w:val="007723F1"/>
    <w:rsid w:val="00787DE6"/>
    <w:rsid w:val="007A2136"/>
    <w:rsid w:val="007A2ED2"/>
    <w:rsid w:val="007A5DDE"/>
    <w:rsid w:val="007C5659"/>
    <w:rsid w:val="007C774C"/>
    <w:rsid w:val="007D5056"/>
    <w:rsid w:val="007D581F"/>
    <w:rsid w:val="007D62A5"/>
    <w:rsid w:val="007E5D20"/>
    <w:rsid w:val="007E646A"/>
    <w:rsid w:val="007F775B"/>
    <w:rsid w:val="007F7AD4"/>
    <w:rsid w:val="00801E32"/>
    <w:rsid w:val="00805AEC"/>
    <w:rsid w:val="008129AC"/>
    <w:rsid w:val="00840619"/>
    <w:rsid w:val="00844B4F"/>
    <w:rsid w:val="00862D3E"/>
    <w:rsid w:val="00885C13"/>
    <w:rsid w:val="008E1D22"/>
    <w:rsid w:val="008E6514"/>
    <w:rsid w:val="008F0416"/>
    <w:rsid w:val="008F09E7"/>
    <w:rsid w:val="00900BBA"/>
    <w:rsid w:val="00921CA4"/>
    <w:rsid w:val="00923F48"/>
    <w:rsid w:val="00944830"/>
    <w:rsid w:val="00967A19"/>
    <w:rsid w:val="00987B93"/>
    <w:rsid w:val="00996932"/>
    <w:rsid w:val="009B1CAD"/>
    <w:rsid w:val="009E2F20"/>
    <w:rsid w:val="009F3965"/>
    <w:rsid w:val="00A04F66"/>
    <w:rsid w:val="00A063CA"/>
    <w:rsid w:val="00A13A8D"/>
    <w:rsid w:val="00A14ED7"/>
    <w:rsid w:val="00A15978"/>
    <w:rsid w:val="00A22B72"/>
    <w:rsid w:val="00A27879"/>
    <w:rsid w:val="00A30CCA"/>
    <w:rsid w:val="00A36829"/>
    <w:rsid w:val="00A474C8"/>
    <w:rsid w:val="00A512D8"/>
    <w:rsid w:val="00A51F37"/>
    <w:rsid w:val="00A560B1"/>
    <w:rsid w:val="00A66A9F"/>
    <w:rsid w:val="00A67AF6"/>
    <w:rsid w:val="00A708C6"/>
    <w:rsid w:val="00AB28F2"/>
    <w:rsid w:val="00AC2BE8"/>
    <w:rsid w:val="00AC6DEC"/>
    <w:rsid w:val="00AD2E19"/>
    <w:rsid w:val="00AD4E0C"/>
    <w:rsid w:val="00AF38CB"/>
    <w:rsid w:val="00AF442C"/>
    <w:rsid w:val="00AF6ACC"/>
    <w:rsid w:val="00B12E00"/>
    <w:rsid w:val="00B20343"/>
    <w:rsid w:val="00B2532C"/>
    <w:rsid w:val="00B31298"/>
    <w:rsid w:val="00B40D4A"/>
    <w:rsid w:val="00B4359C"/>
    <w:rsid w:val="00B71189"/>
    <w:rsid w:val="00B720AE"/>
    <w:rsid w:val="00B729FE"/>
    <w:rsid w:val="00B77356"/>
    <w:rsid w:val="00B9566C"/>
    <w:rsid w:val="00BB52FC"/>
    <w:rsid w:val="00BB732C"/>
    <w:rsid w:val="00BE19B5"/>
    <w:rsid w:val="00BF74C0"/>
    <w:rsid w:val="00C229A9"/>
    <w:rsid w:val="00C22F0A"/>
    <w:rsid w:val="00C231A6"/>
    <w:rsid w:val="00C2608C"/>
    <w:rsid w:val="00C40DF6"/>
    <w:rsid w:val="00C468F3"/>
    <w:rsid w:val="00C53275"/>
    <w:rsid w:val="00C57745"/>
    <w:rsid w:val="00C64975"/>
    <w:rsid w:val="00C75E0A"/>
    <w:rsid w:val="00C80195"/>
    <w:rsid w:val="00C9138C"/>
    <w:rsid w:val="00CE0270"/>
    <w:rsid w:val="00CF560C"/>
    <w:rsid w:val="00CF7EBB"/>
    <w:rsid w:val="00D30E89"/>
    <w:rsid w:val="00D32A31"/>
    <w:rsid w:val="00D4190D"/>
    <w:rsid w:val="00D42702"/>
    <w:rsid w:val="00D50DC5"/>
    <w:rsid w:val="00D74202"/>
    <w:rsid w:val="00D913DF"/>
    <w:rsid w:val="00DC1A82"/>
    <w:rsid w:val="00DC42EA"/>
    <w:rsid w:val="00DE0D87"/>
    <w:rsid w:val="00DE4575"/>
    <w:rsid w:val="00DF0411"/>
    <w:rsid w:val="00E5117D"/>
    <w:rsid w:val="00E53DEA"/>
    <w:rsid w:val="00E575D9"/>
    <w:rsid w:val="00E65CFC"/>
    <w:rsid w:val="00E71DF9"/>
    <w:rsid w:val="00E7249E"/>
    <w:rsid w:val="00E77DA9"/>
    <w:rsid w:val="00EA30A5"/>
    <w:rsid w:val="00EC1F50"/>
    <w:rsid w:val="00EC2868"/>
    <w:rsid w:val="00EC386C"/>
    <w:rsid w:val="00EC4A76"/>
    <w:rsid w:val="00ED04FA"/>
    <w:rsid w:val="00ED70A4"/>
    <w:rsid w:val="00EF0F28"/>
    <w:rsid w:val="00EF1661"/>
    <w:rsid w:val="00EF2673"/>
    <w:rsid w:val="00EF6BB7"/>
    <w:rsid w:val="00F3433C"/>
    <w:rsid w:val="00F6064B"/>
    <w:rsid w:val="00F61952"/>
    <w:rsid w:val="00F649A7"/>
    <w:rsid w:val="00F65857"/>
    <w:rsid w:val="00F65FC0"/>
    <w:rsid w:val="00F94A04"/>
    <w:rsid w:val="00F96099"/>
    <w:rsid w:val="00FA2276"/>
    <w:rsid w:val="00FB1358"/>
    <w:rsid w:val="00FD36D4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AB03"/>
  <w15:chartTrackingRefBased/>
  <w15:docId w15:val="{3251A4BD-A55C-4B40-8D99-33A56A4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025A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025A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F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1446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144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41446"/>
    <w:pPr>
      <w:keepNext/>
      <w:keepLines/>
      <w:spacing w:before="200" w:after="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14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5D20"/>
    <w:pPr>
      <w:keepNext/>
      <w:keepLines/>
      <w:spacing w:before="200" w:after="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25A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F20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1446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41446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41446"/>
    <w:rPr>
      <w:rFonts w:ascii="Arial" w:eastAsiaTheme="majorEastAsia" w:hAnsi="Arial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1446"/>
    <w:rPr>
      <w:rFonts w:asciiTheme="majorHAnsi" w:eastAsiaTheme="majorEastAsia" w:hAnsiTheme="majorHAnsi" w:cstheme="majorBidi"/>
      <w:i/>
      <w:iCs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41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1446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1446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1446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1446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qFormat/>
    <w:rsid w:val="003025A7"/>
    <w:rPr>
      <w:rFonts w:ascii="Arial" w:hAnsi="Arial"/>
      <w:b/>
      <w:bCs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5D20"/>
    <w:rPr>
      <w:rFonts w:ascii="Arial" w:eastAsiaTheme="majorEastAsia" w:hAnsi="Arial" w:cstheme="majorBidi"/>
      <w:i/>
      <w:iCs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3025A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025A7"/>
    <w:rPr>
      <w:rFonts w:ascii="Arial" w:hAnsi="Arial"/>
      <w:i/>
      <w:iCs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025A7"/>
  </w:style>
  <w:style w:type="character" w:customStyle="1" w:styleId="AnredeZchn">
    <w:name w:val="Anrede Zchn"/>
    <w:basedOn w:val="Absatz-Standardschriftart"/>
    <w:link w:val="Anrede"/>
    <w:uiPriority w:val="99"/>
    <w:semiHidden/>
    <w:rsid w:val="003025A7"/>
    <w:rPr>
      <w:rFonts w:ascii="Arial" w:hAnsi="Arial"/>
      <w:sz w:val="24"/>
    </w:rPr>
  </w:style>
  <w:style w:type="paragraph" w:styleId="Aufzhlungszeichen">
    <w:name w:val="List Bullet"/>
    <w:basedOn w:val="Standard"/>
    <w:uiPriority w:val="99"/>
    <w:semiHidden/>
    <w:unhideWhenUsed/>
    <w:rsid w:val="003025A7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025A7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025A7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025A7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025A7"/>
    <w:pPr>
      <w:numPr>
        <w:numId w:val="1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25A7"/>
    <w:pPr>
      <w:spacing w:line="240" w:lineRule="auto"/>
    </w:pPr>
    <w:rPr>
      <w:b/>
      <w:bCs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3025A7"/>
    <w:rPr>
      <w:rFonts w:ascii="Arial" w:hAnsi="Arial"/>
      <w:color w:val="548DD4" w:themeColor="text2" w:themeTint="99"/>
      <w:sz w:val="24"/>
      <w:u w:val="single"/>
    </w:rPr>
  </w:style>
  <w:style w:type="paragraph" w:styleId="Blocktext">
    <w:name w:val="Block Text"/>
    <w:basedOn w:val="Standard"/>
    <w:uiPriority w:val="99"/>
    <w:semiHidden/>
    <w:unhideWhenUsed/>
    <w:rsid w:val="003025A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</w:rPr>
  </w:style>
  <w:style w:type="character" w:styleId="Buchtitel">
    <w:name w:val="Book Title"/>
    <w:basedOn w:val="Absatz-Standardschriftart"/>
    <w:uiPriority w:val="33"/>
    <w:qFormat/>
    <w:rsid w:val="003025A7"/>
    <w:rPr>
      <w:rFonts w:ascii="Arial" w:hAnsi="Arial"/>
      <w:b/>
      <w:bCs/>
      <w:smallCaps/>
      <w:spacing w:val="5"/>
      <w:sz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025A7"/>
  </w:style>
  <w:style w:type="character" w:customStyle="1" w:styleId="DatumZchn">
    <w:name w:val="Datum Zchn"/>
    <w:basedOn w:val="Absatz-Standardschriftart"/>
    <w:link w:val="Datum"/>
    <w:uiPriority w:val="99"/>
    <w:semiHidden/>
    <w:rsid w:val="003025A7"/>
    <w:rPr>
      <w:rFonts w:ascii="Arial" w:hAnsi="Arial"/>
      <w:sz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025A7"/>
    <w:pPr>
      <w:spacing w:after="0" w:line="240" w:lineRule="auto"/>
    </w:pPr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025A7"/>
    <w:rPr>
      <w:rFonts w:ascii="Arial" w:hAnsi="Arial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025A7"/>
    <w:pPr>
      <w:spacing w:after="0" w:line="240" w:lineRule="auto"/>
    </w:pPr>
    <w:rPr>
      <w:sz w:val="20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025A7"/>
    <w:rPr>
      <w:rFonts w:ascii="Arial" w:hAnsi="Arial"/>
      <w:sz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025A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025A7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025A7"/>
    <w:rPr>
      <w:rFonts w:ascii="Arial" w:hAnsi="Arial"/>
      <w:sz w:val="16"/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025A7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025A7"/>
    <w:rPr>
      <w:rFonts w:ascii="Arial" w:hAnsi="Arial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025A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025A7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025A7"/>
    <w:rPr>
      <w:rFonts w:ascii="Arial" w:hAnsi="Arial"/>
      <w:sz w:val="16"/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02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025A7"/>
    <w:rPr>
      <w:rFonts w:ascii="Arial" w:hAnsi="Arial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025A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025A7"/>
    <w:rPr>
      <w:rFonts w:ascii="Arial" w:hAnsi="Arial"/>
      <w:sz w:val="24"/>
    </w:rPr>
  </w:style>
  <w:style w:type="character" w:styleId="Hervorhebung">
    <w:name w:val="Emphasis"/>
    <w:basedOn w:val="Absatz-Standardschriftart"/>
    <w:uiPriority w:val="20"/>
    <w:qFormat/>
    <w:rsid w:val="003025A7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025A7"/>
    <w:pPr>
      <w:spacing w:after="0" w:line="240" w:lineRule="auto"/>
    </w:pPr>
    <w:rPr>
      <w:i/>
      <w:iCs/>
      <w:color w:val="548DD4" w:themeColor="text2" w:themeTint="99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025A7"/>
    <w:rPr>
      <w:rFonts w:ascii="Arial" w:hAnsi="Arial"/>
      <w:i/>
      <w:iCs/>
      <w:color w:val="548DD4" w:themeColor="text2" w:themeTint="99"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3025A7"/>
    <w:rPr>
      <w:color w:val="8DB3E2" w:themeColor="text2" w:themeTint="66"/>
    </w:rPr>
  </w:style>
  <w:style w:type="character" w:styleId="Hyperlink">
    <w:name w:val="Hyperlink"/>
    <w:basedOn w:val="Absatz-Standardschriftart"/>
    <w:uiPriority w:val="99"/>
    <w:unhideWhenUsed/>
    <w:rsid w:val="003025A7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025A7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3025A7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25A7"/>
    <w:p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3025A7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qFormat/>
    <w:rsid w:val="003025A7"/>
    <w:rPr>
      <w:b/>
      <w:bCs/>
      <w:smallCaps/>
      <w:color w:val="auto"/>
      <w:spacing w:val="5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025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025A7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025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025A7"/>
    <w:rPr>
      <w:rFonts w:ascii="Arial" w:hAnsi="Arial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025A7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302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025A7"/>
    <w:rPr>
      <w:rFonts w:ascii="Arial" w:hAnsi="Arial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025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025A7"/>
    <w:rPr>
      <w:rFonts w:ascii="Arial" w:hAnsi="Arial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025A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025A7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135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277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73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4boyXQuUI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io.bricklink.com/v3/studio/download.pag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0D658-8418-4FAD-95D7-5005EB75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Flughafen München GmbH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Müller</dc:creator>
  <cp:keywords/>
  <dc:description/>
  <cp:lastModifiedBy>Carsten Müller</cp:lastModifiedBy>
  <cp:revision>197</cp:revision>
  <dcterms:created xsi:type="dcterms:W3CDTF">2018-10-09T05:26:00Z</dcterms:created>
  <dcterms:modified xsi:type="dcterms:W3CDTF">2019-10-09T19:05:00Z</dcterms:modified>
</cp:coreProperties>
</file>