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EB579D" w14:textId="77777777" w:rsidR="008643A2" w:rsidRPr="00D17C6D" w:rsidRDefault="008643A2" w:rsidP="008643A2">
      <w:pPr>
        <w:pStyle w:val="berschrift1"/>
        <w:rPr>
          <w:lang w:val="en-US"/>
        </w:rPr>
      </w:pPr>
      <w:r>
        <w:rPr>
          <w:lang w:val="en-US"/>
        </w:rPr>
        <w:t xml:space="preserve">MIXOR – </w:t>
      </w:r>
      <w:r w:rsidRPr="00D17C6D">
        <w:rPr>
          <w:lang w:val="en-US"/>
        </w:rPr>
        <w:t>Motivation for Reworked Improvement Heuristics Concept</w:t>
      </w:r>
    </w:p>
    <w:p w14:paraId="408D143A" w14:textId="35296AA4" w:rsidR="008643A2" w:rsidRDefault="008643A2" w:rsidP="008643A2">
      <w:pPr>
        <w:jc w:val="both"/>
        <w:rPr>
          <w:lang w:val="en-US"/>
        </w:rPr>
      </w:pPr>
      <w:r w:rsidRPr="00036243">
        <w:rPr>
          <w:lang w:val="en-US"/>
        </w:rPr>
        <w:t xml:space="preserve">A plan </w:t>
      </w:r>
      <w:r>
        <w:rPr>
          <w:lang w:val="en-US"/>
        </w:rPr>
        <w:t xml:space="preserve">that is </w:t>
      </w:r>
      <w:r w:rsidRPr="00036243">
        <w:rPr>
          <w:lang w:val="en-US"/>
        </w:rPr>
        <w:t>only determined by simple Plant Dispatch</w:t>
      </w:r>
      <w:r>
        <w:rPr>
          <w:lang w:val="en-US"/>
        </w:rPr>
        <w:t xml:space="preserve"> does not utilize the full degree of freedom for decisions to reduce lateness and the number of orders that cannot be fulfilled. The options of delivering from alternative loading plants of an order or changing the working plant of a vehicle are not covered by Plant Dispatch. Therefore, algorithms must be developed to enable the full range of capabilities. </w:t>
      </w:r>
      <w:r w:rsidRPr="00A55B14">
        <w:rPr>
          <w:lang w:val="en-US"/>
        </w:rPr>
        <w:t>Improvement heur</w:t>
      </w:r>
      <w:r>
        <w:rPr>
          <w:lang w:val="en-US"/>
        </w:rPr>
        <w:t>i</w:t>
      </w:r>
      <w:r w:rsidRPr="00A55B14">
        <w:rPr>
          <w:lang w:val="en-US"/>
        </w:rPr>
        <w:t>stics can be used to exchange work and/o</w:t>
      </w:r>
      <w:r>
        <w:rPr>
          <w:lang w:val="en-US"/>
        </w:rPr>
        <w:t>r resources in form of deliveries and vehicles between plants. The following document describes the motivation</w:t>
      </w:r>
      <w:r w:rsidR="00C763B0">
        <w:rPr>
          <w:lang w:val="en-US"/>
        </w:rPr>
        <w:t xml:space="preserve"> and the approach</w:t>
      </w:r>
      <w:r>
        <w:rPr>
          <w:lang w:val="en-US"/>
        </w:rPr>
        <w:t xml:space="preserve"> </w:t>
      </w:r>
      <w:r w:rsidR="00486F1E">
        <w:rPr>
          <w:lang w:val="en-US"/>
        </w:rPr>
        <w:t>of</w:t>
      </w:r>
      <w:r>
        <w:rPr>
          <w:lang w:val="en-US"/>
        </w:rPr>
        <w:t xml:space="preserve"> the new concept of transformations compared to the current approach of the </w:t>
      </w:r>
      <w:r w:rsidR="003E6490">
        <w:rPr>
          <w:lang w:val="en-US"/>
        </w:rPr>
        <w:t>First-In-First-Out (</w:t>
      </w:r>
      <w:r>
        <w:rPr>
          <w:lang w:val="en-US"/>
        </w:rPr>
        <w:t>F</w:t>
      </w:r>
      <w:r w:rsidR="003E6490">
        <w:rPr>
          <w:lang w:val="en-US"/>
        </w:rPr>
        <w:t>I</w:t>
      </w:r>
      <w:r>
        <w:rPr>
          <w:lang w:val="en-US"/>
        </w:rPr>
        <w:t>F</w:t>
      </w:r>
      <w:r w:rsidR="003E6490">
        <w:rPr>
          <w:lang w:val="en-US"/>
        </w:rPr>
        <w:t>O)</w:t>
      </w:r>
      <w:r>
        <w:rPr>
          <w:lang w:val="en-US"/>
        </w:rPr>
        <w:t>-optimization approach.</w:t>
      </w:r>
    </w:p>
    <w:p w14:paraId="7F4DC803" w14:textId="77777777" w:rsidR="008643A2" w:rsidRDefault="008643A2" w:rsidP="008643A2">
      <w:pPr>
        <w:pStyle w:val="berschrift2"/>
        <w:rPr>
          <w:lang w:val="en-US"/>
        </w:rPr>
      </w:pPr>
      <w:r>
        <w:rPr>
          <w:lang w:val="en-US"/>
        </w:rPr>
        <w:t>What types of transformations can be identified?</w:t>
      </w:r>
    </w:p>
    <w:p w14:paraId="65FF1E36" w14:textId="77777777" w:rsidR="008643A2" w:rsidRDefault="008643A2" w:rsidP="008643A2">
      <w:pPr>
        <w:jc w:val="both"/>
        <w:rPr>
          <w:lang w:val="en-US"/>
        </w:rPr>
      </w:pPr>
      <w:r>
        <w:rPr>
          <w:lang w:val="en-US"/>
        </w:rPr>
        <w:t>Plant Dispatch provides deliveries from the principal plant by vehicles with principal plant of the order as the defined working plant. Transformations allow for the delivery from alternative plants or for vehicles to work from other plants during the day. The current approach considers four types of transformations as follows:</w:t>
      </w:r>
    </w:p>
    <w:p w14:paraId="0736F907" w14:textId="77777777" w:rsidR="008643A2" w:rsidRPr="00E1208E" w:rsidRDefault="008643A2" w:rsidP="008643A2">
      <w:pPr>
        <w:pStyle w:val="Listenabsatz"/>
        <w:numPr>
          <w:ilvl w:val="0"/>
          <w:numId w:val="19"/>
        </w:numPr>
        <w:ind w:left="360"/>
        <w:rPr>
          <w:u w:val="single"/>
          <w:lang w:val="en-US"/>
        </w:rPr>
      </w:pPr>
      <w:r w:rsidRPr="00E1208E">
        <w:rPr>
          <w:u w:val="single"/>
          <w:lang w:val="en-US"/>
        </w:rPr>
        <w:t>Alternative Plant [AP]</w:t>
      </w:r>
    </w:p>
    <w:p w14:paraId="62FC3B3C" w14:textId="77777777" w:rsidR="008643A2" w:rsidRDefault="008643A2" w:rsidP="00E1208E">
      <w:pPr>
        <w:pStyle w:val="Listenabsatz"/>
        <w:ind w:left="360"/>
        <w:rPr>
          <w:lang w:val="en-US"/>
        </w:rPr>
      </w:pPr>
      <w:r>
        <w:rPr>
          <w:lang w:val="en-US"/>
        </w:rPr>
        <w:t>A delivery is planned to be loaded at an alternative plant.</w:t>
      </w:r>
    </w:p>
    <w:p w14:paraId="017967C2" w14:textId="77777777" w:rsidR="008643A2" w:rsidRPr="00E1208E" w:rsidRDefault="008643A2" w:rsidP="008643A2">
      <w:pPr>
        <w:pStyle w:val="Listenabsatz"/>
        <w:numPr>
          <w:ilvl w:val="0"/>
          <w:numId w:val="19"/>
        </w:numPr>
        <w:ind w:left="360"/>
        <w:rPr>
          <w:u w:val="single"/>
          <w:lang w:val="en-US"/>
        </w:rPr>
      </w:pPr>
      <w:r w:rsidRPr="00E1208E">
        <w:rPr>
          <w:u w:val="single"/>
          <w:lang w:val="en-US"/>
        </w:rPr>
        <w:t>Approach from Plant [</w:t>
      </w:r>
      <w:proofErr w:type="spellStart"/>
      <w:r w:rsidRPr="00E1208E">
        <w:rPr>
          <w:u w:val="single"/>
          <w:lang w:val="en-US"/>
        </w:rPr>
        <w:t>AfP</w:t>
      </w:r>
      <w:proofErr w:type="spellEnd"/>
      <w:r w:rsidRPr="00E1208E">
        <w:rPr>
          <w:u w:val="single"/>
          <w:lang w:val="en-US"/>
        </w:rPr>
        <w:t>]</w:t>
      </w:r>
    </w:p>
    <w:p w14:paraId="298E33BA" w14:textId="77777777" w:rsidR="008643A2" w:rsidRDefault="008643A2" w:rsidP="00E1208E">
      <w:pPr>
        <w:pStyle w:val="Listenabsatz"/>
        <w:ind w:left="360"/>
        <w:rPr>
          <w:lang w:val="en-US"/>
        </w:rPr>
      </w:pPr>
      <w:r>
        <w:rPr>
          <w:lang w:val="en-US"/>
        </w:rPr>
        <w:t>A vehicle is planned to travel empty from the working plant to another plant and to work from the destination plant.</w:t>
      </w:r>
    </w:p>
    <w:p w14:paraId="4F632D87" w14:textId="77777777" w:rsidR="008643A2" w:rsidRPr="00E1208E" w:rsidRDefault="008643A2" w:rsidP="008643A2">
      <w:pPr>
        <w:pStyle w:val="Listenabsatz"/>
        <w:numPr>
          <w:ilvl w:val="0"/>
          <w:numId w:val="19"/>
        </w:numPr>
        <w:ind w:left="360"/>
        <w:rPr>
          <w:u w:val="single"/>
          <w:lang w:val="en-US"/>
        </w:rPr>
      </w:pPr>
      <w:r w:rsidRPr="00E1208E">
        <w:rPr>
          <w:u w:val="single"/>
          <w:lang w:val="en-US"/>
        </w:rPr>
        <w:t>Approach from Customer [</w:t>
      </w:r>
      <w:proofErr w:type="spellStart"/>
      <w:r w:rsidRPr="00E1208E">
        <w:rPr>
          <w:u w:val="single"/>
          <w:lang w:val="en-US"/>
        </w:rPr>
        <w:t>AfC</w:t>
      </w:r>
      <w:proofErr w:type="spellEnd"/>
      <w:r w:rsidRPr="00E1208E">
        <w:rPr>
          <w:u w:val="single"/>
          <w:lang w:val="en-US"/>
        </w:rPr>
        <w:t>]</w:t>
      </w:r>
    </w:p>
    <w:p w14:paraId="2AD679E9" w14:textId="77777777" w:rsidR="008643A2" w:rsidRDefault="008643A2" w:rsidP="00E1208E">
      <w:pPr>
        <w:pStyle w:val="Listenabsatz"/>
        <w:ind w:left="360"/>
        <w:rPr>
          <w:lang w:val="en-US"/>
        </w:rPr>
      </w:pPr>
      <w:r>
        <w:rPr>
          <w:lang w:val="en-US"/>
        </w:rPr>
        <w:t>A vehicle is planned to return to another plant as the loading, principal plant of a delivery and to work from the destination plant.</w:t>
      </w:r>
    </w:p>
    <w:p w14:paraId="010FA3FC" w14:textId="77777777" w:rsidR="008643A2" w:rsidRPr="00E1208E" w:rsidRDefault="008643A2" w:rsidP="008643A2">
      <w:pPr>
        <w:pStyle w:val="Listenabsatz"/>
        <w:numPr>
          <w:ilvl w:val="0"/>
          <w:numId w:val="19"/>
        </w:numPr>
        <w:ind w:left="360"/>
        <w:rPr>
          <w:u w:val="single"/>
          <w:lang w:val="en-US"/>
        </w:rPr>
      </w:pPr>
      <w:r w:rsidRPr="00E1208E">
        <w:rPr>
          <w:u w:val="single"/>
          <w:lang w:val="en-US"/>
        </w:rPr>
        <w:t>Approach by Delivery [</w:t>
      </w:r>
      <w:proofErr w:type="spellStart"/>
      <w:r w:rsidRPr="00E1208E">
        <w:rPr>
          <w:u w:val="single"/>
          <w:lang w:val="en-US"/>
        </w:rPr>
        <w:t>AbD</w:t>
      </w:r>
      <w:proofErr w:type="spellEnd"/>
      <w:r w:rsidRPr="00E1208E">
        <w:rPr>
          <w:u w:val="single"/>
          <w:lang w:val="en-US"/>
        </w:rPr>
        <w:t>]</w:t>
      </w:r>
    </w:p>
    <w:p w14:paraId="5012A0D6" w14:textId="77777777" w:rsidR="008643A2" w:rsidRPr="00114E06" w:rsidRDefault="008643A2" w:rsidP="00E1208E">
      <w:pPr>
        <w:pStyle w:val="Listenabsatz"/>
        <w:ind w:left="360"/>
        <w:rPr>
          <w:lang w:val="en-US"/>
        </w:rPr>
      </w:pPr>
      <w:r>
        <w:rPr>
          <w:lang w:val="en-US"/>
        </w:rPr>
        <w:t>A delivery is planned to be loaded at an alternative plant while the corresponding vehicle is planned to return to the principal plant of the delivery and to work from it afterwards.</w:t>
      </w:r>
    </w:p>
    <w:p w14:paraId="75B1049C" w14:textId="763D02E3" w:rsidR="008643A2" w:rsidRDefault="008643A2" w:rsidP="008643A2">
      <w:pPr>
        <w:jc w:val="both"/>
        <w:rPr>
          <w:lang w:val="en-US"/>
        </w:rPr>
      </w:pPr>
      <w:r>
        <w:rPr>
          <w:lang w:val="en-US"/>
        </w:rPr>
        <w:t>On the on</w:t>
      </w:r>
      <w:r w:rsidR="00E856C1">
        <w:rPr>
          <w:lang w:val="en-US"/>
        </w:rPr>
        <w:t>e</w:t>
      </w:r>
      <w:r>
        <w:rPr>
          <w:lang w:val="en-US"/>
        </w:rPr>
        <w:t xml:space="preserve"> hand, p</w:t>
      </w:r>
      <w:r w:rsidRPr="00D16379">
        <w:rPr>
          <w:lang w:val="en-US"/>
        </w:rPr>
        <w:t xml:space="preserve">lants that </w:t>
      </w:r>
      <w:r>
        <w:rPr>
          <w:lang w:val="en-US"/>
        </w:rPr>
        <w:t xml:space="preserve">get additional resources or pass on deliveries are called acceptor plants because help is accepted. On the other hand, plants that provide vehicles or handle additional deliveries are called provider plants. </w:t>
      </w:r>
      <w:r w:rsidRPr="00D16379">
        <w:rPr>
          <w:lang w:val="en-US"/>
        </w:rPr>
        <w:t>The costs of a transformation consist of</w:t>
      </w:r>
      <w:r>
        <w:rPr>
          <w:lang w:val="en-US"/>
        </w:rPr>
        <w:t xml:space="preserve"> the cost differences at the acceptor and the provider plant and the transformation itself. For the sake of simplicity, it can be described as</w:t>
      </w:r>
    </w:p>
    <w:tbl>
      <w:tblPr>
        <w:tblStyle w:val="Tabellenraster"/>
        <w:tblW w:w="0" w:type="auto"/>
        <w:tblLook w:val="04A0" w:firstRow="1" w:lastRow="0" w:firstColumn="1" w:lastColumn="0" w:noHBand="0" w:noVBand="1"/>
      </w:tblPr>
      <w:tblGrid>
        <w:gridCol w:w="8505"/>
        <w:gridCol w:w="557"/>
      </w:tblGrid>
      <w:tr w:rsidR="008643A2" w14:paraId="30DFC3AB" w14:textId="77777777" w:rsidTr="006B4144">
        <w:tc>
          <w:tcPr>
            <w:tcW w:w="8505" w:type="dxa"/>
            <w:tcBorders>
              <w:top w:val="nil"/>
              <w:left w:val="nil"/>
              <w:bottom w:val="nil"/>
              <w:right w:val="nil"/>
            </w:tcBorders>
          </w:tcPr>
          <w:p w14:paraId="230ADC4B" w14:textId="7E4C863A" w:rsidR="008643A2" w:rsidRDefault="008643A2" w:rsidP="006B4144">
            <w:pPr>
              <w:jc w:val="center"/>
              <w:rPr>
                <w:lang w:val="en-US"/>
              </w:rPr>
            </w:pPr>
            <w:r>
              <w:rPr>
                <w:lang w:val="en-US"/>
              </w:rPr>
              <w:t xml:space="preserve">additional costs at </w:t>
            </w:r>
            <w:r w:rsidR="00EF31E9">
              <w:rPr>
                <w:lang w:val="en-US"/>
              </w:rPr>
              <w:t>provider</w:t>
            </w:r>
            <w:r>
              <w:rPr>
                <w:lang w:val="en-US"/>
              </w:rPr>
              <w:t xml:space="preserve"> - cost reduction at acceptor plant + costs for additional travel</w:t>
            </w:r>
          </w:p>
        </w:tc>
        <w:tc>
          <w:tcPr>
            <w:tcW w:w="557" w:type="dxa"/>
            <w:tcBorders>
              <w:top w:val="nil"/>
              <w:left w:val="nil"/>
              <w:bottom w:val="nil"/>
              <w:right w:val="nil"/>
            </w:tcBorders>
          </w:tcPr>
          <w:p w14:paraId="72B1FA64" w14:textId="77777777" w:rsidR="008643A2" w:rsidRDefault="008643A2" w:rsidP="006B4144">
            <w:pPr>
              <w:jc w:val="right"/>
              <w:rPr>
                <w:lang w:val="en-US"/>
              </w:rPr>
            </w:pPr>
            <w:r>
              <w:rPr>
                <w:lang w:val="en-US"/>
              </w:rPr>
              <w:t>(1)</w:t>
            </w:r>
          </w:p>
        </w:tc>
      </w:tr>
    </w:tbl>
    <w:p w14:paraId="13623BFC" w14:textId="77777777" w:rsidR="008643A2" w:rsidRDefault="008643A2" w:rsidP="008643A2">
      <w:pPr>
        <w:spacing w:before="160"/>
        <w:jc w:val="both"/>
        <w:rPr>
          <w:lang w:val="en-US"/>
        </w:rPr>
      </w:pPr>
      <w:r>
        <w:rPr>
          <w:lang w:val="en-US"/>
        </w:rPr>
        <w:t xml:space="preserve">The cost terms differ for the different types of transformations. AP transformations include costs for additional travel while </w:t>
      </w:r>
      <w:proofErr w:type="spellStart"/>
      <w:r>
        <w:rPr>
          <w:lang w:val="en-US"/>
        </w:rPr>
        <w:t>AfP</w:t>
      </w:r>
      <w:proofErr w:type="spellEnd"/>
      <w:r>
        <w:rPr>
          <w:lang w:val="en-US"/>
        </w:rPr>
        <w:t xml:space="preserve">, </w:t>
      </w:r>
      <w:proofErr w:type="spellStart"/>
      <w:r>
        <w:rPr>
          <w:lang w:val="en-US"/>
        </w:rPr>
        <w:t>AfC</w:t>
      </w:r>
      <w:proofErr w:type="spellEnd"/>
      <w:r>
        <w:rPr>
          <w:lang w:val="en-US"/>
        </w:rPr>
        <w:t xml:space="preserve">, and </w:t>
      </w:r>
      <w:proofErr w:type="spellStart"/>
      <w:r>
        <w:rPr>
          <w:lang w:val="en-US"/>
        </w:rPr>
        <w:t>AbD</w:t>
      </w:r>
      <w:proofErr w:type="spellEnd"/>
      <w:r>
        <w:rPr>
          <w:lang w:val="en-US"/>
        </w:rPr>
        <w:t xml:space="preserve"> transformations must consider additional travel to other locations, especially the additional travel for the return run to the home plant of the vehicles. In addition, </w:t>
      </w:r>
      <w:proofErr w:type="spellStart"/>
      <w:r>
        <w:rPr>
          <w:lang w:val="en-US"/>
        </w:rPr>
        <w:t>AfP</w:t>
      </w:r>
      <w:proofErr w:type="spellEnd"/>
      <w:r>
        <w:rPr>
          <w:lang w:val="en-US"/>
        </w:rPr>
        <w:t xml:space="preserve"> and </w:t>
      </w:r>
      <w:proofErr w:type="spellStart"/>
      <w:r>
        <w:rPr>
          <w:lang w:val="en-US"/>
        </w:rPr>
        <w:t>AfC</w:t>
      </w:r>
      <w:proofErr w:type="spellEnd"/>
      <w:r>
        <w:rPr>
          <w:lang w:val="en-US"/>
        </w:rPr>
        <w:t xml:space="preserve"> transformations include additional travel to the acceptor plant and </w:t>
      </w:r>
      <w:proofErr w:type="spellStart"/>
      <w:r>
        <w:rPr>
          <w:lang w:val="en-US"/>
        </w:rPr>
        <w:t>AbD</w:t>
      </w:r>
      <w:proofErr w:type="spellEnd"/>
      <w:r>
        <w:rPr>
          <w:lang w:val="en-US"/>
        </w:rPr>
        <w:t xml:space="preserve"> transformations the additional travel to the customer location. </w:t>
      </w:r>
      <w:r w:rsidRPr="00C207B1">
        <w:rPr>
          <w:lang w:val="en-US"/>
        </w:rPr>
        <w:t>Plant costs can consist of costs for delay and early loading of the planned deliveries and overtime and idle times of the planned vehicles. The focus is usually the delay cost.</w:t>
      </w:r>
    </w:p>
    <w:p w14:paraId="3AA3E340" w14:textId="77777777" w:rsidR="008643A2" w:rsidRPr="00C207B1" w:rsidRDefault="008643A2" w:rsidP="008643A2">
      <w:pPr>
        <w:pStyle w:val="berschrift2"/>
        <w:rPr>
          <w:color w:val="auto"/>
          <w:lang w:val="en-US"/>
        </w:rPr>
      </w:pPr>
      <w:r>
        <w:rPr>
          <w:lang w:val="en-US"/>
        </w:rPr>
        <w:t>What are the idea and issues with the current approach?</w:t>
      </w:r>
    </w:p>
    <w:p w14:paraId="3C51EAA3" w14:textId="62EE7460" w:rsidR="008643A2" w:rsidRDefault="008643A2" w:rsidP="008643A2">
      <w:pPr>
        <w:jc w:val="both"/>
        <w:rPr>
          <w:lang w:val="en-US"/>
        </w:rPr>
      </w:pPr>
      <w:r w:rsidRPr="001A130B">
        <w:rPr>
          <w:lang w:val="en-US"/>
        </w:rPr>
        <w:t>The plant costs are r</w:t>
      </w:r>
      <w:r>
        <w:rPr>
          <w:lang w:val="en-US"/>
        </w:rPr>
        <w:t xml:space="preserve">epresented by the average cost per delivery over all deliveries at the plant and the most expensive delivery of the plant. </w:t>
      </w:r>
      <w:r w:rsidRPr="00334494">
        <w:rPr>
          <w:b/>
          <w:bCs/>
          <w:lang w:val="en-US"/>
        </w:rPr>
        <w:t>Specific situations</w:t>
      </w:r>
      <w:r w:rsidRPr="0059727C">
        <w:rPr>
          <w:lang w:val="en-US"/>
        </w:rPr>
        <w:t xml:space="preserve"> such as missing </w:t>
      </w:r>
      <w:r>
        <w:rPr>
          <w:lang w:val="en-US"/>
        </w:rPr>
        <w:t>vehicles with certain truck</w:t>
      </w:r>
      <w:r w:rsidRPr="0059727C">
        <w:rPr>
          <w:lang w:val="en-US"/>
        </w:rPr>
        <w:t xml:space="preserve"> ty</w:t>
      </w:r>
      <w:r>
        <w:rPr>
          <w:lang w:val="en-US"/>
        </w:rPr>
        <w:t xml:space="preserve">pe or properties are not fully </w:t>
      </w:r>
      <w:proofErr w:type="gramStart"/>
      <w:r>
        <w:rPr>
          <w:lang w:val="en-US"/>
        </w:rPr>
        <w:t>taken into account</w:t>
      </w:r>
      <w:proofErr w:type="gramEnd"/>
      <w:r>
        <w:rPr>
          <w:lang w:val="en-US"/>
        </w:rPr>
        <w:t>. Plant pairs with high and low cost at the plants are selected as candidates for transformations.</w:t>
      </w:r>
      <w:r w:rsidRPr="0059727C">
        <w:rPr>
          <w:lang w:val="en-US"/>
        </w:rPr>
        <w:t xml:space="preserve"> </w:t>
      </w:r>
      <w:r>
        <w:rPr>
          <w:lang w:val="en-US"/>
        </w:rPr>
        <w:t xml:space="preserve">For AP transformations the deliveries are chosen based on </w:t>
      </w:r>
      <w:r w:rsidRPr="003571C6">
        <w:rPr>
          <w:b/>
          <w:bCs/>
          <w:lang w:val="en-US"/>
        </w:rPr>
        <w:t>delay, rare properties, and priorities</w:t>
      </w:r>
      <w:r w:rsidRPr="003571C6">
        <w:rPr>
          <w:lang w:val="en-US"/>
        </w:rPr>
        <w:t xml:space="preserve"> </w:t>
      </w:r>
      <w:r>
        <w:rPr>
          <w:lang w:val="en-US"/>
        </w:rPr>
        <w:t xml:space="preserve">while the delay costs are the focus. </w:t>
      </w:r>
      <w:proofErr w:type="spellStart"/>
      <w:r>
        <w:rPr>
          <w:lang w:val="en-US"/>
        </w:rPr>
        <w:t>AfP</w:t>
      </w:r>
      <w:proofErr w:type="spellEnd"/>
      <w:r>
        <w:rPr>
          <w:lang w:val="en-US"/>
        </w:rPr>
        <w:t xml:space="preserve">, </w:t>
      </w:r>
      <w:proofErr w:type="spellStart"/>
      <w:r>
        <w:rPr>
          <w:lang w:val="en-US"/>
        </w:rPr>
        <w:t>AfC</w:t>
      </w:r>
      <w:proofErr w:type="spellEnd"/>
      <w:r>
        <w:rPr>
          <w:lang w:val="en-US"/>
        </w:rPr>
        <w:t xml:space="preserve">, and </w:t>
      </w:r>
      <w:proofErr w:type="spellStart"/>
      <w:r>
        <w:rPr>
          <w:lang w:val="en-US"/>
        </w:rPr>
        <w:t>AbD</w:t>
      </w:r>
      <w:proofErr w:type="spellEnd"/>
      <w:r>
        <w:rPr>
          <w:lang w:val="en-US"/>
        </w:rPr>
        <w:t xml:space="preserve"> </w:t>
      </w:r>
      <w:r>
        <w:rPr>
          <w:lang w:val="en-US"/>
        </w:rPr>
        <w:lastRenderedPageBreak/>
        <w:t xml:space="preserve">transformations require a vehicle to be transferred. The selection of a vehicle is based on its empty drive and the assigned deliveries, more precisely the delay of that deliveries. </w:t>
      </w:r>
      <w:r w:rsidRPr="00437EB5">
        <w:rPr>
          <w:lang w:val="en-US"/>
        </w:rPr>
        <w:t>For each candidate the transformation costs are estimated including t</w:t>
      </w:r>
      <w:r>
        <w:rPr>
          <w:lang w:val="en-US"/>
        </w:rPr>
        <w:t xml:space="preserve">he </w:t>
      </w:r>
      <w:r w:rsidRPr="003727D0">
        <w:rPr>
          <w:b/>
          <w:bCs/>
          <w:lang w:val="en-US"/>
        </w:rPr>
        <w:t>vehicle availability at the acceptor plant, a malus for First-Round deliveries, and a bonus for additional</w:t>
      </w:r>
      <w:r>
        <w:rPr>
          <w:b/>
          <w:bCs/>
          <w:lang w:val="en-US"/>
        </w:rPr>
        <w:t>ly planned</w:t>
      </w:r>
      <w:r w:rsidRPr="003727D0">
        <w:rPr>
          <w:b/>
          <w:bCs/>
          <w:lang w:val="en-US"/>
        </w:rPr>
        <w:t xml:space="preserve"> deliveries and not yet available truck types</w:t>
      </w:r>
      <w:r>
        <w:rPr>
          <w:lang w:val="en-US"/>
        </w:rPr>
        <w:t>.</w:t>
      </w:r>
      <w:r w:rsidR="00617327">
        <w:rPr>
          <w:lang w:val="en-US"/>
        </w:rPr>
        <w:t xml:space="preserve"> There is </w:t>
      </w:r>
      <w:r w:rsidR="00617327" w:rsidRPr="00F836BD">
        <w:rPr>
          <w:b/>
          <w:bCs/>
          <w:lang w:val="en-US"/>
        </w:rPr>
        <w:t>no systematical approach</w:t>
      </w:r>
      <w:r w:rsidR="00617327">
        <w:rPr>
          <w:lang w:val="en-US"/>
        </w:rPr>
        <w:t xml:space="preserve"> </w:t>
      </w:r>
      <w:r w:rsidR="00AF15E3">
        <w:rPr>
          <w:lang w:val="en-US"/>
        </w:rPr>
        <w:t xml:space="preserve">of </w:t>
      </w:r>
      <w:r w:rsidR="00AF15E3" w:rsidRPr="00F836BD">
        <w:rPr>
          <w:b/>
          <w:bCs/>
          <w:lang w:val="en-US"/>
        </w:rPr>
        <w:t>selecting orders and/or vehicles</w:t>
      </w:r>
      <w:r w:rsidR="00AF15E3">
        <w:rPr>
          <w:lang w:val="en-US"/>
        </w:rPr>
        <w:t xml:space="preserve"> for a transformation, or at least </w:t>
      </w:r>
      <w:r w:rsidR="00AF15E3" w:rsidRPr="00F836BD">
        <w:rPr>
          <w:b/>
          <w:bCs/>
          <w:lang w:val="en-US"/>
        </w:rPr>
        <w:t xml:space="preserve">generating </w:t>
      </w:r>
      <w:r w:rsidR="00F836BD" w:rsidRPr="00F836BD">
        <w:rPr>
          <w:b/>
          <w:bCs/>
          <w:lang w:val="en-US"/>
        </w:rPr>
        <w:t>transformation types</w:t>
      </w:r>
      <w:r w:rsidR="00F836BD">
        <w:rPr>
          <w:lang w:val="en-US"/>
        </w:rPr>
        <w:t xml:space="preserve"> systematically.</w:t>
      </w:r>
    </w:p>
    <w:p w14:paraId="7AF947D9" w14:textId="7696CC41" w:rsidR="005F1FB3" w:rsidRDefault="00111FB4" w:rsidP="008643A2">
      <w:pPr>
        <w:jc w:val="both"/>
        <w:rPr>
          <w:lang w:val="en-US"/>
        </w:rPr>
      </w:pPr>
      <w:r>
        <w:rPr>
          <w:lang w:val="en-US"/>
        </w:rPr>
        <w:t xml:space="preserve">In the current approach </w:t>
      </w:r>
      <w:r w:rsidRPr="00111FB4">
        <w:rPr>
          <w:b/>
          <w:bCs/>
          <w:lang w:val="en-US"/>
        </w:rPr>
        <w:t>full plans are calculated</w:t>
      </w:r>
      <w:r>
        <w:rPr>
          <w:lang w:val="en-US"/>
        </w:rPr>
        <w:t xml:space="preserve"> for each plant. For each plant the costs are determined as described and transformations are investigated. If a transformation for improvement is identified, the corresponding plans of the plants are re-build from the time of the transformation and the plant costs are re-calculated. That is </w:t>
      </w:r>
      <w:r w:rsidRPr="00111FB4">
        <w:rPr>
          <w:b/>
          <w:bCs/>
          <w:lang w:val="en-US"/>
        </w:rPr>
        <w:t>iteratively continued</w:t>
      </w:r>
      <w:r>
        <w:rPr>
          <w:lang w:val="en-US"/>
        </w:rPr>
        <w:t xml:space="preserve"> until a maximum </w:t>
      </w:r>
      <w:r w:rsidR="00B42F14">
        <w:rPr>
          <w:lang w:val="en-US"/>
        </w:rPr>
        <w:t xml:space="preserve">of iterations </w:t>
      </w:r>
      <w:r w:rsidR="00B645F6">
        <w:rPr>
          <w:lang w:val="en-US"/>
        </w:rPr>
        <w:t xml:space="preserve">is reached </w:t>
      </w:r>
      <w:r>
        <w:rPr>
          <w:lang w:val="en-US"/>
        </w:rPr>
        <w:t>or until there is no more transformation with an improvement.</w:t>
      </w:r>
      <w:r w:rsidR="007A7B92">
        <w:rPr>
          <w:lang w:val="en-US"/>
        </w:rPr>
        <w:t xml:space="preserve"> </w:t>
      </w:r>
      <w:r w:rsidR="005F1FB3">
        <w:rPr>
          <w:lang w:val="en-US"/>
        </w:rPr>
        <w:t xml:space="preserve">Re-building the plan and the non-systematically investigation of types of transformations can be very </w:t>
      </w:r>
      <w:r w:rsidR="005F1FB3" w:rsidRPr="005F1FB3">
        <w:rPr>
          <w:b/>
          <w:bCs/>
          <w:lang w:val="en-US"/>
        </w:rPr>
        <w:t>time-consuming</w:t>
      </w:r>
      <w:r w:rsidR="005F1FB3">
        <w:rPr>
          <w:lang w:val="en-US"/>
        </w:rPr>
        <w:t>.</w:t>
      </w:r>
    </w:p>
    <w:p w14:paraId="2DA347A2" w14:textId="2EAED9FD" w:rsidR="008643A2" w:rsidRDefault="008643A2" w:rsidP="008643A2">
      <w:pPr>
        <w:jc w:val="both"/>
        <w:rPr>
          <w:lang w:val="en-US"/>
        </w:rPr>
      </w:pPr>
      <w:r>
        <w:rPr>
          <w:lang w:val="en-US"/>
        </w:rPr>
        <w:t xml:space="preserve">An </w:t>
      </w:r>
      <w:r w:rsidRPr="00D86DFA">
        <w:rPr>
          <w:b/>
          <w:bCs/>
          <w:lang w:val="en-US"/>
        </w:rPr>
        <w:t>analysis of the current approach is very complex</w:t>
      </w:r>
      <w:r>
        <w:rPr>
          <w:lang w:val="en-US"/>
        </w:rPr>
        <w:t xml:space="preserve"> to hardly impossible because of not fully documented changes made over time. Adaptions are hard to identify because they had to be made within the existing approach even if the </w:t>
      </w:r>
      <w:r w:rsidRPr="0000068A">
        <w:rPr>
          <w:lang w:val="en-US"/>
        </w:rPr>
        <w:t>implementation of the actual approach was never made for it</w:t>
      </w:r>
      <w:r>
        <w:rPr>
          <w:lang w:val="en-US"/>
        </w:rPr>
        <w:t xml:space="preserve">. </w:t>
      </w:r>
      <w:r w:rsidRPr="00C160FF">
        <w:rPr>
          <w:lang w:val="en-US"/>
        </w:rPr>
        <w:t xml:space="preserve">In addition, </w:t>
      </w:r>
      <w:r w:rsidRPr="00D86DFA">
        <w:rPr>
          <w:b/>
          <w:bCs/>
          <w:lang w:val="en-US"/>
        </w:rPr>
        <w:t>some of the integrated ideas need to be reviewed again</w:t>
      </w:r>
      <w:r>
        <w:rPr>
          <w:lang w:val="en-US"/>
        </w:rPr>
        <w:t xml:space="preserve">. </w:t>
      </w:r>
      <w:r w:rsidRPr="008A3CC9">
        <w:rPr>
          <w:lang w:val="en-US"/>
        </w:rPr>
        <w:t xml:space="preserve">As a simple example, </w:t>
      </w:r>
      <w:proofErr w:type="spellStart"/>
      <w:r w:rsidRPr="008A3CC9">
        <w:rPr>
          <w:lang w:val="en-US"/>
        </w:rPr>
        <w:t>A</w:t>
      </w:r>
      <w:r>
        <w:rPr>
          <w:lang w:val="en-US"/>
        </w:rPr>
        <w:t>f</w:t>
      </w:r>
      <w:r w:rsidRPr="008A3CC9">
        <w:rPr>
          <w:lang w:val="en-US"/>
        </w:rPr>
        <w:t>P</w:t>
      </w:r>
      <w:proofErr w:type="spellEnd"/>
      <w:r>
        <w:rPr>
          <w:lang w:val="en-US"/>
        </w:rPr>
        <w:t xml:space="preserve"> transformations</w:t>
      </w:r>
      <w:r w:rsidRPr="008A3CC9">
        <w:rPr>
          <w:lang w:val="en-US"/>
        </w:rPr>
        <w:t xml:space="preserve"> only make sense at t</w:t>
      </w:r>
      <w:r>
        <w:rPr>
          <w:lang w:val="en-US"/>
        </w:rPr>
        <w:t xml:space="preserve">he beginning of </w:t>
      </w:r>
      <w:r w:rsidR="008542B6">
        <w:rPr>
          <w:lang w:val="en-US"/>
        </w:rPr>
        <w:t xml:space="preserve">a </w:t>
      </w:r>
      <w:r>
        <w:rPr>
          <w:lang w:val="en-US"/>
        </w:rPr>
        <w:t>shift.</w:t>
      </w:r>
    </w:p>
    <w:p w14:paraId="6BFFD236" w14:textId="77777777" w:rsidR="008643A2" w:rsidRDefault="008643A2" w:rsidP="008643A2">
      <w:pPr>
        <w:pStyle w:val="berschrift2"/>
        <w:rPr>
          <w:lang w:val="en-US"/>
        </w:rPr>
      </w:pPr>
      <w:r>
        <w:rPr>
          <w:lang w:val="en-US"/>
        </w:rPr>
        <w:t>What is the general idea of the new approach?</w:t>
      </w:r>
    </w:p>
    <w:p w14:paraId="503062F1" w14:textId="77777777" w:rsidR="008643A2" w:rsidRDefault="008643A2" w:rsidP="008643A2">
      <w:pPr>
        <w:jc w:val="both"/>
        <w:rPr>
          <w:lang w:val="en-US"/>
        </w:rPr>
      </w:pPr>
      <w:r>
        <w:rPr>
          <w:lang w:val="en-US"/>
        </w:rPr>
        <w:t xml:space="preserve">For a new approach the </w:t>
      </w:r>
      <w:r w:rsidRPr="005923D1">
        <w:rPr>
          <w:b/>
          <w:bCs/>
          <w:lang w:val="en-US"/>
        </w:rPr>
        <w:t>general concept of transformations exchanging work and resources should be maintained</w:t>
      </w:r>
      <w:r>
        <w:rPr>
          <w:lang w:val="en-US"/>
        </w:rPr>
        <w:t xml:space="preserve">. </w:t>
      </w:r>
      <w:r w:rsidRPr="00947868">
        <w:rPr>
          <w:lang w:val="en-US"/>
        </w:rPr>
        <w:t>The identified types of transformations should also be used. H</w:t>
      </w:r>
      <w:r>
        <w:rPr>
          <w:lang w:val="en-US"/>
        </w:rPr>
        <w:t xml:space="preserve">owever, the </w:t>
      </w:r>
      <w:r w:rsidRPr="006E7813">
        <w:rPr>
          <w:b/>
          <w:bCs/>
          <w:lang w:val="en-US"/>
        </w:rPr>
        <w:t xml:space="preserve">rules for decision-making </w:t>
      </w:r>
      <w:r>
        <w:rPr>
          <w:b/>
          <w:bCs/>
          <w:lang w:val="en-US"/>
        </w:rPr>
        <w:t>should</w:t>
      </w:r>
      <w:r w:rsidRPr="006E7813">
        <w:rPr>
          <w:b/>
          <w:bCs/>
          <w:lang w:val="en-US"/>
        </w:rPr>
        <w:t xml:space="preserve"> be changed</w:t>
      </w:r>
      <w:r>
        <w:rPr>
          <w:lang w:val="en-US"/>
        </w:rPr>
        <w:t xml:space="preserve"> to cope with the increased complexity caused by the optimization constraints. More precisely, the focus for transformations should not only be based on delays, but also include a stronger focus on </w:t>
      </w:r>
      <w:proofErr w:type="gramStart"/>
      <w:r>
        <w:rPr>
          <w:lang w:val="en-US"/>
        </w:rPr>
        <w:t>taking into account</w:t>
      </w:r>
      <w:proofErr w:type="gramEnd"/>
      <w:r>
        <w:rPr>
          <w:lang w:val="en-US"/>
        </w:rPr>
        <w:t xml:space="preserve"> to </w:t>
      </w:r>
      <w:r w:rsidRPr="006E7813">
        <w:rPr>
          <w:b/>
          <w:bCs/>
          <w:lang w:val="en-US"/>
        </w:rPr>
        <w:t>select matching vehicles and deliveries</w:t>
      </w:r>
      <w:r>
        <w:rPr>
          <w:lang w:val="en-US"/>
        </w:rPr>
        <w:t>.</w:t>
      </w:r>
    </w:p>
    <w:p w14:paraId="7E9F2570" w14:textId="4EAB4A24" w:rsidR="00EB71E7" w:rsidRDefault="008643A2" w:rsidP="00276422">
      <w:pPr>
        <w:jc w:val="both"/>
        <w:rPr>
          <w:lang w:val="en-US"/>
        </w:rPr>
      </w:pPr>
      <w:r>
        <w:rPr>
          <w:lang w:val="en-US"/>
        </w:rPr>
        <w:t>An i</w:t>
      </w:r>
      <w:r w:rsidRPr="00B96D5C">
        <w:rPr>
          <w:lang w:val="en-US"/>
        </w:rPr>
        <w:t xml:space="preserve">ntegrated approach that includes </w:t>
      </w:r>
      <w:r>
        <w:rPr>
          <w:lang w:val="en-US"/>
        </w:rPr>
        <w:t xml:space="preserve">the </w:t>
      </w:r>
      <w:r w:rsidRPr="00B96D5C">
        <w:rPr>
          <w:lang w:val="en-US"/>
        </w:rPr>
        <w:t>e</w:t>
      </w:r>
      <w:r>
        <w:rPr>
          <w:lang w:val="en-US"/>
        </w:rPr>
        <w:t>xchange of work and resources into the build-up method is another option. A</w:t>
      </w:r>
      <w:r w:rsidRPr="004048A6">
        <w:rPr>
          <w:lang w:val="en-US"/>
        </w:rPr>
        <w:t xml:space="preserve"> first prototype proved the </w:t>
      </w:r>
      <w:r>
        <w:rPr>
          <w:lang w:val="en-US"/>
        </w:rPr>
        <w:t xml:space="preserve">corresponding </w:t>
      </w:r>
      <w:r w:rsidRPr="004048A6">
        <w:rPr>
          <w:lang w:val="en-US"/>
        </w:rPr>
        <w:t>challenges and motivated t</w:t>
      </w:r>
      <w:r>
        <w:rPr>
          <w:lang w:val="en-US"/>
        </w:rPr>
        <w:t xml:space="preserve">he development of a two-step approach with Plant Dispatch as the first step. However, the first step can be extended by a </w:t>
      </w:r>
      <w:r w:rsidRPr="00365EBF">
        <w:rPr>
          <w:b/>
          <w:bCs/>
          <w:lang w:val="en-US"/>
        </w:rPr>
        <w:t>pre-processing</w:t>
      </w:r>
      <w:r>
        <w:rPr>
          <w:lang w:val="en-US"/>
        </w:rPr>
        <w:t xml:space="preserve"> where work and resources are moved from its principial and home plant if there are specific situations, e.g., an overbooked plant. As a result, the situation for the first Plant Dispatch is adapted, e.g., by AP transformations, to reduce the downstream effort to find appropriate transformations.</w:t>
      </w:r>
      <w:r w:rsidR="00943998">
        <w:rPr>
          <w:lang w:val="en-US"/>
        </w:rPr>
        <w:t xml:space="preserve"> </w:t>
      </w:r>
      <w:r w:rsidR="000E1002">
        <w:rPr>
          <w:lang w:val="en-US"/>
        </w:rPr>
        <w:t xml:space="preserve">More details </w:t>
      </w:r>
      <w:r w:rsidR="00405236">
        <w:rPr>
          <w:lang w:val="en-US"/>
        </w:rPr>
        <w:t>for an integrated approach are</w:t>
      </w:r>
      <w:r w:rsidR="000E1002">
        <w:rPr>
          <w:lang w:val="en-US"/>
        </w:rPr>
        <w:t xml:space="preserve"> </w:t>
      </w:r>
      <w:r w:rsidR="00BC1C0B">
        <w:rPr>
          <w:lang w:val="en-US"/>
        </w:rPr>
        <w:t>provide</w:t>
      </w:r>
      <w:r w:rsidR="00405236">
        <w:rPr>
          <w:lang w:val="en-US"/>
        </w:rPr>
        <w:t>d</w:t>
      </w:r>
      <w:r w:rsidR="00BC1C0B">
        <w:rPr>
          <w:lang w:val="en-US"/>
        </w:rPr>
        <w:t xml:space="preserve"> in the next section</w:t>
      </w:r>
      <w:r w:rsidR="009B0758">
        <w:rPr>
          <w:lang w:val="en-US"/>
        </w:rPr>
        <w:t>s</w:t>
      </w:r>
      <w:r w:rsidR="00BC1C0B">
        <w:rPr>
          <w:lang w:val="en-US"/>
        </w:rPr>
        <w:t>.</w:t>
      </w:r>
    </w:p>
    <w:p w14:paraId="1A54C83B" w14:textId="504CAC82" w:rsidR="00C2695B" w:rsidRDefault="00C2695B" w:rsidP="00C2695B">
      <w:pPr>
        <w:pStyle w:val="berschrift2"/>
        <w:rPr>
          <w:lang w:val="en-US"/>
        </w:rPr>
      </w:pPr>
      <w:r>
        <w:rPr>
          <w:lang w:val="en-US"/>
        </w:rPr>
        <w:t xml:space="preserve">First step of the new approach – </w:t>
      </w:r>
      <w:r w:rsidR="00954310">
        <w:rPr>
          <w:lang w:val="en-US"/>
        </w:rPr>
        <w:t>Situation Analysis</w:t>
      </w:r>
    </w:p>
    <w:p w14:paraId="6DC737A7" w14:textId="4E83DC53" w:rsidR="00987876" w:rsidRDefault="00F2174A" w:rsidP="00680EF2">
      <w:pPr>
        <w:jc w:val="both"/>
        <w:rPr>
          <w:lang w:val="en-US"/>
        </w:rPr>
      </w:pPr>
      <w:r>
        <w:rPr>
          <w:lang w:val="en-US"/>
        </w:rPr>
        <w:t xml:space="preserve">Decisions about </w:t>
      </w:r>
      <w:r w:rsidR="00A41781">
        <w:rPr>
          <w:lang w:val="en-US"/>
        </w:rPr>
        <w:t xml:space="preserve">useful types of </w:t>
      </w:r>
      <w:r>
        <w:rPr>
          <w:lang w:val="en-US"/>
        </w:rPr>
        <w:t xml:space="preserve">transformations </w:t>
      </w:r>
      <w:r w:rsidR="0038331A">
        <w:rPr>
          <w:lang w:val="en-US"/>
        </w:rPr>
        <w:t xml:space="preserve">can be made while building up the plan. </w:t>
      </w:r>
      <w:r w:rsidR="004772F5">
        <w:rPr>
          <w:lang w:val="en-US"/>
        </w:rPr>
        <w:t>In a first step</w:t>
      </w:r>
      <w:r w:rsidR="008277F4">
        <w:rPr>
          <w:lang w:val="en-US"/>
        </w:rPr>
        <w:t>,</w:t>
      </w:r>
      <w:r w:rsidR="004772F5">
        <w:rPr>
          <w:lang w:val="en-US"/>
        </w:rPr>
        <w:t xml:space="preserve"> the current situation at the plants </w:t>
      </w:r>
      <w:r w:rsidR="002234CB">
        <w:rPr>
          <w:lang w:val="en-US"/>
        </w:rPr>
        <w:t xml:space="preserve">can be evaluated to allow for </w:t>
      </w:r>
      <w:r w:rsidR="002D0D48">
        <w:rPr>
          <w:lang w:val="en-US"/>
        </w:rPr>
        <w:t xml:space="preserve">a </w:t>
      </w:r>
      <w:r w:rsidR="002234CB">
        <w:rPr>
          <w:lang w:val="en-US"/>
        </w:rPr>
        <w:t xml:space="preserve">systematically </w:t>
      </w:r>
      <w:r w:rsidR="00A41781">
        <w:rPr>
          <w:lang w:val="en-US"/>
        </w:rPr>
        <w:t>selection of transformations. The</w:t>
      </w:r>
      <w:r w:rsidR="001B0EF5">
        <w:rPr>
          <w:lang w:val="en-US"/>
        </w:rPr>
        <w:t xml:space="preserve"> systematical</w:t>
      </w:r>
      <w:r w:rsidR="00705CC0">
        <w:rPr>
          <w:lang w:val="en-US"/>
        </w:rPr>
        <w:t xml:space="preserve"> selection of types of transformations</w:t>
      </w:r>
      <w:r w:rsidR="007F4F92">
        <w:rPr>
          <w:lang w:val="en-US"/>
        </w:rPr>
        <w:t xml:space="preserve"> requires an </w:t>
      </w:r>
      <w:r w:rsidR="007F4F92" w:rsidRPr="002D0D48">
        <w:rPr>
          <w:b/>
          <w:bCs/>
          <w:lang w:val="en-US"/>
        </w:rPr>
        <w:t>analysis of the situation</w:t>
      </w:r>
      <w:r w:rsidR="007F4F92">
        <w:rPr>
          <w:lang w:val="en-US"/>
        </w:rPr>
        <w:t xml:space="preserve"> </w:t>
      </w:r>
      <w:r w:rsidR="00336FDD">
        <w:rPr>
          <w:lang w:val="en-US"/>
        </w:rPr>
        <w:t>for</w:t>
      </w:r>
      <w:r w:rsidR="007F4F92">
        <w:rPr>
          <w:lang w:val="en-US"/>
        </w:rPr>
        <w:t xml:space="preserve"> each plant</w:t>
      </w:r>
      <w:r w:rsidR="00987876">
        <w:rPr>
          <w:lang w:val="en-US"/>
        </w:rPr>
        <w:t xml:space="preserve"> independent</w:t>
      </w:r>
      <w:r w:rsidR="00A7127B">
        <w:rPr>
          <w:lang w:val="en-US"/>
        </w:rPr>
        <w:t>ly</w:t>
      </w:r>
      <w:r w:rsidR="007F4F92">
        <w:rPr>
          <w:lang w:val="en-US"/>
        </w:rPr>
        <w:t xml:space="preserve">. </w:t>
      </w:r>
      <w:r w:rsidR="00987876">
        <w:rPr>
          <w:lang w:val="en-US"/>
        </w:rPr>
        <w:t>Therefore, the approach is described f</w:t>
      </w:r>
      <w:r w:rsidR="00A7127B">
        <w:rPr>
          <w:lang w:val="en-US"/>
        </w:rPr>
        <w:t>or one plant.</w:t>
      </w:r>
    </w:p>
    <w:p w14:paraId="1C1499EF" w14:textId="244CCE28" w:rsidR="00364C01" w:rsidRDefault="00A7127B" w:rsidP="00680EF2">
      <w:pPr>
        <w:jc w:val="both"/>
        <w:rPr>
          <w:lang w:val="en-US"/>
        </w:rPr>
      </w:pPr>
      <w:r>
        <w:rPr>
          <w:lang w:val="en-US"/>
        </w:rPr>
        <w:t>Technically, a</w:t>
      </w:r>
      <w:r w:rsidR="00C82CD2">
        <w:rPr>
          <w:lang w:val="en-US"/>
        </w:rPr>
        <w:t xml:space="preserve">t the beginning of an optimization run </w:t>
      </w:r>
      <w:r w:rsidR="00A376B5">
        <w:rPr>
          <w:lang w:val="en-US"/>
        </w:rPr>
        <w:t xml:space="preserve">all deliveries for each order </w:t>
      </w:r>
      <w:r w:rsidR="00E03FF6">
        <w:rPr>
          <w:lang w:val="en-US"/>
        </w:rPr>
        <w:t xml:space="preserve">are initialized </w:t>
      </w:r>
      <w:r w:rsidR="00A376B5">
        <w:rPr>
          <w:lang w:val="en-US"/>
        </w:rPr>
        <w:t xml:space="preserve">without </w:t>
      </w:r>
      <w:r w:rsidR="005574C8">
        <w:rPr>
          <w:lang w:val="en-US"/>
        </w:rPr>
        <w:t>(resource and plant) capacity constraints</w:t>
      </w:r>
      <w:r w:rsidR="00C228D2">
        <w:rPr>
          <w:lang w:val="en-US"/>
        </w:rPr>
        <w:t xml:space="preserve"> and using the defined truck type of the order.</w:t>
      </w:r>
      <w:r w:rsidR="00470BC0">
        <w:rPr>
          <w:lang w:val="en-US"/>
        </w:rPr>
        <w:t xml:space="preserve"> </w:t>
      </w:r>
      <w:r w:rsidR="00A04E83">
        <w:rPr>
          <w:lang w:val="en-US"/>
        </w:rPr>
        <w:t>The relevant data</w:t>
      </w:r>
      <w:r w:rsidR="00634739">
        <w:rPr>
          <w:lang w:val="en-US"/>
        </w:rPr>
        <w:t>,</w:t>
      </w:r>
      <w:r w:rsidR="00A04E83">
        <w:rPr>
          <w:lang w:val="en-US"/>
        </w:rPr>
        <w:t xml:space="preserve"> </w:t>
      </w:r>
      <w:r w:rsidR="00DF43D1">
        <w:rPr>
          <w:lang w:val="en-US"/>
        </w:rPr>
        <w:t>load and unload time windows and quantities</w:t>
      </w:r>
      <w:r w:rsidR="00634739">
        <w:rPr>
          <w:lang w:val="en-US"/>
        </w:rPr>
        <w:t>,</w:t>
      </w:r>
      <w:r w:rsidR="00DF43D1">
        <w:rPr>
          <w:lang w:val="en-US"/>
        </w:rPr>
        <w:t xml:space="preserve"> of these deliveries can be updated </w:t>
      </w:r>
      <w:r w:rsidR="005D261D">
        <w:rPr>
          <w:lang w:val="en-US"/>
        </w:rPr>
        <w:t xml:space="preserve">during an optimization run. </w:t>
      </w:r>
      <w:r w:rsidR="00E03FF6">
        <w:rPr>
          <w:lang w:val="en-US"/>
        </w:rPr>
        <w:t>Several</w:t>
      </w:r>
      <w:r w:rsidR="00680EF2">
        <w:rPr>
          <w:lang w:val="en-US"/>
        </w:rPr>
        <w:t xml:space="preserve"> variables </w:t>
      </w:r>
      <w:r w:rsidR="006A5FC7">
        <w:rPr>
          <w:lang w:val="en-US"/>
        </w:rPr>
        <w:t xml:space="preserve">as </w:t>
      </w:r>
      <w:r w:rsidR="00470BC0">
        <w:rPr>
          <w:lang w:val="en-US"/>
        </w:rPr>
        <w:t>follow</w:t>
      </w:r>
      <w:r w:rsidR="006A5FC7">
        <w:rPr>
          <w:lang w:val="en-US"/>
        </w:rPr>
        <w:t xml:space="preserve">s </w:t>
      </w:r>
      <w:r>
        <w:rPr>
          <w:lang w:val="en-US"/>
        </w:rPr>
        <w:t>are</w:t>
      </w:r>
      <w:r w:rsidR="006A5FC7">
        <w:rPr>
          <w:lang w:val="en-US"/>
        </w:rPr>
        <w:t xml:space="preserve"> required to model the </w:t>
      </w:r>
      <w:r w:rsidR="00FB6705">
        <w:rPr>
          <w:lang w:val="en-US"/>
        </w:rPr>
        <w:t xml:space="preserve">first step of the new </w:t>
      </w:r>
      <w:r w:rsidR="006A5FC7">
        <w:rPr>
          <w:lang w:val="en-US"/>
        </w:rPr>
        <w:t>approach</w:t>
      </w:r>
      <w:r w:rsidR="00FB6705">
        <w:rPr>
          <w:lang w:val="en-US"/>
        </w:rPr>
        <w:t>:</w:t>
      </w:r>
    </w:p>
    <w:p w14:paraId="3AAD5911" w14:textId="3151FFCE" w:rsidR="00BD472F" w:rsidRDefault="00BD472F" w:rsidP="00357108">
      <w:pPr>
        <w:spacing w:before="160" w:after="0" w:line="240" w:lineRule="auto"/>
        <w:jc w:val="both"/>
        <w:rPr>
          <w:lang w:val="en-US"/>
        </w:rPr>
      </w:pPr>
      <w:r>
        <w:rPr>
          <w:lang w:val="en-US"/>
        </w:rPr>
        <w:t>Sets and indices</w:t>
      </w:r>
    </w:p>
    <w:tbl>
      <w:tblPr>
        <w:tblStyle w:val="Tabellenraster"/>
        <w:tblW w:w="5000" w:type="pct"/>
        <w:tblLook w:val="04A0" w:firstRow="1" w:lastRow="0" w:firstColumn="1" w:lastColumn="0" w:noHBand="0" w:noVBand="1"/>
      </w:tblPr>
      <w:tblGrid>
        <w:gridCol w:w="988"/>
        <w:gridCol w:w="8074"/>
      </w:tblGrid>
      <w:tr w:rsidR="00ED67FA" w14:paraId="2F540ABA" w14:textId="77777777" w:rsidTr="00932516">
        <w:tc>
          <w:tcPr>
            <w:tcW w:w="545" w:type="pct"/>
          </w:tcPr>
          <w:p w14:paraId="26C06501" w14:textId="77777777" w:rsidR="00ED67FA" w:rsidRDefault="00ED67FA" w:rsidP="00932516">
            <w:pPr>
              <w:jc w:val="both"/>
              <w:rPr>
                <w:rFonts w:ascii="Calibri" w:eastAsia="Calibri" w:hAnsi="Calibri" w:cs="Times New Roman"/>
                <w:lang w:val="en-US"/>
              </w:rPr>
            </w:pPr>
            <m:oMathPara>
              <m:oMath>
                <m:r>
                  <w:rPr>
                    <w:rFonts w:ascii="Cambria Math" w:hAnsi="Cambria Math"/>
                    <w:lang w:val="en-US"/>
                  </w:rPr>
                  <m:t>i</m:t>
                </m:r>
              </m:oMath>
            </m:oMathPara>
          </w:p>
        </w:tc>
        <w:tc>
          <w:tcPr>
            <w:tcW w:w="4455" w:type="pct"/>
          </w:tcPr>
          <w:p w14:paraId="3DEFB087" w14:textId="77777777" w:rsidR="00ED67FA" w:rsidRPr="00B25945" w:rsidRDefault="00ED67FA" w:rsidP="00932516">
            <w:pPr>
              <w:jc w:val="both"/>
              <w:rPr>
                <w:rFonts w:cstheme="minorHAnsi"/>
                <w:lang w:val="en-US"/>
              </w:rPr>
            </w:pPr>
            <w:r w:rsidRPr="00B25945">
              <w:rPr>
                <w:rFonts w:cstheme="minorHAnsi"/>
                <w:lang w:val="en-US"/>
              </w:rPr>
              <w:t>order index</w:t>
            </w:r>
          </w:p>
        </w:tc>
      </w:tr>
      <w:tr w:rsidR="00ED67FA" w14:paraId="062853D5" w14:textId="77777777" w:rsidTr="00932516">
        <w:tc>
          <w:tcPr>
            <w:tcW w:w="545" w:type="pct"/>
          </w:tcPr>
          <w:p w14:paraId="462C59B0" w14:textId="77777777" w:rsidR="00ED67FA" w:rsidRPr="00004BC7" w:rsidRDefault="00ED67FA" w:rsidP="00932516">
            <w:pPr>
              <w:jc w:val="both"/>
              <w:rPr>
                <w:rFonts w:ascii="Calibri" w:eastAsia="Calibri" w:hAnsi="Calibri" w:cs="Times New Roman"/>
                <w:lang w:val="en-US"/>
              </w:rPr>
            </w:pPr>
            <m:oMathPara>
              <m:oMath>
                <m:r>
                  <w:rPr>
                    <w:rFonts w:ascii="Cambria Math" w:eastAsiaTheme="minorEastAsia" w:hAnsi="Cambria Math"/>
                    <w:lang w:val="en-US"/>
                  </w:rPr>
                  <m:t>j</m:t>
                </m:r>
              </m:oMath>
            </m:oMathPara>
          </w:p>
        </w:tc>
        <w:tc>
          <w:tcPr>
            <w:tcW w:w="4455" w:type="pct"/>
          </w:tcPr>
          <w:p w14:paraId="2E797FCB" w14:textId="77777777" w:rsidR="00ED67FA" w:rsidRPr="00B25945" w:rsidRDefault="00ED67FA" w:rsidP="00932516">
            <w:pPr>
              <w:jc w:val="both"/>
              <w:rPr>
                <w:rFonts w:cstheme="minorHAnsi"/>
                <w:lang w:val="en-US"/>
              </w:rPr>
            </w:pPr>
            <w:r w:rsidRPr="00B25945">
              <w:rPr>
                <w:rFonts w:cstheme="minorHAnsi"/>
                <w:lang w:val="en-US"/>
              </w:rPr>
              <w:t>delivery index</w:t>
            </w:r>
          </w:p>
        </w:tc>
      </w:tr>
      <w:tr w:rsidR="00ED67FA" w14:paraId="30BBAE5D" w14:textId="77777777" w:rsidTr="00932516">
        <w:tc>
          <w:tcPr>
            <w:tcW w:w="545" w:type="pct"/>
          </w:tcPr>
          <w:p w14:paraId="5424D7FD" w14:textId="77777777" w:rsidR="00ED67FA" w:rsidRDefault="00ED67FA" w:rsidP="00932516">
            <w:pPr>
              <w:jc w:val="both"/>
              <w:rPr>
                <w:lang w:val="en-US"/>
              </w:rPr>
            </w:pPr>
            <m:oMathPara>
              <m:oMath>
                <m:r>
                  <w:rPr>
                    <w:rFonts w:ascii="Cambria Math" w:eastAsiaTheme="minorEastAsia" w:hAnsi="Cambria Math"/>
                    <w:lang w:val="en-US"/>
                  </w:rPr>
                  <m:t>k</m:t>
                </m:r>
              </m:oMath>
            </m:oMathPara>
          </w:p>
        </w:tc>
        <w:tc>
          <w:tcPr>
            <w:tcW w:w="4455" w:type="pct"/>
          </w:tcPr>
          <w:p w14:paraId="247ED4F0" w14:textId="77777777" w:rsidR="00ED67FA" w:rsidRPr="00B25945" w:rsidRDefault="00ED67FA" w:rsidP="00932516">
            <w:pPr>
              <w:jc w:val="both"/>
              <w:rPr>
                <w:rFonts w:cstheme="minorHAnsi"/>
                <w:lang w:val="en-US"/>
              </w:rPr>
            </w:pPr>
            <w:r w:rsidRPr="00B25945">
              <w:rPr>
                <w:rFonts w:cstheme="minorHAnsi"/>
                <w:lang w:val="en-US"/>
              </w:rPr>
              <w:t>shift index</w:t>
            </w:r>
          </w:p>
        </w:tc>
      </w:tr>
      <w:tr w:rsidR="003B2218" w14:paraId="622192D6" w14:textId="77777777" w:rsidTr="00932516">
        <w:tc>
          <w:tcPr>
            <w:tcW w:w="545" w:type="pct"/>
          </w:tcPr>
          <w:p w14:paraId="03B76807" w14:textId="03369D90" w:rsidR="003B2218" w:rsidRDefault="003B2218" w:rsidP="003B2218">
            <w:pPr>
              <w:jc w:val="both"/>
              <w:rPr>
                <w:rFonts w:ascii="Calibri" w:eastAsia="Calibri" w:hAnsi="Calibri" w:cs="Times New Roman"/>
                <w:lang w:val="en-US"/>
              </w:rPr>
            </w:pPr>
            <m:oMathPara>
              <m:oMath>
                <m:r>
                  <w:rPr>
                    <w:rFonts w:ascii="Cambria Math" w:eastAsiaTheme="minorEastAsia" w:hAnsi="Cambria Math"/>
                    <w:lang w:val="en-US"/>
                  </w:rPr>
                  <w:lastRenderedPageBreak/>
                  <m:t>v</m:t>
                </m:r>
              </m:oMath>
            </m:oMathPara>
          </w:p>
        </w:tc>
        <w:tc>
          <w:tcPr>
            <w:tcW w:w="4455" w:type="pct"/>
          </w:tcPr>
          <w:p w14:paraId="2E1E7956" w14:textId="3F04890F" w:rsidR="003B2218" w:rsidRPr="00B25945" w:rsidRDefault="003B2218" w:rsidP="003B2218">
            <w:pPr>
              <w:jc w:val="both"/>
              <w:rPr>
                <w:rFonts w:cstheme="minorHAnsi"/>
                <w:lang w:val="en-US"/>
              </w:rPr>
            </w:pPr>
            <w:r>
              <w:rPr>
                <w:rFonts w:cstheme="minorHAnsi"/>
                <w:lang w:val="en-US"/>
              </w:rPr>
              <w:t>loading slot</w:t>
            </w:r>
            <w:r w:rsidRPr="00B25945">
              <w:rPr>
                <w:rFonts w:cstheme="minorHAnsi"/>
                <w:lang w:val="en-US"/>
              </w:rPr>
              <w:t xml:space="preserve"> index</w:t>
            </w:r>
          </w:p>
        </w:tc>
      </w:tr>
      <w:tr w:rsidR="00ED67FA" w:rsidRPr="008E40C7" w14:paraId="4B39341C" w14:textId="77777777" w:rsidTr="00932516">
        <w:tc>
          <w:tcPr>
            <w:tcW w:w="545" w:type="pct"/>
          </w:tcPr>
          <w:p w14:paraId="2B1D01F3" w14:textId="77777777" w:rsidR="00ED67FA" w:rsidRPr="000F2394" w:rsidRDefault="00ED67FA" w:rsidP="00932516">
            <w:pPr>
              <w:jc w:val="both"/>
              <w:rPr>
                <w:rFonts w:ascii="Calibri" w:eastAsia="Calibri" w:hAnsi="Calibri" w:cs="Times New Roman"/>
                <w:lang w:val="en-US"/>
              </w:rPr>
            </w:pPr>
            <m:oMathPara>
              <m:oMath>
                <m:r>
                  <w:rPr>
                    <w:rFonts w:ascii="Cambria Math" w:eastAsiaTheme="minorEastAsia" w:hAnsi="Cambria Math"/>
                    <w:lang w:val="en-US"/>
                  </w:rPr>
                  <m:t>b</m:t>
                </m:r>
              </m:oMath>
            </m:oMathPara>
          </w:p>
        </w:tc>
        <w:tc>
          <w:tcPr>
            <w:tcW w:w="4455" w:type="pct"/>
          </w:tcPr>
          <w:p w14:paraId="12E08ACA" w14:textId="77777777" w:rsidR="00ED67FA" w:rsidRPr="000F2394" w:rsidRDefault="00ED67FA" w:rsidP="00932516">
            <w:pPr>
              <w:jc w:val="both"/>
              <w:rPr>
                <w:rFonts w:cstheme="minorHAnsi"/>
                <w:lang w:val="en-US"/>
              </w:rPr>
            </w:pPr>
            <w:r w:rsidRPr="000F2394">
              <w:rPr>
                <w:rFonts w:cstheme="minorHAnsi"/>
                <w:lang w:val="en-US"/>
              </w:rPr>
              <w:t>break time window index</w:t>
            </w:r>
          </w:p>
        </w:tc>
      </w:tr>
      <w:tr w:rsidR="00ED67FA" w:rsidRPr="008E40C7" w14:paraId="36103661" w14:textId="77777777" w:rsidTr="00932516">
        <w:tc>
          <w:tcPr>
            <w:tcW w:w="545" w:type="pct"/>
          </w:tcPr>
          <w:p w14:paraId="6C90F002" w14:textId="77777777" w:rsidR="00ED67FA" w:rsidRDefault="00ED67FA" w:rsidP="00932516">
            <w:pPr>
              <w:jc w:val="both"/>
              <w:rPr>
                <w:rFonts w:ascii="Calibri" w:eastAsia="Calibri" w:hAnsi="Calibri" w:cs="Times New Roman"/>
                <w:lang w:val="en-US"/>
              </w:rPr>
            </w:pPr>
            <m:oMathPara>
              <m:oMath>
                <m:r>
                  <w:rPr>
                    <w:rFonts w:ascii="Cambria Math" w:eastAsiaTheme="minorEastAsia" w:hAnsi="Cambria Math"/>
                    <w:lang w:val="en-US"/>
                  </w:rPr>
                  <m:t>p</m:t>
                </m:r>
              </m:oMath>
            </m:oMathPara>
          </w:p>
        </w:tc>
        <w:tc>
          <w:tcPr>
            <w:tcW w:w="4455" w:type="pct"/>
          </w:tcPr>
          <w:p w14:paraId="0F5474C4" w14:textId="77777777" w:rsidR="00ED67FA" w:rsidRPr="00B25945" w:rsidRDefault="00ED67FA" w:rsidP="00932516">
            <w:pPr>
              <w:jc w:val="both"/>
              <w:rPr>
                <w:rFonts w:cstheme="minorHAnsi"/>
                <w:lang w:val="en-US"/>
              </w:rPr>
            </w:pPr>
            <w:r w:rsidRPr="00B25945">
              <w:rPr>
                <w:rFonts w:cstheme="minorHAnsi"/>
                <w:lang w:val="en-US"/>
              </w:rPr>
              <w:t>planning period index</w:t>
            </w:r>
          </w:p>
        </w:tc>
      </w:tr>
    </w:tbl>
    <w:p w14:paraId="688DDDCF" w14:textId="0DAA7927" w:rsidR="00FB6705" w:rsidRDefault="00A52620" w:rsidP="00357108">
      <w:pPr>
        <w:spacing w:before="160" w:after="0" w:line="240" w:lineRule="auto"/>
        <w:jc w:val="both"/>
        <w:rPr>
          <w:lang w:val="en-US"/>
        </w:rPr>
      </w:pPr>
      <w:r>
        <w:rPr>
          <w:lang w:val="en-US"/>
        </w:rPr>
        <w:t>Parameters</w:t>
      </w:r>
    </w:p>
    <w:tbl>
      <w:tblPr>
        <w:tblStyle w:val="Tabellenraster"/>
        <w:tblW w:w="5000" w:type="pct"/>
        <w:tblLook w:val="04A0" w:firstRow="1" w:lastRow="0" w:firstColumn="1" w:lastColumn="0" w:noHBand="0" w:noVBand="1"/>
      </w:tblPr>
      <w:tblGrid>
        <w:gridCol w:w="988"/>
        <w:gridCol w:w="8074"/>
      </w:tblGrid>
      <w:tr w:rsidR="007415B7" w:rsidRPr="0083569F" w14:paraId="54092A52" w14:textId="77777777" w:rsidTr="00932516">
        <w:tc>
          <w:tcPr>
            <w:tcW w:w="545" w:type="pct"/>
          </w:tcPr>
          <w:p w14:paraId="5816AEBD" w14:textId="77777777" w:rsidR="007415B7" w:rsidRPr="00962E0A" w:rsidRDefault="0082753E" w:rsidP="00932516">
            <w:pPr>
              <w:jc w:val="both"/>
              <w:rPr>
                <w:lang w:val="en-US"/>
              </w:rPr>
            </w:pPr>
            <m:oMathPara>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ij</m:t>
                    </m:r>
                  </m:sub>
                </m:sSub>
              </m:oMath>
            </m:oMathPara>
          </w:p>
        </w:tc>
        <w:tc>
          <w:tcPr>
            <w:tcW w:w="4455" w:type="pct"/>
          </w:tcPr>
          <w:p w14:paraId="793A7E38" w14:textId="77777777" w:rsidR="007415B7" w:rsidRPr="00962E0A" w:rsidRDefault="007415B7" w:rsidP="00932516">
            <w:pPr>
              <w:jc w:val="both"/>
              <w:rPr>
                <w:lang w:val="en-US"/>
              </w:rPr>
            </w:pPr>
            <w:r>
              <w:rPr>
                <w:lang w:val="en-US"/>
              </w:rPr>
              <w:t>wanted</w:t>
            </w:r>
            <w:r w:rsidRPr="00962E0A">
              <w:rPr>
                <w:lang w:val="en-US"/>
              </w:rPr>
              <w:t xml:space="preserve"> start of load time interval of delivery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ij</m:t>
                  </m:r>
                </m:sub>
              </m:sSub>
            </m:oMath>
          </w:p>
        </w:tc>
      </w:tr>
      <w:tr w:rsidR="007415B7" w:rsidRPr="0083569F" w14:paraId="3B177FE0" w14:textId="77777777" w:rsidTr="00932516">
        <w:tc>
          <w:tcPr>
            <w:tcW w:w="545" w:type="pct"/>
          </w:tcPr>
          <w:p w14:paraId="7EA96EEA" w14:textId="77777777" w:rsidR="007415B7" w:rsidRPr="000F2394" w:rsidRDefault="0082753E" w:rsidP="00932516">
            <w:pPr>
              <w:jc w:val="both"/>
              <w:rPr>
                <w:lang w:val="en-US"/>
              </w:rPr>
            </w:pPr>
            <m:oMathPara>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ij</m:t>
                    </m:r>
                  </m:sub>
                </m:sSub>
              </m:oMath>
            </m:oMathPara>
          </w:p>
        </w:tc>
        <w:tc>
          <w:tcPr>
            <w:tcW w:w="4455" w:type="pct"/>
          </w:tcPr>
          <w:p w14:paraId="45111320" w14:textId="77777777" w:rsidR="007415B7" w:rsidRPr="000F2394" w:rsidRDefault="007415B7" w:rsidP="00932516">
            <w:pPr>
              <w:jc w:val="both"/>
              <w:rPr>
                <w:lang w:val="en-US"/>
              </w:rPr>
            </w:pPr>
            <w:r w:rsidRPr="000F2394">
              <w:rPr>
                <w:lang w:val="en-US"/>
              </w:rPr>
              <w:t xml:space="preserve">wanted end of load time interval of delivery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ij</m:t>
                  </m:r>
                </m:sub>
              </m:sSub>
            </m:oMath>
          </w:p>
        </w:tc>
      </w:tr>
      <w:tr w:rsidR="007415B7" w:rsidRPr="0083569F" w14:paraId="13604FDD" w14:textId="77777777" w:rsidTr="00932516">
        <w:tc>
          <w:tcPr>
            <w:tcW w:w="545" w:type="pct"/>
          </w:tcPr>
          <w:p w14:paraId="0F9198A2" w14:textId="77777777" w:rsidR="007415B7" w:rsidRPr="000C0DDF" w:rsidRDefault="0082753E" w:rsidP="00932516">
            <w:pPr>
              <w:jc w:val="both"/>
              <w:rPr>
                <w:lang w:val="en-US"/>
              </w:rPr>
            </w:pPr>
            <m:oMathPara>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ij</m:t>
                    </m:r>
                  </m:sub>
                </m:sSub>
              </m:oMath>
            </m:oMathPara>
          </w:p>
        </w:tc>
        <w:tc>
          <w:tcPr>
            <w:tcW w:w="4455" w:type="pct"/>
          </w:tcPr>
          <w:p w14:paraId="5F9933AD" w14:textId="77777777" w:rsidR="007415B7" w:rsidRPr="000C0DDF" w:rsidRDefault="007415B7" w:rsidP="00932516">
            <w:pPr>
              <w:jc w:val="both"/>
              <w:rPr>
                <w:lang w:val="en-US"/>
              </w:rPr>
            </w:pPr>
            <w:r w:rsidRPr="000C0DDF">
              <w:rPr>
                <w:lang w:val="en-US"/>
              </w:rPr>
              <w:t xml:space="preserve">load duration of delivery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ij</m:t>
                  </m:r>
                </m:sub>
              </m:sSub>
            </m:oMath>
          </w:p>
        </w:tc>
      </w:tr>
      <w:tr w:rsidR="007415B7" w:rsidRPr="0083569F" w14:paraId="1B755612" w14:textId="77777777" w:rsidTr="00932516">
        <w:tc>
          <w:tcPr>
            <w:tcW w:w="545" w:type="pct"/>
          </w:tcPr>
          <w:p w14:paraId="70E486DB" w14:textId="77777777" w:rsidR="007415B7" w:rsidRPr="000C0DDF" w:rsidRDefault="0082753E" w:rsidP="00932516">
            <w:pPr>
              <w:jc w:val="both"/>
              <w:rPr>
                <w:rFonts w:ascii="Calibri" w:eastAsia="Calibri" w:hAnsi="Calibri" w:cs="Arial"/>
                <w:lang w:val="en-US"/>
              </w:rPr>
            </w:pPr>
            <m:oMathPara>
              <m:oMath>
                <m:sSub>
                  <m:sSubPr>
                    <m:ctrlPr>
                      <w:rPr>
                        <w:rFonts w:ascii="Cambria Math" w:hAnsi="Cambria Math"/>
                        <w:i/>
                        <w:lang w:val="en-US"/>
                      </w:rPr>
                    </m:ctrlPr>
                  </m:sSubPr>
                  <m:e>
                    <m:r>
                      <w:rPr>
                        <w:rFonts w:ascii="Cambria Math" w:hAnsi="Cambria Math"/>
                        <w:lang w:val="en-US"/>
                      </w:rPr>
                      <m:t>gi</m:t>
                    </m:r>
                  </m:e>
                  <m:sub>
                    <m:r>
                      <w:rPr>
                        <w:rFonts w:ascii="Cambria Math" w:hAnsi="Cambria Math"/>
                        <w:lang w:val="en-US"/>
                      </w:rPr>
                      <m:t>ij</m:t>
                    </m:r>
                  </m:sub>
                </m:sSub>
              </m:oMath>
            </m:oMathPara>
          </w:p>
        </w:tc>
        <w:tc>
          <w:tcPr>
            <w:tcW w:w="4455" w:type="pct"/>
          </w:tcPr>
          <w:p w14:paraId="0A167AE5" w14:textId="77777777" w:rsidR="007415B7" w:rsidRPr="000C0DDF" w:rsidRDefault="007415B7" w:rsidP="00932516">
            <w:pPr>
              <w:jc w:val="both"/>
              <w:rPr>
                <w:lang w:val="en-US"/>
              </w:rPr>
            </w:pPr>
            <w:r w:rsidRPr="000C0DDF">
              <w:rPr>
                <w:lang w:val="en-US"/>
              </w:rPr>
              <w:t xml:space="preserve">gate in duration of delivery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ij</m:t>
                  </m:r>
                </m:sub>
              </m:sSub>
            </m:oMath>
          </w:p>
        </w:tc>
      </w:tr>
      <w:tr w:rsidR="007415B7" w:rsidRPr="0083569F" w14:paraId="63BC0364" w14:textId="77777777" w:rsidTr="00932516">
        <w:tc>
          <w:tcPr>
            <w:tcW w:w="545" w:type="pct"/>
          </w:tcPr>
          <w:p w14:paraId="7F73B0D3" w14:textId="77777777" w:rsidR="007415B7" w:rsidRPr="00052223" w:rsidRDefault="0082753E" w:rsidP="00932516">
            <w:pPr>
              <w:jc w:val="both"/>
              <w:rPr>
                <w:rFonts w:ascii="Calibri" w:eastAsia="Calibri" w:hAnsi="Calibri" w:cs="Times New Roman"/>
                <w:lang w:val="en-US"/>
              </w:rPr>
            </w:pPr>
            <m:oMathPara>
              <m:oMath>
                <m:sSub>
                  <m:sSubPr>
                    <m:ctrlPr>
                      <w:rPr>
                        <w:rFonts w:ascii="Cambria Math" w:hAnsi="Cambria Math"/>
                        <w:i/>
                        <w:lang w:val="en-US"/>
                      </w:rPr>
                    </m:ctrlPr>
                  </m:sSubPr>
                  <m:e>
                    <m:r>
                      <w:rPr>
                        <w:rFonts w:ascii="Cambria Math" w:hAnsi="Cambria Math"/>
                        <w:lang w:val="en-US"/>
                      </w:rPr>
                      <m:t>dt</m:t>
                    </m:r>
                  </m:e>
                  <m:sub>
                    <m:r>
                      <w:rPr>
                        <w:rFonts w:ascii="Cambria Math" w:hAnsi="Cambria Math"/>
                        <w:lang w:val="en-US"/>
                      </w:rPr>
                      <m:t>ij</m:t>
                    </m:r>
                  </m:sub>
                </m:sSub>
              </m:oMath>
            </m:oMathPara>
          </w:p>
        </w:tc>
        <w:tc>
          <w:tcPr>
            <w:tcW w:w="4455" w:type="pct"/>
          </w:tcPr>
          <w:p w14:paraId="14538903" w14:textId="77777777" w:rsidR="007415B7" w:rsidRPr="00052223" w:rsidRDefault="007415B7" w:rsidP="00932516">
            <w:pPr>
              <w:jc w:val="both"/>
              <w:rPr>
                <w:lang w:val="en-US"/>
              </w:rPr>
            </w:pPr>
            <w:r w:rsidRPr="00052223">
              <w:rPr>
                <w:lang w:val="en-US"/>
              </w:rPr>
              <w:t xml:space="preserve">turnaround duration of delivery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ij</m:t>
                  </m:r>
                </m:sub>
              </m:sSub>
            </m:oMath>
            <w:r w:rsidRPr="00052223">
              <w:rPr>
                <w:rFonts w:eastAsiaTheme="minorEastAsia"/>
                <w:lang w:val="en-US"/>
              </w:rPr>
              <w:t xml:space="preserve"> (= load + approach + unload + return duration)</w:t>
            </w:r>
          </w:p>
        </w:tc>
      </w:tr>
      <w:tr w:rsidR="007415B7" w:rsidRPr="0083569F" w14:paraId="2630BDEA" w14:textId="77777777" w:rsidTr="00932516">
        <w:tc>
          <w:tcPr>
            <w:tcW w:w="545" w:type="pct"/>
          </w:tcPr>
          <w:p w14:paraId="3EDB0239" w14:textId="77777777" w:rsidR="007415B7" w:rsidRPr="00052223" w:rsidRDefault="0082753E" w:rsidP="00932516">
            <w:pPr>
              <w:jc w:val="both"/>
              <w:rPr>
                <w:rFonts w:ascii="Calibri" w:eastAsia="Calibri" w:hAnsi="Calibri" w:cs="Times New Roman"/>
                <w:lang w:val="en-US"/>
              </w:rPr>
            </w:pPr>
            <m:oMathPara>
              <m:oMath>
                <m:sSub>
                  <m:sSubPr>
                    <m:ctrlPr>
                      <w:rPr>
                        <w:rFonts w:ascii="Cambria Math" w:hAnsi="Cambria Math"/>
                        <w:i/>
                        <w:lang w:val="en-US"/>
                      </w:rPr>
                    </m:ctrlPr>
                  </m:sSubPr>
                  <m:e>
                    <m:r>
                      <w:rPr>
                        <w:rFonts w:ascii="Cambria Math" w:hAnsi="Cambria Math"/>
                        <w:lang w:val="en-US"/>
                      </w:rPr>
                      <m:t>ss</m:t>
                    </m:r>
                  </m:e>
                  <m:sub>
                    <m:r>
                      <w:rPr>
                        <w:rFonts w:ascii="Cambria Math" w:hAnsi="Cambria Math"/>
                        <w:lang w:val="en-US"/>
                      </w:rPr>
                      <m:t>k</m:t>
                    </m:r>
                  </m:sub>
                </m:sSub>
              </m:oMath>
            </m:oMathPara>
          </w:p>
        </w:tc>
        <w:tc>
          <w:tcPr>
            <w:tcW w:w="4455" w:type="pct"/>
          </w:tcPr>
          <w:p w14:paraId="72F117F3" w14:textId="77777777" w:rsidR="007415B7" w:rsidRPr="00052223" w:rsidRDefault="007415B7" w:rsidP="00932516">
            <w:pPr>
              <w:jc w:val="both"/>
              <w:rPr>
                <w:lang w:val="en-US"/>
              </w:rPr>
            </w:pPr>
            <w:r w:rsidRPr="00052223">
              <w:rPr>
                <w:lang w:val="en-US"/>
              </w:rPr>
              <w:t xml:space="preserve">earliest start time of shift </w:t>
            </w:r>
            <m:oMath>
              <m:r>
                <w:rPr>
                  <w:rFonts w:ascii="Cambria Math" w:eastAsiaTheme="minorEastAsia" w:hAnsi="Cambria Math"/>
                  <w:lang w:val="en-US"/>
                </w:rPr>
                <m:t>k</m:t>
              </m:r>
            </m:oMath>
          </w:p>
        </w:tc>
      </w:tr>
      <w:tr w:rsidR="007415B7" w:rsidRPr="0083569F" w14:paraId="473B5E4E" w14:textId="77777777" w:rsidTr="00932516">
        <w:tc>
          <w:tcPr>
            <w:tcW w:w="545" w:type="pct"/>
          </w:tcPr>
          <w:p w14:paraId="36F27E91" w14:textId="77777777" w:rsidR="007415B7" w:rsidRPr="00052223" w:rsidRDefault="0082753E" w:rsidP="00932516">
            <w:pPr>
              <w:jc w:val="both"/>
              <w:rPr>
                <w:rFonts w:ascii="Calibri" w:eastAsia="Calibri" w:hAnsi="Calibri" w:cs="Times New Roman"/>
                <w:lang w:val="en-US"/>
              </w:rPr>
            </w:pPr>
            <m:oMathPara>
              <m:oMath>
                <m:sSub>
                  <m:sSubPr>
                    <m:ctrlPr>
                      <w:rPr>
                        <w:rFonts w:ascii="Cambria Math" w:hAnsi="Cambria Math"/>
                        <w:i/>
                        <w:lang w:val="en-US"/>
                      </w:rPr>
                    </m:ctrlPr>
                  </m:sSubPr>
                  <m:e>
                    <m:r>
                      <w:rPr>
                        <w:rFonts w:ascii="Cambria Math" w:hAnsi="Cambria Math"/>
                        <w:lang w:val="en-US"/>
                      </w:rPr>
                      <m:t>se</m:t>
                    </m:r>
                  </m:e>
                  <m:sub>
                    <m:r>
                      <w:rPr>
                        <w:rFonts w:ascii="Cambria Math" w:hAnsi="Cambria Math"/>
                        <w:lang w:val="en-US"/>
                      </w:rPr>
                      <m:t>k</m:t>
                    </m:r>
                  </m:sub>
                </m:sSub>
              </m:oMath>
            </m:oMathPara>
          </w:p>
        </w:tc>
        <w:tc>
          <w:tcPr>
            <w:tcW w:w="4455" w:type="pct"/>
          </w:tcPr>
          <w:p w14:paraId="0FEE623C" w14:textId="77777777" w:rsidR="007415B7" w:rsidRPr="00052223" w:rsidRDefault="007415B7" w:rsidP="00932516">
            <w:pPr>
              <w:jc w:val="both"/>
              <w:rPr>
                <w:lang w:val="en-US"/>
              </w:rPr>
            </w:pPr>
            <w:r w:rsidRPr="00052223">
              <w:rPr>
                <w:lang w:val="en-US"/>
              </w:rPr>
              <w:t xml:space="preserve">latest end time </w:t>
            </w:r>
            <w:r w:rsidRPr="00052223">
              <w:rPr>
                <w:rFonts w:eastAsiaTheme="minorEastAsia"/>
                <w:lang w:val="en-US"/>
              </w:rPr>
              <w:t xml:space="preserve">of shift </w:t>
            </w:r>
            <m:oMath>
              <m:r>
                <w:rPr>
                  <w:rFonts w:ascii="Cambria Math" w:eastAsiaTheme="minorEastAsia" w:hAnsi="Cambria Math"/>
                  <w:lang w:val="en-US"/>
                </w:rPr>
                <m:t>k</m:t>
              </m:r>
            </m:oMath>
          </w:p>
        </w:tc>
      </w:tr>
      <w:tr w:rsidR="007415B7" w:rsidRPr="0083569F" w14:paraId="258DF779" w14:textId="77777777" w:rsidTr="00932516">
        <w:tc>
          <w:tcPr>
            <w:tcW w:w="545" w:type="pct"/>
          </w:tcPr>
          <w:p w14:paraId="4B9DAD41" w14:textId="77777777" w:rsidR="007415B7" w:rsidRPr="002E4715" w:rsidRDefault="0082753E" w:rsidP="00932516">
            <w:pPr>
              <w:jc w:val="both"/>
              <w:rPr>
                <w:rFonts w:ascii="Calibri" w:eastAsia="Calibri" w:hAnsi="Calibri" w:cs="Times New Roman"/>
                <w:lang w:val="en-US"/>
              </w:rPr>
            </w:pPr>
            <m:oMathPara>
              <m:oMath>
                <m:sSub>
                  <m:sSubPr>
                    <m:ctrlPr>
                      <w:rPr>
                        <w:rFonts w:ascii="Cambria Math" w:hAnsi="Cambria Math"/>
                        <w:i/>
                        <w:lang w:val="en-US"/>
                      </w:rPr>
                    </m:ctrlPr>
                  </m:sSubPr>
                  <m:e>
                    <m:r>
                      <w:rPr>
                        <w:rFonts w:ascii="Cambria Math" w:hAnsi="Cambria Math"/>
                        <w:lang w:val="en-US"/>
                      </w:rPr>
                      <m:t>bs</m:t>
                    </m:r>
                  </m:e>
                  <m:sub>
                    <m:r>
                      <w:rPr>
                        <w:rFonts w:ascii="Cambria Math" w:hAnsi="Cambria Math"/>
                        <w:lang w:val="en-US"/>
                      </w:rPr>
                      <m:t>kb</m:t>
                    </m:r>
                  </m:sub>
                </m:sSub>
              </m:oMath>
            </m:oMathPara>
          </w:p>
        </w:tc>
        <w:tc>
          <w:tcPr>
            <w:tcW w:w="4455" w:type="pct"/>
          </w:tcPr>
          <w:p w14:paraId="7B0C650F" w14:textId="77777777" w:rsidR="007415B7" w:rsidRPr="002E4715" w:rsidRDefault="007415B7" w:rsidP="00932516">
            <w:pPr>
              <w:jc w:val="both"/>
              <w:rPr>
                <w:lang w:val="en-US"/>
              </w:rPr>
            </w:pPr>
            <w:r w:rsidRPr="002E4715">
              <w:rPr>
                <w:lang w:val="en-US"/>
              </w:rPr>
              <w:t xml:space="preserve">start time of break time window </w:t>
            </w:r>
            <m:oMath>
              <m:r>
                <w:rPr>
                  <w:rFonts w:ascii="Cambria Math" w:hAnsi="Cambria Math"/>
                  <w:lang w:val="en-US"/>
                </w:rPr>
                <m:t>b</m:t>
              </m:r>
            </m:oMath>
            <w:r w:rsidRPr="002E4715">
              <w:rPr>
                <w:rFonts w:eastAsiaTheme="minorEastAsia"/>
                <w:lang w:val="en-US"/>
              </w:rPr>
              <w:t xml:space="preserve"> of shift </w:t>
            </w:r>
            <m:oMath>
              <m:r>
                <w:rPr>
                  <w:rFonts w:ascii="Cambria Math" w:eastAsiaTheme="minorEastAsia" w:hAnsi="Cambria Math"/>
                  <w:lang w:val="en-US"/>
                </w:rPr>
                <m:t>k</m:t>
              </m:r>
            </m:oMath>
          </w:p>
        </w:tc>
      </w:tr>
      <w:tr w:rsidR="007415B7" w:rsidRPr="0083569F" w14:paraId="2C47BD19" w14:textId="77777777" w:rsidTr="00932516">
        <w:tc>
          <w:tcPr>
            <w:tcW w:w="545" w:type="pct"/>
          </w:tcPr>
          <w:p w14:paraId="525B9CB8" w14:textId="77777777" w:rsidR="007415B7" w:rsidRPr="002E4715" w:rsidRDefault="0082753E" w:rsidP="00932516">
            <w:pPr>
              <w:jc w:val="both"/>
              <w:rPr>
                <w:rFonts w:ascii="Calibri" w:eastAsia="Calibri" w:hAnsi="Calibri" w:cs="Times New Roman"/>
                <w:lang w:val="en-US"/>
              </w:rPr>
            </w:pPr>
            <m:oMathPara>
              <m:oMath>
                <m:sSub>
                  <m:sSubPr>
                    <m:ctrlPr>
                      <w:rPr>
                        <w:rFonts w:ascii="Cambria Math" w:hAnsi="Cambria Math"/>
                        <w:i/>
                        <w:lang w:val="en-US"/>
                      </w:rPr>
                    </m:ctrlPr>
                  </m:sSubPr>
                  <m:e>
                    <m:r>
                      <w:rPr>
                        <w:rFonts w:ascii="Cambria Math" w:hAnsi="Cambria Math"/>
                        <w:lang w:val="en-US"/>
                      </w:rPr>
                      <m:t>be</m:t>
                    </m:r>
                  </m:e>
                  <m:sub>
                    <m:r>
                      <w:rPr>
                        <w:rFonts w:ascii="Cambria Math" w:hAnsi="Cambria Math"/>
                        <w:lang w:val="en-US"/>
                      </w:rPr>
                      <m:t>kb</m:t>
                    </m:r>
                  </m:sub>
                </m:sSub>
              </m:oMath>
            </m:oMathPara>
          </w:p>
        </w:tc>
        <w:tc>
          <w:tcPr>
            <w:tcW w:w="4455" w:type="pct"/>
          </w:tcPr>
          <w:p w14:paraId="1F982ECA" w14:textId="77777777" w:rsidR="007415B7" w:rsidRPr="002E4715" w:rsidRDefault="007415B7" w:rsidP="00932516">
            <w:pPr>
              <w:jc w:val="both"/>
              <w:rPr>
                <w:lang w:val="en-US"/>
              </w:rPr>
            </w:pPr>
            <w:r w:rsidRPr="002E4715">
              <w:rPr>
                <w:lang w:val="en-US"/>
              </w:rPr>
              <w:t xml:space="preserve">end time of break time window </w:t>
            </w:r>
            <m:oMath>
              <m:r>
                <w:rPr>
                  <w:rFonts w:ascii="Cambria Math" w:hAnsi="Cambria Math"/>
                  <w:lang w:val="en-US"/>
                </w:rPr>
                <m:t>b</m:t>
              </m:r>
            </m:oMath>
            <w:r w:rsidRPr="002E4715">
              <w:rPr>
                <w:rFonts w:eastAsiaTheme="minorEastAsia"/>
                <w:lang w:val="en-US"/>
              </w:rPr>
              <w:t xml:space="preserve"> of shift </w:t>
            </w:r>
            <m:oMath>
              <m:r>
                <w:rPr>
                  <w:rFonts w:ascii="Cambria Math" w:eastAsiaTheme="minorEastAsia" w:hAnsi="Cambria Math"/>
                  <w:lang w:val="en-US"/>
                </w:rPr>
                <m:t>k</m:t>
              </m:r>
            </m:oMath>
          </w:p>
        </w:tc>
      </w:tr>
      <w:tr w:rsidR="007415B7" w:rsidRPr="0083569F" w14:paraId="16270C6D" w14:textId="77777777" w:rsidTr="00932516">
        <w:tc>
          <w:tcPr>
            <w:tcW w:w="545" w:type="pct"/>
          </w:tcPr>
          <w:p w14:paraId="572E2705" w14:textId="77777777" w:rsidR="007415B7" w:rsidRPr="002E4715" w:rsidRDefault="0082753E" w:rsidP="00932516">
            <w:pPr>
              <w:jc w:val="both"/>
              <w:rPr>
                <w:rFonts w:ascii="Calibri" w:eastAsia="Calibri" w:hAnsi="Calibri" w:cs="Times New Roman"/>
                <w:lang w:val="en-US"/>
              </w:rPr>
            </w:pPr>
            <m:oMathPara>
              <m:oMath>
                <m:sSub>
                  <m:sSubPr>
                    <m:ctrlPr>
                      <w:rPr>
                        <w:rFonts w:ascii="Cambria Math" w:hAnsi="Cambria Math"/>
                        <w:i/>
                        <w:lang w:val="en-US"/>
                      </w:rPr>
                    </m:ctrlPr>
                  </m:sSubPr>
                  <m:e>
                    <m:r>
                      <w:rPr>
                        <w:rFonts w:ascii="Cambria Math" w:hAnsi="Cambria Math"/>
                        <w:lang w:val="en-US"/>
                      </w:rPr>
                      <m:t>bl</m:t>
                    </m:r>
                  </m:e>
                  <m:sub>
                    <m:r>
                      <w:rPr>
                        <w:rFonts w:ascii="Cambria Math" w:hAnsi="Cambria Math"/>
                        <w:lang w:val="en-US"/>
                      </w:rPr>
                      <m:t>kb</m:t>
                    </m:r>
                  </m:sub>
                </m:sSub>
              </m:oMath>
            </m:oMathPara>
          </w:p>
        </w:tc>
        <w:tc>
          <w:tcPr>
            <w:tcW w:w="4455" w:type="pct"/>
          </w:tcPr>
          <w:p w14:paraId="209BDAD6" w14:textId="77777777" w:rsidR="007415B7" w:rsidRPr="002E4715" w:rsidRDefault="007415B7" w:rsidP="00932516">
            <w:pPr>
              <w:jc w:val="both"/>
              <w:rPr>
                <w:lang w:val="en-US"/>
              </w:rPr>
            </w:pPr>
            <w:r w:rsidRPr="002E4715">
              <w:rPr>
                <w:lang w:val="en-US"/>
              </w:rPr>
              <w:t xml:space="preserve">length of break </w:t>
            </w:r>
            <m:oMath>
              <m:r>
                <w:rPr>
                  <w:rFonts w:ascii="Cambria Math" w:hAnsi="Cambria Math"/>
                  <w:lang w:val="en-US"/>
                </w:rPr>
                <m:t>b</m:t>
              </m:r>
            </m:oMath>
            <w:r w:rsidRPr="002E4715">
              <w:rPr>
                <w:rFonts w:eastAsiaTheme="minorEastAsia"/>
                <w:lang w:val="en-US"/>
              </w:rPr>
              <w:t xml:space="preserve"> of shift </w:t>
            </w:r>
            <m:oMath>
              <m:r>
                <w:rPr>
                  <w:rFonts w:ascii="Cambria Math" w:eastAsiaTheme="minorEastAsia" w:hAnsi="Cambria Math"/>
                  <w:lang w:val="en-US"/>
                </w:rPr>
                <m:t>k</m:t>
              </m:r>
            </m:oMath>
          </w:p>
        </w:tc>
      </w:tr>
      <w:tr w:rsidR="007415B7" w:rsidRPr="0083569F" w14:paraId="3E987914" w14:textId="77777777" w:rsidTr="00932516">
        <w:tc>
          <w:tcPr>
            <w:tcW w:w="545" w:type="pct"/>
          </w:tcPr>
          <w:p w14:paraId="73146C6A" w14:textId="77777777" w:rsidR="007415B7" w:rsidRPr="003E4985" w:rsidRDefault="0082753E" w:rsidP="00932516">
            <w:pPr>
              <w:jc w:val="both"/>
              <w:rPr>
                <w:rFonts w:ascii="Calibri" w:eastAsia="Calibri" w:hAnsi="Calibri" w:cs="Times New Roman"/>
                <w:lang w:val="en-US"/>
              </w:rPr>
            </w:pPr>
            <m:oMathPara>
              <m:oMath>
                <m:sSub>
                  <m:sSubPr>
                    <m:ctrlPr>
                      <w:rPr>
                        <w:rFonts w:ascii="Cambria Math" w:hAnsi="Cambria Math"/>
                        <w:i/>
                        <w:lang w:val="en-US"/>
                      </w:rPr>
                    </m:ctrlPr>
                  </m:sSubPr>
                  <m:e>
                    <m:r>
                      <w:rPr>
                        <w:rFonts w:ascii="Cambria Math" w:hAnsi="Cambria Math"/>
                        <w:lang w:val="en-US"/>
                      </w:rPr>
                      <m:t>is</m:t>
                    </m:r>
                  </m:e>
                  <m:sub>
                    <m:r>
                      <w:rPr>
                        <w:rFonts w:ascii="Cambria Math" w:hAnsi="Cambria Math"/>
                        <w:lang w:val="en-US"/>
                      </w:rPr>
                      <m:t>p</m:t>
                    </m:r>
                  </m:sub>
                </m:sSub>
              </m:oMath>
            </m:oMathPara>
          </w:p>
        </w:tc>
        <w:tc>
          <w:tcPr>
            <w:tcW w:w="4455" w:type="pct"/>
          </w:tcPr>
          <w:p w14:paraId="71900EE6" w14:textId="77777777" w:rsidR="007415B7" w:rsidRPr="003E4985" w:rsidRDefault="007415B7" w:rsidP="00932516">
            <w:pPr>
              <w:jc w:val="both"/>
              <w:rPr>
                <w:lang w:val="en-US"/>
              </w:rPr>
            </w:pPr>
            <w:r w:rsidRPr="003E4985">
              <w:rPr>
                <w:lang w:val="en-US"/>
              </w:rPr>
              <w:t>start time of planning period</w:t>
            </w:r>
            <w:r w:rsidRPr="003E4985">
              <w:rPr>
                <w:rFonts w:eastAsiaTheme="minorEastAsia"/>
                <w:lang w:val="en-US"/>
              </w:rPr>
              <w:t xml:space="preserve"> </w:t>
            </w:r>
            <m:oMath>
              <m:r>
                <w:rPr>
                  <w:rFonts w:ascii="Cambria Math" w:eastAsiaTheme="minorEastAsia" w:hAnsi="Cambria Math"/>
                  <w:lang w:val="en-US"/>
                </w:rPr>
                <m:t>p</m:t>
              </m:r>
            </m:oMath>
          </w:p>
        </w:tc>
      </w:tr>
      <w:tr w:rsidR="007415B7" w:rsidRPr="0083569F" w14:paraId="0CCD8278" w14:textId="77777777" w:rsidTr="00932516">
        <w:tc>
          <w:tcPr>
            <w:tcW w:w="545" w:type="pct"/>
          </w:tcPr>
          <w:p w14:paraId="7A69C0EA" w14:textId="77777777" w:rsidR="007415B7" w:rsidRPr="003E4985" w:rsidRDefault="0082753E" w:rsidP="00932516">
            <w:pPr>
              <w:jc w:val="both"/>
              <w:rPr>
                <w:rFonts w:ascii="Calibri" w:eastAsia="Calibri" w:hAnsi="Calibri" w:cs="Times New Roman"/>
                <w:lang w:val="en-US"/>
              </w:rPr>
            </w:pPr>
            <m:oMathPara>
              <m:oMath>
                <m:sSub>
                  <m:sSubPr>
                    <m:ctrlPr>
                      <w:rPr>
                        <w:rFonts w:ascii="Cambria Math" w:hAnsi="Cambria Math"/>
                        <w:i/>
                        <w:lang w:val="en-US"/>
                      </w:rPr>
                    </m:ctrlPr>
                  </m:sSubPr>
                  <m:e>
                    <m:r>
                      <w:rPr>
                        <w:rFonts w:ascii="Cambria Math" w:hAnsi="Cambria Math"/>
                        <w:lang w:val="en-US"/>
                      </w:rPr>
                      <m:t>ie</m:t>
                    </m:r>
                  </m:e>
                  <m:sub>
                    <m:r>
                      <w:rPr>
                        <w:rFonts w:ascii="Cambria Math" w:hAnsi="Cambria Math"/>
                        <w:lang w:val="en-US"/>
                      </w:rPr>
                      <m:t>p</m:t>
                    </m:r>
                  </m:sub>
                </m:sSub>
              </m:oMath>
            </m:oMathPara>
          </w:p>
        </w:tc>
        <w:tc>
          <w:tcPr>
            <w:tcW w:w="4455" w:type="pct"/>
          </w:tcPr>
          <w:p w14:paraId="461ACA3E" w14:textId="77777777" w:rsidR="007415B7" w:rsidRPr="003E4985" w:rsidRDefault="007415B7" w:rsidP="00932516">
            <w:pPr>
              <w:jc w:val="both"/>
              <w:rPr>
                <w:lang w:val="en-US"/>
              </w:rPr>
            </w:pPr>
            <w:r w:rsidRPr="003E4985">
              <w:rPr>
                <w:lang w:val="en-US"/>
              </w:rPr>
              <w:t xml:space="preserve">end time of planning period </w:t>
            </w:r>
            <m:oMath>
              <m:r>
                <w:rPr>
                  <w:rFonts w:ascii="Cambria Math" w:eastAsiaTheme="minorEastAsia" w:hAnsi="Cambria Math"/>
                  <w:lang w:val="en-US"/>
                </w:rPr>
                <m:t>p</m:t>
              </m:r>
            </m:oMath>
          </w:p>
        </w:tc>
      </w:tr>
      <w:tr w:rsidR="007415B7" w:rsidRPr="0083569F" w14:paraId="165038E0" w14:textId="77777777" w:rsidTr="00932516">
        <w:tc>
          <w:tcPr>
            <w:tcW w:w="545" w:type="pct"/>
          </w:tcPr>
          <w:p w14:paraId="4312F62F" w14:textId="77777777" w:rsidR="007415B7" w:rsidRPr="000C0DDF" w:rsidRDefault="007415B7" w:rsidP="00932516">
            <w:pPr>
              <w:jc w:val="both"/>
              <w:rPr>
                <w:rFonts w:ascii="Calibri" w:eastAsia="Calibri" w:hAnsi="Calibri" w:cs="Times New Roman"/>
                <w:lang w:val="en-US"/>
              </w:rPr>
            </w:pPr>
            <m:oMathPara>
              <m:oMath>
                <m:r>
                  <w:rPr>
                    <w:rFonts w:ascii="Cambria Math" w:hAnsi="Cambria Math"/>
                    <w:lang w:val="en-US"/>
                  </w:rPr>
                  <m:t>il</m:t>
                </m:r>
              </m:oMath>
            </m:oMathPara>
          </w:p>
        </w:tc>
        <w:tc>
          <w:tcPr>
            <w:tcW w:w="4455" w:type="pct"/>
          </w:tcPr>
          <w:p w14:paraId="497B3294" w14:textId="77777777" w:rsidR="007415B7" w:rsidRPr="000C0DDF" w:rsidRDefault="007415B7" w:rsidP="00932516">
            <w:pPr>
              <w:jc w:val="both"/>
              <w:rPr>
                <w:lang w:val="en-US"/>
              </w:rPr>
            </w:pPr>
            <w:r w:rsidRPr="000C0DDF">
              <w:rPr>
                <w:lang w:val="en-US"/>
              </w:rPr>
              <w:t>length of a planning period</w:t>
            </w:r>
          </w:p>
        </w:tc>
      </w:tr>
      <w:tr w:rsidR="007415B7" w:rsidRPr="0083569F" w14:paraId="532AAF4C" w14:textId="77777777" w:rsidTr="00932516">
        <w:tc>
          <w:tcPr>
            <w:tcW w:w="545" w:type="pct"/>
          </w:tcPr>
          <w:p w14:paraId="1EA2AC70" w14:textId="77777777" w:rsidR="007415B7" w:rsidRPr="00962E0A" w:rsidRDefault="0082753E" w:rsidP="00932516">
            <w:pPr>
              <w:jc w:val="both"/>
              <w:rPr>
                <w:rFonts w:ascii="Calibri" w:eastAsia="Calibri" w:hAnsi="Calibri" w:cs="Times New Roman"/>
                <w:lang w:val="en-US"/>
              </w:rPr>
            </w:pPr>
            <m:oMathPara>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p</m:t>
                    </m:r>
                  </m:sub>
                </m:sSub>
              </m:oMath>
            </m:oMathPara>
          </w:p>
        </w:tc>
        <w:tc>
          <w:tcPr>
            <w:tcW w:w="4455" w:type="pct"/>
          </w:tcPr>
          <w:p w14:paraId="61BE0DF7" w14:textId="77777777" w:rsidR="007415B7" w:rsidRPr="00962E0A" w:rsidRDefault="007415B7" w:rsidP="00932516">
            <w:pPr>
              <w:jc w:val="both"/>
              <w:rPr>
                <w:lang w:val="en-US"/>
              </w:rPr>
            </w:pPr>
            <w:r w:rsidRPr="00962E0A">
              <w:rPr>
                <w:lang w:val="en-US"/>
              </w:rPr>
              <w:t xml:space="preserve">number of loading slots of period </w:t>
            </w:r>
            <m:oMath>
              <m:r>
                <w:rPr>
                  <w:rFonts w:ascii="Cambria Math" w:eastAsiaTheme="minorEastAsia" w:hAnsi="Cambria Math"/>
                  <w:lang w:val="en-US"/>
                </w:rPr>
                <m:t>p</m:t>
              </m:r>
            </m:oMath>
          </w:p>
        </w:tc>
      </w:tr>
    </w:tbl>
    <w:p w14:paraId="0DC93618" w14:textId="5F4426B0" w:rsidR="00A52620" w:rsidRDefault="00A52620" w:rsidP="00357108">
      <w:pPr>
        <w:spacing w:before="160" w:after="0" w:line="240" w:lineRule="auto"/>
        <w:jc w:val="both"/>
        <w:rPr>
          <w:lang w:val="en-US"/>
        </w:rPr>
      </w:pPr>
      <w:r>
        <w:rPr>
          <w:lang w:val="en-US"/>
        </w:rPr>
        <w:t xml:space="preserve">Decision </w:t>
      </w:r>
      <w:r w:rsidR="00EC3FBE">
        <w:rPr>
          <w:lang w:val="en-US"/>
        </w:rPr>
        <w:t>variables</w:t>
      </w:r>
    </w:p>
    <w:tbl>
      <w:tblPr>
        <w:tblStyle w:val="Tabellenraster"/>
        <w:tblW w:w="5000" w:type="pct"/>
        <w:tblLook w:val="04A0" w:firstRow="1" w:lastRow="0" w:firstColumn="1" w:lastColumn="0" w:noHBand="0" w:noVBand="1"/>
      </w:tblPr>
      <w:tblGrid>
        <w:gridCol w:w="988"/>
        <w:gridCol w:w="8074"/>
      </w:tblGrid>
      <w:tr w:rsidR="00426B6C" w:rsidRPr="0083569F" w14:paraId="234B6A7F" w14:textId="77777777" w:rsidTr="00932516">
        <w:tc>
          <w:tcPr>
            <w:tcW w:w="545" w:type="pct"/>
          </w:tcPr>
          <w:p w14:paraId="1F40CABC" w14:textId="77777777" w:rsidR="00426B6C" w:rsidRPr="00052223" w:rsidRDefault="0082753E" w:rsidP="00932516">
            <w:pPr>
              <w:jc w:val="both"/>
              <w:rPr>
                <w:lang w:val="en-US"/>
              </w:rPr>
            </w:pPr>
            <m:oMathPara>
              <m:oMath>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ij</m:t>
                    </m:r>
                  </m:sub>
                  <m:sup>
                    <m:r>
                      <w:rPr>
                        <w:rFonts w:ascii="Cambria Math" w:hAnsi="Cambria Math"/>
                        <w:lang w:val="en-US"/>
                      </w:rPr>
                      <m:t>'</m:t>
                    </m:r>
                  </m:sup>
                </m:sSubSup>
              </m:oMath>
            </m:oMathPara>
          </w:p>
        </w:tc>
        <w:tc>
          <w:tcPr>
            <w:tcW w:w="4455" w:type="pct"/>
          </w:tcPr>
          <w:p w14:paraId="13AE5DA6" w14:textId="77777777" w:rsidR="00426B6C" w:rsidRPr="00052223" w:rsidRDefault="00426B6C" w:rsidP="00932516">
            <w:pPr>
              <w:jc w:val="both"/>
              <w:rPr>
                <w:lang w:val="en-US"/>
              </w:rPr>
            </w:pPr>
            <w:r w:rsidRPr="00052223">
              <w:rPr>
                <w:lang w:val="en-US"/>
              </w:rPr>
              <w:t xml:space="preserve">start of load time interval of delivery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ij</m:t>
                  </m:r>
                </m:sub>
              </m:sSub>
            </m:oMath>
          </w:p>
        </w:tc>
      </w:tr>
      <w:tr w:rsidR="00426B6C" w:rsidRPr="0083569F" w14:paraId="1B87A09D" w14:textId="77777777" w:rsidTr="00932516">
        <w:tc>
          <w:tcPr>
            <w:tcW w:w="545" w:type="pct"/>
          </w:tcPr>
          <w:p w14:paraId="1F413EAA" w14:textId="77777777" w:rsidR="00426B6C" w:rsidRPr="000F2394" w:rsidRDefault="0082753E" w:rsidP="00932516">
            <w:pPr>
              <w:jc w:val="both"/>
              <w:rPr>
                <w:lang w:val="en-US"/>
              </w:rPr>
            </w:pPr>
            <m:oMathPara>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ij</m:t>
                    </m:r>
                  </m:sub>
                </m:sSub>
              </m:oMath>
            </m:oMathPara>
          </w:p>
        </w:tc>
        <w:tc>
          <w:tcPr>
            <w:tcW w:w="4455" w:type="pct"/>
          </w:tcPr>
          <w:p w14:paraId="250DBFE6" w14:textId="77777777" w:rsidR="00426B6C" w:rsidRPr="000F2394" w:rsidRDefault="00426B6C" w:rsidP="00932516">
            <w:pPr>
              <w:jc w:val="both"/>
              <w:rPr>
                <w:lang w:val="en-US"/>
              </w:rPr>
            </w:pPr>
            <w:r w:rsidRPr="000F2394">
              <w:rPr>
                <w:lang w:val="en-US"/>
              </w:rPr>
              <w:t xml:space="preserve">delay of delivery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ij</m:t>
                  </m:r>
                </m:sub>
              </m:sSub>
            </m:oMath>
          </w:p>
        </w:tc>
      </w:tr>
      <w:tr w:rsidR="00426B6C" w:rsidRPr="0083569F" w14:paraId="694EF40A" w14:textId="77777777" w:rsidTr="00932516">
        <w:tc>
          <w:tcPr>
            <w:tcW w:w="545" w:type="pct"/>
          </w:tcPr>
          <w:p w14:paraId="3D297A81" w14:textId="77777777" w:rsidR="00426B6C" w:rsidRDefault="0082753E" w:rsidP="00932516">
            <w:pPr>
              <w:jc w:val="both"/>
              <w:rPr>
                <w:lang w:val="en-US"/>
              </w:rPr>
            </w:pPr>
            <m:oMathPara>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k</m:t>
                    </m:r>
                  </m:sub>
                </m:sSub>
              </m:oMath>
            </m:oMathPara>
          </w:p>
        </w:tc>
        <w:tc>
          <w:tcPr>
            <w:tcW w:w="4455" w:type="pct"/>
          </w:tcPr>
          <w:p w14:paraId="7B4D8E09" w14:textId="77777777" w:rsidR="00426B6C" w:rsidRDefault="00426B6C" w:rsidP="00932516">
            <w:pPr>
              <w:jc w:val="both"/>
              <w:rPr>
                <w:lang w:val="en-US"/>
              </w:rPr>
            </w:pPr>
            <w:r>
              <w:rPr>
                <w:lang w:val="en-US"/>
              </w:rPr>
              <w:t xml:space="preserve">next availability of shift </w:t>
            </w:r>
            <m:oMath>
              <m:r>
                <w:rPr>
                  <w:rFonts w:ascii="Cambria Math" w:hAnsi="Cambria Math"/>
                  <w:lang w:val="en-US"/>
                </w:rPr>
                <m:t>k</m:t>
              </m:r>
            </m:oMath>
            <w:r>
              <w:rPr>
                <w:rFonts w:eastAsiaTheme="minorEastAsia"/>
                <w:lang w:val="en-US"/>
              </w:rPr>
              <w:t xml:space="preserve"> at plant</w:t>
            </w:r>
          </w:p>
        </w:tc>
      </w:tr>
      <w:tr w:rsidR="00426B6C" w:rsidRPr="0083569F" w14:paraId="65B88D55" w14:textId="77777777" w:rsidTr="00932516">
        <w:tc>
          <w:tcPr>
            <w:tcW w:w="545" w:type="pct"/>
          </w:tcPr>
          <w:p w14:paraId="14F51EBE" w14:textId="77777777" w:rsidR="00426B6C" w:rsidRPr="00B51DB8" w:rsidRDefault="0082753E" w:rsidP="00932516">
            <w:pPr>
              <w:jc w:val="both"/>
              <w:rPr>
                <w:rFonts w:ascii="Calibri" w:eastAsia="Calibri" w:hAnsi="Calibri" w:cs="Times New Roman"/>
                <w:lang w:val="en-US"/>
              </w:rPr>
            </w:pPr>
            <m:oMathPara>
              <m:oMath>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k</m:t>
                    </m:r>
                  </m:sub>
                </m:sSub>
              </m:oMath>
            </m:oMathPara>
          </w:p>
        </w:tc>
        <w:tc>
          <w:tcPr>
            <w:tcW w:w="4455" w:type="pct"/>
          </w:tcPr>
          <w:p w14:paraId="1AA92336" w14:textId="77777777" w:rsidR="00426B6C" w:rsidRDefault="00426B6C" w:rsidP="00932516">
            <w:pPr>
              <w:jc w:val="both"/>
              <w:rPr>
                <w:lang w:val="en-US"/>
              </w:rPr>
            </w:pPr>
            <w:r>
              <w:rPr>
                <w:lang w:val="en-US"/>
              </w:rPr>
              <w:t xml:space="preserve">start time of shift </w:t>
            </w:r>
            <m:oMath>
              <m:r>
                <w:rPr>
                  <w:rFonts w:ascii="Cambria Math" w:hAnsi="Cambria Math"/>
                  <w:lang w:val="en-US"/>
                </w:rPr>
                <m:t>k</m:t>
              </m:r>
            </m:oMath>
          </w:p>
        </w:tc>
      </w:tr>
      <w:tr w:rsidR="00426B6C" w:rsidRPr="0083569F" w14:paraId="40E9848F" w14:textId="77777777" w:rsidTr="00932516">
        <w:tc>
          <w:tcPr>
            <w:tcW w:w="545" w:type="pct"/>
          </w:tcPr>
          <w:p w14:paraId="7412D0FD" w14:textId="77777777" w:rsidR="00426B6C" w:rsidRDefault="0082753E" w:rsidP="00932516">
            <w:pPr>
              <w:jc w:val="both"/>
              <w:rPr>
                <w:rFonts w:ascii="Calibri" w:eastAsia="Calibri" w:hAnsi="Calibri" w:cs="Arial"/>
                <w:lang w:val="en-US"/>
              </w:rPr>
            </w:pPr>
            <m:oMathPara>
              <m:oMath>
                <m:sSub>
                  <m:sSubPr>
                    <m:ctrlPr>
                      <w:rPr>
                        <w:rFonts w:ascii="Cambria Math" w:hAnsi="Cambria Math"/>
                        <w:i/>
                        <w:lang w:val="en-US"/>
                      </w:rPr>
                    </m:ctrlPr>
                  </m:sSubPr>
                  <m:e>
                    <m:r>
                      <w:rPr>
                        <w:rFonts w:ascii="Cambria Math" w:hAnsi="Cambria Math"/>
                        <w:lang w:val="en-US"/>
                      </w:rPr>
                      <m:t>sl</m:t>
                    </m:r>
                  </m:e>
                  <m:sub>
                    <m:r>
                      <w:rPr>
                        <w:rFonts w:ascii="Cambria Math" w:hAnsi="Cambria Math"/>
                        <w:lang w:val="en-US"/>
                      </w:rPr>
                      <m:t>k</m:t>
                    </m:r>
                  </m:sub>
                </m:sSub>
              </m:oMath>
            </m:oMathPara>
          </w:p>
        </w:tc>
        <w:tc>
          <w:tcPr>
            <w:tcW w:w="4455" w:type="pct"/>
          </w:tcPr>
          <w:p w14:paraId="10E87552" w14:textId="77777777" w:rsidR="00426B6C" w:rsidRDefault="00426B6C" w:rsidP="00932516">
            <w:pPr>
              <w:jc w:val="both"/>
              <w:rPr>
                <w:lang w:val="en-US"/>
              </w:rPr>
            </w:pPr>
            <w:r>
              <w:rPr>
                <w:lang w:val="en-US"/>
              </w:rPr>
              <w:t>remaining work duration</w:t>
            </w:r>
            <w:r w:rsidRPr="00052223">
              <w:rPr>
                <w:lang w:val="en-US"/>
              </w:rPr>
              <w:t xml:space="preserve"> of</w:t>
            </w:r>
            <w:r w:rsidRPr="00052223">
              <w:rPr>
                <w:rFonts w:eastAsiaTheme="minorEastAsia"/>
                <w:lang w:val="en-US"/>
              </w:rPr>
              <w:t xml:space="preserve"> shift </w:t>
            </w:r>
            <m:oMath>
              <m:r>
                <w:rPr>
                  <w:rFonts w:ascii="Cambria Math" w:eastAsiaTheme="minorEastAsia" w:hAnsi="Cambria Math"/>
                  <w:lang w:val="en-US"/>
                </w:rPr>
                <m:t>k</m:t>
              </m:r>
            </m:oMath>
          </w:p>
        </w:tc>
      </w:tr>
      <w:tr w:rsidR="00426B6C" w:rsidRPr="00C21C04" w14:paraId="5C7823F6" w14:textId="77777777" w:rsidTr="00932516">
        <w:tc>
          <w:tcPr>
            <w:tcW w:w="545" w:type="pct"/>
          </w:tcPr>
          <w:p w14:paraId="598F3D83" w14:textId="77777777" w:rsidR="00426B6C" w:rsidRPr="002E4715" w:rsidRDefault="00426B6C" w:rsidP="00932516">
            <w:pPr>
              <w:jc w:val="both"/>
              <w:rPr>
                <w:rFonts w:ascii="Calibri" w:eastAsia="Calibri" w:hAnsi="Calibri" w:cs="Times New Roman"/>
                <w:lang w:val="en-US"/>
              </w:rPr>
            </w:pPr>
            <m:oMathPara>
              <m:oMath>
                <m:r>
                  <w:rPr>
                    <w:rFonts w:ascii="Cambria Math" w:hAnsi="Cambria Math"/>
                    <w:lang w:val="en-US"/>
                  </w:rPr>
                  <m:t>R</m:t>
                </m:r>
              </m:oMath>
            </m:oMathPara>
          </w:p>
        </w:tc>
        <w:tc>
          <w:tcPr>
            <w:tcW w:w="4455" w:type="pct"/>
          </w:tcPr>
          <w:p w14:paraId="6737A314" w14:textId="77777777" w:rsidR="00426B6C" w:rsidRPr="002E4715" w:rsidRDefault="00426B6C" w:rsidP="00932516">
            <w:pPr>
              <w:jc w:val="both"/>
              <w:rPr>
                <w:lang w:val="en-US"/>
              </w:rPr>
            </w:pPr>
            <w:r>
              <w:rPr>
                <w:lang w:val="en-US"/>
              </w:rPr>
              <w:t xml:space="preserve">set of </w:t>
            </w:r>
            <w:r w:rsidRPr="002E4715">
              <w:rPr>
                <w:lang w:val="en-US"/>
              </w:rPr>
              <w:t>remaining deliveries</w:t>
            </w:r>
          </w:p>
        </w:tc>
      </w:tr>
    </w:tbl>
    <w:p w14:paraId="5D6CCA3C" w14:textId="4A01B49A" w:rsidR="00E94FE2" w:rsidRDefault="00A57311" w:rsidP="00680EF2">
      <w:pPr>
        <w:jc w:val="both"/>
        <w:rPr>
          <w:rFonts w:eastAsiaTheme="minorEastAsia"/>
          <w:lang w:val="en-US"/>
        </w:rPr>
      </w:pPr>
      <w:r>
        <w:rPr>
          <w:lang w:val="en-US"/>
        </w:rPr>
        <w:t xml:space="preserve">Next, the </w:t>
      </w:r>
      <w:r w:rsidR="00E4707E">
        <w:rPr>
          <w:lang w:val="en-US"/>
        </w:rPr>
        <w:t xml:space="preserve">shift </w:t>
      </w:r>
      <w:r w:rsidR="00BE5CB4">
        <w:rPr>
          <w:lang w:val="en-US"/>
        </w:rPr>
        <w:t xml:space="preserve">and </w:t>
      </w:r>
      <w:r w:rsidR="002465F7">
        <w:rPr>
          <w:lang w:val="en-US"/>
        </w:rPr>
        <w:t xml:space="preserve">loading slot </w:t>
      </w:r>
      <w:r w:rsidR="00E4707E">
        <w:rPr>
          <w:lang w:val="en-US"/>
        </w:rPr>
        <w:t>utilization</w:t>
      </w:r>
      <w:r w:rsidR="0045194E">
        <w:rPr>
          <w:lang w:val="en-US"/>
        </w:rPr>
        <w:t>s</w:t>
      </w:r>
      <w:r w:rsidR="00E4707E">
        <w:rPr>
          <w:lang w:val="en-US"/>
        </w:rPr>
        <w:t xml:space="preserve"> </w:t>
      </w:r>
      <w:r w:rsidR="0045194E">
        <w:rPr>
          <w:lang w:val="en-US"/>
        </w:rPr>
        <w:t>are</w:t>
      </w:r>
      <w:r w:rsidR="00E4707E">
        <w:rPr>
          <w:lang w:val="en-US"/>
        </w:rPr>
        <w:t xml:space="preserve"> determined</w:t>
      </w:r>
      <w:r w:rsidR="00B41F88">
        <w:rPr>
          <w:lang w:val="en-US"/>
        </w:rPr>
        <w:t xml:space="preserve"> </w:t>
      </w:r>
      <w:proofErr w:type="gramStart"/>
      <w:r>
        <w:rPr>
          <w:lang w:val="en-US"/>
        </w:rPr>
        <w:t xml:space="preserve">in order </w:t>
      </w:r>
      <w:r w:rsidR="00B41F88">
        <w:rPr>
          <w:lang w:val="en-US"/>
        </w:rPr>
        <w:t>to</w:t>
      </w:r>
      <w:proofErr w:type="gramEnd"/>
      <w:r w:rsidR="00B41F88">
        <w:rPr>
          <w:lang w:val="en-US"/>
        </w:rPr>
        <w:t xml:space="preserve"> identify if there is a capacity </w:t>
      </w:r>
      <w:r>
        <w:rPr>
          <w:lang w:val="en-US"/>
        </w:rPr>
        <w:t>bottleneck</w:t>
      </w:r>
      <w:r w:rsidR="000F5B2E">
        <w:rPr>
          <w:lang w:val="en-US"/>
        </w:rPr>
        <w:t>.</w:t>
      </w:r>
      <w:r w:rsidR="00FE77C6">
        <w:rPr>
          <w:lang w:val="en-US"/>
        </w:rPr>
        <w:t xml:space="preserve"> </w:t>
      </w:r>
      <w:r w:rsidR="00E762FD">
        <w:rPr>
          <w:lang w:val="en-US"/>
        </w:rPr>
        <w:t xml:space="preserve">Therefore, </w:t>
      </w:r>
      <w:r w:rsidR="002465F7">
        <w:rPr>
          <w:lang w:val="en-US"/>
        </w:rPr>
        <w:t>two</w:t>
      </w:r>
      <w:r w:rsidR="00E762FD">
        <w:rPr>
          <w:lang w:val="en-US"/>
        </w:rPr>
        <w:t xml:space="preserve"> </w:t>
      </w:r>
      <w:r w:rsidR="00E762FD" w:rsidRPr="00765C72">
        <w:rPr>
          <w:b/>
          <w:bCs/>
          <w:lang w:val="en-US"/>
        </w:rPr>
        <w:t>histogram</w:t>
      </w:r>
      <w:r w:rsidR="002465F7">
        <w:rPr>
          <w:b/>
          <w:bCs/>
          <w:lang w:val="en-US"/>
        </w:rPr>
        <w:t>s</w:t>
      </w:r>
      <w:r w:rsidR="00E762FD" w:rsidRPr="00765C72">
        <w:rPr>
          <w:b/>
          <w:bCs/>
          <w:lang w:val="en-US"/>
        </w:rPr>
        <w:t xml:space="preserve"> with the number of used shifts</w:t>
      </w:r>
      <w:r w:rsidR="00B540F3" w:rsidRPr="00765C72">
        <w:rPr>
          <w:b/>
          <w:bCs/>
          <w:lang w:val="en-US"/>
        </w:rPr>
        <w:t xml:space="preserve"> and loading slots </w:t>
      </w:r>
      <w:r w:rsidR="008D4C77" w:rsidRPr="00765C72">
        <w:rPr>
          <w:b/>
          <w:bCs/>
          <w:lang w:val="en-US"/>
        </w:rPr>
        <w:t>of</w:t>
      </w:r>
      <w:r w:rsidR="00B540F3" w:rsidRPr="00765C72">
        <w:rPr>
          <w:b/>
          <w:bCs/>
          <w:lang w:val="en-US"/>
        </w:rPr>
        <w:t xml:space="preserve"> the plant</w:t>
      </w:r>
      <w:r w:rsidR="00CF644D" w:rsidRPr="00765C72">
        <w:rPr>
          <w:b/>
          <w:bCs/>
          <w:lang w:val="en-US"/>
        </w:rPr>
        <w:t xml:space="preserve"> and the delay of deliveries </w:t>
      </w:r>
      <w:r w:rsidR="00CF644D">
        <w:rPr>
          <w:lang w:val="en-US"/>
        </w:rPr>
        <w:t>can be calculated</w:t>
      </w:r>
      <w:r w:rsidR="00B540F3">
        <w:rPr>
          <w:lang w:val="en-US"/>
        </w:rPr>
        <w:t>.</w:t>
      </w:r>
      <w:r w:rsidR="00CF644D">
        <w:rPr>
          <w:lang w:val="en-US"/>
        </w:rPr>
        <w:t xml:space="preserve"> </w:t>
      </w:r>
      <w:r w:rsidR="00B402CB">
        <w:rPr>
          <w:lang w:val="en-US"/>
        </w:rPr>
        <w:t>On</w:t>
      </w:r>
      <w:r w:rsidR="00F476F6">
        <w:rPr>
          <w:lang w:val="en-US"/>
        </w:rPr>
        <w:t xml:space="preserve"> the one hand, </w:t>
      </w:r>
      <w:r w:rsidR="005424C6">
        <w:rPr>
          <w:lang w:val="en-US"/>
        </w:rPr>
        <w:t xml:space="preserve">deliveries are assigned to shifts without consideration of loading slot limitations. On the other hand, </w:t>
      </w:r>
      <w:r w:rsidR="007D0F0E">
        <w:rPr>
          <w:lang w:val="en-US"/>
        </w:rPr>
        <w:t xml:space="preserve">deliveries are assigned to loading slots without consideration of shift availabilities. </w:t>
      </w:r>
      <w:r w:rsidR="005C2EAC">
        <w:rPr>
          <w:lang w:val="en-US"/>
        </w:rPr>
        <w:t xml:space="preserve">First, a </w:t>
      </w:r>
      <w:r w:rsidR="005C2EAC" w:rsidRPr="00BF0A5D">
        <w:rPr>
          <w:b/>
          <w:bCs/>
          <w:lang w:val="en-US"/>
        </w:rPr>
        <w:t>simple assignment</w:t>
      </w:r>
      <w:r w:rsidR="005C2EAC">
        <w:rPr>
          <w:lang w:val="en-US"/>
        </w:rPr>
        <w:t xml:space="preserve"> of deliveries and shifts</w:t>
      </w:r>
      <w:r w:rsidR="00EB3F3A">
        <w:rPr>
          <w:lang w:val="en-US"/>
        </w:rPr>
        <w:t xml:space="preserve"> or loading lots</w:t>
      </w:r>
      <w:r w:rsidR="005C2EAC">
        <w:rPr>
          <w:lang w:val="en-US"/>
        </w:rPr>
        <w:t xml:space="preserve"> is made by </w:t>
      </w:r>
      <w:r w:rsidR="007D7424">
        <w:rPr>
          <w:lang w:val="en-US"/>
        </w:rPr>
        <w:t>using the FIFO-rule with consideration</w:t>
      </w:r>
      <w:r w:rsidR="00F430B8">
        <w:rPr>
          <w:lang w:val="en-US"/>
        </w:rPr>
        <w:t xml:space="preserve"> </w:t>
      </w:r>
      <w:r w:rsidR="00D842D1">
        <w:rPr>
          <w:lang w:val="en-US"/>
        </w:rPr>
        <w:t xml:space="preserve">of </w:t>
      </w:r>
      <w:r w:rsidR="00E66FFB">
        <w:rPr>
          <w:lang w:val="en-US"/>
        </w:rPr>
        <w:t xml:space="preserve">assignment restrictions as </w:t>
      </w:r>
      <w:r w:rsidR="00D842D1">
        <w:rPr>
          <w:lang w:val="en-US"/>
        </w:rPr>
        <w:t>properties/exclusions</w:t>
      </w:r>
      <w:r w:rsidR="00EB3F3A">
        <w:rPr>
          <w:lang w:val="en-US"/>
        </w:rPr>
        <w:t xml:space="preserve"> but without</w:t>
      </w:r>
      <w:r w:rsidR="008A0805">
        <w:rPr>
          <w:lang w:val="en-US"/>
        </w:rPr>
        <w:t xml:space="preserve"> </w:t>
      </w:r>
      <w:r w:rsidR="0049438C">
        <w:rPr>
          <w:lang w:val="en-US"/>
        </w:rPr>
        <w:t>updating</w:t>
      </w:r>
      <w:r w:rsidR="009540DB">
        <w:rPr>
          <w:lang w:val="en-US"/>
        </w:rPr>
        <w:t xml:space="preserve"> </w:t>
      </w:r>
      <w:r w:rsidR="001B7695">
        <w:rPr>
          <w:lang w:val="en-US"/>
        </w:rPr>
        <w:t>time windows and</w:t>
      </w:r>
      <w:r w:rsidR="009540DB">
        <w:rPr>
          <w:lang w:val="en-US"/>
        </w:rPr>
        <w:t xml:space="preserve"> load-spacing</w:t>
      </w:r>
      <w:r w:rsidR="001B7695">
        <w:rPr>
          <w:lang w:val="en-US"/>
        </w:rPr>
        <w:t xml:space="preserve"> </w:t>
      </w:r>
      <w:r w:rsidR="00970CDE">
        <w:rPr>
          <w:lang w:val="en-US"/>
        </w:rPr>
        <w:t>during the analysis</w:t>
      </w:r>
      <w:r w:rsidR="001E59B5">
        <w:rPr>
          <w:lang w:val="en-US"/>
        </w:rPr>
        <w:t>.</w:t>
      </w:r>
      <w:r w:rsidR="0025503A">
        <w:rPr>
          <w:lang w:val="en-US"/>
        </w:rPr>
        <w:t xml:space="preserve"> </w:t>
      </w:r>
      <w:r w:rsidR="00D53AD1">
        <w:rPr>
          <w:lang w:val="en-US"/>
        </w:rPr>
        <w:t>D</w:t>
      </w:r>
      <w:r w:rsidR="0025503A">
        <w:rPr>
          <w:lang w:val="en-US"/>
        </w:rPr>
        <w:t xml:space="preserve">elivery </w:t>
      </w:r>
      <m:oMath>
        <m:r>
          <w:rPr>
            <w:rFonts w:ascii="Cambria Math" w:hAnsi="Cambria Math"/>
            <w:lang w:val="en-US"/>
          </w:rPr>
          <m:t>j</m:t>
        </m:r>
      </m:oMath>
      <w:r w:rsidR="008A65B2">
        <w:rPr>
          <w:rFonts w:eastAsiaTheme="minorEastAsia"/>
          <w:lang w:val="en-US"/>
        </w:rPr>
        <w:t xml:space="preserve"> of an order </w:t>
      </w:r>
      <m:oMath>
        <m:r>
          <w:rPr>
            <w:rFonts w:ascii="Cambria Math" w:eastAsiaTheme="minorEastAsia" w:hAnsi="Cambria Math"/>
            <w:lang w:val="en-US"/>
          </w:rPr>
          <m:t>i</m:t>
        </m:r>
      </m:oMath>
      <w:r w:rsidR="008A65B2">
        <w:rPr>
          <w:rFonts w:eastAsiaTheme="minorEastAsia"/>
          <w:lang w:val="en-US"/>
        </w:rPr>
        <w:t xml:space="preserve"> is </w:t>
      </w:r>
      <w:r w:rsidR="00334AC5">
        <w:rPr>
          <w:rFonts w:eastAsiaTheme="minorEastAsia"/>
          <w:lang w:val="en-US"/>
        </w:rPr>
        <w:t xml:space="preserve">selected that must be loaded next, i.e., with lowest start load time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ij</m:t>
            </m:r>
          </m:sub>
        </m:sSub>
      </m:oMath>
      <w:r w:rsidR="00CA63E2">
        <w:rPr>
          <w:rFonts w:eastAsiaTheme="minorEastAsia"/>
          <w:lang w:val="en-US"/>
        </w:rPr>
        <w:t xml:space="preserve">, and assigned to the next available shift </w:t>
      </w:r>
      <m:oMath>
        <m:r>
          <w:rPr>
            <w:rFonts w:ascii="Cambria Math" w:eastAsiaTheme="minorEastAsia" w:hAnsi="Cambria Math"/>
            <w:lang w:val="en-US"/>
          </w:rPr>
          <m:t>k</m:t>
        </m:r>
      </m:oMath>
      <w:r w:rsidR="00E41D22">
        <w:rPr>
          <w:rFonts w:eastAsiaTheme="minorEastAsia"/>
          <w:lang w:val="en-US"/>
        </w:rPr>
        <w:t xml:space="preserve"> or the next available slot </w:t>
      </w:r>
      <m:oMath>
        <m:r>
          <w:rPr>
            <w:rFonts w:ascii="Cambria Math" w:eastAsiaTheme="minorEastAsia" w:hAnsi="Cambria Math"/>
            <w:lang w:val="en-US"/>
          </w:rPr>
          <m:t>v</m:t>
        </m:r>
      </m:oMath>
      <w:r w:rsidR="00682409">
        <w:rPr>
          <w:rFonts w:eastAsiaTheme="minorEastAsia"/>
          <w:lang w:val="en-US"/>
        </w:rPr>
        <w:t>.</w:t>
      </w:r>
      <w:r w:rsidR="00B17F30">
        <w:rPr>
          <w:rFonts w:eastAsiaTheme="minorEastAsia"/>
          <w:lang w:val="en-US"/>
        </w:rPr>
        <w:t xml:space="preserve"> Next, the </w:t>
      </w:r>
      <w:r w:rsidR="00DB7971">
        <w:rPr>
          <w:rFonts w:eastAsiaTheme="minorEastAsia"/>
          <w:lang w:val="en-US"/>
        </w:rPr>
        <w:t>calculation of the histogram for the assignment of deliveries to shifts without loading slot consideration is described</w:t>
      </w:r>
      <w:r w:rsidR="00E8799A">
        <w:rPr>
          <w:rFonts w:eastAsiaTheme="minorEastAsia"/>
          <w:lang w:val="en-US"/>
        </w:rPr>
        <w:t>.</w:t>
      </w:r>
      <w:r w:rsidR="00DB7971">
        <w:rPr>
          <w:rFonts w:eastAsiaTheme="minorEastAsia"/>
          <w:lang w:val="en-US"/>
        </w:rPr>
        <w:t xml:space="preserve"> </w:t>
      </w:r>
    </w:p>
    <w:p w14:paraId="6F2B1B73" w14:textId="052520AD" w:rsidR="00622D9A" w:rsidRDefault="00622D9A" w:rsidP="00680EF2">
      <w:pPr>
        <w:jc w:val="both"/>
        <w:rPr>
          <w:rFonts w:eastAsiaTheme="minorEastAsia"/>
          <w:lang w:val="en-US"/>
        </w:rPr>
      </w:pPr>
      <w:r>
        <w:rPr>
          <w:rFonts w:eastAsiaTheme="minorEastAsia"/>
          <w:lang w:val="en-US"/>
        </w:rPr>
        <w:t xml:space="preserve">As a starting point, an </w:t>
      </w:r>
      <w:r w:rsidRPr="003835BC">
        <w:rPr>
          <w:rFonts w:eastAsiaTheme="minorEastAsia"/>
          <w:b/>
          <w:bCs/>
          <w:lang w:val="en-US"/>
        </w:rPr>
        <w:t xml:space="preserve">equidistant </w:t>
      </w:r>
      <w:r w:rsidR="00BD0E91" w:rsidRPr="003835BC">
        <w:rPr>
          <w:rFonts w:eastAsiaTheme="minorEastAsia"/>
          <w:b/>
          <w:bCs/>
          <w:lang w:val="en-US"/>
        </w:rPr>
        <w:t>decomposition</w:t>
      </w:r>
      <w:r w:rsidR="003F6D3F">
        <w:rPr>
          <w:rFonts w:eastAsiaTheme="minorEastAsia"/>
          <w:lang w:val="en-US"/>
        </w:rPr>
        <w:t>, called grid,</w:t>
      </w:r>
      <w:r w:rsidR="00BD0E91">
        <w:rPr>
          <w:rFonts w:eastAsiaTheme="minorEastAsia"/>
          <w:lang w:val="en-US"/>
        </w:rPr>
        <w:t xml:space="preserve"> of the consider</w:t>
      </w:r>
      <w:r w:rsidR="00427B0C">
        <w:rPr>
          <w:rFonts w:eastAsiaTheme="minorEastAsia"/>
          <w:lang w:val="en-US"/>
        </w:rPr>
        <w:t>ed</w:t>
      </w:r>
      <w:r w:rsidR="00BD0E91">
        <w:rPr>
          <w:rFonts w:eastAsiaTheme="minorEastAsia"/>
          <w:lang w:val="en-US"/>
        </w:rPr>
        <w:t xml:space="preserve"> planning </w:t>
      </w:r>
      <w:r w:rsidR="00316501">
        <w:rPr>
          <w:rFonts w:eastAsiaTheme="minorEastAsia"/>
          <w:lang w:val="en-US"/>
        </w:rPr>
        <w:t>horizon</w:t>
      </w:r>
      <w:r w:rsidR="00BD0E91">
        <w:rPr>
          <w:rFonts w:eastAsiaTheme="minorEastAsia"/>
          <w:lang w:val="en-US"/>
        </w:rPr>
        <w:t xml:space="preserve"> </w:t>
      </w:r>
      <w:r w:rsidR="003F6D3F">
        <w:rPr>
          <w:rFonts w:eastAsiaTheme="minorEastAsia"/>
          <w:lang w:val="en-US"/>
        </w:rPr>
        <w:t xml:space="preserve">is defined. As an example, a planning </w:t>
      </w:r>
      <w:r w:rsidR="00316501">
        <w:rPr>
          <w:rFonts w:eastAsiaTheme="minorEastAsia"/>
          <w:lang w:val="en-US"/>
        </w:rPr>
        <w:t>horizon</w:t>
      </w:r>
      <w:r w:rsidR="003F6D3F">
        <w:rPr>
          <w:rFonts w:eastAsiaTheme="minorEastAsia"/>
          <w:lang w:val="en-US"/>
        </w:rPr>
        <w:t xml:space="preserve"> of one hour can be </w:t>
      </w:r>
      <w:r w:rsidR="006476F1">
        <w:rPr>
          <w:rFonts w:eastAsiaTheme="minorEastAsia"/>
          <w:lang w:val="en-US"/>
        </w:rPr>
        <w:t xml:space="preserve">separated into </w:t>
      </w:r>
      <w:r w:rsidR="00427B0C">
        <w:rPr>
          <w:rFonts w:eastAsiaTheme="minorEastAsia"/>
          <w:lang w:val="en-US"/>
        </w:rPr>
        <w:t>12</w:t>
      </w:r>
      <w:r w:rsidR="006476F1">
        <w:rPr>
          <w:rFonts w:eastAsiaTheme="minorEastAsia"/>
          <w:lang w:val="en-US"/>
        </w:rPr>
        <w:t xml:space="preserve"> equidistant time intervals of five minutes</w:t>
      </w:r>
      <w:r w:rsidR="00FB59F9">
        <w:rPr>
          <w:rFonts w:eastAsiaTheme="minorEastAsia"/>
          <w:lang w:val="en-US"/>
        </w:rPr>
        <w:t>, called planning periods</w:t>
      </w:r>
      <w:r w:rsidR="006476F1">
        <w:rPr>
          <w:rFonts w:eastAsiaTheme="minorEastAsia"/>
          <w:lang w:val="en-US"/>
        </w:rPr>
        <w:t>.</w:t>
      </w:r>
      <w:r w:rsidR="00B843EB">
        <w:rPr>
          <w:rFonts w:eastAsiaTheme="minorEastAsia"/>
          <w:lang w:val="en-US"/>
        </w:rPr>
        <w:t xml:space="preserve"> </w:t>
      </w:r>
      <w:r w:rsidR="008F62D3">
        <w:rPr>
          <w:rFonts w:eastAsiaTheme="minorEastAsia"/>
          <w:lang w:val="en-US"/>
        </w:rPr>
        <w:t xml:space="preserve">Thus, </w:t>
      </w:r>
      <w:r w:rsidR="007244FA">
        <w:rPr>
          <w:rFonts w:eastAsiaTheme="minorEastAsia"/>
          <w:lang w:val="en-US"/>
        </w:rPr>
        <w:t>a</w:t>
      </w:r>
      <w:r w:rsidR="008F62D3">
        <w:rPr>
          <w:rFonts w:eastAsiaTheme="minorEastAsia"/>
          <w:lang w:val="en-US"/>
        </w:rPr>
        <w:t xml:space="preserve"> planning period defines an interval </w:t>
      </w:r>
      <m:oMath>
        <m:d>
          <m:dPr>
            <m:begChr m:val="["/>
            <m:endChr m:val=""/>
            <m:ctrlPr>
              <w:rPr>
                <w:rFonts w:ascii="Cambria Math"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is</m:t>
                </m:r>
              </m:e>
              <m:sub>
                <m:r>
                  <w:rPr>
                    <w:rFonts w:ascii="Cambria Math" w:eastAsiaTheme="minorEastAsia" w:hAnsi="Cambria Math"/>
                    <w:lang w:val="en-US"/>
                  </w:rPr>
                  <m:t>p</m:t>
                </m:r>
              </m:sub>
            </m:sSub>
          </m:e>
        </m:d>
        <m:r>
          <w:rPr>
            <w:rFonts w:ascii="Cambria Math" w:hAnsi="Cambria Math"/>
            <w:lang w:val="en-US"/>
          </w:rPr>
          <m:t>,</m:t>
        </m:r>
        <m:d>
          <m:dPr>
            <m:begChr m:val=""/>
            <m:ctrlPr>
              <w:rPr>
                <w:rFonts w:ascii="Cambria Math"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es</m:t>
                </m:r>
              </m:e>
              <m:sub>
                <m:r>
                  <w:rPr>
                    <w:rFonts w:ascii="Cambria Math" w:eastAsiaTheme="minorEastAsia" w:hAnsi="Cambria Math"/>
                    <w:lang w:val="en-US"/>
                  </w:rPr>
                  <m:t>p</m:t>
                </m:r>
              </m:sub>
            </m:sSub>
          </m:e>
        </m:d>
      </m:oMath>
      <w:r w:rsidR="007244FA">
        <w:rPr>
          <w:rFonts w:eastAsiaTheme="minorEastAsia"/>
          <w:lang w:val="en-US"/>
        </w:rPr>
        <w:t xml:space="preserve">. </w:t>
      </w:r>
      <w:r w:rsidR="00A93AE3">
        <w:rPr>
          <w:rFonts w:eastAsiaTheme="minorEastAsia"/>
          <w:lang w:val="en-US"/>
        </w:rPr>
        <w:t>Each planning period</w:t>
      </w:r>
      <w:r w:rsidR="00D11DED">
        <w:rPr>
          <w:rFonts w:eastAsiaTheme="minorEastAsia"/>
          <w:lang w:val="en-US"/>
        </w:rPr>
        <w:t xml:space="preserve"> </w:t>
      </w:r>
      <m:oMath>
        <m:r>
          <w:rPr>
            <w:rFonts w:ascii="Cambria Math" w:eastAsiaTheme="minorEastAsia" w:hAnsi="Cambria Math"/>
            <w:lang w:val="en-US"/>
          </w:rPr>
          <m:t>p</m:t>
        </m:r>
      </m:oMath>
      <w:r w:rsidR="00A93AE3">
        <w:rPr>
          <w:rFonts w:eastAsiaTheme="minorEastAsia"/>
          <w:lang w:val="en-US"/>
        </w:rPr>
        <w:t xml:space="preserve"> has a maximum number</w:t>
      </w:r>
      <w:r w:rsidR="00D11DED">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p</m:t>
            </m:r>
          </m:sub>
        </m:sSub>
      </m:oMath>
      <w:r w:rsidR="00A93AE3">
        <w:rPr>
          <w:rFonts w:eastAsiaTheme="minorEastAsia"/>
          <w:lang w:val="en-US"/>
        </w:rPr>
        <w:t xml:space="preserve"> of loading slots</w:t>
      </w:r>
      <w:r w:rsidR="00D11DED">
        <w:rPr>
          <w:rFonts w:eastAsiaTheme="minorEastAsia"/>
          <w:lang w:val="en-US"/>
        </w:rPr>
        <w:t xml:space="preserve"> for loading deliveries. </w:t>
      </w:r>
      <w:r w:rsidR="00B843EB">
        <w:rPr>
          <w:rFonts w:eastAsiaTheme="minorEastAsia"/>
          <w:lang w:val="en-US"/>
        </w:rPr>
        <w:t xml:space="preserve">For each </w:t>
      </w:r>
      <w:r w:rsidR="00FB59F9">
        <w:rPr>
          <w:rFonts w:eastAsiaTheme="minorEastAsia"/>
          <w:lang w:val="en-US"/>
        </w:rPr>
        <w:t>period</w:t>
      </w:r>
      <w:r w:rsidR="00752DC4">
        <w:rPr>
          <w:rFonts w:eastAsiaTheme="minorEastAsia"/>
          <w:lang w:val="en-US"/>
        </w:rPr>
        <w:t xml:space="preserve"> </w:t>
      </w:r>
      <m:oMath>
        <m:r>
          <w:rPr>
            <w:rFonts w:ascii="Cambria Math" w:eastAsiaTheme="minorEastAsia" w:hAnsi="Cambria Math"/>
            <w:lang w:val="en-US"/>
          </w:rPr>
          <m:t>p</m:t>
        </m:r>
      </m:oMath>
      <w:r w:rsidR="00B843EB">
        <w:rPr>
          <w:rFonts w:eastAsiaTheme="minorEastAsia"/>
          <w:lang w:val="en-US"/>
        </w:rPr>
        <w:t xml:space="preserve"> </w:t>
      </w:r>
      <w:r w:rsidR="00C021B2">
        <w:rPr>
          <w:rFonts w:eastAsiaTheme="minorEastAsia"/>
          <w:lang w:val="en-US"/>
        </w:rPr>
        <w:t>a set of KPIs as follows is determined:</w:t>
      </w:r>
    </w:p>
    <w:tbl>
      <w:tblPr>
        <w:tblStyle w:val="Tabellenraster"/>
        <w:tblW w:w="5000" w:type="pct"/>
        <w:tblLook w:val="04A0" w:firstRow="1" w:lastRow="0" w:firstColumn="1" w:lastColumn="0" w:noHBand="0" w:noVBand="1"/>
      </w:tblPr>
      <w:tblGrid>
        <w:gridCol w:w="988"/>
        <w:gridCol w:w="8074"/>
      </w:tblGrid>
      <w:tr w:rsidR="00824A4A" w:rsidRPr="0083569F" w14:paraId="774B220A" w14:textId="77777777" w:rsidTr="00932516">
        <w:tc>
          <w:tcPr>
            <w:tcW w:w="545" w:type="pct"/>
          </w:tcPr>
          <w:p w14:paraId="197B9B90" w14:textId="77777777" w:rsidR="00824A4A" w:rsidRDefault="0082753E" w:rsidP="00932516">
            <w:pPr>
              <w:jc w:val="both"/>
              <w:rPr>
                <w:rFonts w:ascii="Calibri" w:eastAsia="Calibri" w:hAnsi="Calibri" w:cs="Times New Roman"/>
                <w:lang w:val="en-US"/>
              </w:rPr>
            </w:pPr>
            <m:oMathPara>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p</m:t>
                    </m:r>
                  </m:sub>
                </m:sSub>
              </m:oMath>
            </m:oMathPara>
          </w:p>
        </w:tc>
        <w:tc>
          <w:tcPr>
            <w:tcW w:w="4455" w:type="pct"/>
          </w:tcPr>
          <w:p w14:paraId="360BA1CE" w14:textId="77777777" w:rsidR="00824A4A" w:rsidRDefault="00824A4A" w:rsidP="00932516">
            <w:pPr>
              <w:jc w:val="both"/>
              <w:rPr>
                <w:lang w:val="en-US"/>
              </w:rPr>
            </w:pPr>
            <w:r>
              <w:rPr>
                <w:lang w:val="en-US"/>
              </w:rPr>
              <w:t xml:space="preserve">duration in period </w:t>
            </w:r>
            <m:oMath>
              <m:r>
                <w:rPr>
                  <w:rFonts w:ascii="Cambria Math" w:eastAsiaTheme="minorEastAsia" w:hAnsi="Cambria Math"/>
                  <w:lang w:val="en-US"/>
                </w:rPr>
                <m:t>p</m:t>
              </m:r>
            </m:oMath>
            <w:r>
              <w:rPr>
                <w:lang w:val="en-US"/>
              </w:rPr>
              <w:t xml:space="preserve"> used for loading, i.e. blocking loading slots at the plant</w:t>
            </w:r>
          </w:p>
        </w:tc>
      </w:tr>
      <w:tr w:rsidR="00824A4A" w:rsidRPr="0083569F" w14:paraId="66115ADA" w14:textId="77777777" w:rsidTr="00932516">
        <w:tc>
          <w:tcPr>
            <w:tcW w:w="545" w:type="pct"/>
          </w:tcPr>
          <w:p w14:paraId="1865E168" w14:textId="77777777" w:rsidR="00824A4A" w:rsidRDefault="0082753E" w:rsidP="00932516">
            <w:pPr>
              <w:jc w:val="both"/>
              <w:rPr>
                <w:rFonts w:ascii="Calibri" w:eastAsia="Times New Roman" w:hAnsi="Calibri" w:cs="Arial"/>
                <w:lang w:val="en-US"/>
              </w:rPr>
            </w:pPr>
            <m:oMathPara>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p</m:t>
                    </m:r>
                  </m:sub>
                </m:sSub>
              </m:oMath>
            </m:oMathPara>
          </w:p>
        </w:tc>
        <w:tc>
          <w:tcPr>
            <w:tcW w:w="4455" w:type="pct"/>
          </w:tcPr>
          <w:p w14:paraId="17850B5B" w14:textId="77777777" w:rsidR="00824A4A" w:rsidRDefault="00824A4A" w:rsidP="00932516">
            <w:pPr>
              <w:jc w:val="both"/>
              <w:rPr>
                <w:lang w:val="en-US"/>
              </w:rPr>
            </w:pPr>
            <w:r>
              <w:rPr>
                <w:lang w:val="en-US"/>
              </w:rPr>
              <w:t xml:space="preserve">number of used shifts during period </w:t>
            </w:r>
            <m:oMath>
              <m:r>
                <w:rPr>
                  <w:rFonts w:ascii="Cambria Math" w:eastAsiaTheme="minorEastAsia" w:hAnsi="Cambria Math"/>
                  <w:lang w:val="en-US"/>
                </w:rPr>
                <m:t>p</m:t>
              </m:r>
            </m:oMath>
          </w:p>
        </w:tc>
      </w:tr>
      <w:tr w:rsidR="00824A4A" w:rsidRPr="0083569F" w14:paraId="356C2DAC" w14:textId="77777777" w:rsidTr="00932516">
        <w:tc>
          <w:tcPr>
            <w:tcW w:w="545" w:type="pct"/>
          </w:tcPr>
          <w:p w14:paraId="42D75142" w14:textId="77777777" w:rsidR="00824A4A" w:rsidRDefault="0082753E" w:rsidP="00932516">
            <w:pPr>
              <w:jc w:val="both"/>
              <w:rPr>
                <w:rFonts w:ascii="Calibri" w:eastAsia="Calibri" w:hAnsi="Calibri" w:cs="Arial"/>
                <w:lang w:val="en-US"/>
              </w:rPr>
            </w:pPr>
            <m:oMathPara>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pk</m:t>
                    </m:r>
                  </m:sub>
                </m:sSub>
              </m:oMath>
            </m:oMathPara>
          </w:p>
        </w:tc>
        <w:tc>
          <w:tcPr>
            <w:tcW w:w="4455" w:type="pct"/>
          </w:tcPr>
          <w:p w14:paraId="595538AD" w14:textId="77777777" w:rsidR="00824A4A" w:rsidRDefault="00824A4A" w:rsidP="00932516">
            <w:pPr>
              <w:jc w:val="both"/>
              <w:rPr>
                <w:lang w:val="en-US"/>
              </w:rPr>
            </w:pPr>
            <w:r>
              <w:rPr>
                <w:lang w:val="en-US"/>
              </w:rPr>
              <w:t xml:space="preserve">idle time of shift </w:t>
            </w:r>
            <m:oMath>
              <m:r>
                <w:rPr>
                  <w:rFonts w:ascii="Cambria Math" w:hAnsi="Cambria Math"/>
                  <w:lang w:val="en-US"/>
                </w:rPr>
                <m:t>k</m:t>
              </m:r>
            </m:oMath>
            <w:r>
              <w:rPr>
                <w:lang w:val="en-US"/>
              </w:rPr>
              <w:t xml:space="preserve"> during period </w:t>
            </w:r>
            <m:oMath>
              <m:r>
                <w:rPr>
                  <w:rFonts w:ascii="Cambria Math" w:eastAsiaTheme="minorEastAsia" w:hAnsi="Cambria Math"/>
                  <w:lang w:val="en-US"/>
                </w:rPr>
                <m:t>p</m:t>
              </m:r>
            </m:oMath>
          </w:p>
        </w:tc>
      </w:tr>
      <w:tr w:rsidR="00824A4A" w:rsidRPr="0083569F" w14:paraId="77F1FD96" w14:textId="77777777" w:rsidTr="00932516">
        <w:tc>
          <w:tcPr>
            <w:tcW w:w="545" w:type="pct"/>
          </w:tcPr>
          <w:p w14:paraId="1220FDBF" w14:textId="77777777" w:rsidR="00824A4A" w:rsidRDefault="0082753E" w:rsidP="00932516">
            <w:pPr>
              <w:jc w:val="both"/>
              <w:rPr>
                <w:rFonts w:ascii="Calibri" w:eastAsia="Calibri" w:hAnsi="Calibri" w:cs="Times New Roman"/>
                <w:lang w:val="en-US"/>
              </w:rPr>
            </w:pPr>
            <m:oMathPara>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p</m:t>
                    </m:r>
                  </m:sub>
                </m:sSub>
              </m:oMath>
            </m:oMathPara>
          </w:p>
        </w:tc>
        <w:tc>
          <w:tcPr>
            <w:tcW w:w="4455" w:type="pct"/>
          </w:tcPr>
          <w:p w14:paraId="16B34F32" w14:textId="77777777" w:rsidR="00824A4A" w:rsidRDefault="00824A4A" w:rsidP="00932516">
            <w:pPr>
              <w:jc w:val="both"/>
              <w:rPr>
                <w:lang w:val="en-US"/>
              </w:rPr>
            </w:pPr>
            <w:r>
              <w:rPr>
                <w:lang w:val="en-US"/>
              </w:rPr>
              <w:t xml:space="preserve">delay caused in period </w:t>
            </w:r>
            <m:oMath>
              <m:r>
                <w:rPr>
                  <w:rFonts w:ascii="Cambria Math" w:eastAsiaTheme="minorEastAsia" w:hAnsi="Cambria Math"/>
                  <w:lang w:val="en-US"/>
                </w:rPr>
                <m:t>p</m:t>
              </m:r>
            </m:oMath>
            <w:r>
              <w:rPr>
                <w:rFonts w:eastAsiaTheme="minorEastAsia"/>
                <w:lang w:val="en-US"/>
              </w:rPr>
              <w:t xml:space="preserve">, i.e. time span between wanted latest end </w:t>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ij</m:t>
                  </m:r>
                </m:sub>
              </m:sSub>
            </m:oMath>
            <w:r>
              <w:rPr>
                <w:rFonts w:eastAsiaTheme="minorEastAsia"/>
                <w:lang w:val="en-US"/>
              </w:rPr>
              <w:t xml:space="preserve"> and expected earliest start </w:t>
            </w:r>
            <m:oMath>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ij</m:t>
                  </m:r>
                </m:sub>
                <m:sup>
                  <m:r>
                    <w:rPr>
                      <w:rFonts w:ascii="Cambria Math" w:hAnsi="Cambria Math"/>
                      <w:lang w:val="en-US"/>
                    </w:rPr>
                    <m:t>'</m:t>
                  </m:r>
                </m:sup>
              </m:sSubSup>
            </m:oMath>
            <w:r>
              <w:rPr>
                <w:rFonts w:eastAsiaTheme="minorEastAsia"/>
                <w:lang w:val="en-US"/>
              </w:rPr>
              <w:t xml:space="preserve"> of load time interval</w:t>
            </w:r>
          </w:p>
        </w:tc>
      </w:tr>
      <w:tr w:rsidR="00824A4A" w:rsidRPr="0083569F" w14:paraId="15FA0633" w14:textId="77777777" w:rsidTr="00932516">
        <w:tc>
          <w:tcPr>
            <w:tcW w:w="545" w:type="pct"/>
          </w:tcPr>
          <w:p w14:paraId="199A6E30" w14:textId="77777777" w:rsidR="00824A4A" w:rsidRDefault="0082753E" w:rsidP="00932516">
            <w:pPr>
              <w:jc w:val="both"/>
              <w:rPr>
                <w:rFonts w:ascii="Calibri" w:eastAsia="Calibri" w:hAnsi="Calibri" w:cs="Times New Roman"/>
                <w:lang w:val="en-US"/>
              </w:rPr>
            </w:pPr>
            <m:oMathPara>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pk</m:t>
                    </m:r>
                  </m:sub>
                </m:sSub>
              </m:oMath>
            </m:oMathPara>
          </w:p>
        </w:tc>
        <w:tc>
          <w:tcPr>
            <w:tcW w:w="4455" w:type="pct"/>
          </w:tcPr>
          <w:p w14:paraId="5481E34E" w14:textId="77777777" w:rsidR="00824A4A" w:rsidRDefault="00824A4A" w:rsidP="00932516">
            <w:pPr>
              <w:jc w:val="both"/>
              <w:rPr>
                <w:lang w:val="en-US"/>
              </w:rPr>
            </w:pPr>
            <w:r>
              <w:rPr>
                <w:lang w:val="en-US"/>
              </w:rPr>
              <w:t xml:space="preserve">number of delayed deliveries for shift </w:t>
            </w:r>
            <m:oMath>
              <m:r>
                <w:rPr>
                  <w:rFonts w:ascii="Cambria Math" w:hAnsi="Cambria Math"/>
                  <w:lang w:val="en-US"/>
                </w:rPr>
                <m:t>k</m:t>
              </m:r>
            </m:oMath>
            <w:r>
              <w:rPr>
                <w:rFonts w:eastAsiaTheme="minorEastAsia"/>
                <w:lang w:val="en-US"/>
              </w:rPr>
              <w:t xml:space="preserve"> in period </w:t>
            </w:r>
            <m:oMath>
              <m:r>
                <w:rPr>
                  <w:rFonts w:ascii="Cambria Math" w:eastAsiaTheme="minorEastAsia" w:hAnsi="Cambria Math"/>
                  <w:lang w:val="en-US"/>
                </w:rPr>
                <m:t>p</m:t>
              </m:r>
            </m:oMath>
          </w:p>
        </w:tc>
      </w:tr>
      <w:tr w:rsidR="00824A4A" w:rsidRPr="0083569F" w14:paraId="060A6711" w14:textId="77777777" w:rsidTr="00932516">
        <w:tc>
          <w:tcPr>
            <w:tcW w:w="545" w:type="pct"/>
          </w:tcPr>
          <w:p w14:paraId="33CC845B" w14:textId="77777777" w:rsidR="00824A4A" w:rsidRDefault="0082753E" w:rsidP="00932516">
            <w:pPr>
              <w:jc w:val="both"/>
              <w:rPr>
                <w:rFonts w:ascii="Calibri" w:eastAsia="Calibri" w:hAnsi="Calibri" w:cs="Arial"/>
                <w:lang w:val="en-US"/>
              </w:rPr>
            </w:pPr>
            <m:oMathPara>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p</m:t>
                    </m:r>
                  </m:sub>
                </m:sSub>
              </m:oMath>
            </m:oMathPara>
          </w:p>
        </w:tc>
        <w:tc>
          <w:tcPr>
            <w:tcW w:w="4455" w:type="pct"/>
          </w:tcPr>
          <w:p w14:paraId="47FE68E1" w14:textId="77777777" w:rsidR="00824A4A" w:rsidRDefault="00824A4A" w:rsidP="00932516">
            <w:pPr>
              <w:jc w:val="both"/>
              <w:rPr>
                <w:lang w:val="en-US"/>
              </w:rPr>
            </w:pPr>
            <w:r>
              <w:rPr>
                <w:lang w:val="en-US"/>
              </w:rPr>
              <w:t xml:space="preserve">number of remaining deliveries in period </w:t>
            </w:r>
            <m:oMath>
              <m:r>
                <w:rPr>
                  <w:rFonts w:ascii="Cambria Math" w:eastAsiaTheme="minorEastAsia" w:hAnsi="Cambria Math"/>
                  <w:lang w:val="en-US"/>
                </w:rPr>
                <m:t>p</m:t>
              </m:r>
            </m:oMath>
          </w:p>
        </w:tc>
      </w:tr>
    </w:tbl>
    <w:p w14:paraId="713A68B7" w14:textId="77777777" w:rsidR="00130393" w:rsidRDefault="00566DDD" w:rsidP="00680EF2">
      <w:pPr>
        <w:jc w:val="both"/>
        <w:rPr>
          <w:rFonts w:eastAsiaTheme="minorEastAsia"/>
          <w:lang w:val="en-US"/>
        </w:rPr>
      </w:pPr>
      <w:r>
        <w:rPr>
          <w:rFonts w:eastAsiaTheme="minorEastAsia"/>
          <w:lang w:val="en-US"/>
        </w:rPr>
        <w:t>On the one hand, t</w:t>
      </w:r>
      <w:r w:rsidR="00025ED8">
        <w:rPr>
          <w:rFonts w:eastAsiaTheme="minorEastAsia"/>
          <w:lang w:val="en-US"/>
        </w:rPr>
        <w:t xml:space="preserve">he </w:t>
      </w:r>
      <w:r w:rsidR="006F08D7">
        <w:rPr>
          <w:rFonts w:eastAsiaTheme="minorEastAsia"/>
          <w:lang w:val="en-US"/>
        </w:rPr>
        <w:t xml:space="preserve">used loading duration, </w:t>
      </w:r>
      <w:r w:rsidR="00025ED8">
        <w:rPr>
          <w:rFonts w:eastAsiaTheme="minorEastAsia"/>
          <w:lang w:val="en-US"/>
        </w:rPr>
        <w:t>delays</w:t>
      </w:r>
      <w:r>
        <w:rPr>
          <w:rFonts w:eastAsiaTheme="minorEastAsia"/>
          <w:lang w:val="en-US"/>
        </w:rPr>
        <w:t>,</w:t>
      </w:r>
      <w:r w:rsidR="00025ED8">
        <w:rPr>
          <w:rFonts w:eastAsiaTheme="minorEastAsia"/>
          <w:lang w:val="en-US"/>
        </w:rPr>
        <w:t xml:space="preserve"> </w:t>
      </w:r>
      <w:r w:rsidR="00092393">
        <w:rPr>
          <w:rFonts w:eastAsiaTheme="minorEastAsia"/>
          <w:lang w:val="en-US"/>
        </w:rPr>
        <w:t xml:space="preserve">and number of used shifts </w:t>
      </w:r>
      <w:r w:rsidR="00ED4EC2">
        <w:rPr>
          <w:rFonts w:eastAsiaTheme="minorEastAsia"/>
          <w:lang w:val="en-US"/>
        </w:rPr>
        <w:t xml:space="preserve">are initialized </w:t>
      </w:r>
      <w:r w:rsidR="00A501F4">
        <w:rPr>
          <w:rFonts w:eastAsiaTheme="minorEastAsia"/>
          <w:lang w:val="en-US"/>
        </w:rPr>
        <w:t>with</w:t>
      </w:r>
      <w:r w:rsidR="00ED4EC2">
        <w:rPr>
          <w:rFonts w:eastAsiaTheme="minorEastAsia"/>
          <w:lang w:val="en-US"/>
        </w:rPr>
        <w:t xml:space="preserve"> </w:t>
      </w:r>
      <w:r w:rsidR="00A501F4">
        <w:rPr>
          <w:rFonts w:eastAsiaTheme="minorEastAsia"/>
          <w:lang w:val="en-US"/>
        </w:rPr>
        <w:t>zero</w:t>
      </w:r>
      <w:r>
        <w:rPr>
          <w:rFonts w:eastAsiaTheme="minorEastAsia"/>
          <w:lang w:val="en-US"/>
        </w:rPr>
        <w:t>. On the other hand,</w:t>
      </w:r>
      <w:r w:rsidR="007D4DA3">
        <w:rPr>
          <w:rFonts w:eastAsiaTheme="minorEastAsia"/>
          <w:lang w:val="en-US"/>
        </w:rPr>
        <w:t xml:space="preserve"> the idle times are initially set </w:t>
      </w:r>
      <w:r w:rsidR="003B0A19">
        <w:rPr>
          <w:rFonts w:eastAsiaTheme="minorEastAsia"/>
          <w:lang w:val="en-US"/>
        </w:rPr>
        <w:t>according to</w:t>
      </w:r>
      <w:r w:rsidR="007D4DA3">
        <w:rPr>
          <w:rFonts w:eastAsiaTheme="minorEastAsia"/>
          <w:lang w:val="en-US"/>
        </w:rPr>
        <w:t xml:space="preserve"> the avai</w:t>
      </w:r>
      <w:r w:rsidR="003B0A19">
        <w:rPr>
          <w:rFonts w:eastAsiaTheme="minorEastAsia"/>
          <w:lang w:val="en-US"/>
        </w:rPr>
        <w:t>lable shifts</w:t>
      </w:r>
      <w:r w:rsidR="00092393">
        <w:rPr>
          <w:rFonts w:eastAsiaTheme="minorEastAsia"/>
          <w:lang w:val="en-US"/>
        </w:rPr>
        <w:t xml:space="preserve">. </w:t>
      </w:r>
      <w:r w:rsidR="003B0A19">
        <w:rPr>
          <w:rFonts w:eastAsiaTheme="minorEastAsia"/>
          <w:lang w:val="en-US"/>
        </w:rPr>
        <w:t>All values</w:t>
      </w:r>
      <w:r w:rsidR="00CE5378">
        <w:rPr>
          <w:rFonts w:eastAsiaTheme="minorEastAsia"/>
          <w:lang w:val="en-US"/>
        </w:rPr>
        <w:t xml:space="preserve"> </w:t>
      </w:r>
      <w:r w:rsidR="003B0A19">
        <w:rPr>
          <w:rFonts w:eastAsiaTheme="minorEastAsia"/>
          <w:lang w:val="en-US"/>
        </w:rPr>
        <w:t xml:space="preserve">are </w:t>
      </w:r>
      <w:r w:rsidR="00CE5378">
        <w:rPr>
          <w:rFonts w:eastAsiaTheme="minorEastAsia"/>
          <w:lang w:val="en-US"/>
        </w:rPr>
        <w:t xml:space="preserve">updated while the assignment of deliveries to </w:t>
      </w:r>
      <w:r>
        <w:rPr>
          <w:rFonts w:eastAsiaTheme="minorEastAsia"/>
          <w:lang w:val="en-US"/>
        </w:rPr>
        <w:t>shifts</w:t>
      </w:r>
      <w:r w:rsidR="00CE5378">
        <w:rPr>
          <w:rFonts w:eastAsiaTheme="minorEastAsia"/>
          <w:lang w:val="en-US"/>
        </w:rPr>
        <w:t xml:space="preserve"> is determined.</w:t>
      </w:r>
      <w:r w:rsidR="007E0993">
        <w:rPr>
          <w:rFonts w:eastAsiaTheme="minorEastAsia"/>
          <w:lang w:val="en-US"/>
        </w:rPr>
        <w:t xml:space="preserve"> </w:t>
      </w:r>
      <w:r w:rsidR="002A3F91">
        <w:rPr>
          <w:rFonts w:eastAsiaTheme="minorEastAsia"/>
          <w:lang w:val="en-US"/>
        </w:rPr>
        <w:t>If there is</w:t>
      </w:r>
    </w:p>
    <w:p w14:paraId="315109BD" w14:textId="77777777" w:rsidR="00130393" w:rsidRDefault="00F460B5" w:rsidP="00130393">
      <w:pPr>
        <w:pStyle w:val="Listenabsatz"/>
        <w:numPr>
          <w:ilvl w:val="0"/>
          <w:numId w:val="20"/>
        </w:numPr>
        <w:jc w:val="both"/>
        <w:rPr>
          <w:rFonts w:eastAsiaTheme="minorEastAsia"/>
          <w:lang w:val="en-US"/>
        </w:rPr>
      </w:pPr>
      <w:r w:rsidRPr="00130393">
        <w:rPr>
          <w:rFonts w:eastAsiaTheme="minorEastAsia"/>
          <w:lang w:val="en-US"/>
        </w:rPr>
        <w:t xml:space="preserve">a </w:t>
      </w:r>
      <w:r w:rsidR="002A3F91" w:rsidRPr="008D2CE4">
        <w:rPr>
          <w:rFonts w:eastAsiaTheme="minorEastAsia"/>
          <w:lang w:val="en-US"/>
        </w:rPr>
        <w:t>loading</w:t>
      </w:r>
      <w:r w:rsidR="004D56EB" w:rsidRPr="008D2CE4">
        <w:rPr>
          <w:rFonts w:eastAsiaTheme="minorEastAsia"/>
          <w:lang w:val="en-US"/>
        </w:rPr>
        <w:t xml:space="preserve"> phase</w:t>
      </w:r>
      <w:r w:rsidR="000D2A2C" w:rsidRPr="00130393">
        <w:rPr>
          <w:rFonts w:eastAsiaTheme="minorEastAsia"/>
          <w:lang w:val="en-US"/>
        </w:rPr>
        <w:t>,</w:t>
      </w:r>
    </w:p>
    <w:p w14:paraId="3A259FEB" w14:textId="77777777" w:rsidR="00130393" w:rsidRDefault="000D2A2C" w:rsidP="00130393">
      <w:pPr>
        <w:pStyle w:val="Listenabsatz"/>
        <w:numPr>
          <w:ilvl w:val="0"/>
          <w:numId w:val="20"/>
        </w:numPr>
        <w:jc w:val="both"/>
        <w:rPr>
          <w:rFonts w:eastAsiaTheme="minorEastAsia"/>
          <w:lang w:val="en-US"/>
        </w:rPr>
      </w:pPr>
      <w:r w:rsidRPr="00130393">
        <w:rPr>
          <w:rFonts w:eastAsiaTheme="minorEastAsia"/>
          <w:lang w:val="en-US"/>
        </w:rPr>
        <w:t xml:space="preserve">a </w:t>
      </w:r>
      <w:r w:rsidR="002B7DD6" w:rsidRPr="00130393">
        <w:rPr>
          <w:rFonts w:eastAsiaTheme="minorEastAsia"/>
          <w:lang w:val="en-US"/>
        </w:rPr>
        <w:t>delivery that should start</w:t>
      </w:r>
      <w:r w:rsidR="00765D2C" w:rsidRPr="00130393">
        <w:rPr>
          <w:rFonts w:eastAsiaTheme="minorEastAsia"/>
          <w:lang w:val="en-US"/>
        </w:rPr>
        <w:t xml:space="preserve"> loading but does not, or</w:t>
      </w:r>
    </w:p>
    <w:p w14:paraId="79EE4735" w14:textId="77777777" w:rsidR="008B33D6" w:rsidRDefault="00765D2C" w:rsidP="00130393">
      <w:pPr>
        <w:pStyle w:val="Listenabsatz"/>
        <w:numPr>
          <w:ilvl w:val="0"/>
          <w:numId w:val="20"/>
        </w:numPr>
        <w:jc w:val="both"/>
        <w:rPr>
          <w:rFonts w:eastAsiaTheme="minorEastAsia"/>
          <w:lang w:val="en-US"/>
        </w:rPr>
      </w:pPr>
      <w:r w:rsidRPr="00130393">
        <w:rPr>
          <w:rFonts w:eastAsiaTheme="minorEastAsia"/>
          <w:lang w:val="en-US"/>
        </w:rPr>
        <w:t>a workin</w:t>
      </w:r>
      <w:r w:rsidR="00321336" w:rsidRPr="00130393">
        <w:rPr>
          <w:rFonts w:eastAsiaTheme="minorEastAsia"/>
          <w:lang w:val="en-US"/>
        </w:rPr>
        <w:t xml:space="preserve">g vehicle </w:t>
      </w:r>
    </w:p>
    <w:p w14:paraId="5ECD7B7A" w14:textId="77777777" w:rsidR="003B1A0C" w:rsidRDefault="00321336" w:rsidP="008B33D6">
      <w:pPr>
        <w:jc w:val="both"/>
        <w:rPr>
          <w:rFonts w:eastAsiaTheme="minorEastAsia"/>
          <w:lang w:val="en-US"/>
        </w:rPr>
      </w:pPr>
      <w:r w:rsidRPr="008B33D6">
        <w:rPr>
          <w:rFonts w:eastAsiaTheme="minorEastAsia"/>
          <w:lang w:val="en-US"/>
        </w:rPr>
        <w:t>across a planning period</w:t>
      </w:r>
      <w:r w:rsidR="004011F6" w:rsidRPr="008B33D6">
        <w:rPr>
          <w:rFonts w:eastAsiaTheme="minorEastAsia"/>
          <w:lang w:val="en-US"/>
        </w:rPr>
        <w:t xml:space="preserve"> </w:t>
      </w:r>
      <m:oMath>
        <m:r>
          <w:rPr>
            <w:rFonts w:ascii="Cambria Math" w:hAnsi="Cambria Math"/>
            <w:lang w:val="en-US"/>
          </w:rPr>
          <m:t>p</m:t>
        </m:r>
      </m:oMath>
      <w:r w:rsidR="003B1A0C">
        <w:rPr>
          <w:rFonts w:eastAsiaTheme="minorEastAsia"/>
          <w:lang w:val="en-US"/>
        </w:rPr>
        <w:t xml:space="preserve"> </w:t>
      </w:r>
      <w:r w:rsidRPr="008B33D6">
        <w:rPr>
          <w:rFonts w:eastAsiaTheme="minorEastAsia"/>
          <w:lang w:val="en-US"/>
        </w:rPr>
        <w:t>,</w:t>
      </w:r>
    </w:p>
    <w:p w14:paraId="4C47B00A" w14:textId="77777777" w:rsidR="003B1A0C" w:rsidRDefault="00321336" w:rsidP="003B1A0C">
      <w:pPr>
        <w:pStyle w:val="Listenabsatz"/>
        <w:numPr>
          <w:ilvl w:val="0"/>
          <w:numId w:val="21"/>
        </w:numPr>
        <w:jc w:val="both"/>
        <w:rPr>
          <w:rFonts w:eastAsiaTheme="minorEastAsia"/>
          <w:lang w:val="en-US"/>
        </w:rPr>
      </w:pPr>
      <w:r w:rsidRPr="003B1A0C">
        <w:rPr>
          <w:rFonts w:eastAsiaTheme="minorEastAsia"/>
          <w:lang w:val="en-US"/>
        </w:rPr>
        <w:t xml:space="preserve">the </w:t>
      </w:r>
      <w:r w:rsidR="000257EC" w:rsidRPr="008D2CE4">
        <w:rPr>
          <w:rFonts w:eastAsiaTheme="minorEastAsia"/>
          <w:b/>
          <w:bCs/>
          <w:lang w:val="en-US"/>
        </w:rPr>
        <w:t>duration for loading</w:t>
      </w:r>
      <w:r w:rsidR="000257EC" w:rsidRPr="003B1A0C">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p</m:t>
            </m:r>
          </m:sub>
        </m:sSub>
      </m:oMath>
      <w:r w:rsidR="00233E85" w:rsidRPr="003B1A0C">
        <w:rPr>
          <w:rFonts w:eastAsiaTheme="minorEastAsia"/>
          <w:lang w:val="en-US"/>
        </w:rPr>
        <w:t xml:space="preserve"> </w:t>
      </w:r>
      <w:r w:rsidR="00850DA9" w:rsidRPr="003B1A0C">
        <w:rPr>
          <w:rFonts w:eastAsiaTheme="minorEastAsia"/>
          <w:lang w:val="en-US"/>
        </w:rPr>
        <w:t>,</w:t>
      </w:r>
    </w:p>
    <w:p w14:paraId="3C8642B7" w14:textId="77777777" w:rsidR="003B1A0C" w:rsidRDefault="003B1A0C" w:rsidP="003B1A0C">
      <w:pPr>
        <w:pStyle w:val="Listenabsatz"/>
        <w:numPr>
          <w:ilvl w:val="0"/>
          <w:numId w:val="21"/>
        </w:numPr>
        <w:jc w:val="both"/>
        <w:rPr>
          <w:rFonts w:eastAsiaTheme="minorEastAsia"/>
          <w:lang w:val="en-US"/>
        </w:rPr>
      </w:pPr>
      <w:r>
        <w:rPr>
          <w:rFonts w:eastAsiaTheme="minorEastAsia"/>
          <w:lang w:val="en-US"/>
        </w:rPr>
        <w:t xml:space="preserve">the </w:t>
      </w:r>
      <w:r w:rsidR="00C9080B" w:rsidRPr="008D2CE4">
        <w:rPr>
          <w:rFonts w:eastAsiaTheme="minorEastAsia"/>
          <w:b/>
          <w:bCs/>
          <w:lang w:val="en-US"/>
        </w:rPr>
        <w:t>delay</w:t>
      </w:r>
      <w:r w:rsidR="00850DA9" w:rsidRPr="003B1A0C">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p</m:t>
            </m:r>
          </m:sub>
        </m:sSub>
      </m:oMath>
      <w:r w:rsidR="00C9080B" w:rsidRPr="003B1A0C">
        <w:rPr>
          <w:rFonts w:eastAsiaTheme="minorEastAsia"/>
          <w:lang w:val="en-US"/>
        </w:rPr>
        <w:t>, and</w:t>
      </w:r>
    </w:p>
    <w:p w14:paraId="38ADF209" w14:textId="77777777" w:rsidR="003B1A0C" w:rsidRDefault="00FE3A3C" w:rsidP="003B1A0C">
      <w:pPr>
        <w:pStyle w:val="Listenabsatz"/>
        <w:numPr>
          <w:ilvl w:val="0"/>
          <w:numId w:val="21"/>
        </w:numPr>
        <w:jc w:val="both"/>
        <w:rPr>
          <w:rFonts w:eastAsiaTheme="minorEastAsia"/>
          <w:lang w:val="en-US"/>
        </w:rPr>
      </w:pPr>
      <w:r w:rsidRPr="003B1A0C">
        <w:rPr>
          <w:rFonts w:eastAsiaTheme="minorEastAsia"/>
          <w:lang w:val="en-US"/>
        </w:rPr>
        <w:t xml:space="preserve">the </w:t>
      </w:r>
      <w:r w:rsidRPr="008D2CE4">
        <w:rPr>
          <w:rFonts w:eastAsiaTheme="minorEastAsia"/>
          <w:b/>
          <w:bCs/>
          <w:lang w:val="en-US"/>
        </w:rPr>
        <w:t xml:space="preserve">number of </w:t>
      </w:r>
      <w:r w:rsidR="00C9080B" w:rsidRPr="008D2CE4">
        <w:rPr>
          <w:rFonts w:eastAsiaTheme="minorEastAsia"/>
          <w:b/>
          <w:bCs/>
          <w:lang w:val="en-US"/>
        </w:rPr>
        <w:t xml:space="preserve">used </w:t>
      </w:r>
      <w:r w:rsidRPr="008D2CE4">
        <w:rPr>
          <w:rFonts w:eastAsiaTheme="minorEastAsia"/>
          <w:b/>
          <w:bCs/>
          <w:lang w:val="en-US"/>
        </w:rPr>
        <w:t>shifts</w:t>
      </w:r>
      <w:r w:rsidRPr="003B1A0C">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p</m:t>
            </m:r>
          </m:sub>
        </m:sSub>
      </m:oMath>
    </w:p>
    <w:p w14:paraId="6819372E" w14:textId="665644DC" w:rsidR="003E16FD" w:rsidRPr="003B1A0C" w:rsidRDefault="00C9080B" w:rsidP="003B1A0C">
      <w:pPr>
        <w:jc w:val="both"/>
        <w:rPr>
          <w:rFonts w:eastAsiaTheme="minorEastAsia"/>
          <w:lang w:val="en-US"/>
        </w:rPr>
      </w:pPr>
      <w:r w:rsidRPr="003B1A0C">
        <w:rPr>
          <w:rFonts w:eastAsiaTheme="minorEastAsia"/>
          <w:lang w:val="en-US"/>
        </w:rPr>
        <w:t xml:space="preserve">are increased </w:t>
      </w:r>
      <w:r w:rsidR="00233E85" w:rsidRPr="003B1A0C">
        <w:rPr>
          <w:rFonts w:eastAsiaTheme="minorEastAsia"/>
          <w:lang w:val="en-US"/>
        </w:rPr>
        <w:t>accordingly</w:t>
      </w:r>
      <w:r w:rsidRPr="003B1A0C">
        <w:rPr>
          <w:rFonts w:eastAsiaTheme="minorEastAsia"/>
          <w:lang w:val="en-US"/>
        </w:rPr>
        <w:t xml:space="preserve">, respectively. </w:t>
      </w:r>
      <w:r w:rsidR="00E4659E" w:rsidRPr="003B1A0C">
        <w:rPr>
          <w:rFonts w:eastAsiaTheme="minorEastAsia"/>
          <w:lang w:val="en-US"/>
        </w:rPr>
        <w:t xml:space="preserve">In addition, the </w:t>
      </w:r>
      <w:r w:rsidR="00E4659E" w:rsidRPr="008D2CE4">
        <w:rPr>
          <w:rFonts w:eastAsiaTheme="minorEastAsia"/>
          <w:b/>
          <w:bCs/>
          <w:lang w:val="en-US"/>
        </w:rPr>
        <w:t>number of delayed deliveries</w:t>
      </w:r>
      <w:r w:rsidR="00E4659E" w:rsidRPr="003B1A0C">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pk</m:t>
            </m:r>
          </m:sub>
        </m:sSub>
      </m:oMath>
      <w:r w:rsidR="008028E1" w:rsidRPr="003B1A0C">
        <w:rPr>
          <w:rFonts w:eastAsiaTheme="minorEastAsia"/>
          <w:lang w:val="en-US"/>
        </w:rPr>
        <w:t xml:space="preserve"> </w:t>
      </w:r>
      <w:r w:rsidR="00DD28D4" w:rsidRPr="003B1A0C">
        <w:rPr>
          <w:rFonts w:eastAsiaTheme="minorEastAsia"/>
          <w:lang w:val="en-US"/>
        </w:rPr>
        <w:t>in</w:t>
      </w:r>
      <w:r w:rsidR="009F5213" w:rsidRPr="003B1A0C">
        <w:rPr>
          <w:rFonts w:eastAsiaTheme="minorEastAsia"/>
          <w:lang w:val="en-US"/>
        </w:rPr>
        <w:t xml:space="preserve"> that period for a shift </w:t>
      </w:r>
      <m:oMath>
        <m:r>
          <w:rPr>
            <w:rFonts w:ascii="Cambria Math" w:eastAsiaTheme="minorEastAsia" w:hAnsi="Cambria Math"/>
            <w:lang w:val="en-US"/>
          </w:rPr>
          <m:t>k</m:t>
        </m:r>
      </m:oMath>
      <w:r w:rsidR="00EB474E">
        <w:rPr>
          <w:rFonts w:eastAsiaTheme="minorEastAsia"/>
          <w:lang w:val="en-US"/>
        </w:rPr>
        <w:t xml:space="preserve"> </w:t>
      </w:r>
      <w:r w:rsidR="009F5213" w:rsidRPr="003B1A0C">
        <w:rPr>
          <w:rFonts w:eastAsiaTheme="minorEastAsia"/>
          <w:lang w:val="en-US"/>
        </w:rPr>
        <w:t>is</w:t>
      </w:r>
      <w:r w:rsidR="007E0993" w:rsidRPr="003B1A0C">
        <w:rPr>
          <w:rFonts w:eastAsiaTheme="minorEastAsia"/>
          <w:lang w:val="en-US"/>
        </w:rPr>
        <w:t xml:space="preserve"> </w:t>
      </w:r>
      <w:r w:rsidR="009F5213" w:rsidRPr="003B1A0C">
        <w:rPr>
          <w:rFonts w:eastAsiaTheme="minorEastAsia"/>
          <w:lang w:val="en-US"/>
        </w:rPr>
        <w:t xml:space="preserve">increased by one, if </w:t>
      </w:r>
      <w:r w:rsidR="002A0876" w:rsidRPr="003B1A0C">
        <w:rPr>
          <w:rFonts w:eastAsiaTheme="minorEastAsia"/>
          <w:lang w:val="en-US"/>
        </w:rPr>
        <w:t xml:space="preserve">the delayed delivery is assigned to shift </w:t>
      </w:r>
      <m:oMath>
        <m:r>
          <w:rPr>
            <w:rFonts w:ascii="Cambria Math" w:hAnsi="Cambria Math"/>
            <w:lang w:val="en-US"/>
          </w:rPr>
          <m:t>k</m:t>
        </m:r>
      </m:oMath>
      <w:r w:rsidR="002A0876" w:rsidRPr="003B1A0C">
        <w:rPr>
          <w:rFonts w:eastAsiaTheme="minorEastAsia"/>
          <w:lang w:val="en-US"/>
        </w:rPr>
        <w:t xml:space="preserve">. </w:t>
      </w:r>
      <w:r w:rsidR="00A1574B" w:rsidRPr="003B1A0C">
        <w:rPr>
          <w:rFonts w:eastAsiaTheme="minorEastAsia"/>
          <w:lang w:val="en-US"/>
        </w:rPr>
        <w:t>If there is an assignment</w:t>
      </w:r>
      <w:r w:rsidR="00AB2769" w:rsidRPr="003B1A0C">
        <w:rPr>
          <w:rFonts w:eastAsiaTheme="minorEastAsia"/>
          <w:lang w:val="en-US"/>
        </w:rPr>
        <w:t xml:space="preserve"> of a delivery </w:t>
      </w:r>
      <w:r w:rsidR="006472CA" w:rsidRPr="003B1A0C">
        <w:rPr>
          <w:rFonts w:eastAsiaTheme="minorEastAsia"/>
          <w:lang w:val="en-US"/>
        </w:rPr>
        <w:t>to shift</w:t>
      </w:r>
      <w:r w:rsidR="003E16FD" w:rsidRPr="003B1A0C">
        <w:rPr>
          <w:rFonts w:eastAsiaTheme="minorEastAsia"/>
          <w:lang w:val="en-US"/>
        </w:rPr>
        <w:t xml:space="preserve"> </w:t>
      </w:r>
      <m:oMath>
        <m:r>
          <w:rPr>
            <w:rFonts w:ascii="Cambria Math" w:hAnsi="Cambria Math"/>
            <w:lang w:val="en-US"/>
          </w:rPr>
          <m:t>k</m:t>
        </m:r>
      </m:oMath>
      <w:r w:rsidR="006472CA" w:rsidRPr="003B1A0C">
        <w:rPr>
          <w:rFonts w:eastAsiaTheme="minorEastAsia"/>
          <w:lang w:val="en-US"/>
        </w:rPr>
        <w:t xml:space="preserve">, the </w:t>
      </w:r>
      <w:r w:rsidR="006472CA" w:rsidRPr="00B07CE8">
        <w:rPr>
          <w:rFonts w:eastAsiaTheme="minorEastAsia"/>
          <w:b/>
          <w:bCs/>
          <w:lang w:val="en-US"/>
        </w:rPr>
        <w:t>idle time</w:t>
      </w:r>
      <w:r w:rsidR="003E16FD" w:rsidRPr="003B1A0C">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pk</m:t>
            </m:r>
          </m:sub>
        </m:sSub>
      </m:oMath>
      <w:r w:rsidR="00736D3C" w:rsidRPr="003B1A0C">
        <w:rPr>
          <w:rFonts w:eastAsiaTheme="minorEastAsia"/>
          <w:lang w:val="en-US"/>
        </w:rPr>
        <w:t xml:space="preserve"> </w:t>
      </w:r>
      <w:r w:rsidR="006472CA" w:rsidRPr="003B1A0C">
        <w:rPr>
          <w:rFonts w:eastAsiaTheme="minorEastAsia"/>
          <w:lang w:val="en-US"/>
        </w:rPr>
        <w:t xml:space="preserve">of </w:t>
      </w:r>
      <w:r w:rsidR="00930449" w:rsidRPr="003B1A0C">
        <w:rPr>
          <w:rFonts w:eastAsiaTheme="minorEastAsia"/>
          <w:lang w:val="en-US"/>
        </w:rPr>
        <w:t>the periods</w:t>
      </w:r>
      <w:r w:rsidR="00736D3C" w:rsidRPr="003B1A0C">
        <w:rPr>
          <w:rFonts w:eastAsiaTheme="minorEastAsia"/>
          <w:lang w:val="en-US"/>
        </w:rPr>
        <w:t xml:space="preserve"> </w:t>
      </w:r>
      <m:oMath>
        <m:r>
          <w:rPr>
            <w:rFonts w:ascii="Cambria Math" w:eastAsiaTheme="minorEastAsia" w:hAnsi="Cambria Math"/>
            <w:lang w:val="en-US"/>
          </w:rPr>
          <m:t>p</m:t>
        </m:r>
      </m:oMath>
      <w:r w:rsidR="00736D3C" w:rsidRPr="003B1A0C">
        <w:rPr>
          <w:rFonts w:eastAsiaTheme="minorEastAsia"/>
          <w:lang w:val="en-US"/>
        </w:rPr>
        <w:t xml:space="preserve"> </w:t>
      </w:r>
      <w:r w:rsidR="00930449" w:rsidRPr="003B1A0C">
        <w:rPr>
          <w:rFonts w:eastAsiaTheme="minorEastAsia"/>
          <w:lang w:val="en-US"/>
        </w:rPr>
        <w:t xml:space="preserve">the </w:t>
      </w:r>
      <w:r w:rsidR="008F100A">
        <w:rPr>
          <w:rFonts w:eastAsiaTheme="minorEastAsia"/>
          <w:lang w:val="en-US"/>
        </w:rPr>
        <w:t xml:space="preserve">corresponding </w:t>
      </w:r>
      <w:r w:rsidR="00930449" w:rsidRPr="003B1A0C">
        <w:rPr>
          <w:rFonts w:eastAsiaTheme="minorEastAsia"/>
          <w:lang w:val="en-US"/>
        </w:rPr>
        <w:t xml:space="preserve">vehicle is busy are reduced </w:t>
      </w:r>
      <w:r w:rsidR="003E16FD" w:rsidRPr="003B1A0C">
        <w:rPr>
          <w:rFonts w:eastAsiaTheme="minorEastAsia"/>
          <w:lang w:val="en-US"/>
        </w:rPr>
        <w:t>accordingly.</w:t>
      </w:r>
    </w:p>
    <w:p w14:paraId="33A5CBFD" w14:textId="1D493971" w:rsidR="00AC1EDC" w:rsidRDefault="00AC1EDC" w:rsidP="00AC1EDC">
      <w:pPr>
        <w:pStyle w:val="berschrift4"/>
        <w:rPr>
          <w:rFonts w:eastAsiaTheme="minorEastAsia"/>
          <w:lang w:val="en-US"/>
        </w:rPr>
      </w:pPr>
      <w:r>
        <w:rPr>
          <w:rFonts w:eastAsiaTheme="minorEastAsia"/>
          <w:lang w:val="en-US"/>
        </w:rPr>
        <w:t xml:space="preserve">Delivery – </w:t>
      </w:r>
      <w:r w:rsidR="00B74476">
        <w:rPr>
          <w:rFonts w:eastAsiaTheme="minorEastAsia"/>
          <w:lang w:val="en-US"/>
        </w:rPr>
        <w:t>shift</w:t>
      </w:r>
      <w:r>
        <w:rPr>
          <w:rFonts w:eastAsiaTheme="minorEastAsia"/>
          <w:lang w:val="en-US"/>
        </w:rPr>
        <w:t xml:space="preserve"> assignments</w:t>
      </w:r>
    </w:p>
    <w:p w14:paraId="0CF41D2E" w14:textId="04736B1D" w:rsidR="00B71A6A" w:rsidRDefault="00C32BE2" w:rsidP="00680EF2">
      <w:pPr>
        <w:jc w:val="both"/>
        <w:rPr>
          <w:rFonts w:eastAsiaTheme="minorEastAsia"/>
          <w:lang w:val="en-US"/>
        </w:rPr>
      </w:pPr>
      <w:r>
        <w:rPr>
          <w:rFonts w:eastAsiaTheme="minorEastAsia"/>
          <w:lang w:val="en-US"/>
        </w:rPr>
        <w:t xml:space="preserve">The remaining time </w:t>
      </w:r>
      <m:oMath>
        <m:sSub>
          <m:sSubPr>
            <m:ctrlPr>
              <w:rPr>
                <w:rFonts w:ascii="Cambria Math" w:hAnsi="Cambria Math"/>
                <w:i/>
                <w:lang w:val="en-US"/>
              </w:rPr>
            </m:ctrlPr>
          </m:sSubPr>
          <m:e>
            <m:r>
              <w:rPr>
                <w:rFonts w:ascii="Cambria Math" w:hAnsi="Cambria Math"/>
                <w:lang w:val="en-US"/>
              </w:rPr>
              <m:t>sl</m:t>
            </m:r>
          </m:e>
          <m:sub>
            <m:r>
              <w:rPr>
                <w:rFonts w:ascii="Cambria Math" w:hAnsi="Cambria Math"/>
                <w:lang w:val="en-US"/>
              </w:rPr>
              <m:t>k</m:t>
            </m:r>
          </m:sub>
        </m:sSub>
        <m:r>
          <w:rPr>
            <w:rFonts w:ascii="Cambria Math" w:hAnsi="Cambria Math"/>
            <w:lang w:val="en-US"/>
          </w:rPr>
          <m:t xml:space="preserve"> </m:t>
        </m:r>
      </m:oMath>
      <w:r>
        <w:rPr>
          <w:rFonts w:eastAsiaTheme="minorEastAsia"/>
          <w:lang w:val="en-US"/>
        </w:rPr>
        <w:t>of each shift</w:t>
      </w:r>
      <w:r w:rsidR="0034690E">
        <w:rPr>
          <w:rFonts w:eastAsiaTheme="minorEastAsia"/>
          <w:lang w:val="en-US"/>
        </w:rPr>
        <w:t xml:space="preserve"> after the next availability</w:t>
      </w:r>
      <w:r w:rsidR="00396345">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k</m:t>
            </m:r>
          </m:sub>
        </m:sSub>
      </m:oMath>
      <w:r w:rsidR="0034690E">
        <w:rPr>
          <w:rFonts w:eastAsiaTheme="minorEastAsia"/>
          <w:lang w:val="en-US"/>
        </w:rPr>
        <w:t xml:space="preserve"> at the plant </w:t>
      </w:r>
      <w:r w:rsidR="00396345">
        <w:rPr>
          <w:rFonts w:eastAsiaTheme="minorEastAsia"/>
          <w:lang w:val="en-US"/>
        </w:rPr>
        <w:t>is</w:t>
      </w:r>
      <w:r>
        <w:rPr>
          <w:rFonts w:eastAsiaTheme="minorEastAsia"/>
          <w:lang w:val="en-US"/>
        </w:rPr>
        <w:t xml:space="preserve"> </w:t>
      </w:r>
      <w:r w:rsidR="0059517E">
        <w:rPr>
          <w:rFonts w:eastAsiaTheme="minorEastAsia"/>
          <w:lang w:val="en-US"/>
        </w:rPr>
        <w:t xml:space="preserve">set first. </w:t>
      </w:r>
      <w:r w:rsidR="004912DA">
        <w:rPr>
          <w:rFonts w:eastAsiaTheme="minorEastAsia"/>
          <w:lang w:val="en-US"/>
        </w:rPr>
        <w:t xml:space="preserve">For all </w:t>
      </w:r>
      <w:r w:rsidR="00845662">
        <w:rPr>
          <w:rFonts w:eastAsiaTheme="minorEastAsia"/>
          <w:lang w:val="en-US"/>
        </w:rPr>
        <w:t xml:space="preserve">available </w:t>
      </w:r>
      <w:r w:rsidR="004912DA">
        <w:rPr>
          <w:rFonts w:eastAsiaTheme="minorEastAsia"/>
          <w:lang w:val="en-US"/>
        </w:rPr>
        <w:t>shifts</w:t>
      </w:r>
      <w:r w:rsidR="00845662">
        <w:rPr>
          <w:rFonts w:eastAsiaTheme="minorEastAsia"/>
          <w:lang w:val="en-US"/>
        </w:rPr>
        <w:t xml:space="preserve">, i.e. with </w:t>
      </w:r>
      <m:oMath>
        <m:sSub>
          <m:sSubPr>
            <m:ctrlPr>
              <w:rPr>
                <w:rFonts w:ascii="Cambria Math" w:hAnsi="Cambria Math"/>
                <w:i/>
                <w:lang w:val="en-US"/>
              </w:rPr>
            </m:ctrlPr>
          </m:sSubPr>
          <m:e>
            <m:r>
              <w:rPr>
                <w:rFonts w:ascii="Cambria Math" w:hAnsi="Cambria Math"/>
                <w:lang w:val="en-US"/>
              </w:rPr>
              <m:t>se</m:t>
            </m:r>
          </m:e>
          <m:sub>
            <m:r>
              <w:rPr>
                <w:rFonts w:ascii="Cambria Math" w:hAnsi="Cambria Math"/>
                <w:lang w:val="en-US"/>
              </w:rPr>
              <m:t>k</m:t>
            </m:r>
          </m:sub>
        </m:sSub>
        <m:r>
          <w:rPr>
            <w:rFonts w:ascii="Cambria Math" w:hAnsi="Cambria Math"/>
            <w:lang w:val="en-US"/>
          </w:rPr>
          <m:t>&gt;now</m:t>
        </m:r>
      </m:oMath>
      <w:r w:rsidR="00845662">
        <w:rPr>
          <w:rFonts w:eastAsiaTheme="minorEastAsia"/>
          <w:lang w:val="en-US"/>
        </w:rPr>
        <w:t xml:space="preserve"> </w:t>
      </w:r>
      <w:r w:rsidR="00593DDC">
        <w:rPr>
          <w:rFonts w:eastAsiaTheme="minorEastAsia"/>
          <w:lang w:val="en-US"/>
        </w:rPr>
        <w:t xml:space="preserve">and </w:t>
      </w:r>
      <m:oMath>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k</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sl</m:t>
            </m:r>
          </m:e>
          <m:sub>
            <m:r>
              <w:rPr>
                <w:rFonts w:ascii="Cambria Math" w:hAnsi="Cambria Math"/>
                <w:lang w:val="en-US"/>
              </w:rPr>
              <m:t>k</m:t>
            </m:r>
          </m:sub>
        </m:sSub>
        <m:r>
          <w:rPr>
            <w:rFonts w:ascii="Cambria Math" w:hAnsi="Cambria Math"/>
            <w:lang w:val="en-US"/>
          </w:rPr>
          <m:t>&gt;now</m:t>
        </m:r>
      </m:oMath>
      <w:r w:rsidR="00A11F37" w:rsidRPr="00A11F37">
        <w:rPr>
          <w:rFonts w:eastAsiaTheme="minorEastAsia"/>
          <w:lang w:val="en-US"/>
        </w:rPr>
        <w:t>, t</w:t>
      </w:r>
      <w:r w:rsidR="000926D1">
        <w:rPr>
          <w:rFonts w:eastAsiaTheme="minorEastAsia"/>
          <w:lang w:val="en-US"/>
        </w:rPr>
        <w:t xml:space="preserve">he availability of the shifts </w:t>
      </w:r>
      <w:r w:rsidR="00F00260">
        <w:rPr>
          <w:rFonts w:eastAsiaTheme="minorEastAsia"/>
          <w:lang w:val="en-US"/>
        </w:rPr>
        <w:t>is</w:t>
      </w:r>
      <w:r w:rsidR="000926D1">
        <w:rPr>
          <w:rFonts w:eastAsiaTheme="minorEastAsia"/>
          <w:lang w:val="en-US"/>
        </w:rPr>
        <w:t xml:space="preserve"> initialized at the beginning by</w:t>
      </w:r>
      <w:r w:rsidR="007B26C0">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k</m:t>
            </m:r>
          </m:sub>
        </m:sSub>
        <m:r>
          <w:rPr>
            <w:rFonts w:ascii="Cambria Math" w:eastAsiaTheme="minorEastAsia" w:hAnsi="Cambria Math"/>
            <w:lang w:val="en-US"/>
          </w:rPr>
          <m:t>≔max</m:t>
        </m:r>
        <m:d>
          <m:dPr>
            <m:ctrlPr>
              <w:rPr>
                <w:rFonts w:ascii="Cambria Math" w:eastAsiaTheme="minorEastAsia" w:hAnsi="Cambria Math"/>
                <w:i/>
                <w:lang w:val="en-US"/>
              </w:rPr>
            </m:ctrlPr>
          </m:dPr>
          <m:e>
            <m:r>
              <m:rPr>
                <m:sty m:val="p"/>
              </m:rPr>
              <w:rPr>
                <w:rFonts w:ascii="Cambria Math" w:eastAsiaTheme="minorEastAsia" w:hAnsi="Cambria Math"/>
                <w:lang w:val="en-US"/>
              </w:rPr>
              <m:t>now</m:t>
            </m:r>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ss</m:t>
                </m:r>
              </m:e>
              <m:sub>
                <m:r>
                  <w:rPr>
                    <w:rFonts w:ascii="Cambria Math" w:hAnsi="Cambria Math"/>
                    <w:lang w:val="en-US"/>
                  </w:rPr>
                  <m:t>k</m:t>
                </m:r>
              </m:sub>
            </m:sSub>
          </m:e>
        </m:d>
      </m:oMath>
      <w:r w:rsidR="007B26C0">
        <w:rPr>
          <w:rFonts w:eastAsiaTheme="minorEastAsia"/>
          <w:lang w:val="en-US"/>
        </w:rPr>
        <w:t>.</w:t>
      </w:r>
      <w:r w:rsidR="001C628E">
        <w:rPr>
          <w:rFonts w:eastAsiaTheme="minorEastAsia"/>
          <w:lang w:val="en-US"/>
        </w:rPr>
        <w:t xml:space="preserve"> </w:t>
      </w:r>
      <w:r w:rsidR="00FE0CBB">
        <w:rPr>
          <w:rFonts w:eastAsiaTheme="minorEastAsia"/>
          <w:lang w:val="en-US"/>
        </w:rPr>
        <w:t>Next</w:t>
      </w:r>
      <w:r w:rsidR="00CC4596">
        <w:rPr>
          <w:rFonts w:eastAsiaTheme="minorEastAsia"/>
          <w:lang w:val="en-US"/>
        </w:rPr>
        <w:t xml:space="preserve">, the list of available shifts is sorted according to the availability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k</m:t>
            </m:r>
          </m:sub>
        </m:sSub>
        <m:r>
          <w:rPr>
            <w:rFonts w:ascii="Cambria Math" w:hAnsi="Cambria Math"/>
            <w:lang w:val="en-US"/>
          </w:rPr>
          <m:t xml:space="preserve"> </m:t>
        </m:r>
      </m:oMath>
      <w:r w:rsidR="00CC4596">
        <w:rPr>
          <w:rFonts w:eastAsiaTheme="minorEastAsia"/>
          <w:lang w:val="en-US"/>
        </w:rPr>
        <w:t xml:space="preserve"> at the plant.</w:t>
      </w:r>
      <w:r w:rsidR="00452B70">
        <w:rPr>
          <w:rFonts w:eastAsiaTheme="minorEastAsia"/>
          <w:lang w:val="en-US"/>
        </w:rPr>
        <w:t xml:space="preserve"> </w:t>
      </w:r>
      <w:r w:rsidR="00E50501">
        <w:rPr>
          <w:rFonts w:eastAsiaTheme="minorEastAsia"/>
          <w:lang w:val="en-US"/>
        </w:rPr>
        <w:t>The</w:t>
      </w:r>
      <w:r w:rsidR="004E2E31">
        <w:rPr>
          <w:rFonts w:eastAsiaTheme="minorEastAsia"/>
          <w:lang w:val="en-US"/>
        </w:rPr>
        <w:t xml:space="preserve"> list of all deliveries is sorted </w:t>
      </w:r>
      <w:r w:rsidR="008F19B1">
        <w:rPr>
          <w:rFonts w:eastAsiaTheme="minorEastAsia"/>
          <w:lang w:val="en-US"/>
        </w:rPr>
        <w:t>according to</w:t>
      </w:r>
      <w:r w:rsidR="004E2E31">
        <w:rPr>
          <w:rFonts w:eastAsiaTheme="minorEastAsia"/>
          <w:lang w:val="en-US"/>
        </w:rPr>
        <w:t xml:space="preserve"> the expected start</w:t>
      </w:r>
      <w:r w:rsidR="00E50501">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ij</m:t>
            </m:r>
          </m:sub>
        </m:sSub>
      </m:oMath>
      <w:r w:rsidR="00556563">
        <w:rPr>
          <w:rFonts w:eastAsiaTheme="minorEastAsia"/>
          <w:lang w:val="en-US"/>
        </w:rPr>
        <w:t xml:space="preserve"> </w:t>
      </w:r>
      <w:r w:rsidR="004E2E31">
        <w:rPr>
          <w:rFonts w:eastAsiaTheme="minorEastAsia"/>
          <w:lang w:val="en-US"/>
        </w:rPr>
        <w:t>of the load time interval</w:t>
      </w:r>
      <w:r w:rsidR="00E50501">
        <w:rPr>
          <w:rFonts w:eastAsiaTheme="minorEastAsia"/>
          <w:lang w:val="en-US"/>
        </w:rPr>
        <w:t>.</w:t>
      </w:r>
    </w:p>
    <w:p w14:paraId="1D6FF547" w14:textId="207F0790" w:rsidR="0097352E" w:rsidRDefault="008025B3" w:rsidP="00680EF2">
      <w:pPr>
        <w:jc w:val="both"/>
        <w:rPr>
          <w:rFonts w:eastAsiaTheme="minorEastAsia"/>
          <w:lang w:val="en-US"/>
        </w:rPr>
      </w:pPr>
      <w:r>
        <w:rPr>
          <w:rFonts w:eastAsiaTheme="minorEastAsia"/>
          <w:lang w:val="en-US"/>
        </w:rPr>
        <w:t>The</w:t>
      </w:r>
      <w:r w:rsidR="008040F1">
        <w:rPr>
          <w:rFonts w:eastAsiaTheme="minorEastAsia"/>
          <w:lang w:val="en-US"/>
        </w:rPr>
        <w:t>n, the</w:t>
      </w:r>
      <w:r>
        <w:rPr>
          <w:rFonts w:eastAsiaTheme="minorEastAsia"/>
          <w:lang w:val="en-US"/>
        </w:rPr>
        <w:t xml:space="preserve"> first </w:t>
      </w:r>
      <w:r w:rsidR="00455431">
        <w:rPr>
          <w:rFonts w:eastAsiaTheme="minorEastAsia"/>
          <w:lang w:val="en-US"/>
        </w:rPr>
        <w:t xml:space="preserve">delivery </w:t>
      </w:r>
      <w:r w:rsidR="008352F3">
        <w:rPr>
          <w:rFonts w:eastAsiaTheme="minorEastAsia"/>
          <w:lang w:val="en-US"/>
        </w:rPr>
        <w:t xml:space="preserve">is assigned to the first </w:t>
      </w:r>
      <w:r w:rsidR="005431DA">
        <w:rPr>
          <w:rFonts w:eastAsiaTheme="minorEastAsia"/>
          <w:lang w:val="en-US"/>
        </w:rPr>
        <w:t>shift</w:t>
      </w:r>
      <w:r w:rsidR="008352F3">
        <w:rPr>
          <w:rFonts w:eastAsiaTheme="minorEastAsia"/>
          <w:lang w:val="en-US"/>
        </w:rPr>
        <w:t xml:space="preserve"> </w:t>
      </w:r>
      <w:r>
        <w:rPr>
          <w:rFonts w:eastAsiaTheme="minorEastAsia"/>
          <w:lang w:val="en-US"/>
        </w:rPr>
        <w:t>candidate</w:t>
      </w:r>
      <w:r w:rsidR="008352F3">
        <w:rPr>
          <w:rFonts w:eastAsiaTheme="minorEastAsia"/>
          <w:lang w:val="en-US"/>
        </w:rPr>
        <w:t xml:space="preserve"> that has sufficient </w:t>
      </w:r>
      <w:r w:rsidR="003760A6">
        <w:rPr>
          <w:rFonts w:eastAsiaTheme="minorEastAsia"/>
          <w:lang w:val="en-US"/>
        </w:rPr>
        <w:t>shift time available, i.e.,</w:t>
      </w:r>
      <w:r w:rsidR="00F96CDE">
        <w:rPr>
          <w:rFonts w:eastAsiaTheme="minorEastAsia"/>
          <w:lang w:val="en-US"/>
        </w:rPr>
        <w:t xml:space="preserve"> </w:t>
      </w:r>
      <m:oMath>
        <m:r>
          <w:rPr>
            <w:rFonts w:ascii="Cambria Math" w:eastAsiaTheme="minorEastAsia" w:hAnsi="Cambria Math"/>
            <w:lang w:val="en-US"/>
          </w:rPr>
          <m:t>max</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ij</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k</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dt</m:t>
            </m:r>
          </m:e>
          <m:sub>
            <m:r>
              <w:rPr>
                <w:rFonts w:ascii="Cambria Math" w:eastAsiaTheme="minorEastAsia" w:hAnsi="Cambria Math"/>
                <w:lang w:val="en-US"/>
              </w:rPr>
              <m:t>ij</m:t>
            </m:r>
          </m:sub>
        </m:sSub>
        <m:r>
          <w:rPr>
            <w:rFonts w:ascii="Cambria Math" w:eastAsiaTheme="minorEastAsia" w:hAnsi="Cambria Math"/>
            <w:lang w:val="en-US"/>
          </w:rPr>
          <m:t>≤min</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se</m:t>
                </m:r>
              </m:e>
              <m:sub>
                <m:r>
                  <w:rPr>
                    <w:rFonts w:ascii="Cambria Math" w:eastAsiaTheme="minorEastAsia" w:hAnsi="Cambria Math"/>
                    <w:lang w:val="en-US"/>
                  </w:rPr>
                  <m:t>k</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k</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sl</m:t>
                </m:r>
              </m:e>
              <m:sub>
                <m:r>
                  <w:rPr>
                    <w:rFonts w:ascii="Cambria Math" w:hAnsi="Cambria Math"/>
                    <w:lang w:val="en-US"/>
                  </w:rPr>
                  <m:t>k</m:t>
                </m:r>
              </m:sub>
            </m:sSub>
          </m:e>
        </m:d>
      </m:oMath>
      <w:r w:rsidR="001A187E">
        <w:rPr>
          <w:rFonts w:eastAsiaTheme="minorEastAsia"/>
          <w:lang w:val="en-US"/>
        </w:rPr>
        <w:t>.</w:t>
      </w:r>
      <w:r w:rsidR="002A61B6">
        <w:rPr>
          <w:rFonts w:eastAsiaTheme="minorEastAsia"/>
          <w:lang w:val="en-US"/>
        </w:rPr>
        <w:t xml:space="preserve"> </w:t>
      </w:r>
      <w:r w:rsidR="00004E2C">
        <w:rPr>
          <w:rFonts w:eastAsiaTheme="minorEastAsia"/>
          <w:lang w:val="en-US"/>
        </w:rPr>
        <w:t>The start load time of the delivery is updated</w:t>
      </w:r>
      <w:r w:rsidR="003C4B1C">
        <w:rPr>
          <w:rFonts w:eastAsiaTheme="minorEastAsia"/>
          <w:lang w:val="en-US"/>
        </w:rPr>
        <w:t xml:space="preserve"> to </w:t>
      </w:r>
      <m:oMath>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ij</m:t>
            </m:r>
          </m:sub>
          <m:sup>
            <m:r>
              <w:rPr>
                <w:rFonts w:ascii="Cambria Math" w:eastAsiaTheme="minorEastAsia" w:hAnsi="Cambria Math"/>
                <w:lang w:val="en-US"/>
              </w:rPr>
              <m:t>'</m:t>
            </m:r>
          </m:sup>
        </m:sSubSup>
        <m:r>
          <w:rPr>
            <w:rFonts w:ascii="Cambria Math" w:eastAsiaTheme="minorEastAsia" w:hAnsi="Cambria Math"/>
            <w:lang w:val="en-US"/>
          </w:rPr>
          <m:t>≔max</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ij</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k</m:t>
                </m:r>
              </m:sub>
            </m:sSub>
          </m:e>
        </m:d>
      </m:oMath>
      <w:r w:rsidR="009378FA">
        <w:rPr>
          <w:rFonts w:eastAsiaTheme="minorEastAsia"/>
          <w:lang w:val="en-US"/>
        </w:rPr>
        <w:t xml:space="preserve">. </w:t>
      </w:r>
      <w:r w:rsidR="00732855">
        <w:rPr>
          <w:rFonts w:eastAsiaTheme="minorEastAsia"/>
          <w:lang w:val="en-US"/>
        </w:rPr>
        <w:t xml:space="preserve">The </w:t>
      </w:r>
      <w:r w:rsidR="000A3FA2">
        <w:rPr>
          <w:rFonts w:eastAsiaTheme="minorEastAsia"/>
          <w:lang w:val="en-US"/>
        </w:rPr>
        <w:t xml:space="preserve">remaining work duration </w:t>
      </w:r>
      <w:r w:rsidR="009B472C">
        <w:rPr>
          <w:rFonts w:eastAsiaTheme="minorEastAsia"/>
          <w:lang w:val="en-US"/>
        </w:rPr>
        <w:t>of</w:t>
      </w:r>
      <w:r w:rsidR="001B1E65">
        <w:rPr>
          <w:rFonts w:eastAsiaTheme="minorEastAsia"/>
          <w:lang w:val="en-US"/>
        </w:rPr>
        <w:t xml:space="preserve"> </w:t>
      </w:r>
      <w:r w:rsidR="00005F96">
        <w:rPr>
          <w:rFonts w:eastAsiaTheme="minorEastAsia"/>
          <w:lang w:val="en-US"/>
        </w:rPr>
        <w:t xml:space="preserve">the </w:t>
      </w:r>
      <w:r w:rsidR="001B1E65">
        <w:rPr>
          <w:rFonts w:eastAsiaTheme="minorEastAsia"/>
          <w:lang w:val="en-US"/>
        </w:rPr>
        <w:t>shift</w:t>
      </w:r>
      <w:r w:rsidR="00BB144E">
        <w:rPr>
          <w:rFonts w:eastAsiaTheme="minorEastAsia"/>
          <w:lang w:val="en-US"/>
        </w:rPr>
        <w:t xml:space="preserve"> is set</w:t>
      </w:r>
      <w:r w:rsidR="001B1E65">
        <w:rPr>
          <w:rFonts w:eastAsiaTheme="minorEastAsia"/>
          <w:lang w:val="en-US"/>
        </w:rPr>
        <w:t xml:space="preserve"> to</w:t>
      </w:r>
      <w:r w:rsidR="00BB144E">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sl</m:t>
            </m:r>
          </m:e>
          <m:sub>
            <m:r>
              <w:rPr>
                <w:rFonts w:ascii="Cambria Math" w:eastAsiaTheme="minorEastAsia" w:hAnsi="Cambria Math"/>
                <w:lang w:val="en-US"/>
              </w:rPr>
              <m:t>k</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sl</m:t>
            </m:r>
          </m:e>
          <m:sub>
            <m:r>
              <w:rPr>
                <w:rFonts w:ascii="Cambria Math" w:eastAsiaTheme="minorEastAsia" w:hAnsi="Cambria Math"/>
                <w:lang w:val="en-US"/>
              </w:rPr>
              <m:t>k</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ij</m:t>
            </m:r>
          </m:sub>
          <m:sup>
            <m:r>
              <w:rPr>
                <w:rFonts w:ascii="Cambria Math" w:eastAsiaTheme="minorEastAsia" w:hAnsi="Cambria Math"/>
                <w:lang w:val="en-US"/>
              </w:rPr>
              <m:t>'</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dt</m:t>
            </m:r>
          </m:e>
          <m:sub>
            <m:r>
              <w:rPr>
                <w:rFonts w:ascii="Cambria Math" w:eastAsiaTheme="minorEastAsia" w:hAnsi="Cambria Math"/>
                <w:lang w:val="en-US"/>
              </w:rPr>
              <m:t>ij</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k</m:t>
            </m:r>
          </m:sub>
        </m:sSub>
      </m:oMath>
      <w:r w:rsidR="0008632B">
        <w:rPr>
          <w:rFonts w:eastAsiaTheme="minorEastAsia"/>
          <w:lang w:val="en-US"/>
        </w:rPr>
        <w:t>.</w:t>
      </w:r>
      <w:r w:rsidR="00B60C4F">
        <w:rPr>
          <w:rFonts w:eastAsiaTheme="minorEastAsia"/>
          <w:lang w:val="en-US"/>
        </w:rPr>
        <w:t xml:space="preserve"> Based on the assignment, the </w:t>
      </w:r>
      <w:r w:rsidR="00D13C1C">
        <w:rPr>
          <w:rFonts w:eastAsiaTheme="minorEastAsia"/>
          <w:lang w:val="en-US"/>
        </w:rPr>
        <w:t>KPIs for the utilization histogram are determined as follows:</w:t>
      </w:r>
    </w:p>
    <w:p w14:paraId="0F678D4F" w14:textId="77777777" w:rsidR="00485B4B" w:rsidRPr="00EA6908" w:rsidRDefault="009E11BF" w:rsidP="00406E67">
      <w:pPr>
        <w:pStyle w:val="Listenabsatz"/>
        <w:numPr>
          <w:ilvl w:val="0"/>
          <w:numId w:val="19"/>
        </w:numPr>
        <w:ind w:left="360"/>
        <w:jc w:val="both"/>
        <w:rPr>
          <w:rFonts w:eastAsiaTheme="minorEastAsia"/>
          <w:lang w:val="en-US"/>
        </w:rPr>
      </w:pPr>
      <w:r w:rsidRPr="00EA6908">
        <w:rPr>
          <w:rFonts w:eastAsiaTheme="minorEastAsia"/>
          <w:u w:val="single"/>
          <w:lang w:val="en-US"/>
        </w:rPr>
        <w:t>Load phases</w:t>
      </w:r>
      <w:r w:rsidR="006218BB" w:rsidRPr="00EA6908">
        <w:rPr>
          <w:rFonts w:eastAsiaTheme="minorEastAsia"/>
          <w:u w:val="single"/>
          <w:lang w:val="en-US"/>
        </w:rPr>
        <w:t xml:space="preserve"> </w:t>
      </w:r>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p</m:t>
            </m:r>
          </m:sub>
        </m:sSub>
      </m:oMath>
    </w:p>
    <w:p w14:paraId="2C75F4A9" w14:textId="08F335E5" w:rsidR="004B41E0" w:rsidRPr="0085727F" w:rsidRDefault="005E104C" w:rsidP="00406E67">
      <w:pPr>
        <w:pStyle w:val="Listenabsatz"/>
        <w:ind w:left="360"/>
        <w:jc w:val="both"/>
        <w:rPr>
          <w:rFonts w:eastAsiaTheme="minorEastAsia"/>
          <w:color w:val="FF0000"/>
          <w:lang w:val="en-US"/>
        </w:rPr>
      </w:pPr>
      <w:r w:rsidRPr="00E506A8">
        <w:rPr>
          <w:rFonts w:eastAsiaTheme="minorEastAsia"/>
          <w:lang w:val="en-US"/>
        </w:rPr>
        <w:t xml:space="preserve">The </w:t>
      </w:r>
      <w:r w:rsidR="00435468" w:rsidRPr="00E506A8">
        <w:rPr>
          <w:rFonts w:eastAsiaTheme="minorEastAsia"/>
          <w:lang w:val="en-US"/>
        </w:rPr>
        <w:t xml:space="preserve">load </w:t>
      </w:r>
      <w:r w:rsidR="00DA6948" w:rsidRPr="00E506A8">
        <w:rPr>
          <w:rFonts w:eastAsiaTheme="minorEastAsia"/>
          <w:lang w:val="en-US"/>
        </w:rPr>
        <w:t>duration</w:t>
      </w:r>
      <w:r w:rsidRPr="00E506A8">
        <w:rPr>
          <w:rFonts w:eastAsiaTheme="minorEastAsia"/>
          <w:lang w:val="en-US"/>
        </w:rPr>
        <w:t xml:space="preserve"> phase </w:t>
      </w:r>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p</m:t>
            </m:r>
          </m:sub>
        </m:sSub>
      </m:oMath>
      <w:r w:rsidR="0078229C" w:rsidRPr="00E506A8">
        <w:rPr>
          <w:rFonts w:eastAsiaTheme="minorEastAsia"/>
          <w:lang w:val="en-US"/>
        </w:rPr>
        <w:t xml:space="preserve"> is increased </w:t>
      </w:r>
      <w:r w:rsidRPr="00E506A8">
        <w:rPr>
          <w:rFonts w:eastAsiaTheme="minorEastAsia"/>
          <w:lang w:val="en-US"/>
        </w:rPr>
        <w:t>for e</w:t>
      </w:r>
      <w:r w:rsidR="004534B8" w:rsidRPr="00E506A8">
        <w:rPr>
          <w:rFonts w:eastAsiaTheme="minorEastAsia"/>
          <w:lang w:val="en-US"/>
        </w:rPr>
        <w:t xml:space="preserve">ach </w:t>
      </w:r>
      <w:r w:rsidR="00620E0A" w:rsidRPr="00E506A8">
        <w:rPr>
          <w:rFonts w:eastAsiaTheme="minorEastAsia"/>
          <w:lang w:val="en-US"/>
        </w:rPr>
        <w:t>planning period</w:t>
      </w:r>
      <w:r w:rsidR="00046B48" w:rsidRPr="00E506A8">
        <w:rPr>
          <w:rFonts w:eastAsiaTheme="minorEastAsia"/>
          <w:lang w:val="en-US"/>
        </w:rPr>
        <w:t xml:space="preserve"> </w:t>
      </w:r>
      <m:oMath>
        <m:r>
          <w:rPr>
            <w:rFonts w:ascii="Cambria Math" w:eastAsiaTheme="minorEastAsia" w:hAnsi="Cambria Math"/>
            <w:lang w:val="en-US"/>
          </w:rPr>
          <m:t>p</m:t>
        </m:r>
      </m:oMath>
      <w:r w:rsidR="00620E0A" w:rsidRPr="00E506A8">
        <w:rPr>
          <w:rFonts w:eastAsiaTheme="minorEastAsia"/>
          <w:lang w:val="en-US"/>
        </w:rPr>
        <w:t xml:space="preserve"> </w:t>
      </w:r>
      <w:r w:rsidR="0085727F" w:rsidRPr="00E506A8">
        <w:rPr>
          <w:rFonts w:eastAsiaTheme="minorEastAsia"/>
          <w:lang w:val="en-US"/>
        </w:rPr>
        <w:t>where the load phase starts, ends, or is included in the period</w:t>
      </w:r>
      <w:r w:rsidR="00184C9E" w:rsidRPr="00E506A8">
        <w:rPr>
          <w:rFonts w:eastAsiaTheme="minorEastAsia"/>
          <w:lang w:val="en-US"/>
        </w:rPr>
        <w:t xml:space="preserve">, i.e. </w:t>
      </w:r>
      <m:oMath>
        <m:sSub>
          <m:sSubPr>
            <m:ctrlPr>
              <w:rPr>
                <w:rFonts w:ascii="Cambria Math" w:hAnsi="Cambria Math"/>
                <w:i/>
                <w:lang w:val="en-US"/>
              </w:rPr>
            </m:ctrlPr>
          </m:sSubPr>
          <m:e>
            <m:r>
              <w:rPr>
                <w:rFonts w:ascii="Cambria Math" w:hAnsi="Cambria Math"/>
                <w:lang w:val="en-US"/>
              </w:rPr>
              <m:t>is</m:t>
            </m:r>
          </m:e>
          <m:sub>
            <m:r>
              <w:rPr>
                <w:rFonts w:ascii="Cambria Math" w:hAnsi="Cambria Math"/>
                <w:lang w:val="en-US"/>
              </w:rPr>
              <m:t>p</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ij</m:t>
            </m:r>
          </m:sub>
          <m:sup>
            <m:r>
              <w:rPr>
                <w:rFonts w:ascii="Cambria Math" w:eastAsiaTheme="minorEastAsia" w:hAnsi="Cambria Math"/>
                <w:lang w:val="en-US"/>
              </w:rPr>
              <m:t>'</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gi</m:t>
            </m:r>
          </m:e>
          <m:sub>
            <m:r>
              <w:rPr>
                <w:rFonts w:ascii="Cambria Math" w:eastAsiaTheme="minorEastAsia" w:hAnsi="Cambria Math"/>
                <w:lang w:val="en-US"/>
              </w:rPr>
              <m:t>ij</m:t>
            </m:r>
          </m:sub>
        </m:sSub>
        <m:r>
          <w:rPr>
            <w:rFonts w:ascii="Cambria Math" w:eastAsiaTheme="minorEastAsia" w:hAnsi="Cambria Math"/>
            <w:lang w:val="en-US"/>
          </w:rPr>
          <m:t>-il</m:t>
        </m:r>
      </m:oMath>
      <w:r w:rsidR="0057065B" w:rsidRPr="00E506A8">
        <w:rPr>
          <w:rFonts w:eastAsiaTheme="minorEastAsia"/>
          <w:lang w:val="en-US"/>
        </w:rPr>
        <w:t xml:space="preserve"> and </w:t>
      </w:r>
      <m:oMath>
        <m:sSub>
          <m:sSubPr>
            <m:ctrlPr>
              <w:rPr>
                <w:rFonts w:ascii="Cambria Math" w:hAnsi="Cambria Math"/>
                <w:i/>
                <w:lang w:val="en-US"/>
              </w:rPr>
            </m:ctrlPr>
          </m:sSubPr>
          <m:e>
            <m:r>
              <w:rPr>
                <w:rFonts w:ascii="Cambria Math" w:hAnsi="Cambria Math"/>
                <w:lang w:val="en-US"/>
              </w:rPr>
              <m:t>es</m:t>
            </m:r>
          </m:e>
          <m:sub>
            <m:r>
              <w:rPr>
                <w:rFonts w:ascii="Cambria Math" w:hAnsi="Cambria Math"/>
                <w:lang w:val="en-US"/>
              </w:rPr>
              <m:t>p</m:t>
            </m:r>
          </m:sub>
        </m:sSub>
        <m:r>
          <w:rPr>
            <w:rFonts w:ascii="Cambria Math" w:eastAsiaTheme="minorEastAsia" w:hAnsi="Cambria Math"/>
            <w:lang w:val="en-US"/>
          </w:rPr>
          <m:t>&lt;</m:t>
        </m:r>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ij</m:t>
            </m:r>
          </m:sub>
          <m:sup>
            <m:r>
              <w:rPr>
                <w:rFonts w:ascii="Cambria Math" w:eastAsiaTheme="minorEastAsia" w:hAnsi="Cambria Math"/>
                <w:lang w:val="en-US"/>
              </w:rPr>
              <m:t>'</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gi</m:t>
            </m:r>
          </m:e>
          <m:sub>
            <m:r>
              <w:rPr>
                <w:rFonts w:ascii="Cambria Math" w:eastAsiaTheme="minorEastAsia" w:hAnsi="Cambria Math"/>
                <w:lang w:val="en-US"/>
              </w:rPr>
              <m:t>ij</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ij</m:t>
            </m:r>
          </m:sub>
        </m:sSub>
        <m:r>
          <w:rPr>
            <w:rFonts w:ascii="Cambria Math" w:eastAsiaTheme="minorEastAsia" w:hAnsi="Cambria Math"/>
            <w:lang w:val="en-US"/>
          </w:rPr>
          <m:t>+il</m:t>
        </m:r>
      </m:oMath>
      <w:r w:rsidR="00D55275" w:rsidRPr="00E506A8">
        <w:rPr>
          <w:rFonts w:eastAsiaTheme="minorEastAsia"/>
          <w:lang w:val="en-US"/>
        </w:rPr>
        <w:t>.</w:t>
      </w:r>
      <w:r w:rsidR="00AD6D94" w:rsidRPr="00E506A8">
        <w:rPr>
          <w:rFonts w:eastAsiaTheme="minorEastAsia"/>
          <w:lang w:val="en-US"/>
        </w:rPr>
        <w:t xml:space="preserve"> </w:t>
      </w:r>
      <w:r w:rsidR="00BD5615" w:rsidRPr="00E506A8">
        <w:rPr>
          <w:rFonts w:eastAsiaTheme="minorEastAsia"/>
          <w:lang w:val="en-US"/>
        </w:rPr>
        <w:t>T</w:t>
      </w:r>
      <w:r w:rsidR="00AD6D94" w:rsidRPr="00E506A8">
        <w:rPr>
          <w:rFonts w:eastAsiaTheme="minorEastAsia"/>
          <w:lang w:val="en-US"/>
        </w:rPr>
        <w:t>he</w:t>
      </w:r>
      <w:r w:rsidR="00FE52D3" w:rsidRPr="00E506A8">
        <w:rPr>
          <w:rFonts w:eastAsiaTheme="minorEastAsia"/>
          <w:lang w:val="en-US"/>
        </w:rPr>
        <w:t xml:space="preserve"> load duration phase </w:t>
      </w:r>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p</m:t>
            </m:r>
          </m:sub>
        </m:sSub>
      </m:oMath>
      <w:r w:rsidR="00FE52D3" w:rsidRPr="00E506A8">
        <w:rPr>
          <w:rFonts w:eastAsiaTheme="minorEastAsia"/>
          <w:lang w:val="en-US"/>
        </w:rPr>
        <w:t xml:space="preserve"> of the </w:t>
      </w:r>
      <w:r w:rsidR="00BD5615" w:rsidRPr="00E506A8">
        <w:rPr>
          <w:rFonts w:eastAsiaTheme="minorEastAsia"/>
          <w:lang w:val="en-US"/>
        </w:rPr>
        <w:t xml:space="preserve">identified </w:t>
      </w:r>
      <w:r w:rsidR="00FE52D3" w:rsidRPr="00E506A8">
        <w:rPr>
          <w:rFonts w:eastAsiaTheme="minorEastAsia"/>
          <w:lang w:val="en-US"/>
        </w:rPr>
        <w:t>period</w:t>
      </w:r>
      <w:r w:rsidR="00BD5615" w:rsidRPr="00E506A8">
        <w:rPr>
          <w:rFonts w:eastAsiaTheme="minorEastAsia"/>
          <w:lang w:val="en-US"/>
        </w:rPr>
        <w:t>s</w:t>
      </w:r>
      <w:r w:rsidR="00FE52D3" w:rsidRPr="00E506A8">
        <w:rPr>
          <w:rFonts w:eastAsiaTheme="minorEastAsia"/>
          <w:lang w:val="en-US"/>
        </w:rPr>
        <w:t xml:space="preserve"> </w:t>
      </w:r>
      <w:r w:rsidR="00BD5615" w:rsidRPr="00E506A8">
        <w:rPr>
          <w:rFonts w:eastAsiaTheme="minorEastAsia"/>
          <w:lang w:val="en-US"/>
        </w:rPr>
        <w:t>are</w:t>
      </w:r>
      <w:r w:rsidR="00FE52D3" w:rsidRPr="00E506A8">
        <w:rPr>
          <w:rFonts w:eastAsiaTheme="minorEastAsia"/>
          <w:lang w:val="en-US"/>
        </w:rPr>
        <w:t xml:space="preserve"> increased by the duration </w:t>
      </w:r>
      <w:r w:rsidR="001C4ECC" w:rsidRPr="00E506A8">
        <w:rPr>
          <w:rFonts w:eastAsiaTheme="minorEastAsia"/>
          <w:lang w:val="en-US"/>
        </w:rPr>
        <w:t>within that period that is used for loading.</w:t>
      </w:r>
    </w:p>
    <w:p w14:paraId="533E0AD3" w14:textId="77777777" w:rsidR="00485B4B" w:rsidRDefault="006218BB" w:rsidP="00406E67">
      <w:pPr>
        <w:pStyle w:val="Listenabsatz"/>
        <w:numPr>
          <w:ilvl w:val="0"/>
          <w:numId w:val="19"/>
        </w:numPr>
        <w:ind w:left="360"/>
        <w:jc w:val="both"/>
        <w:rPr>
          <w:rFonts w:eastAsiaTheme="minorEastAsia"/>
          <w:lang w:val="en-US"/>
        </w:rPr>
      </w:pPr>
      <w:r w:rsidRPr="00485B4B">
        <w:rPr>
          <w:rFonts w:eastAsiaTheme="minorEastAsia"/>
          <w:u w:val="single"/>
          <w:lang w:val="en-US"/>
        </w:rPr>
        <w:t xml:space="preserve">Used shifts </w:t>
      </w:r>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p</m:t>
            </m:r>
          </m:sub>
        </m:sSub>
      </m:oMath>
    </w:p>
    <w:p w14:paraId="6362B485" w14:textId="3AB1D4D0" w:rsidR="00A77986" w:rsidRDefault="0021753E" w:rsidP="00406E67">
      <w:pPr>
        <w:pStyle w:val="Listenabsatz"/>
        <w:ind w:left="360"/>
        <w:jc w:val="both"/>
        <w:rPr>
          <w:rFonts w:eastAsiaTheme="minorEastAsia"/>
          <w:lang w:val="en-US"/>
        </w:rPr>
      </w:pPr>
      <w:r w:rsidRPr="008C393A">
        <w:rPr>
          <w:rFonts w:eastAsiaTheme="minorEastAsia"/>
          <w:lang w:val="en-US"/>
        </w:rPr>
        <w:t xml:space="preserve">The same rule applies for </w:t>
      </w:r>
      <w:r w:rsidR="00403395" w:rsidRPr="008C393A">
        <w:rPr>
          <w:rFonts w:eastAsiaTheme="minorEastAsia"/>
          <w:lang w:val="en-US"/>
        </w:rPr>
        <w:t xml:space="preserve">the number of used </w:t>
      </w:r>
      <w:r w:rsidR="0031385A" w:rsidRPr="008C393A">
        <w:rPr>
          <w:rFonts w:eastAsiaTheme="minorEastAsia"/>
          <w:lang w:val="en-US"/>
        </w:rPr>
        <w:t>shifts</w:t>
      </w:r>
      <w:r w:rsidR="005F6AE5" w:rsidRPr="008C393A">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p</m:t>
            </m:r>
          </m:sub>
        </m:sSub>
      </m:oMath>
      <w:r w:rsidR="00403395" w:rsidRPr="008C393A">
        <w:rPr>
          <w:rFonts w:eastAsiaTheme="minorEastAsia"/>
          <w:lang w:val="en-US"/>
        </w:rPr>
        <w:t xml:space="preserve">. </w:t>
      </w:r>
      <w:r w:rsidR="00835B91" w:rsidRPr="008C393A">
        <w:rPr>
          <w:rFonts w:eastAsiaTheme="minorEastAsia"/>
          <w:lang w:val="en-US"/>
        </w:rPr>
        <w:t xml:space="preserve">For each planning period </w:t>
      </w:r>
      <m:oMath>
        <m:r>
          <w:rPr>
            <w:rFonts w:ascii="Cambria Math" w:eastAsiaTheme="minorEastAsia" w:hAnsi="Cambria Math"/>
            <w:lang w:val="en-US"/>
          </w:rPr>
          <m:t>p</m:t>
        </m:r>
      </m:oMath>
      <w:r w:rsidR="00835B91" w:rsidRPr="008C393A">
        <w:rPr>
          <w:rFonts w:eastAsiaTheme="minorEastAsia"/>
          <w:lang w:val="en-US"/>
        </w:rPr>
        <w:t xml:space="preserve"> with </w:t>
      </w:r>
      <m:oMath>
        <m:sSub>
          <m:sSubPr>
            <m:ctrlPr>
              <w:rPr>
                <w:rFonts w:ascii="Cambria Math" w:hAnsi="Cambria Math"/>
                <w:i/>
                <w:lang w:val="en-US"/>
              </w:rPr>
            </m:ctrlPr>
          </m:sSubPr>
          <m:e>
            <m:r>
              <w:rPr>
                <w:rFonts w:ascii="Cambria Math" w:hAnsi="Cambria Math"/>
                <w:lang w:val="en-US"/>
              </w:rPr>
              <m:t>is</m:t>
            </m:r>
          </m:e>
          <m:sub>
            <m:r>
              <w:rPr>
                <w:rFonts w:ascii="Cambria Math" w:hAnsi="Cambria Math"/>
                <w:lang w:val="en-US"/>
              </w:rPr>
              <m:t>p</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ij</m:t>
            </m:r>
          </m:sub>
          <m:sup>
            <m:r>
              <w:rPr>
                <w:rFonts w:ascii="Cambria Math" w:eastAsiaTheme="minorEastAsia" w:hAnsi="Cambria Math"/>
                <w:lang w:val="en-US"/>
              </w:rPr>
              <m:t>'</m:t>
            </m:r>
          </m:sup>
        </m:sSubSup>
        <m:r>
          <w:rPr>
            <w:rFonts w:ascii="Cambria Math" w:eastAsiaTheme="minorEastAsia" w:hAnsi="Cambria Math"/>
            <w:lang w:val="en-US"/>
          </w:rPr>
          <m:t>-il</m:t>
        </m:r>
      </m:oMath>
      <w:r w:rsidR="00835B91" w:rsidRPr="008C393A">
        <w:rPr>
          <w:rFonts w:eastAsiaTheme="minorEastAsia"/>
          <w:lang w:val="en-US"/>
        </w:rPr>
        <w:t xml:space="preserve"> and </w:t>
      </w:r>
      <m:oMath>
        <m:sSub>
          <m:sSubPr>
            <m:ctrlPr>
              <w:rPr>
                <w:rFonts w:ascii="Cambria Math" w:hAnsi="Cambria Math"/>
                <w:i/>
                <w:lang w:val="en-US"/>
              </w:rPr>
            </m:ctrlPr>
          </m:sSubPr>
          <m:e>
            <m:r>
              <w:rPr>
                <w:rFonts w:ascii="Cambria Math" w:hAnsi="Cambria Math"/>
                <w:lang w:val="en-US"/>
              </w:rPr>
              <m:t>es</m:t>
            </m:r>
          </m:e>
          <m:sub>
            <m:r>
              <w:rPr>
                <w:rFonts w:ascii="Cambria Math" w:hAnsi="Cambria Math"/>
                <w:lang w:val="en-US"/>
              </w:rPr>
              <m:t>p</m:t>
            </m:r>
          </m:sub>
        </m:sSub>
        <m:r>
          <w:rPr>
            <w:rFonts w:ascii="Cambria Math" w:eastAsiaTheme="minorEastAsia" w:hAnsi="Cambria Math"/>
            <w:lang w:val="en-US"/>
          </w:rPr>
          <m:t>&lt;</m:t>
        </m:r>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ij</m:t>
            </m:r>
          </m:sub>
          <m:sup>
            <m:r>
              <w:rPr>
                <w:rFonts w:ascii="Cambria Math" w:eastAsiaTheme="minorEastAsia" w:hAnsi="Cambria Math"/>
                <w:lang w:val="en-US"/>
              </w:rPr>
              <m:t>'</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dt</m:t>
            </m:r>
          </m:e>
          <m:sub>
            <m:r>
              <w:rPr>
                <w:rFonts w:ascii="Cambria Math" w:eastAsiaTheme="minorEastAsia" w:hAnsi="Cambria Math"/>
                <w:lang w:val="en-US"/>
              </w:rPr>
              <m:t>ij</m:t>
            </m:r>
          </m:sub>
        </m:sSub>
        <m:r>
          <w:rPr>
            <w:rFonts w:ascii="Cambria Math" w:eastAsiaTheme="minorEastAsia" w:hAnsi="Cambria Math"/>
            <w:lang w:val="en-US"/>
          </w:rPr>
          <m:t>+il</m:t>
        </m:r>
      </m:oMath>
      <w:r w:rsidR="00745ACA" w:rsidRPr="008C393A">
        <w:rPr>
          <w:rFonts w:eastAsiaTheme="minorEastAsia"/>
          <w:lang w:val="en-US"/>
        </w:rPr>
        <w:t xml:space="preserve"> the number of used </w:t>
      </w:r>
      <w:r w:rsidR="0031385A" w:rsidRPr="008C393A">
        <w:rPr>
          <w:rFonts w:eastAsiaTheme="minorEastAsia"/>
          <w:lang w:val="en-US"/>
        </w:rPr>
        <w:t>shifts</w:t>
      </w:r>
      <w:r w:rsidR="00745ACA" w:rsidRPr="008C393A">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p</m:t>
            </m:r>
          </m:sub>
        </m:sSub>
      </m:oMath>
      <w:r w:rsidR="00745ACA" w:rsidRPr="008C393A">
        <w:rPr>
          <w:rFonts w:eastAsiaTheme="minorEastAsia"/>
          <w:lang w:val="en-US"/>
        </w:rPr>
        <w:t xml:space="preserve"> is increased by </w:t>
      </w:r>
      <w:r w:rsidR="00F71033" w:rsidRPr="008C393A">
        <w:rPr>
          <w:rFonts w:eastAsiaTheme="minorEastAsia"/>
          <w:lang w:val="en-US"/>
        </w:rPr>
        <w:t xml:space="preserve">the </w:t>
      </w:r>
      <w:r w:rsidR="006A7C4E" w:rsidRPr="008C393A">
        <w:rPr>
          <w:rFonts w:eastAsiaTheme="minorEastAsia"/>
          <w:lang w:val="en-US"/>
        </w:rPr>
        <w:t>proportionate</w:t>
      </w:r>
      <w:r w:rsidR="00AB2900" w:rsidRPr="008C393A">
        <w:rPr>
          <w:rFonts w:eastAsiaTheme="minorEastAsia"/>
          <w:lang w:val="en-US"/>
        </w:rPr>
        <w:t xml:space="preserve"> </w:t>
      </w:r>
      <w:r w:rsidR="0098240F" w:rsidRPr="008C393A">
        <w:rPr>
          <w:rFonts w:eastAsiaTheme="minorEastAsia"/>
          <w:lang w:val="en-US"/>
        </w:rPr>
        <w:t xml:space="preserve">part that the </w:t>
      </w:r>
      <w:r w:rsidR="0031385A" w:rsidRPr="008C393A">
        <w:rPr>
          <w:rFonts w:eastAsiaTheme="minorEastAsia"/>
          <w:lang w:val="en-US"/>
        </w:rPr>
        <w:t xml:space="preserve">corresponding </w:t>
      </w:r>
      <w:r w:rsidR="006A7C4E" w:rsidRPr="008C393A">
        <w:rPr>
          <w:rFonts w:eastAsiaTheme="minorEastAsia"/>
          <w:lang w:val="en-US"/>
        </w:rPr>
        <w:t>vehicle</w:t>
      </w:r>
      <w:r w:rsidR="0098240F" w:rsidRPr="008C393A">
        <w:rPr>
          <w:rFonts w:eastAsiaTheme="minorEastAsia"/>
          <w:lang w:val="en-US"/>
        </w:rPr>
        <w:t xml:space="preserve"> is working</w:t>
      </w:r>
      <w:r w:rsidR="00745ACA" w:rsidRPr="008C393A">
        <w:rPr>
          <w:rFonts w:eastAsiaTheme="minorEastAsia"/>
          <w:lang w:val="en-US"/>
        </w:rPr>
        <w:t>.</w:t>
      </w:r>
    </w:p>
    <w:p w14:paraId="11AF7D7D" w14:textId="77777777" w:rsidR="00ED39B2" w:rsidRPr="00ED39B2" w:rsidRDefault="00052DCB" w:rsidP="00406E67">
      <w:pPr>
        <w:pStyle w:val="Listenabsatz"/>
        <w:numPr>
          <w:ilvl w:val="0"/>
          <w:numId w:val="19"/>
        </w:numPr>
        <w:ind w:left="360"/>
        <w:jc w:val="both"/>
        <w:rPr>
          <w:rFonts w:eastAsiaTheme="minorEastAsia"/>
          <w:u w:val="single"/>
          <w:lang w:val="en-US"/>
        </w:rPr>
      </w:pPr>
      <w:r w:rsidRPr="00ED39B2">
        <w:rPr>
          <w:rFonts w:eastAsiaTheme="minorEastAsia"/>
          <w:u w:val="single"/>
          <w:lang w:val="en-US"/>
        </w:rPr>
        <w:t xml:space="preserve">Shift idle times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pk</m:t>
            </m:r>
          </m:sub>
        </m:sSub>
      </m:oMath>
    </w:p>
    <w:p w14:paraId="7158A44D" w14:textId="374EF2CE" w:rsidR="00052DCB" w:rsidRPr="00931FFD" w:rsidRDefault="004837E2" w:rsidP="00406E67">
      <w:pPr>
        <w:pStyle w:val="Listenabsatz"/>
        <w:ind w:left="360"/>
        <w:jc w:val="both"/>
        <w:rPr>
          <w:rFonts w:eastAsiaTheme="minorEastAsia"/>
          <w:lang w:val="en-US"/>
        </w:rPr>
      </w:pPr>
      <w:r w:rsidRPr="00931FFD">
        <w:rPr>
          <w:rFonts w:eastAsiaTheme="minorEastAsia"/>
          <w:lang w:val="en-US"/>
        </w:rPr>
        <w:t xml:space="preserve">The </w:t>
      </w:r>
      <w:r w:rsidR="00AD16AD" w:rsidRPr="00931FFD">
        <w:rPr>
          <w:rFonts w:eastAsiaTheme="minorEastAsia"/>
          <w:lang w:val="en-US"/>
        </w:rPr>
        <w:t>idle time</w:t>
      </w:r>
      <w:r w:rsidR="00E72CC2">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pk</m:t>
            </m:r>
          </m:sub>
        </m:sSub>
      </m:oMath>
      <w:r w:rsidR="00AD16AD" w:rsidRPr="00931FFD">
        <w:rPr>
          <w:rFonts w:eastAsiaTheme="minorEastAsia"/>
          <w:lang w:val="en-US"/>
        </w:rPr>
        <w:t xml:space="preserve"> of the </w:t>
      </w:r>
      <w:r w:rsidRPr="00931FFD">
        <w:rPr>
          <w:rFonts w:eastAsiaTheme="minorEastAsia"/>
          <w:lang w:val="en-US"/>
        </w:rPr>
        <w:t xml:space="preserve">shift </w:t>
      </w:r>
      <m:oMath>
        <m:r>
          <w:rPr>
            <w:rFonts w:ascii="Cambria Math" w:eastAsiaTheme="minorEastAsia" w:hAnsi="Cambria Math"/>
            <w:lang w:val="en-US"/>
          </w:rPr>
          <m:t>k</m:t>
        </m:r>
      </m:oMath>
      <w:r w:rsidRPr="00931FFD">
        <w:rPr>
          <w:rFonts w:eastAsiaTheme="minorEastAsia"/>
          <w:lang w:val="en-US"/>
        </w:rPr>
        <w:t xml:space="preserve"> that is assigned to the delivery </w:t>
      </w:r>
      <w:r w:rsidR="00AD16AD" w:rsidRPr="00931FFD">
        <w:rPr>
          <w:rFonts w:eastAsiaTheme="minorEastAsia"/>
          <w:lang w:val="en-US"/>
        </w:rPr>
        <w:t xml:space="preserve">is reduced </w:t>
      </w:r>
      <w:r w:rsidR="00102798" w:rsidRPr="00931FFD">
        <w:rPr>
          <w:rFonts w:eastAsiaTheme="minorEastAsia"/>
          <w:lang w:val="en-US"/>
        </w:rPr>
        <w:t xml:space="preserve">for each of the identified </w:t>
      </w:r>
      <w:r w:rsidR="00931FFD" w:rsidRPr="00931FFD">
        <w:rPr>
          <w:rFonts w:eastAsiaTheme="minorEastAsia"/>
          <w:lang w:val="en-US"/>
        </w:rPr>
        <w:t>periods</w:t>
      </w:r>
      <w:r w:rsidR="00E72CC2">
        <w:rPr>
          <w:rFonts w:eastAsiaTheme="minorEastAsia"/>
          <w:lang w:val="en-US"/>
        </w:rPr>
        <w:t xml:space="preserve"> </w:t>
      </w:r>
      <m:oMath>
        <m:r>
          <w:rPr>
            <w:rFonts w:ascii="Cambria Math" w:eastAsiaTheme="minorEastAsia" w:hAnsi="Cambria Math"/>
            <w:lang w:val="en-US"/>
          </w:rPr>
          <m:t>p</m:t>
        </m:r>
      </m:oMath>
      <w:r w:rsidR="00931FFD" w:rsidRPr="00931FFD">
        <w:rPr>
          <w:rFonts w:eastAsiaTheme="minorEastAsia"/>
          <w:lang w:val="en-US"/>
        </w:rPr>
        <w:t xml:space="preserve"> </w:t>
      </w:r>
      <w:r w:rsidR="00102798" w:rsidRPr="00931FFD">
        <w:rPr>
          <w:rFonts w:eastAsiaTheme="minorEastAsia"/>
          <w:lang w:val="en-US"/>
        </w:rPr>
        <w:t>by the working time of the corresponding vehicle in that period</w:t>
      </w:r>
      <w:r w:rsidR="00931FFD" w:rsidRPr="00931FFD">
        <w:rPr>
          <w:rFonts w:eastAsiaTheme="minorEastAsia"/>
          <w:lang w:val="en-US"/>
        </w:rPr>
        <w:t>.</w:t>
      </w:r>
    </w:p>
    <w:p w14:paraId="7E467C50" w14:textId="77777777" w:rsidR="00C7319C" w:rsidRPr="00C7319C" w:rsidRDefault="00A77986" w:rsidP="00406E67">
      <w:pPr>
        <w:pStyle w:val="Listenabsatz"/>
        <w:numPr>
          <w:ilvl w:val="0"/>
          <w:numId w:val="19"/>
        </w:numPr>
        <w:ind w:left="360"/>
        <w:jc w:val="both"/>
        <w:rPr>
          <w:rFonts w:eastAsiaTheme="minorEastAsia"/>
          <w:u w:val="single"/>
          <w:lang w:val="en-US"/>
        </w:rPr>
      </w:pPr>
      <w:r w:rsidRPr="00C7319C">
        <w:rPr>
          <w:rFonts w:eastAsiaTheme="minorEastAsia"/>
          <w:u w:val="single"/>
          <w:lang w:val="en-US"/>
        </w:rPr>
        <w:t xml:space="preserve">Delays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p</m:t>
            </m:r>
          </m:sub>
        </m:sSub>
      </m:oMath>
    </w:p>
    <w:p w14:paraId="0021EFCF" w14:textId="38717E17" w:rsidR="00377E67" w:rsidRPr="00C7319C" w:rsidRDefault="0009451F" w:rsidP="00406E67">
      <w:pPr>
        <w:pStyle w:val="Listenabsatz"/>
        <w:ind w:left="360"/>
        <w:jc w:val="both"/>
        <w:rPr>
          <w:rFonts w:eastAsiaTheme="minorEastAsia"/>
          <w:lang w:val="en-US"/>
        </w:rPr>
      </w:pPr>
      <w:r w:rsidRPr="00C7319C">
        <w:rPr>
          <w:rFonts w:eastAsiaTheme="minorEastAsia"/>
          <w:lang w:val="en-US"/>
        </w:rPr>
        <w:t xml:space="preserve">If </w:t>
      </w:r>
      <w:r w:rsidR="00F634E5" w:rsidRPr="00C7319C">
        <w:rPr>
          <w:rFonts w:eastAsiaTheme="minorEastAsia"/>
          <w:lang w:val="en-US"/>
        </w:rPr>
        <w:t xml:space="preserve">the delivery </w:t>
      </w:r>
      <m:oMath>
        <m:r>
          <w:rPr>
            <w:rFonts w:ascii="Cambria Math" w:eastAsiaTheme="minorEastAsia" w:hAnsi="Cambria Math"/>
            <w:lang w:val="en-US"/>
          </w:rPr>
          <m:t>j</m:t>
        </m:r>
      </m:oMath>
      <w:r w:rsidR="0078403C" w:rsidRPr="00C7319C">
        <w:rPr>
          <w:rFonts w:eastAsiaTheme="minorEastAsia"/>
          <w:lang w:val="en-US"/>
        </w:rPr>
        <w:t xml:space="preserve"> that is assigned to the shift is delayed, i.e. </w:t>
      </w:r>
      <m:oMath>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ij</m:t>
            </m:r>
          </m:sub>
          <m:sup>
            <m:r>
              <w:rPr>
                <w:rFonts w:ascii="Cambria Math" w:eastAsiaTheme="minorEastAsia" w:hAnsi="Cambria Math"/>
                <w:lang w:val="en-US"/>
              </w:rPr>
              <m:t>'</m:t>
            </m:r>
          </m:sup>
        </m:sSubSup>
        <m:r>
          <w:rPr>
            <w:rFonts w:ascii="Cambria Math" w:eastAsiaTheme="minorEastAsia" w:hAnsi="Cambria Math"/>
            <w:lang w:val="en-US"/>
          </w:rPr>
          <m:t>&gt;</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ij</m:t>
            </m:r>
          </m:sub>
        </m:sSub>
      </m:oMath>
      <w:r w:rsidR="003E3373" w:rsidRPr="00C7319C">
        <w:rPr>
          <w:rFonts w:eastAsiaTheme="minorEastAsia"/>
          <w:lang w:val="en-US"/>
        </w:rPr>
        <w:t xml:space="preserve">, the </w:t>
      </w:r>
      <w:r w:rsidR="001F4671" w:rsidRPr="00C7319C">
        <w:rPr>
          <w:rFonts w:eastAsiaTheme="minorEastAsia"/>
          <w:lang w:val="en-US"/>
        </w:rPr>
        <w:t>delay</w:t>
      </w:r>
      <w:r w:rsidR="003C1C46" w:rsidRPr="00C7319C">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p</m:t>
            </m:r>
          </m:sub>
        </m:sSub>
      </m:oMath>
      <w:r w:rsidR="003C1C46" w:rsidRPr="00C7319C">
        <w:rPr>
          <w:rFonts w:eastAsiaTheme="minorEastAsia"/>
          <w:lang w:val="en-US"/>
        </w:rPr>
        <w:t xml:space="preserve"> of period </w:t>
      </w:r>
      <m:oMath>
        <m:r>
          <w:rPr>
            <w:rFonts w:ascii="Cambria Math" w:eastAsiaTheme="minorEastAsia" w:hAnsi="Cambria Math"/>
            <w:lang w:val="en-US"/>
          </w:rPr>
          <m:t>p</m:t>
        </m:r>
      </m:oMath>
      <w:r w:rsidR="003C1C46" w:rsidRPr="00C7319C">
        <w:rPr>
          <w:rFonts w:eastAsiaTheme="minorEastAsia"/>
          <w:lang w:val="en-US"/>
        </w:rPr>
        <w:t xml:space="preserve"> where the delivery </w:t>
      </w:r>
      <w:r w:rsidR="001A34B3" w:rsidRPr="00C7319C">
        <w:rPr>
          <w:rFonts w:eastAsiaTheme="minorEastAsia"/>
          <w:lang w:val="en-US"/>
        </w:rPr>
        <w:t xml:space="preserve">is wanted to be started loading is increased by the </w:t>
      </w:r>
      <w:r w:rsidR="00DC1676" w:rsidRPr="00C7319C">
        <w:rPr>
          <w:rFonts w:eastAsiaTheme="minorEastAsia"/>
          <w:lang w:val="en-US"/>
        </w:rPr>
        <w:t xml:space="preserve">delay, i.e. </w:t>
      </w:r>
      <m:oMath>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ij</m:t>
            </m:r>
          </m:sub>
        </m:sSub>
        <m:r>
          <w:rPr>
            <w:rFonts w:ascii="Cambria Math" w:eastAsiaTheme="minorEastAsia" w:hAnsi="Cambria Math"/>
            <w:lang w:val="en-US"/>
          </w:rPr>
          <m:t>=max</m:t>
        </m:r>
        <m:d>
          <m:dPr>
            <m:ctrlPr>
              <w:rPr>
                <w:rFonts w:ascii="Cambria Math" w:eastAsiaTheme="minorEastAsia" w:hAnsi="Cambria Math"/>
                <w:i/>
                <w:lang w:val="en-US"/>
              </w:rPr>
            </m:ctrlPr>
          </m:dPr>
          <m:e>
            <m:r>
              <w:rPr>
                <w:rFonts w:ascii="Cambria Math" w:eastAsiaTheme="minorEastAsia" w:hAnsi="Cambria Math"/>
                <w:lang w:val="en-US"/>
              </w:rPr>
              <m:t>0,</m:t>
            </m:r>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ij</m:t>
                </m:r>
              </m:sub>
              <m:sup>
                <m:r>
                  <w:rPr>
                    <w:rFonts w:ascii="Cambria Math" w:eastAsiaTheme="minorEastAsia" w:hAnsi="Cambria Math"/>
                    <w:lang w:val="en-US"/>
                  </w:rPr>
                  <m:t>'</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ij</m:t>
                </m:r>
              </m:sub>
            </m:sSub>
          </m:e>
        </m:d>
      </m:oMath>
      <w:r w:rsidR="00CA725A" w:rsidRPr="00C7319C">
        <w:rPr>
          <w:rFonts w:eastAsiaTheme="minorEastAsia"/>
          <w:lang w:val="en-US"/>
        </w:rPr>
        <w:t>.</w:t>
      </w:r>
    </w:p>
    <w:p w14:paraId="50FB3066" w14:textId="37A13B1F" w:rsidR="006D552E" w:rsidRPr="00EA6908" w:rsidRDefault="006D552E" w:rsidP="00406E67">
      <w:pPr>
        <w:pStyle w:val="Listenabsatz"/>
        <w:numPr>
          <w:ilvl w:val="0"/>
          <w:numId w:val="19"/>
        </w:numPr>
        <w:ind w:left="360"/>
        <w:jc w:val="both"/>
        <w:rPr>
          <w:rFonts w:eastAsiaTheme="minorEastAsia"/>
          <w:u w:val="single"/>
          <w:lang w:val="en-US"/>
        </w:rPr>
      </w:pPr>
      <w:r w:rsidRPr="00EA6908">
        <w:rPr>
          <w:rFonts w:eastAsiaTheme="minorEastAsia"/>
          <w:u w:val="single"/>
          <w:lang w:val="en-US"/>
        </w:rPr>
        <w:t>Shift delays</w:t>
      </w:r>
      <w:r w:rsidR="004E32CE" w:rsidRPr="00EA6908">
        <w:rPr>
          <w:rFonts w:eastAsiaTheme="minorEastAsia"/>
          <w:u w:val="single"/>
          <w:lang w:val="en-US"/>
        </w:rPr>
        <w:t xml:space="preserve">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pk</m:t>
            </m:r>
          </m:sub>
        </m:sSub>
      </m:oMath>
    </w:p>
    <w:p w14:paraId="1E93A412" w14:textId="1876DB8D" w:rsidR="00D111AC" w:rsidRPr="00EA6908" w:rsidRDefault="00D111AC" w:rsidP="00406E67">
      <w:pPr>
        <w:pStyle w:val="Listenabsatz"/>
        <w:ind w:left="360"/>
        <w:jc w:val="both"/>
        <w:rPr>
          <w:rFonts w:eastAsiaTheme="minorEastAsia"/>
          <w:lang w:val="en-US"/>
        </w:rPr>
      </w:pPr>
      <w:r w:rsidRPr="00EA6908">
        <w:rPr>
          <w:rFonts w:eastAsiaTheme="minorEastAsia"/>
          <w:lang w:val="en-US"/>
        </w:rPr>
        <w:t>The counter for delayed deliveries</w:t>
      </w:r>
      <w:r w:rsidR="0007367E" w:rsidRPr="00EA6908">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pk</m:t>
            </m:r>
          </m:sub>
        </m:sSub>
      </m:oMath>
      <w:r w:rsidRPr="00EA6908">
        <w:rPr>
          <w:rFonts w:eastAsiaTheme="minorEastAsia"/>
          <w:lang w:val="en-US"/>
        </w:rPr>
        <w:t xml:space="preserve"> of the corresponding shift </w:t>
      </w:r>
      <m:oMath>
        <m:r>
          <w:rPr>
            <w:rFonts w:ascii="Cambria Math" w:eastAsiaTheme="minorEastAsia" w:hAnsi="Cambria Math"/>
            <w:lang w:val="en-US"/>
          </w:rPr>
          <m:t>k</m:t>
        </m:r>
      </m:oMath>
      <w:r w:rsidR="0007367E" w:rsidRPr="00EA6908">
        <w:rPr>
          <w:rFonts w:eastAsiaTheme="minorEastAsia"/>
          <w:lang w:val="en-US"/>
        </w:rPr>
        <w:t xml:space="preserve"> of the same period </w:t>
      </w:r>
      <m:oMath>
        <m:r>
          <w:rPr>
            <w:rFonts w:ascii="Cambria Math" w:eastAsiaTheme="minorEastAsia" w:hAnsi="Cambria Math"/>
            <w:lang w:val="en-US"/>
          </w:rPr>
          <m:t>p</m:t>
        </m:r>
      </m:oMath>
      <w:r w:rsidR="0007367E" w:rsidRPr="00EA6908">
        <w:rPr>
          <w:rFonts w:eastAsiaTheme="minorEastAsia"/>
          <w:lang w:val="en-US"/>
        </w:rPr>
        <w:t xml:space="preserve"> is increased by </w:t>
      </w:r>
      <w:r w:rsidR="00EA6908" w:rsidRPr="00EA6908">
        <w:rPr>
          <w:rFonts w:eastAsiaTheme="minorEastAsia"/>
          <w:lang w:val="en-US"/>
        </w:rPr>
        <w:t>one if</w:t>
      </w:r>
      <w:r w:rsidR="0007367E" w:rsidRPr="00EA6908">
        <w:rPr>
          <w:rFonts w:eastAsiaTheme="minorEastAsia"/>
          <w:lang w:val="en-US"/>
        </w:rPr>
        <w:t xml:space="preserve"> there is a delay</w:t>
      </w:r>
      <w:r w:rsidR="00DC0824" w:rsidRPr="00EA6908">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ij</m:t>
            </m:r>
          </m:sub>
        </m:sSub>
      </m:oMath>
      <w:r w:rsidR="00DC0824" w:rsidRPr="00EA6908">
        <w:rPr>
          <w:rFonts w:eastAsiaTheme="minorEastAsia"/>
          <w:lang w:val="en-US"/>
        </w:rPr>
        <w:t xml:space="preserve"> of the assigned delivery </w:t>
      </w:r>
      <m:oMath>
        <m:r>
          <w:rPr>
            <w:rFonts w:ascii="Cambria Math" w:eastAsiaTheme="minorEastAsia" w:hAnsi="Cambria Math"/>
            <w:lang w:val="en-US"/>
          </w:rPr>
          <m:t>i</m:t>
        </m:r>
      </m:oMath>
      <w:r w:rsidR="00DC0824" w:rsidRPr="00EA6908">
        <w:rPr>
          <w:rFonts w:eastAsiaTheme="minorEastAsia"/>
          <w:lang w:val="en-US"/>
        </w:rPr>
        <w:t>.</w:t>
      </w:r>
    </w:p>
    <w:p w14:paraId="3F04ABBA" w14:textId="6BB8F21A" w:rsidR="00B60F61" w:rsidRDefault="00357E51" w:rsidP="00680EF2">
      <w:pPr>
        <w:jc w:val="both"/>
        <w:rPr>
          <w:rFonts w:eastAsiaTheme="minorEastAsia"/>
          <w:lang w:val="en-US"/>
        </w:rPr>
      </w:pPr>
      <w:r>
        <w:rPr>
          <w:rFonts w:eastAsiaTheme="minorEastAsia"/>
          <w:lang w:val="en-US"/>
        </w:rPr>
        <w:lastRenderedPageBreak/>
        <w:t xml:space="preserve">The next availability of the shift is updated to </w:t>
      </w:r>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k</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ij</m:t>
            </m:r>
          </m:sub>
          <m:sup>
            <m:r>
              <w:rPr>
                <w:rFonts w:ascii="Cambria Math" w:eastAsiaTheme="minorEastAsia" w:hAnsi="Cambria Math"/>
                <w:lang w:val="en-US"/>
              </w:rPr>
              <m:t>'</m:t>
            </m:r>
          </m:sup>
        </m:sSubSup>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dt</m:t>
            </m:r>
          </m:e>
          <m:sub>
            <m:r>
              <w:rPr>
                <w:rFonts w:ascii="Cambria Math" w:hAnsi="Cambria Math"/>
                <w:lang w:val="en-US"/>
              </w:rPr>
              <m:t>ij</m:t>
            </m:r>
          </m:sub>
        </m:sSub>
      </m:oMath>
      <w:r>
        <w:rPr>
          <w:rFonts w:eastAsiaTheme="minorEastAsia"/>
          <w:lang w:val="en-US"/>
        </w:rPr>
        <w:t xml:space="preserve">. </w:t>
      </w:r>
      <w:r w:rsidR="00A12F00">
        <w:rPr>
          <w:rFonts w:eastAsiaTheme="minorEastAsia"/>
          <w:lang w:val="en-US"/>
        </w:rPr>
        <w:t xml:space="preserve">A </w:t>
      </w:r>
      <w:r w:rsidR="00A12F00" w:rsidRPr="00FE16CC">
        <w:rPr>
          <w:rFonts w:eastAsiaTheme="minorEastAsia"/>
          <w:b/>
          <w:bCs/>
          <w:lang w:val="en-US"/>
        </w:rPr>
        <w:t>break</w:t>
      </w:r>
      <w:r w:rsidR="00A12F00">
        <w:rPr>
          <w:rFonts w:eastAsiaTheme="minorEastAsia"/>
          <w:lang w:val="en-US"/>
        </w:rPr>
        <w:t xml:space="preserve"> </w:t>
      </w:r>
      <m:oMath>
        <m:r>
          <w:rPr>
            <w:rFonts w:ascii="Cambria Math" w:eastAsiaTheme="minorEastAsia" w:hAnsi="Cambria Math"/>
            <w:lang w:val="en-US"/>
          </w:rPr>
          <m:t>b</m:t>
        </m:r>
      </m:oMath>
      <w:r w:rsidR="008F13ED">
        <w:rPr>
          <w:rFonts w:eastAsiaTheme="minorEastAsia"/>
          <w:lang w:val="en-US"/>
        </w:rPr>
        <w:t xml:space="preserve"> </w:t>
      </w:r>
      <w:r w:rsidR="00FC56C9">
        <w:rPr>
          <w:rFonts w:eastAsiaTheme="minorEastAsia"/>
          <w:lang w:val="en-US"/>
        </w:rPr>
        <w:t xml:space="preserve">of a shift </w:t>
      </w:r>
      <m:oMath>
        <m:r>
          <w:rPr>
            <w:rFonts w:ascii="Cambria Math" w:eastAsiaTheme="minorEastAsia" w:hAnsi="Cambria Math"/>
            <w:lang w:val="en-US"/>
          </w:rPr>
          <m:t>k</m:t>
        </m:r>
      </m:oMath>
      <w:r w:rsidR="00FC56C9">
        <w:rPr>
          <w:rFonts w:eastAsiaTheme="minorEastAsia"/>
          <w:lang w:val="en-US"/>
        </w:rPr>
        <w:t xml:space="preserve"> </w:t>
      </w:r>
      <w:r w:rsidR="00A12F00">
        <w:rPr>
          <w:rFonts w:eastAsiaTheme="minorEastAsia"/>
          <w:lang w:val="en-US"/>
        </w:rPr>
        <w:t xml:space="preserve">is assumed to be required if the </w:t>
      </w:r>
      <w:r w:rsidR="00CB65C2">
        <w:rPr>
          <w:rFonts w:eastAsiaTheme="minorEastAsia"/>
          <w:lang w:val="en-US"/>
        </w:rPr>
        <w:t xml:space="preserve">work duration exceeds the defined </w:t>
      </w:r>
      <w:r w:rsidR="008D75E3">
        <w:rPr>
          <w:rFonts w:eastAsiaTheme="minorEastAsia"/>
          <w:lang w:val="en-US"/>
        </w:rPr>
        <w:t>end</w:t>
      </w:r>
      <w:r w:rsidR="00FC56C9">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be</m:t>
            </m:r>
          </m:e>
          <m:sub>
            <m:r>
              <w:rPr>
                <w:rFonts w:ascii="Cambria Math" w:eastAsiaTheme="minorEastAsia" w:hAnsi="Cambria Math"/>
                <w:lang w:val="en-US"/>
              </w:rPr>
              <m:t>kb</m:t>
            </m:r>
          </m:sub>
        </m:sSub>
      </m:oMath>
      <w:r w:rsidR="008D75E3">
        <w:rPr>
          <w:rFonts w:eastAsiaTheme="minorEastAsia"/>
          <w:lang w:val="en-US"/>
        </w:rPr>
        <w:t xml:space="preserve"> of the break time window minus twice the length of the break</w:t>
      </w:r>
      <w:r w:rsidR="00FC56C9">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bl</m:t>
            </m:r>
          </m:e>
          <m:sub>
            <m:r>
              <w:rPr>
                <w:rFonts w:ascii="Cambria Math" w:eastAsiaTheme="minorEastAsia" w:hAnsi="Cambria Math"/>
                <w:lang w:val="en-US"/>
              </w:rPr>
              <m:t>kb</m:t>
            </m:r>
          </m:sub>
        </m:sSub>
      </m:oMath>
      <w:r w:rsidR="008D75E3">
        <w:rPr>
          <w:rFonts w:eastAsiaTheme="minorEastAsia"/>
          <w:lang w:val="en-US"/>
        </w:rPr>
        <w:t>. Thus, i</w:t>
      </w:r>
      <w:r>
        <w:rPr>
          <w:rFonts w:eastAsiaTheme="minorEastAsia"/>
          <w:lang w:val="en-US"/>
        </w:rPr>
        <w:t xml:space="preserve">f the </w:t>
      </w:r>
      <w:r w:rsidR="00FC56C9">
        <w:rPr>
          <w:rFonts w:eastAsiaTheme="minorEastAsia"/>
          <w:lang w:val="en-US"/>
        </w:rPr>
        <w:t>shift</w:t>
      </w:r>
      <w:r>
        <w:rPr>
          <w:rFonts w:eastAsiaTheme="minorEastAsia"/>
          <w:lang w:val="en-US"/>
        </w:rPr>
        <w:t xml:space="preserve"> is available after</w:t>
      </w:r>
      <w:r w:rsidR="0093303C">
        <w:rPr>
          <w:rFonts w:eastAsiaTheme="minorEastAsia"/>
          <w:lang w:val="en-US"/>
        </w:rPr>
        <w:t xml:space="preserve"> </w:t>
      </w:r>
      <m:oMath>
        <m:r>
          <w:rPr>
            <w:rFonts w:ascii="Cambria Math" w:eastAsiaTheme="minorEastAsia" w:hAnsi="Cambria Math"/>
            <w:lang w:val="en-US"/>
          </w:rPr>
          <m:t>max</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bs</m:t>
                </m:r>
              </m:e>
              <m:sub>
                <m:r>
                  <w:rPr>
                    <w:rFonts w:ascii="Cambria Math" w:eastAsiaTheme="minorEastAsia" w:hAnsi="Cambria Math"/>
                    <w:lang w:val="en-US"/>
                  </w:rPr>
                  <m:t>kb</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be</m:t>
                </m:r>
              </m:e>
              <m:sub>
                <m:r>
                  <w:rPr>
                    <w:rFonts w:ascii="Cambria Math" w:eastAsiaTheme="minorEastAsia" w:hAnsi="Cambria Math"/>
                    <w:lang w:val="en-US"/>
                  </w:rPr>
                  <m:t>kb</m:t>
                </m:r>
              </m:sub>
            </m:sSub>
            <m:r>
              <w:rPr>
                <w:rFonts w:ascii="Cambria Math" w:eastAsiaTheme="minorEastAsia" w:hAnsi="Cambria Math"/>
                <w:lang w:val="en-US"/>
              </w:rPr>
              <m:t>-2</m:t>
            </m:r>
            <m:sSub>
              <m:sSubPr>
                <m:ctrlPr>
                  <w:rPr>
                    <w:rFonts w:ascii="Cambria Math" w:eastAsiaTheme="minorEastAsia" w:hAnsi="Cambria Math"/>
                    <w:i/>
                    <w:lang w:val="en-US"/>
                  </w:rPr>
                </m:ctrlPr>
              </m:sSubPr>
              <m:e>
                <m:r>
                  <w:rPr>
                    <w:rFonts w:ascii="Cambria Math" w:eastAsiaTheme="minorEastAsia" w:hAnsi="Cambria Math"/>
                    <w:lang w:val="en-US"/>
                  </w:rPr>
                  <m:t>bl</m:t>
                </m:r>
              </m:e>
              <m:sub>
                <m:r>
                  <w:rPr>
                    <w:rFonts w:ascii="Cambria Math" w:eastAsiaTheme="minorEastAsia" w:hAnsi="Cambria Math"/>
                    <w:lang w:val="en-US"/>
                  </w:rPr>
                  <m:t>kb</m:t>
                </m:r>
              </m:sub>
            </m:sSub>
          </m:e>
        </m:d>
      </m:oMath>
      <w:r w:rsidR="00C37760">
        <w:rPr>
          <w:rFonts w:eastAsiaTheme="minorEastAsia"/>
          <w:lang w:val="en-US"/>
        </w:rPr>
        <w:t xml:space="preserve"> for a break </w:t>
      </w:r>
      <m:oMath>
        <m:r>
          <w:rPr>
            <w:rFonts w:ascii="Cambria Math" w:eastAsiaTheme="minorEastAsia" w:hAnsi="Cambria Math"/>
            <w:lang w:val="en-US"/>
          </w:rPr>
          <m:t>b</m:t>
        </m:r>
      </m:oMath>
      <w:r w:rsidR="00993DFD">
        <w:rPr>
          <w:rFonts w:eastAsiaTheme="minorEastAsia"/>
          <w:lang w:val="en-US"/>
        </w:rPr>
        <w:t xml:space="preserve">, </w:t>
      </w:r>
      <w:r w:rsidR="00C44027">
        <w:rPr>
          <w:rFonts w:eastAsiaTheme="minorEastAsia"/>
          <w:lang w:val="en-US"/>
        </w:rPr>
        <w:t xml:space="preserve">a break must be taken and </w:t>
      </w:r>
      <w:r w:rsidR="00BB760F">
        <w:rPr>
          <w:rFonts w:eastAsiaTheme="minorEastAsia"/>
          <w:lang w:val="en-US"/>
        </w:rPr>
        <w:t xml:space="preserve">the </w:t>
      </w:r>
      <w:r w:rsidR="00FC56C9">
        <w:rPr>
          <w:rFonts w:eastAsiaTheme="minorEastAsia"/>
          <w:lang w:val="en-US"/>
        </w:rPr>
        <w:t>shift</w:t>
      </w:r>
      <w:r w:rsidR="00993DFD">
        <w:rPr>
          <w:rFonts w:eastAsiaTheme="minorEastAsia"/>
          <w:lang w:val="en-US"/>
        </w:rPr>
        <w:t xml:space="preserve"> </w:t>
      </w:r>
      <w:r w:rsidR="00610033">
        <w:rPr>
          <w:rFonts w:eastAsiaTheme="minorEastAsia"/>
          <w:lang w:val="en-US"/>
        </w:rPr>
        <w:t>avail</w:t>
      </w:r>
      <w:r w:rsidR="00F748AC">
        <w:rPr>
          <w:rFonts w:eastAsiaTheme="minorEastAsia"/>
          <w:lang w:val="en-US"/>
        </w:rPr>
        <w:t>a</w:t>
      </w:r>
      <w:r w:rsidR="00610033">
        <w:rPr>
          <w:rFonts w:eastAsiaTheme="minorEastAsia"/>
          <w:lang w:val="en-US"/>
        </w:rPr>
        <w:t>b</w:t>
      </w:r>
      <w:r w:rsidR="00F748AC">
        <w:rPr>
          <w:rFonts w:eastAsiaTheme="minorEastAsia"/>
          <w:lang w:val="en-US"/>
        </w:rPr>
        <w:t>il</w:t>
      </w:r>
      <w:r w:rsidR="00610033">
        <w:rPr>
          <w:rFonts w:eastAsiaTheme="minorEastAsia"/>
          <w:lang w:val="en-US"/>
        </w:rPr>
        <w:t xml:space="preserve">ity is </w:t>
      </w:r>
      <w:r w:rsidR="00F748AC">
        <w:rPr>
          <w:rFonts w:eastAsiaTheme="minorEastAsia"/>
          <w:lang w:val="en-US"/>
        </w:rPr>
        <w:t xml:space="preserve">set to </w:t>
      </w:r>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k</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ij</m:t>
            </m:r>
          </m:sub>
          <m:sup>
            <m:r>
              <w:rPr>
                <w:rFonts w:ascii="Cambria Math" w:eastAsiaTheme="minorEastAsia" w:hAnsi="Cambria Math"/>
                <w:lang w:val="en-US"/>
              </w:rPr>
              <m:t>'</m:t>
            </m:r>
          </m:sup>
        </m:sSubSup>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dt</m:t>
            </m:r>
          </m:e>
          <m:sub>
            <m:r>
              <w:rPr>
                <w:rFonts w:ascii="Cambria Math" w:hAnsi="Cambria Math"/>
                <w:lang w:val="en-US"/>
              </w:rPr>
              <m:t>ij</m:t>
            </m:r>
          </m:sub>
        </m:sSub>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bl</m:t>
            </m:r>
          </m:e>
          <m:sub>
            <m:r>
              <w:rPr>
                <w:rFonts w:ascii="Cambria Math" w:eastAsiaTheme="minorEastAsia" w:hAnsi="Cambria Math"/>
                <w:lang w:val="en-US"/>
              </w:rPr>
              <m:t>kb</m:t>
            </m:r>
          </m:sub>
        </m:sSub>
      </m:oMath>
      <w:r w:rsidR="00F748AC">
        <w:rPr>
          <w:rFonts w:eastAsiaTheme="minorEastAsia"/>
          <w:lang w:val="en-US"/>
        </w:rPr>
        <w:t>.</w:t>
      </w:r>
      <w:r w:rsidR="001540A1">
        <w:rPr>
          <w:rFonts w:eastAsiaTheme="minorEastAsia"/>
          <w:lang w:val="en-US"/>
        </w:rPr>
        <w:t xml:space="preserve"> Finally, the next delivery is assigned to the next </w:t>
      </w:r>
      <w:r w:rsidR="00FE053B">
        <w:rPr>
          <w:rFonts w:eastAsiaTheme="minorEastAsia"/>
          <w:lang w:val="en-US"/>
        </w:rPr>
        <w:t xml:space="preserve">available and valid </w:t>
      </w:r>
      <w:r w:rsidR="003E4DCC">
        <w:rPr>
          <w:rFonts w:eastAsiaTheme="minorEastAsia"/>
          <w:lang w:val="en-US"/>
        </w:rPr>
        <w:t>shift</w:t>
      </w:r>
      <w:r w:rsidR="00FE053B">
        <w:rPr>
          <w:rFonts w:eastAsiaTheme="minorEastAsia"/>
          <w:lang w:val="en-US"/>
        </w:rPr>
        <w:t>.</w:t>
      </w:r>
    </w:p>
    <w:p w14:paraId="62CC3760" w14:textId="1D9DF6BC" w:rsidR="009057BC" w:rsidRDefault="009057BC" w:rsidP="00680EF2">
      <w:pPr>
        <w:jc w:val="both"/>
        <w:rPr>
          <w:rFonts w:eastAsiaTheme="minorEastAsia"/>
          <w:lang w:val="en-US"/>
        </w:rPr>
      </w:pPr>
      <w:r>
        <w:rPr>
          <w:rFonts w:eastAsiaTheme="minorEastAsia"/>
          <w:lang w:val="en-US"/>
        </w:rPr>
        <w:t xml:space="preserve">If there are no more valid </w:t>
      </w:r>
      <w:r w:rsidR="003E4DCC">
        <w:rPr>
          <w:rFonts w:eastAsiaTheme="minorEastAsia"/>
          <w:lang w:val="en-US"/>
        </w:rPr>
        <w:t>shifts</w:t>
      </w:r>
      <w:r>
        <w:rPr>
          <w:rFonts w:eastAsiaTheme="minorEastAsia"/>
          <w:lang w:val="en-US"/>
        </w:rPr>
        <w:t xml:space="preserve"> for the next delivery, the delivery is </w:t>
      </w:r>
      <w:r w:rsidR="00B51D43">
        <w:rPr>
          <w:rFonts w:eastAsiaTheme="minorEastAsia"/>
          <w:lang w:val="en-US"/>
        </w:rPr>
        <w:t>skipped,</w:t>
      </w:r>
      <w:r w:rsidR="00C9284C">
        <w:rPr>
          <w:rFonts w:eastAsiaTheme="minorEastAsia"/>
          <w:lang w:val="en-US"/>
        </w:rPr>
        <w:t xml:space="preserve"> </w:t>
      </w:r>
      <w:r w:rsidR="00CD7B3B">
        <w:rPr>
          <w:rFonts w:eastAsiaTheme="minorEastAsia"/>
          <w:lang w:val="en-US"/>
        </w:rPr>
        <w:t>added to the</w:t>
      </w:r>
      <w:r w:rsidR="00FA1AE7">
        <w:rPr>
          <w:rFonts w:eastAsiaTheme="minorEastAsia"/>
          <w:lang w:val="en-US"/>
        </w:rPr>
        <w:t xml:space="preserve"> set</w:t>
      </w:r>
      <w:r w:rsidR="00F02F6C">
        <w:rPr>
          <w:rFonts w:eastAsiaTheme="minorEastAsia"/>
          <w:lang w:val="en-US"/>
        </w:rPr>
        <w:t xml:space="preserve"> </w:t>
      </w:r>
      <m:oMath>
        <m:r>
          <w:rPr>
            <w:rFonts w:ascii="Cambria Math" w:eastAsiaTheme="minorEastAsia" w:hAnsi="Cambria Math"/>
            <w:lang w:val="en-US"/>
          </w:rPr>
          <m:t>R</m:t>
        </m:r>
      </m:oMath>
      <w:r w:rsidR="00FA1AE7">
        <w:rPr>
          <w:rFonts w:eastAsiaTheme="minorEastAsia"/>
          <w:lang w:val="en-US"/>
        </w:rPr>
        <w:t xml:space="preserve"> of </w:t>
      </w:r>
      <w:r w:rsidR="00FF52DD">
        <w:rPr>
          <w:rFonts w:eastAsiaTheme="minorEastAsia"/>
          <w:b/>
          <w:bCs/>
          <w:lang w:val="en-US"/>
        </w:rPr>
        <w:t>remaining</w:t>
      </w:r>
      <w:r w:rsidR="00FA1AE7" w:rsidRPr="00FE16CC">
        <w:rPr>
          <w:rFonts w:eastAsiaTheme="minorEastAsia"/>
          <w:b/>
          <w:bCs/>
          <w:lang w:val="en-US"/>
        </w:rPr>
        <w:t xml:space="preserve"> deliveries</w:t>
      </w:r>
      <w:r w:rsidR="00CD7B3B">
        <w:rPr>
          <w:rFonts w:eastAsiaTheme="minorEastAsia"/>
          <w:lang w:val="en-US"/>
        </w:rPr>
        <w:t>, and the</w:t>
      </w:r>
      <w:r w:rsidR="00C9284C">
        <w:rPr>
          <w:rFonts w:eastAsiaTheme="minorEastAsia"/>
          <w:lang w:val="en-US"/>
        </w:rPr>
        <w:t xml:space="preserve"> </w:t>
      </w:r>
      <w:r w:rsidR="00C9284C" w:rsidRPr="00FE16CC">
        <w:rPr>
          <w:rFonts w:eastAsiaTheme="minorEastAsia"/>
          <w:b/>
          <w:bCs/>
          <w:lang w:val="en-US"/>
        </w:rPr>
        <w:t>number of remaining deliveries</w:t>
      </w:r>
      <w:r w:rsidR="00835B09">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p</m:t>
            </m:r>
          </m:sub>
        </m:sSub>
      </m:oMath>
      <w:r w:rsidR="003E4DCC">
        <w:rPr>
          <w:rFonts w:eastAsiaTheme="minorEastAsia"/>
          <w:lang w:val="en-US"/>
        </w:rPr>
        <w:t xml:space="preserve"> </w:t>
      </w:r>
      <w:r w:rsidR="00D21C4C">
        <w:rPr>
          <w:rFonts w:eastAsiaTheme="minorEastAsia"/>
          <w:lang w:val="en-US"/>
        </w:rPr>
        <w:t>of the period</w:t>
      </w:r>
      <w:r w:rsidR="00835B09">
        <w:rPr>
          <w:rFonts w:eastAsiaTheme="minorEastAsia"/>
          <w:lang w:val="en-US"/>
        </w:rPr>
        <w:t xml:space="preserve"> </w:t>
      </w:r>
      <m:oMath>
        <m:r>
          <w:rPr>
            <w:rFonts w:ascii="Cambria Math" w:eastAsiaTheme="minorEastAsia" w:hAnsi="Cambria Math"/>
            <w:lang w:val="en-US"/>
          </w:rPr>
          <m:t>p</m:t>
        </m:r>
      </m:oMath>
      <w:r w:rsidR="00D21C4C">
        <w:rPr>
          <w:rFonts w:eastAsiaTheme="minorEastAsia"/>
          <w:lang w:val="en-US"/>
        </w:rPr>
        <w:t xml:space="preserve"> </w:t>
      </w:r>
      <w:r w:rsidR="00356BFB">
        <w:rPr>
          <w:rFonts w:eastAsiaTheme="minorEastAsia"/>
          <w:lang w:val="en-US"/>
        </w:rPr>
        <w:t xml:space="preserve">defined by the wanted </w:t>
      </w:r>
      <w:r w:rsidR="00C26D5D">
        <w:rPr>
          <w:rFonts w:eastAsiaTheme="minorEastAsia"/>
          <w:lang w:val="en-US"/>
        </w:rPr>
        <w:t>start load time</w:t>
      </w:r>
      <w:r w:rsidR="00793E60">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ij</m:t>
            </m:r>
          </m:sub>
        </m:sSub>
      </m:oMath>
      <w:r w:rsidR="00793E60">
        <w:rPr>
          <w:rFonts w:eastAsiaTheme="minorEastAsia"/>
          <w:lang w:val="en-US"/>
        </w:rPr>
        <w:t xml:space="preserve"> </w:t>
      </w:r>
      <w:r w:rsidR="00C26D5D">
        <w:rPr>
          <w:rFonts w:eastAsiaTheme="minorEastAsia"/>
          <w:lang w:val="en-US"/>
        </w:rPr>
        <w:t>of the delivery</w:t>
      </w:r>
      <w:r w:rsidR="00C9284C">
        <w:rPr>
          <w:rFonts w:eastAsiaTheme="minorEastAsia"/>
          <w:lang w:val="en-US"/>
        </w:rPr>
        <w:t xml:space="preserve"> is increased by one.</w:t>
      </w:r>
    </w:p>
    <w:p w14:paraId="256D99EE" w14:textId="24DCACEF" w:rsidR="00DD64BD" w:rsidRDefault="00545B47" w:rsidP="00545B47">
      <w:pPr>
        <w:pStyle w:val="berschrift4"/>
        <w:rPr>
          <w:rFonts w:eastAsiaTheme="minorEastAsia"/>
          <w:lang w:val="en-US"/>
        </w:rPr>
      </w:pPr>
      <w:r>
        <w:rPr>
          <w:rFonts w:eastAsiaTheme="minorEastAsia"/>
          <w:lang w:val="en-US"/>
        </w:rPr>
        <w:t>Histogram interpretation</w:t>
      </w:r>
    </w:p>
    <w:p w14:paraId="64AE20AC" w14:textId="7653E4BA" w:rsidR="00545B47" w:rsidRDefault="009B2D7A" w:rsidP="00680EF2">
      <w:pPr>
        <w:jc w:val="both"/>
        <w:rPr>
          <w:rFonts w:eastAsiaTheme="minorEastAsia"/>
          <w:lang w:val="en-US"/>
        </w:rPr>
      </w:pPr>
      <w:r>
        <w:rPr>
          <w:rFonts w:eastAsiaTheme="minorEastAsia"/>
          <w:lang w:val="en-US"/>
        </w:rPr>
        <w:t>As a result</w:t>
      </w:r>
      <w:r w:rsidR="00C55AA6">
        <w:rPr>
          <w:rFonts w:eastAsiaTheme="minorEastAsia"/>
          <w:lang w:val="en-US"/>
        </w:rPr>
        <w:t xml:space="preserve">, a </w:t>
      </w:r>
      <w:r w:rsidR="002162A6">
        <w:rPr>
          <w:rFonts w:eastAsiaTheme="minorEastAsia"/>
          <w:lang w:val="en-US"/>
        </w:rPr>
        <w:t xml:space="preserve">shift plan </w:t>
      </w:r>
      <w:r w:rsidR="00FA1AB1">
        <w:rPr>
          <w:rFonts w:eastAsiaTheme="minorEastAsia"/>
          <w:lang w:val="en-US"/>
        </w:rPr>
        <w:t xml:space="preserve">with a corresponding </w:t>
      </w:r>
      <w:r w:rsidR="00C55AA6">
        <w:rPr>
          <w:rFonts w:eastAsiaTheme="minorEastAsia"/>
          <w:lang w:val="en-US"/>
        </w:rPr>
        <w:t xml:space="preserve">histogram that represents the </w:t>
      </w:r>
      <w:r w:rsidR="00252C7F">
        <w:rPr>
          <w:rFonts w:eastAsiaTheme="minorEastAsia"/>
          <w:lang w:val="en-US"/>
        </w:rPr>
        <w:t>utilization</w:t>
      </w:r>
      <w:r w:rsidR="00C55AA6">
        <w:rPr>
          <w:rFonts w:eastAsiaTheme="minorEastAsia"/>
          <w:lang w:val="en-US"/>
        </w:rPr>
        <w:t xml:space="preserve"> of </w:t>
      </w:r>
      <w:r w:rsidR="00252C7F">
        <w:rPr>
          <w:rFonts w:eastAsiaTheme="minorEastAsia"/>
          <w:lang w:val="en-US"/>
        </w:rPr>
        <w:t xml:space="preserve">the </w:t>
      </w:r>
      <w:commentRangeStart w:id="0"/>
      <w:r w:rsidR="00252C7F">
        <w:rPr>
          <w:rFonts w:eastAsiaTheme="minorEastAsia"/>
          <w:lang w:val="en-US"/>
        </w:rPr>
        <w:t xml:space="preserve">available </w:t>
      </w:r>
      <w:r w:rsidR="00C55AA6">
        <w:rPr>
          <w:rFonts w:eastAsiaTheme="minorEastAsia"/>
          <w:lang w:val="en-US"/>
        </w:rPr>
        <w:t>vehicle capacit</w:t>
      </w:r>
      <w:r w:rsidR="00904FDC">
        <w:rPr>
          <w:rFonts w:eastAsiaTheme="minorEastAsia"/>
          <w:lang w:val="en-US"/>
        </w:rPr>
        <w:t>y</w:t>
      </w:r>
      <w:r w:rsidR="00CE334E">
        <w:rPr>
          <w:rFonts w:eastAsiaTheme="minorEastAsia"/>
          <w:lang w:val="en-US"/>
        </w:rPr>
        <w:t xml:space="preserve"> </w:t>
      </w:r>
      <w:commentRangeEnd w:id="0"/>
      <w:r w:rsidR="00226E6C">
        <w:rPr>
          <w:rStyle w:val="Kommentarzeichen"/>
        </w:rPr>
        <w:commentReference w:id="0"/>
      </w:r>
      <w:r w:rsidR="00CE334E">
        <w:rPr>
          <w:rFonts w:eastAsiaTheme="minorEastAsia"/>
          <w:lang w:val="en-US"/>
        </w:rPr>
        <w:t>can be derived.</w:t>
      </w:r>
      <w:r w:rsidR="005F02BB">
        <w:rPr>
          <w:rFonts w:eastAsiaTheme="minorEastAsia"/>
          <w:lang w:val="en-US"/>
        </w:rPr>
        <w:t xml:space="preserve"> An </w:t>
      </w:r>
      <w:r w:rsidR="00EB4245">
        <w:rPr>
          <w:rFonts w:eastAsiaTheme="minorEastAsia"/>
          <w:lang w:val="en-US"/>
        </w:rPr>
        <w:t xml:space="preserve">exemplary, graphical representation of such a histogram is depicted in </w:t>
      </w:r>
      <w:r w:rsidR="00EB4245">
        <w:rPr>
          <w:rFonts w:eastAsiaTheme="minorEastAsia"/>
          <w:lang w:val="en-US"/>
        </w:rPr>
        <w:fldChar w:fldCharType="begin"/>
      </w:r>
      <w:r w:rsidR="00EB4245">
        <w:rPr>
          <w:rFonts w:eastAsiaTheme="minorEastAsia"/>
          <w:lang w:val="en-US"/>
        </w:rPr>
        <w:instrText xml:space="preserve"> REF _Ref163208448 \h </w:instrText>
      </w:r>
      <w:r w:rsidR="00EB4245">
        <w:rPr>
          <w:rFonts w:eastAsiaTheme="minorEastAsia"/>
          <w:lang w:val="en-US"/>
        </w:rPr>
      </w:r>
      <w:r w:rsidR="00EB4245">
        <w:rPr>
          <w:rFonts w:eastAsiaTheme="minorEastAsia"/>
          <w:lang w:val="en-US"/>
        </w:rPr>
        <w:fldChar w:fldCharType="separate"/>
      </w:r>
      <w:r w:rsidR="00EB4245" w:rsidRPr="00C136EB">
        <w:rPr>
          <w:lang w:val="en-US"/>
        </w:rPr>
        <w:t xml:space="preserve">Figure </w:t>
      </w:r>
      <w:r w:rsidR="00EB4245" w:rsidRPr="00C136EB">
        <w:rPr>
          <w:noProof/>
          <w:lang w:val="en-US"/>
        </w:rPr>
        <w:t>1</w:t>
      </w:r>
      <w:r w:rsidR="00EB4245">
        <w:rPr>
          <w:rFonts w:eastAsiaTheme="minorEastAsia"/>
          <w:lang w:val="en-US"/>
        </w:rPr>
        <w:fldChar w:fldCharType="end"/>
      </w:r>
      <w:r w:rsidR="00EB4245">
        <w:rPr>
          <w:rFonts w:eastAsiaTheme="minorEastAsia"/>
          <w:lang w:val="en-US"/>
        </w:rPr>
        <w:t>.</w:t>
      </w:r>
    </w:p>
    <w:p w14:paraId="63C716BF" w14:textId="53D4F926" w:rsidR="00D44BFD" w:rsidRPr="00DA6E7B" w:rsidRDefault="00475A31" w:rsidP="00D44BFD">
      <w:pPr>
        <w:keepNext/>
        <w:jc w:val="center"/>
        <w:rPr>
          <w:color w:val="FF0000"/>
          <w:lang w:val="en-US"/>
        </w:rPr>
      </w:pPr>
      <w:r w:rsidRPr="00475A31">
        <w:rPr>
          <w:rFonts w:eastAsiaTheme="minorEastAsia"/>
          <w:noProof/>
          <w:color w:val="FF0000"/>
          <w:lang w:val="en-US"/>
        </w:rPr>
        <w:drawing>
          <wp:inline distT="0" distB="0" distL="0" distR="0" wp14:anchorId="7D3F34AC" wp14:editId="57A44417">
            <wp:extent cx="5760720" cy="3876675"/>
            <wp:effectExtent l="0" t="0" r="0" b="9525"/>
            <wp:docPr id="1947715791" name="Grafik 1" descr="Ein Bild, das Text, Screenshot, Diagramm, parall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15791" name="Grafik 1" descr="Ein Bild, das Text, Screenshot, Diagramm, parallel enthält.&#10;&#10;Automatisch generierte Beschreibung"/>
                    <pic:cNvPicPr/>
                  </pic:nvPicPr>
                  <pic:blipFill>
                    <a:blip r:embed="rId12"/>
                    <a:stretch>
                      <a:fillRect/>
                    </a:stretch>
                  </pic:blipFill>
                  <pic:spPr>
                    <a:xfrm>
                      <a:off x="0" y="0"/>
                      <a:ext cx="5760720" cy="3876675"/>
                    </a:xfrm>
                    <a:prstGeom prst="rect">
                      <a:avLst/>
                    </a:prstGeom>
                  </pic:spPr>
                </pic:pic>
              </a:graphicData>
            </a:graphic>
          </wp:inline>
        </w:drawing>
      </w:r>
      <w:r w:rsidR="00286351" w:rsidRPr="00286351">
        <w:rPr>
          <w:rFonts w:eastAsiaTheme="minorEastAsia"/>
          <w:noProof/>
          <w:color w:val="FF0000"/>
          <w:lang w:val="en-US"/>
        </w:rPr>
        <w:t xml:space="preserve"> </w:t>
      </w:r>
      <w:r w:rsidR="00C136EB" w:rsidRPr="00C136EB">
        <w:rPr>
          <w:rFonts w:eastAsiaTheme="minorEastAsia"/>
          <w:noProof/>
          <w:color w:val="FF0000"/>
          <w:lang w:val="en-US"/>
        </w:rPr>
        <w:t xml:space="preserve"> </w:t>
      </w:r>
      <w:r w:rsidR="00C27F38" w:rsidRPr="00DA6E7B">
        <w:rPr>
          <w:rFonts w:eastAsiaTheme="minorEastAsia"/>
          <w:noProof/>
          <w:color w:val="FF0000"/>
          <w:lang w:val="en-US"/>
        </w:rPr>
        <w:t xml:space="preserve"> </w:t>
      </w:r>
    </w:p>
    <w:p w14:paraId="206F06C7" w14:textId="4EB9CB34" w:rsidR="004A67AE" w:rsidRPr="00C136EB" w:rsidRDefault="00D44BFD" w:rsidP="00D44BFD">
      <w:pPr>
        <w:pStyle w:val="Beschriftung"/>
        <w:jc w:val="center"/>
        <w:rPr>
          <w:rFonts w:eastAsiaTheme="minorEastAsia"/>
          <w:color w:val="auto"/>
          <w:lang w:val="en-US"/>
        </w:rPr>
      </w:pPr>
      <w:bookmarkStart w:id="1" w:name="_Ref163208448"/>
      <w:r w:rsidRPr="00C136EB">
        <w:rPr>
          <w:color w:val="auto"/>
          <w:lang w:val="en-US"/>
        </w:rPr>
        <w:t xml:space="preserve">Figure </w:t>
      </w:r>
      <w:r w:rsidRPr="00C136EB">
        <w:rPr>
          <w:color w:val="auto"/>
          <w:lang w:val="en-US"/>
        </w:rPr>
        <w:fldChar w:fldCharType="begin"/>
      </w:r>
      <w:r w:rsidRPr="00C136EB">
        <w:rPr>
          <w:color w:val="auto"/>
          <w:lang w:val="en-US"/>
        </w:rPr>
        <w:instrText xml:space="preserve"> SEQ Figure \* ARABIC </w:instrText>
      </w:r>
      <w:r w:rsidRPr="00C136EB">
        <w:rPr>
          <w:color w:val="auto"/>
          <w:lang w:val="en-US"/>
        </w:rPr>
        <w:fldChar w:fldCharType="separate"/>
      </w:r>
      <w:r w:rsidR="002E6DB6" w:rsidRPr="00C136EB">
        <w:rPr>
          <w:noProof/>
          <w:color w:val="auto"/>
          <w:lang w:val="en-US"/>
        </w:rPr>
        <w:t>1</w:t>
      </w:r>
      <w:r w:rsidRPr="00C136EB">
        <w:rPr>
          <w:color w:val="auto"/>
          <w:lang w:val="en-US"/>
        </w:rPr>
        <w:fldChar w:fldCharType="end"/>
      </w:r>
      <w:bookmarkEnd w:id="1"/>
      <w:r w:rsidRPr="00C136EB">
        <w:rPr>
          <w:color w:val="auto"/>
          <w:lang w:val="en-US"/>
        </w:rPr>
        <w:t xml:space="preserve"> - Vehicle Utilization Histogram</w:t>
      </w:r>
    </w:p>
    <w:p w14:paraId="4056C05F" w14:textId="05D22D66" w:rsidR="00730642" w:rsidRDefault="00BE1A69" w:rsidP="00680EF2">
      <w:pPr>
        <w:jc w:val="both"/>
        <w:rPr>
          <w:rFonts w:eastAsiaTheme="minorEastAsia"/>
          <w:lang w:val="en-US"/>
        </w:rPr>
      </w:pPr>
      <w:r w:rsidRPr="00187337">
        <w:rPr>
          <w:rFonts w:eastAsiaTheme="minorEastAsia"/>
          <w:lang w:val="en-US"/>
        </w:rPr>
        <w:t xml:space="preserve">For each </w:t>
      </w:r>
      <w:r w:rsidR="00306670" w:rsidRPr="00187337">
        <w:rPr>
          <w:rFonts w:eastAsiaTheme="minorEastAsia"/>
          <w:lang w:val="en-US"/>
        </w:rPr>
        <w:t xml:space="preserve">planning period, the number of available </w:t>
      </w:r>
      <w:r w:rsidR="00DF5BE2">
        <w:rPr>
          <w:rFonts w:eastAsiaTheme="minorEastAsia"/>
          <w:lang w:val="en-US"/>
        </w:rPr>
        <w:t>shifts</w:t>
      </w:r>
      <w:r w:rsidR="00306670" w:rsidRPr="00187337">
        <w:rPr>
          <w:rFonts w:eastAsiaTheme="minorEastAsia"/>
          <w:lang w:val="en-US"/>
        </w:rPr>
        <w:t xml:space="preserve"> can be determined using the </w:t>
      </w:r>
      <w:r w:rsidR="00B24783" w:rsidRPr="00187337">
        <w:rPr>
          <w:rFonts w:eastAsiaTheme="minorEastAsia"/>
          <w:lang w:val="en-US"/>
        </w:rPr>
        <w:t xml:space="preserve">defined shift times of the vehicles. </w:t>
      </w:r>
      <w:r w:rsidR="00B13FAC" w:rsidRPr="00187337">
        <w:rPr>
          <w:rFonts w:eastAsiaTheme="minorEastAsia"/>
          <w:lang w:val="en-US"/>
        </w:rPr>
        <w:t xml:space="preserve">Based on the </w:t>
      </w:r>
      <w:r w:rsidR="00271A69" w:rsidRPr="00F303C5">
        <w:rPr>
          <w:rFonts w:eastAsiaTheme="minorEastAsia"/>
          <w:b/>
          <w:bCs/>
          <w:lang w:val="en-US"/>
        </w:rPr>
        <w:t xml:space="preserve">number of available and used </w:t>
      </w:r>
      <w:r w:rsidR="00DF5BE2">
        <w:rPr>
          <w:rFonts w:eastAsiaTheme="minorEastAsia"/>
          <w:b/>
          <w:bCs/>
          <w:lang w:val="en-US"/>
        </w:rPr>
        <w:t>shifts</w:t>
      </w:r>
      <w:r w:rsidR="00271A69" w:rsidRPr="00187337">
        <w:rPr>
          <w:rFonts w:eastAsiaTheme="minorEastAsia"/>
          <w:lang w:val="en-US"/>
        </w:rPr>
        <w:t xml:space="preserve"> for each period the </w:t>
      </w:r>
      <w:r w:rsidR="00FE2EA7">
        <w:rPr>
          <w:rFonts w:eastAsiaTheme="minorEastAsia"/>
          <w:lang w:val="en-US"/>
        </w:rPr>
        <w:t>fleet</w:t>
      </w:r>
      <w:r w:rsidR="00B24783" w:rsidRPr="00187337">
        <w:rPr>
          <w:rFonts w:eastAsiaTheme="minorEastAsia"/>
          <w:lang w:val="en-US"/>
        </w:rPr>
        <w:t xml:space="preserve"> </w:t>
      </w:r>
      <w:r w:rsidR="007D6CA8" w:rsidRPr="00187337">
        <w:rPr>
          <w:rFonts w:eastAsiaTheme="minorEastAsia"/>
          <w:lang w:val="en-US"/>
        </w:rPr>
        <w:t>utilization can be calculated.</w:t>
      </w:r>
      <w:r w:rsidR="007F626D" w:rsidRPr="00187337">
        <w:rPr>
          <w:rFonts w:eastAsiaTheme="minorEastAsia"/>
          <w:lang w:val="en-US"/>
        </w:rPr>
        <w:t xml:space="preserve"> </w:t>
      </w:r>
      <w:r w:rsidR="00AD799D" w:rsidRPr="00187337">
        <w:rPr>
          <w:rFonts w:eastAsiaTheme="minorEastAsia"/>
          <w:lang w:val="en-US"/>
        </w:rPr>
        <w:t xml:space="preserve">If there is </w:t>
      </w:r>
      <w:r w:rsidR="00730642" w:rsidRPr="00187337">
        <w:rPr>
          <w:rFonts w:eastAsiaTheme="minorEastAsia"/>
          <w:lang w:val="en-US"/>
        </w:rPr>
        <w:t xml:space="preserve">full </w:t>
      </w:r>
      <w:r w:rsidR="00C07FD6">
        <w:rPr>
          <w:rFonts w:eastAsiaTheme="minorEastAsia"/>
          <w:lang w:val="en-US"/>
        </w:rPr>
        <w:t>fleet</w:t>
      </w:r>
      <w:r w:rsidR="00AD799D" w:rsidRPr="00187337">
        <w:rPr>
          <w:rFonts w:eastAsiaTheme="minorEastAsia"/>
          <w:lang w:val="en-US"/>
        </w:rPr>
        <w:t xml:space="preserve"> utilization </w:t>
      </w:r>
      <w:r w:rsidR="00730642" w:rsidRPr="00187337">
        <w:rPr>
          <w:rFonts w:eastAsiaTheme="minorEastAsia"/>
          <w:lang w:val="en-US"/>
        </w:rPr>
        <w:t xml:space="preserve">with </w:t>
      </w:r>
      <w:r w:rsidR="00730642" w:rsidRPr="00CA2C80">
        <w:rPr>
          <w:rFonts w:eastAsiaTheme="minorEastAsia"/>
          <w:b/>
          <w:bCs/>
          <w:lang w:val="en-US"/>
        </w:rPr>
        <w:t xml:space="preserve">delayed </w:t>
      </w:r>
      <w:r w:rsidR="00DD3658">
        <w:rPr>
          <w:rFonts w:eastAsiaTheme="minorEastAsia"/>
          <w:b/>
          <w:bCs/>
          <w:lang w:val="en-US"/>
        </w:rPr>
        <w:t xml:space="preserve">or remaining </w:t>
      </w:r>
      <w:r w:rsidR="00730642" w:rsidRPr="00CA2C80">
        <w:rPr>
          <w:rFonts w:eastAsiaTheme="minorEastAsia"/>
          <w:b/>
          <w:bCs/>
          <w:lang w:val="en-US"/>
        </w:rPr>
        <w:t>deliveries</w:t>
      </w:r>
      <w:r w:rsidR="00730642" w:rsidRPr="00187337">
        <w:rPr>
          <w:rFonts w:eastAsiaTheme="minorEastAsia"/>
          <w:lang w:val="en-US"/>
        </w:rPr>
        <w:t xml:space="preserve"> in a period, </w:t>
      </w:r>
      <w:r w:rsidR="00C6664E" w:rsidRPr="00187337">
        <w:rPr>
          <w:rFonts w:eastAsiaTheme="minorEastAsia"/>
          <w:lang w:val="en-US"/>
        </w:rPr>
        <w:t xml:space="preserve">the period is </w:t>
      </w:r>
      <w:r w:rsidR="00C6664E" w:rsidRPr="00CA2C80">
        <w:rPr>
          <w:rFonts w:eastAsiaTheme="minorEastAsia"/>
          <w:b/>
          <w:bCs/>
          <w:lang w:val="en-US"/>
        </w:rPr>
        <w:t>short of vehicles</w:t>
      </w:r>
      <w:r w:rsidR="00C6664E" w:rsidRPr="00187337">
        <w:rPr>
          <w:rFonts w:eastAsiaTheme="minorEastAsia"/>
          <w:lang w:val="en-US"/>
        </w:rPr>
        <w:t>.</w:t>
      </w:r>
    </w:p>
    <w:p w14:paraId="365DDA15" w14:textId="1BAD541E" w:rsidR="00261390" w:rsidRPr="00187337" w:rsidRDefault="00261390" w:rsidP="00680EF2">
      <w:pPr>
        <w:jc w:val="both"/>
        <w:rPr>
          <w:rFonts w:eastAsiaTheme="minorEastAsia"/>
          <w:lang w:val="en-US"/>
        </w:rPr>
      </w:pPr>
      <w:r>
        <w:rPr>
          <w:rFonts w:eastAsiaTheme="minorEastAsia"/>
          <w:lang w:val="en-US"/>
        </w:rPr>
        <w:t xml:space="preserve">The plant capacity can be checked by the </w:t>
      </w:r>
      <w:r w:rsidR="00E87F2E">
        <w:rPr>
          <w:rFonts w:eastAsiaTheme="minorEastAsia"/>
          <w:lang w:val="en-US"/>
        </w:rPr>
        <w:t>duration of</w:t>
      </w:r>
      <w:r>
        <w:rPr>
          <w:rFonts w:eastAsiaTheme="minorEastAsia"/>
          <w:lang w:val="en-US"/>
        </w:rPr>
        <w:t xml:space="preserve"> loading phases</w:t>
      </w:r>
      <w:r w:rsidR="00E87F2E">
        <w:rPr>
          <w:rFonts w:eastAsiaTheme="minorEastAsia"/>
          <w:lang w:val="en-US"/>
        </w:rPr>
        <w:t xml:space="preserve"> in a period. The number of </w:t>
      </w:r>
      <w:r w:rsidR="00E87F2E" w:rsidRPr="00CD5593">
        <w:rPr>
          <w:rFonts w:eastAsiaTheme="minorEastAsia"/>
          <w:b/>
          <w:bCs/>
          <w:lang w:val="en-US"/>
        </w:rPr>
        <w:t>available loading slots</w:t>
      </w:r>
      <w:r w:rsidR="002A09FF">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p</m:t>
            </m:r>
          </m:sub>
        </m:sSub>
      </m:oMath>
      <w:r w:rsidR="005B23E8">
        <w:rPr>
          <w:rFonts w:eastAsiaTheme="minorEastAsia"/>
          <w:lang w:val="en-US"/>
        </w:rPr>
        <w:t xml:space="preserve"> in a period </w:t>
      </w:r>
      <m:oMath>
        <m:r>
          <w:rPr>
            <w:rFonts w:ascii="Cambria Math" w:eastAsiaTheme="minorEastAsia" w:hAnsi="Cambria Math"/>
            <w:lang w:val="en-US"/>
          </w:rPr>
          <m:t>p</m:t>
        </m:r>
      </m:oMath>
      <w:r w:rsidR="005B23E8">
        <w:rPr>
          <w:rFonts w:eastAsiaTheme="minorEastAsia"/>
          <w:lang w:val="en-US"/>
        </w:rPr>
        <w:t xml:space="preserve"> defines the maximum available </w:t>
      </w:r>
      <w:r w:rsidR="00C16EEF">
        <w:rPr>
          <w:rFonts w:eastAsiaTheme="minorEastAsia"/>
          <w:lang w:val="en-US"/>
        </w:rPr>
        <w:t>plant capacity at the plant in that period</w:t>
      </w:r>
      <w:r w:rsidR="005B23E8">
        <w:rPr>
          <w:rFonts w:eastAsiaTheme="minorEastAsia"/>
          <w:lang w:val="en-US"/>
        </w:rPr>
        <w:t>.</w:t>
      </w:r>
      <w:r w:rsidR="00C16EEF">
        <w:rPr>
          <w:rFonts w:eastAsiaTheme="minorEastAsia"/>
          <w:lang w:val="en-US"/>
        </w:rPr>
        <w:t xml:space="preserve"> If the </w:t>
      </w:r>
      <w:r w:rsidR="00C16EEF" w:rsidRPr="00CD5593">
        <w:rPr>
          <w:rFonts w:eastAsiaTheme="minorEastAsia"/>
          <w:b/>
          <w:bCs/>
          <w:lang w:val="en-US"/>
        </w:rPr>
        <w:t>used load duration of a period</w:t>
      </w:r>
      <w:r w:rsidR="00C16EEF">
        <w:rPr>
          <w:rFonts w:eastAsiaTheme="minorEastAsia"/>
          <w:lang w:val="en-US"/>
        </w:rPr>
        <w:t xml:space="preserve"> exceeds that limit, the </w:t>
      </w:r>
      <w:r w:rsidR="00DC2398">
        <w:rPr>
          <w:rFonts w:eastAsiaTheme="minorEastAsia"/>
          <w:lang w:val="en-US"/>
        </w:rPr>
        <w:t>period</w:t>
      </w:r>
      <w:r w:rsidR="00C16EEF">
        <w:rPr>
          <w:rFonts w:eastAsiaTheme="minorEastAsia"/>
          <w:lang w:val="en-US"/>
        </w:rPr>
        <w:t xml:space="preserve"> is </w:t>
      </w:r>
      <w:r w:rsidR="00C16EEF" w:rsidRPr="00CD5593">
        <w:rPr>
          <w:rFonts w:eastAsiaTheme="minorEastAsia"/>
          <w:b/>
          <w:bCs/>
          <w:lang w:val="en-US"/>
        </w:rPr>
        <w:t xml:space="preserve">short of </w:t>
      </w:r>
      <w:r w:rsidR="00DC2398" w:rsidRPr="00CD5593">
        <w:rPr>
          <w:rFonts w:eastAsiaTheme="minorEastAsia"/>
          <w:b/>
          <w:bCs/>
          <w:lang w:val="en-US"/>
        </w:rPr>
        <w:t>plant capacity</w:t>
      </w:r>
      <w:r w:rsidR="00DC2398">
        <w:rPr>
          <w:rFonts w:eastAsiaTheme="minorEastAsia"/>
          <w:lang w:val="en-US"/>
        </w:rPr>
        <w:t>. A graph</w:t>
      </w:r>
      <w:r w:rsidR="00DC2398" w:rsidRPr="00D66B23">
        <w:rPr>
          <w:rFonts w:eastAsiaTheme="minorEastAsia"/>
          <w:lang w:val="en-US"/>
        </w:rPr>
        <w:t xml:space="preserve">ical </w:t>
      </w:r>
      <w:r w:rsidR="008823E3" w:rsidRPr="00D66B23">
        <w:rPr>
          <w:rFonts w:eastAsiaTheme="minorEastAsia"/>
          <w:lang w:val="en-US"/>
        </w:rPr>
        <w:t>presentation of the corresponding histogram</w:t>
      </w:r>
      <w:r w:rsidR="00D66B23" w:rsidRPr="00D66B23">
        <w:rPr>
          <w:rFonts w:eastAsiaTheme="minorEastAsia"/>
          <w:lang w:val="en-US"/>
        </w:rPr>
        <w:t xml:space="preserve"> based on the previous example is shown in </w:t>
      </w:r>
      <w:r w:rsidR="00D66B23" w:rsidRPr="00D66B23">
        <w:rPr>
          <w:rFonts w:eastAsiaTheme="minorEastAsia"/>
          <w:lang w:val="en-US"/>
        </w:rPr>
        <w:fldChar w:fldCharType="begin"/>
      </w:r>
      <w:r w:rsidR="00D66B23" w:rsidRPr="00D66B23">
        <w:rPr>
          <w:rFonts w:eastAsiaTheme="minorEastAsia"/>
          <w:lang w:val="en-US"/>
        </w:rPr>
        <w:instrText xml:space="preserve"> REF _Ref163208767 \h </w:instrText>
      </w:r>
      <w:r w:rsidR="00D66B23" w:rsidRPr="00D66B23">
        <w:rPr>
          <w:rFonts w:eastAsiaTheme="minorEastAsia"/>
          <w:lang w:val="en-US"/>
        </w:rPr>
      </w:r>
      <w:r w:rsidR="00D66B23" w:rsidRPr="00D66B23">
        <w:rPr>
          <w:rFonts w:eastAsiaTheme="minorEastAsia"/>
          <w:lang w:val="en-US"/>
        </w:rPr>
        <w:fldChar w:fldCharType="separate"/>
      </w:r>
      <w:r w:rsidR="00D66B23" w:rsidRPr="00D66B23">
        <w:rPr>
          <w:lang w:val="en-US"/>
        </w:rPr>
        <w:t xml:space="preserve">Figure </w:t>
      </w:r>
      <w:r w:rsidR="00D66B23" w:rsidRPr="00D66B23">
        <w:rPr>
          <w:noProof/>
          <w:lang w:val="en-US"/>
        </w:rPr>
        <w:t>2</w:t>
      </w:r>
      <w:r w:rsidR="00D66B23" w:rsidRPr="00D66B23">
        <w:rPr>
          <w:rFonts w:eastAsiaTheme="minorEastAsia"/>
          <w:lang w:val="en-US"/>
        </w:rPr>
        <w:fldChar w:fldCharType="end"/>
      </w:r>
      <w:r w:rsidR="00D66B23">
        <w:rPr>
          <w:rFonts w:eastAsiaTheme="minorEastAsia"/>
          <w:lang w:val="en-US"/>
        </w:rPr>
        <w:t>.</w:t>
      </w:r>
    </w:p>
    <w:p w14:paraId="495DE09F" w14:textId="020C820A" w:rsidR="002E6DB6" w:rsidRPr="00DA6E7B" w:rsidRDefault="005D36F6" w:rsidP="005D36F6">
      <w:pPr>
        <w:keepNext/>
        <w:jc w:val="center"/>
        <w:rPr>
          <w:color w:val="FF0000"/>
        </w:rPr>
      </w:pPr>
      <w:r w:rsidRPr="00DA6E7B">
        <w:rPr>
          <w:rFonts w:eastAsiaTheme="minorEastAsia"/>
          <w:noProof/>
          <w:color w:val="FF0000"/>
          <w:lang w:val="en-US"/>
        </w:rPr>
        <w:lastRenderedPageBreak/>
        <w:drawing>
          <wp:inline distT="0" distB="0" distL="0" distR="0" wp14:anchorId="538E54E3" wp14:editId="165B5A84">
            <wp:extent cx="5760720" cy="3310255"/>
            <wp:effectExtent l="0" t="0" r="0" b="4445"/>
            <wp:docPr id="461245341" name="Grafik 1" descr="Ein Bild, das Text, Screenshot, Diagramm, parall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45341" name="Grafik 1" descr="Ein Bild, das Text, Screenshot, Diagramm, parallel enthält.&#10;&#10;Automatisch generierte Beschreibung"/>
                    <pic:cNvPicPr/>
                  </pic:nvPicPr>
                  <pic:blipFill>
                    <a:blip r:embed="rId13"/>
                    <a:stretch>
                      <a:fillRect/>
                    </a:stretch>
                  </pic:blipFill>
                  <pic:spPr>
                    <a:xfrm>
                      <a:off x="0" y="0"/>
                      <a:ext cx="5760720" cy="3310255"/>
                    </a:xfrm>
                    <a:prstGeom prst="rect">
                      <a:avLst/>
                    </a:prstGeom>
                  </pic:spPr>
                </pic:pic>
              </a:graphicData>
            </a:graphic>
          </wp:inline>
        </w:drawing>
      </w:r>
    </w:p>
    <w:p w14:paraId="53447935" w14:textId="3CAA5B61" w:rsidR="00C43F01" w:rsidRPr="00063ED9" w:rsidRDefault="002E6DB6" w:rsidP="002E6DB6">
      <w:pPr>
        <w:pStyle w:val="Beschriftung"/>
        <w:jc w:val="center"/>
        <w:rPr>
          <w:rFonts w:eastAsiaTheme="minorEastAsia"/>
          <w:color w:val="auto"/>
          <w:lang w:val="en-US"/>
        </w:rPr>
      </w:pPr>
      <w:bookmarkStart w:id="2" w:name="_Ref163208767"/>
      <w:r w:rsidRPr="00063ED9">
        <w:rPr>
          <w:color w:val="auto"/>
          <w:lang w:val="en-US"/>
        </w:rPr>
        <w:t xml:space="preserve">Figure </w:t>
      </w:r>
      <w:r w:rsidRPr="00063ED9">
        <w:rPr>
          <w:color w:val="auto"/>
          <w:lang w:val="en-US"/>
        </w:rPr>
        <w:fldChar w:fldCharType="begin"/>
      </w:r>
      <w:r w:rsidRPr="00063ED9">
        <w:rPr>
          <w:color w:val="auto"/>
          <w:lang w:val="en-US"/>
        </w:rPr>
        <w:instrText xml:space="preserve"> SEQ Figure \* ARABIC </w:instrText>
      </w:r>
      <w:r w:rsidRPr="00063ED9">
        <w:rPr>
          <w:color w:val="auto"/>
          <w:lang w:val="en-US"/>
        </w:rPr>
        <w:fldChar w:fldCharType="separate"/>
      </w:r>
      <w:r w:rsidRPr="00063ED9">
        <w:rPr>
          <w:noProof/>
          <w:color w:val="auto"/>
          <w:lang w:val="en-US"/>
        </w:rPr>
        <w:t>2</w:t>
      </w:r>
      <w:r w:rsidRPr="00063ED9">
        <w:rPr>
          <w:color w:val="auto"/>
          <w:lang w:val="en-US"/>
        </w:rPr>
        <w:fldChar w:fldCharType="end"/>
      </w:r>
      <w:bookmarkEnd w:id="2"/>
      <w:r w:rsidRPr="00063ED9">
        <w:rPr>
          <w:color w:val="auto"/>
          <w:lang w:val="en-US"/>
        </w:rPr>
        <w:t xml:space="preserve"> - Plant Utilization Histogram</w:t>
      </w:r>
    </w:p>
    <w:p w14:paraId="47CF1987" w14:textId="015096A5" w:rsidR="00852DEE" w:rsidRPr="00D241EA" w:rsidRDefault="00852DEE" w:rsidP="00063ED9">
      <w:pPr>
        <w:jc w:val="both"/>
        <w:rPr>
          <w:rFonts w:eastAsiaTheme="minorEastAsia"/>
          <w:color w:val="A6A6A6" w:themeColor="background1" w:themeShade="A6"/>
          <w:lang w:val="en-US"/>
        </w:rPr>
      </w:pPr>
      <w:r w:rsidRPr="00D241EA">
        <w:rPr>
          <w:rFonts w:eastAsiaTheme="minorEastAsia"/>
          <w:b/>
          <w:bCs/>
          <w:color w:val="A6A6A6" w:themeColor="background1" w:themeShade="A6"/>
          <w:lang w:val="en-US"/>
        </w:rPr>
        <w:t>Early loading</w:t>
      </w:r>
      <w:r w:rsidRPr="00D241EA">
        <w:rPr>
          <w:rFonts w:eastAsiaTheme="minorEastAsia"/>
          <w:color w:val="A6A6A6" w:themeColor="background1" w:themeShade="A6"/>
          <w:lang w:val="en-US"/>
        </w:rPr>
        <w:t xml:space="preserve"> can be checked to overcome the situation of plant capacity shortage. </w:t>
      </w:r>
      <w:r w:rsidR="004A2892" w:rsidRPr="00D241EA">
        <w:rPr>
          <w:rFonts w:eastAsiaTheme="minorEastAsia"/>
          <w:color w:val="A6A6A6" w:themeColor="background1" w:themeShade="A6"/>
          <w:lang w:val="en-US"/>
        </w:rPr>
        <w:t xml:space="preserve">For a period </w:t>
      </w:r>
      <m:oMath>
        <m:r>
          <w:rPr>
            <w:rFonts w:ascii="Cambria Math" w:eastAsiaTheme="minorEastAsia" w:hAnsi="Cambria Math"/>
            <w:color w:val="A6A6A6" w:themeColor="background1" w:themeShade="A6"/>
            <w:lang w:val="en-US"/>
          </w:rPr>
          <m:t>p</m:t>
        </m:r>
      </m:oMath>
      <w:r w:rsidR="004A2892" w:rsidRPr="00D241EA">
        <w:rPr>
          <w:rFonts w:eastAsiaTheme="minorEastAsia"/>
          <w:color w:val="A6A6A6" w:themeColor="background1" w:themeShade="A6"/>
          <w:lang w:val="en-US"/>
        </w:rPr>
        <w:t xml:space="preserve"> with </w:t>
      </w:r>
      <w:r w:rsidR="00DF4622" w:rsidRPr="00D241EA">
        <w:rPr>
          <w:rFonts w:eastAsiaTheme="minorEastAsia"/>
          <w:color w:val="A6A6A6" w:themeColor="background1" w:themeShade="A6"/>
          <w:lang w:val="en-US"/>
        </w:rPr>
        <w:t xml:space="preserve">plant capacity shortage the available loading duration and the number of available vehicles of the </w:t>
      </w:r>
      <w:r w:rsidR="00DF4622" w:rsidRPr="00D241EA">
        <w:rPr>
          <w:rFonts w:eastAsiaTheme="minorEastAsia"/>
          <w:b/>
          <w:bCs/>
          <w:color w:val="A6A6A6" w:themeColor="background1" w:themeShade="A6"/>
          <w:lang w:val="en-US"/>
        </w:rPr>
        <w:t>previous period</w:t>
      </w:r>
      <w:r w:rsidR="001808C7" w:rsidRPr="00D241EA">
        <w:rPr>
          <w:rFonts w:eastAsiaTheme="minorEastAsia"/>
          <w:color w:val="A6A6A6" w:themeColor="background1" w:themeShade="A6"/>
          <w:lang w:val="en-US"/>
        </w:rPr>
        <w:t xml:space="preserve">(s) </w:t>
      </w:r>
      <m:oMath>
        <m:r>
          <w:rPr>
            <w:rFonts w:ascii="Cambria Math" w:eastAsiaTheme="minorEastAsia" w:hAnsi="Cambria Math"/>
            <w:color w:val="A6A6A6" w:themeColor="background1" w:themeShade="A6"/>
            <w:lang w:val="en-US"/>
          </w:rPr>
          <m:t>p-m</m:t>
        </m:r>
      </m:oMath>
      <w:r w:rsidR="001808C7" w:rsidRPr="00D241EA">
        <w:rPr>
          <w:rFonts w:eastAsiaTheme="minorEastAsia"/>
          <w:color w:val="A6A6A6" w:themeColor="background1" w:themeShade="A6"/>
          <w:lang w:val="en-US"/>
        </w:rPr>
        <w:t xml:space="preserve">, </w:t>
      </w:r>
      <m:oMath>
        <m:r>
          <w:rPr>
            <w:rFonts w:ascii="Cambria Math" w:eastAsiaTheme="minorEastAsia" w:hAnsi="Cambria Math"/>
            <w:color w:val="A6A6A6" w:themeColor="background1" w:themeShade="A6"/>
            <w:lang w:val="en-US"/>
          </w:rPr>
          <m:t>m&gt;0</m:t>
        </m:r>
      </m:oMath>
      <w:r w:rsidR="001808C7" w:rsidRPr="00D241EA">
        <w:rPr>
          <w:rFonts w:eastAsiaTheme="minorEastAsia"/>
          <w:color w:val="A6A6A6" w:themeColor="background1" w:themeShade="A6"/>
          <w:lang w:val="en-US"/>
        </w:rPr>
        <w:t xml:space="preserve"> can be checked</w:t>
      </w:r>
      <w:r w:rsidR="00D03C94" w:rsidRPr="00D241EA">
        <w:rPr>
          <w:rFonts w:eastAsiaTheme="minorEastAsia"/>
          <w:color w:val="A6A6A6" w:themeColor="background1" w:themeShade="A6"/>
          <w:lang w:val="en-US"/>
        </w:rPr>
        <w:t xml:space="preserve">. If there is sufficient available </w:t>
      </w:r>
      <w:r w:rsidR="00BD0D02" w:rsidRPr="00D241EA">
        <w:rPr>
          <w:rFonts w:eastAsiaTheme="minorEastAsia"/>
          <w:color w:val="A6A6A6" w:themeColor="background1" w:themeShade="A6"/>
          <w:lang w:val="en-US"/>
        </w:rPr>
        <w:t>fleet</w:t>
      </w:r>
      <w:r w:rsidR="00D03C94" w:rsidRPr="00D241EA">
        <w:rPr>
          <w:rFonts w:eastAsiaTheme="minorEastAsia"/>
          <w:color w:val="A6A6A6" w:themeColor="background1" w:themeShade="A6"/>
          <w:lang w:val="en-US"/>
        </w:rPr>
        <w:t xml:space="preserve"> and plant capacity in period </w:t>
      </w:r>
      <m:oMath>
        <m:r>
          <w:rPr>
            <w:rFonts w:ascii="Cambria Math" w:eastAsiaTheme="minorEastAsia" w:hAnsi="Cambria Math"/>
            <w:color w:val="A6A6A6" w:themeColor="background1" w:themeShade="A6"/>
            <w:lang w:val="en-US"/>
          </w:rPr>
          <m:t>p-m</m:t>
        </m:r>
      </m:oMath>
      <w:r w:rsidR="00D03C94" w:rsidRPr="00D241EA">
        <w:rPr>
          <w:rFonts w:eastAsiaTheme="minorEastAsia"/>
          <w:color w:val="A6A6A6" w:themeColor="background1" w:themeShade="A6"/>
          <w:lang w:val="en-US"/>
        </w:rPr>
        <w:t xml:space="preserve"> to compensate the </w:t>
      </w:r>
      <w:r w:rsidR="00E9363F" w:rsidRPr="00D241EA">
        <w:rPr>
          <w:rFonts w:eastAsiaTheme="minorEastAsia"/>
          <w:color w:val="A6A6A6" w:themeColor="background1" w:themeShade="A6"/>
          <w:lang w:val="en-US"/>
        </w:rPr>
        <w:t xml:space="preserve">shortage in period </w:t>
      </w:r>
      <m:oMath>
        <m:r>
          <w:rPr>
            <w:rFonts w:ascii="Cambria Math" w:eastAsiaTheme="minorEastAsia" w:hAnsi="Cambria Math"/>
            <w:color w:val="A6A6A6" w:themeColor="background1" w:themeShade="A6"/>
            <w:lang w:val="en-US"/>
          </w:rPr>
          <m:t>p</m:t>
        </m:r>
      </m:oMath>
      <w:r w:rsidR="00E9363F" w:rsidRPr="00D241EA">
        <w:rPr>
          <w:rFonts w:eastAsiaTheme="minorEastAsia"/>
          <w:color w:val="A6A6A6" w:themeColor="background1" w:themeShade="A6"/>
          <w:lang w:val="en-US"/>
        </w:rPr>
        <w:t xml:space="preserve">, early loading </w:t>
      </w:r>
      <w:r w:rsidR="00BA76BC" w:rsidRPr="00D241EA">
        <w:rPr>
          <w:rFonts w:eastAsiaTheme="minorEastAsia"/>
          <w:color w:val="A6A6A6" w:themeColor="background1" w:themeShade="A6"/>
          <w:lang w:val="en-US"/>
        </w:rPr>
        <w:t xml:space="preserve">can be used to </w:t>
      </w:r>
      <w:r w:rsidR="001C0391" w:rsidRPr="00D241EA">
        <w:rPr>
          <w:rFonts w:eastAsiaTheme="minorEastAsia"/>
          <w:color w:val="A6A6A6" w:themeColor="background1" w:themeShade="A6"/>
          <w:lang w:val="en-US"/>
        </w:rPr>
        <w:t xml:space="preserve">help of the situation with </w:t>
      </w:r>
      <w:r w:rsidR="00AD7E37" w:rsidRPr="00D241EA">
        <w:rPr>
          <w:rFonts w:eastAsiaTheme="minorEastAsia"/>
          <w:color w:val="A6A6A6" w:themeColor="background1" w:themeShade="A6"/>
          <w:lang w:val="en-US"/>
        </w:rPr>
        <w:t>plant capacity shortage.</w:t>
      </w:r>
    </w:p>
    <w:p w14:paraId="0857E89C" w14:textId="04806741" w:rsidR="009F6C70" w:rsidRDefault="00063ED9" w:rsidP="004822CA">
      <w:pPr>
        <w:jc w:val="both"/>
        <w:rPr>
          <w:rFonts w:eastAsiaTheme="minorEastAsia"/>
          <w:lang w:val="en-US"/>
        </w:rPr>
      </w:pPr>
      <w:r w:rsidRPr="004822CA">
        <w:rPr>
          <w:rFonts w:eastAsiaTheme="minorEastAsia"/>
          <w:lang w:val="en-US"/>
        </w:rPr>
        <w:t xml:space="preserve">In case of available </w:t>
      </w:r>
      <w:r w:rsidR="00D24298">
        <w:rPr>
          <w:rFonts w:eastAsiaTheme="minorEastAsia"/>
          <w:lang w:val="en-US"/>
        </w:rPr>
        <w:t>shifts</w:t>
      </w:r>
      <w:r w:rsidRPr="004822CA">
        <w:rPr>
          <w:rFonts w:eastAsiaTheme="minorEastAsia"/>
          <w:lang w:val="en-US"/>
        </w:rPr>
        <w:t xml:space="preserve"> or </w:t>
      </w:r>
      <w:r w:rsidRPr="00D24298">
        <w:rPr>
          <w:rFonts w:eastAsiaTheme="minorEastAsia"/>
          <w:b/>
          <w:bCs/>
          <w:lang w:val="en-US"/>
        </w:rPr>
        <w:t xml:space="preserve">available </w:t>
      </w:r>
      <w:r w:rsidR="00D24298" w:rsidRPr="00D24298">
        <w:rPr>
          <w:rFonts w:eastAsiaTheme="minorEastAsia"/>
          <w:b/>
          <w:bCs/>
          <w:lang w:val="en-US"/>
        </w:rPr>
        <w:t>shifts</w:t>
      </w:r>
      <w:r w:rsidRPr="004822CA">
        <w:rPr>
          <w:rFonts w:eastAsiaTheme="minorEastAsia"/>
          <w:lang w:val="en-US"/>
        </w:rPr>
        <w:t xml:space="preserve"> and </w:t>
      </w:r>
      <w:r w:rsidRPr="00D24298">
        <w:rPr>
          <w:rFonts w:eastAsiaTheme="minorEastAsia"/>
          <w:b/>
          <w:bCs/>
          <w:lang w:val="en-US"/>
        </w:rPr>
        <w:t>loading slots</w:t>
      </w:r>
      <w:r w:rsidRPr="004822CA">
        <w:rPr>
          <w:rFonts w:eastAsiaTheme="minorEastAsia"/>
          <w:lang w:val="en-US"/>
        </w:rPr>
        <w:t xml:space="preserve"> in a period, there are capacities to </w:t>
      </w:r>
      <w:r w:rsidRPr="00D24298">
        <w:rPr>
          <w:rFonts w:eastAsiaTheme="minorEastAsia"/>
          <w:b/>
          <w:bCs/>
          <w:lang w:val="en-US"/>
        </w:rPr>
        <w:t>support other plants by the transformations</w:t>
      </w:r>
      <w:r w:rsidRPr="004822CA">
        <w:rPr>
          <w:rFonts w:eastAsiaTheme="minorEastAsia"/>
          <w:lang w:val="en-US"/>
        </w:rPr>
        <w:t xml:space="preserve"> </w:t>
      </w:r>
      <w:proofErr w:type="spellStart"/>
      <w:r w:rsidRPr="004822CA">
        <w:rPr>
          <w:rFonts w:eastAsiaTheme="minorEastAsia"/>
          <w:lang w:val="en-US"/>
        </w:rPr>
        <w:t>AfC</w:t>
      </w:r>
      <w:proofErr w:type="spellEnd"/>
      <w:r w:rsidRPr="004822CA">
        <w:rPr>
          <w:rFonts w:eastAsiaTheme="minorEastAsia"/>
          <w:lang w:val="en-US"/>
        </w:rPr>
        <w:t xml:space="preserve">, </w:t>
      </w:r>
      <w:proofErr w:type="spellStart"/>
      <w:r w:rsidRPr="004822CA">
        <w:rPr>
          <w:rFonts w:eastAsiaTheme="minorEastAsia"/>
          <w:lang w:val="en-US"/>
        </w:rPr>
        <w:t>AfP</w:t>
      </w:r>
      <w:proofErr w:type="spellEnd"/>
      <w:r w:rsidRPr="004822CA">
        <w:rPr>
          <w:rFonts w:eastAsiaTheme="minorEastAsia"/>
          <w:lang w:val="en-US"/>
        </w:rPr>
        <w:t xml:space="preserve">, and </w:t>
      </w:r>
      <w:proofErr w:type="spellStart"/>
      <w:r w:rsidRPr="004822CA">
        <w:rPr>
          <w:rFonts w:eastAsiaTheme="minorEastAsia"/>
          <w:lang w:val="en-US"/>
        </w:rPr>
        <w:t>AbD</w:t>
      </w:r>
      <w:proofErr w:type="spellEnd"/>
      <w:r w:rsidRPr="004822CA">
        <w:rPr>
          <w:rFonts w:eastAsiaTheme="minorEastAsia"/>
          <w:lang w:val="en-US"/>
        </w:rPr>
        <w:t xml:space="preserve"> (send available vehicles) and AP (make alternative plant deliveries), respectively.</w:t>
      </w:r>
    </w:p>
    <w:p w14:paraId="503CFE66" w14:textId="5B05B897" w:rsidR="002F01C5" w:rsidRDefault="00377B5E" w:rsidP="004822CA">
      <w:pPr>
        <w:jc w:val="both"/>
        <w:rPr>
          <w:rFonts w:eastAsiaTheme="minorEastAsia"/>
          <w:lang w:val="en-US"/>
        </w:rPr>
      </w:pPr>
      <w:proofErr w:type="gramStart"/>
      <w:r>
        <w:rPr>
          <w:rFonts w:eastAsiaTheme="minorEastAsia"/>
          <w:lang w:val="en-US"/>
        </w:rPr>
        <w:t>Similar to</w:t>
      </w:r>
      <w:proofErr w:type="gramEnd"/>
      <w:r>
        <w:rPr>
          <w:rFonts w:eastAsiaTheme="minorEastAsia"/>
          <w:lang w:val="en-US"/>
        </w:rPr>
        <w:t xml:space="preserve"> the assignment of deliveries to shifts without loading slot considerations</w:t>
      </w:r>
      <w:r w:rsidR="002F01C5">
        <w:rPr>
          <w:rFonts w:eastAsiaTheme="minorEastAsia"/>
          <w:lang w:val="en-US"/>
        </w:rPr>
        <w:t>, the calculation of the histogram for the assignment of deliveries to loading slots without available shift consideration</w:t>
      </w:r>
      <w:r w:rsidR="00E378D7">
        <w:rPr>
          <w:rFonts w:eastAsiaTheme="minorEastAsia"/>
          <w:lang w:val="en-US"/>
        </w:rPr>
        <w:t xml:space="preserve"> can be done.</w:t>
      </w:r>
    </w:p>
    <w:p w14:paraId="12F226FF" w14:textId="5FC63B14" w:rsidR="00E378D7" w:rsidRDefault="00E378D7" w:rsidP="00E378D7">
      <w:pPr>
        <w:pStyle w:val="berschrift4"/>
        <w:rPr>
          <w:rFonts w:eastAsiaTheme="minorEastAsia"/>
          <w:lang w:val="en-US"/>
        </w:rPr>
      </w:pPr>
      <w:r>
        <w:rPr>
          <w:rFonts w:eastAsiaTheme="minorEastAsia"/>
          <w:lang w:val="en-US"/>
        </w:rPr>
        <w:t>Delivery – loading slot assignments</w:t>
      </w:r>
    </w:p>
    <w:p w14:paraId="749E2114" w14:textId="1F432BD3" w:rsidR="00687CF3" w:rsidRDefault="00E378D7" w:rsidP="00E378D7">
      <w:pPr>
        <w:jc w:val="both"/>
        <w:rPr>
          <w:rFonts w:eastAsiaTheme="minorEastAsia"/>
          <w:lang w:val="en-US"/>
        </w:rPr>
      </w:pPr>
      <w:r>
        <w:rPr>
          <w:rFonts w:eastAsiaTheme="minorEastAsia"/>
          <w:lang w:val="en-US"/>
        </w:rPr>
        <w:t xml:space="preserve">The </w:t>
      </w:r>
      <w:r w:rsidR="009A0405">
        <w:rPr>
          <w:rFonts w:eastAsiaTheme="minorEastAsia"/>
          <w:lang w:val="en-US"/>
        </w:rPr>
        <w:t xml:space="preserve">same concept for the assignment of deliveries to the </w:t>
      </w:r>
      <w:r w:rsidR="00687CF3">
        <w:rPr>
          <w:rFonts w:eastAsiaTheme="minorEastAsia"/>
          <w:lang w:val="en-US"/>
        </w:rPr>
        <w:t>shift</w:t>
      </w:r>
      <w:r w:rsidR="009A0405">
        <w:rPr>
          <w:rFonts w:eastAsiaTheme="minorEastAsia"/>
          <w:lang w:val="en-US"/>
        </w:rPr>
        <w:t xml:space="preserve"> can be </w:t>
      </w:r>
      <w:r w:rsidR="00687CF3">
        <w:rPr>
          <w:rFonts w:eastAsiaTheme="minorEastAsia"/>
          <w:lang w:val="en-US"/>
        </w:rPr>
        <w:t xml:space="preserve">applied for the assignment to loading slots. The next available loading slot is determined based on the </w:t>
      </w:r>
      <w:r w:rsidR="00892AFE">
        <w:rPr>
          <w:rFonts w:eastAsiaTheme="minorEastAsia"/>
          <w:lang w:val="en-US"/>
        </w:rPr>
        <w:t xml:space="preserve">plant capacity and the batch type. In case of wet </w:t>
      </w:r>
      <w:proofErr w:type="gramStart"/>
      <w:r w:rsidR="00892AFE">
        <w:rPr>
          <w:rFonts w:eastAsiaTheme="minorEastAsia"/>
          <w:lang w:val="en-US"/>
        </w:rPr>
        <w:t>batch</w:t>
      </w:r>
      <w:proofErr w:type="gramEnd"/>
      <w:r w:rsidR="00892AFE">
        <w:rPr>
          <w:rFonts w:eastAsiaTheme="minorEastAsia"/>
          <w:lang w:val="en-US"/>
        </w:rPr>
        <w:t xml:space="preserve"> the next availability of a used loading slot is </w:t>
      </w:r>
      <w:r w:rsidR="00536149">
        <w:rPr>
          <w:rFonts w:eastAsiaTheme="minorEastAsia"/>
          <w:lang w:val="en-US"/>
        </w:rPr>
        <w:t xml:space="preserve">updated by </w:t>
      </w:r>
      <w:r w:rsidR="00AF4FC2">
        <w:rPr>
          <w:rFonts w:eastAsiaTheme="minorEastAsia"/>
          <w:lang w:val="en-US"/>
        </w:rPr>
        <w:t xml:space="preserve">adding the </w:t>
      </w:r>
      <w:r w:rsidR="00010CD8">
        <w:rPr>
          <w:rFonts w:eastAsiaTheme="minorEastAsia"/>
          <w:lang w:val="en-US"/>
        </w:rPr>
        <w:t xml:space="preserve">pure loading duration while for dry batch the </w:t>
      </w:r>
      <w:r w:rsidR="009808D2">
        <w:rPr>
          <w:rFonts w:eastAsiaTheme="minorEastAsia"/>
          <w:lang w:val="en-US"/>
        </w:rPr>
        <w:t>defined fixed slot length that describes the blocking of the slot is added.</w:t>
      </w:r>
    </w:p>
    <w:p w14:paraId="3EE2E8D5" w14:textId="3362CF56" w:rsidR="00AA4D62" w:rsidRDefault="00AA4D62" w:rsidP="00E378D7">
      <w:pPr>
        <w:jc w:val="both"/>
        <w:rPr>
          <w:rFonts w:eastAsiaTheme="minorEastAsia"/>
          <w:lang w:val="en-US"/>
        </w:rPr>
      </w:pPr>
      <w:r>
        <w:rPr>
          <w:rFonts w:eastAsiaTheme="minorEastAsia"/>
          <w:lang w:val="en-US"/>
        </w:rPr>
        <w:t xml:space="preserve">A similar </w:t>
      </w:r>
      <w:r w:rsidR="00C80253">
        <w:rPr>
          <w:rFonts w:eastAsiaTheme="minorEastAsia"/>
          <w:lang w:val="en-US"/>
        </w:rPr>
        <w:t xml:space="preserve">plan and </w:t>
      </w:r>
      <w:r w:rsidR="0072421E">
        <w:rPr>
          <w:rFonts w:eastAsiaTheme="minorEastAsia"/>
          <w:lang w:val="en-US"/>
        </w:rPr>
        <w:t xml:space="preserve">histogram with </w:t>
      </w:r>
      <w:r w:rsidR="00FA5220">
        <w:rPr>
          <w:rFonts w:eastAsiaTheme="minorEastAsia"/>
          <w:lang w:val="en-US"/>
        </w:rPr>
        <w:t>the</w:t>
      </w:r>
      <w:r w:rsidR="0072421E">
        <w:rPr>
          <w:rFonts w:eastAsiaTheme="minorEastAsia"/>
          <w:lang w:val="en-US"/>
        </w:rPr>
        <w:t xml:space="preserve"> loading slot</w:t>
      </w:r>
      <w:r w:rsidR="00FA5220">
        <w:rPr>
          <w:rFonts w:eastAsiaTheme="minorEastAsia"/>
          <w:lang w:val="en-US"/>
        </w:rPr>
        <w:t xml:space="preserve"> utilization</w:t>
      </w:r>
      <w:r w:rsidR="0072421E">
        <w:rPr>
          <w:rFonts w:eastAsiaTheme="minorEastAsia"/>
          <w:lang w:val="en-US"/>
        </w:rPr>
        <w:t xml:space="preserve"> as </w:t>
      </w:r>
      <w:r w:rsidR="0072421E">
        <w:rPr>
          <w:rFonts w:eastAsiaTheme="minorEastAsia"/>
          <w:lang w:val="en-US"/>
        </w:rPr>
        <w:fldChar w:fldCharType="begin"/>
      </w:r>
      <w:r w:rsidR="0072421E">
        <w:rPr>
          <w:rFonts w:eastAsiaTheme="minorEastAsia"/>
          <w:lang w:val="en-US"/>
        </w:rPr>
        <w:instrText xml:space="preserve"> REF _Ref163208448 \h </w:instrText>
      </w:r>
      <w:r w:rsidR="0072421E">
        <w:rPr>
          <w:rFonts w:eastAsiaTheme="minorEastAsia"/>
          <w:lang w:val="en-US"/>
        </w:rPr>
      </w:r>
      <w:r w:rsidR="0072421E">
        <w:rPr>
          <w:rFonts w:eastAsiaTheme="minorEastAsia"/>
          <w:lang w:val="en-US"/>
        </w:rPr>
        <w:fldChar w:fldCharType="separate"/>
      </w:r>
      <w:r w:rsidR="0072421E" w:rsidRPr="00C136EB">
        <w:rPr>
          <w:lang w:val="en-US"/>
        </w:rPr>
        <w:t xml:space="preserve">Figure </w:t>
      </w:r>
      <w:r w:rsidR="0072421E" w:rsidRPr="00C136EB">
        <w:rPr>
          <w:noProof/>
          <w:lang w:val="en-US"/>
        </w:rPr>
        <w:t>1</w:t>
      </w:r>
      <w:r w:rsidR="0072421E">
        <w:rPr>
          <w:rFonts w:eastAsiaTheme="minorEastAsia"/>
          <w:lang w:val="en-US"/>
        </w:rPr>
        <w:fldChar w:fldCharType="end"/>
      </w:r>
      <w:r w:rsidR="0072421E">
        <w:rPr>
          <w:rFonts w:eastAsiaTheme="minorEastAsia"/>
          <w:lang w:val="en-US"/>
        </w:rPr>
        <w:t xml:space="preserve"> </w:t>
      </w:r>
      <w:r w:rsidR="00043E3F">
        <w:rPr>
          <w:rFonts w:eastAsiaTheme="minorEastAsia"/>
          <w:lang w:val="en-US"/>
        </w:rPr>
        <w:t xml:space="preserve">is calculated. </w:t>
      </w:r>
      <w:r w:rsidR="00FA5220">
        <w:rPr>
          <w:rFonts w:eastAsiaTheme="minorEastAsia"/>
          <w:lang w:val="en-US"/>
        </w:rPr>
        <w:t xml:space="preserve">In combination with a </w:t>
      </w:r>
      <w:r w:rsidR="00682C65">
        <w:rPr>
          <w:rFonts w:eastAsiaTheme="minorEastAsia"/>
          <w:lang w:val="en-US"/>
        </w:rPr>
        <w:t xml:space="preserve">shift utilization histogram as </w:t>
      </w:r>
      <w:r w:rsidR="00682C65">
        <w:rPr>
          <w:rFonts w:eastAsiaTheme="minorEastAsia"/>
          <w:lang w:val="en-US"/>
        </w:rPr>
        <w:fldChar w:fldCharType="begin"/>
      </w:r>
      <w:r w:rsidR="00682C65">
        <w:rPr>
          <w:rFonts w:eastAsiaTheme="minorEastAsia"/>
          <w:lang w:val="en-US"/>
        </w:rPr>
        <w:instrText xml:space="preserve"> REF _Ref163208767 \h </w:instrText>
      </w:r>
      <w:r w:rsidR="00682C65">
        <w:rPr>
          <w:rFonts w:eastAsiaTheme="minorEastAsia"/>
          <w:lang w:val="en-US"/>
        </w:rPr>
      </w:r>
      <w:r w:rsidR="00682C65">
        <w:rPr>
          <w:rFonts w:eastAsiaTheme="minorEastAsia"/>
          <w:lang w:val="en-US"/>
        </w:rPr>
        <w:fldChar w:fldCharType="separate"/>
      </w:r>
      <w:r w:rsidR="00682C65" w:rsidRPr="00063ED9">
        <w:rPr>
          <w:lang w:val="en-US"/>
        </w:rPr>
        <w:t xml:space="preserve">Figure </w:t>
      </w:r>
      <w:r w:rsidR="00682C65" w:rsidRPr="00063ED9">
        <w:rPr>
          <w:noProof/>
          <w:lang w:val="en-US"/>
        </w:rPr>
        <w:t>2</w:t>
      </w:r>
      <w:r w:rsidR="00682C65">
        <w:rPr>
          <w:rFonts w:eastAsiaTheme="minorEastAsia"/>
          <w:lang w:val="en-US"/>
        </w:rPr>
        <w:fldChar w:fldCharType="end"/>
      </w:r>
      <w:r w:rsidR="00682C65">
        <w:rPr>
          <w:rFonts w:eastAsiaTheme="minorEastAsia"/>
          <w:lang w:val="en-US"/>
        </w:rPr>
        <w:t xml:space="preserve"> for the plant utilization</w:t>
      </w:r>
      <w:r w:rsidR="006A267F">
        <w:rPr>
          <w:rFonts w:eastAsiaTheme="minorEastAsia"/>
          <w:lang w:val="en-US"/>
        </w:rPr>
        <w:t xml:space="preserve"> the strategies for </w:t>
      </w:r>
      <w:r w:rsidR="0090571B">
        <w:rPr>
          <w:rFonts w:eastAsiaTheme="minorEastAsia"/>
          <w:lang w:val="en-US"/>
        </w:rPr>
        <w:t>transformations, i.e.</w:t>
      </w:r>
      <w:r w:rsidR="00D65D9F">
        <w:rPr>
          <w:rFonts w:eastAsiaTheme="minorEastAsia"/>
          <w:lang w:val="en-US"/>
        </w:rPr>
        <w:t xml:space="preserve">, </w:t>
      </w:r>
      <w:r w:rsidR="00C627FD">
        <w:rPr>
          <w:rFonts w:eastAsiaTheme="minorEastAsia"/>
          <w:lang w:val="en-US"/>
        </w:rPr>
        <w:t>providing and requesting loading slots can be identified.</w:t>
      </w:r>
    </w:p>
    <w:p w14:paraId="5F306F77" w14:textId="295B2E1F" w:rsidR="00C627FD" w:rsidRDefault="00D65D9F" w:rsidP="00D65D9F">
      <w:pPr>
        <w:pStyle w:val="berschrift4"/>
        <w:rPr>
          <w:rFonts w:eastAsiaTheme="minorEastAsia"/>
          <w:lang w:val="en-US"/>
        </w:rPr>
      </w:pPr>
      <w:r>
        <w:rPr>
          <w:rFonts w:eastAsiaTheme="minorEastAsia"/>
          <w:lang w:val="en-US"/>
        </w:rPr>
        <w:t>Transformation strategies</w:t>
      </w:r>
    </w:p>
    <w:p w14:paraId="211B82ED" w14:textId="64C7E042" w:rsidR="00D65D9F" w:rsidRDefault="00D65D9F" w:rsidP="00E378D7">
      <w:pPr>
        <w:jc w:val="both"/>
        <w:rPr>
          <w:rFonts w:eastAsiaTheme="minorEastAsia"/>
          <w:lang w:val="en-US"/>
        </w:rPr>
      </w:pPr>
      <w:r>
        <w:rPr>
          <w:rFonts w:eastAsiaTheme="minorEastAsia"/>
          <w:lang w:val="en-US"/>
        </w:rPr>
        <w:t xml:space="preserve">If </w:t>
      </w:r>
      <w:r w:rsidR="00866D1D">
        <w:rPr>
          <w:rFonts w:eastAsiaTheme="minorEastAsia"/>
          <w:lang w:val="en-US"/>
        </w:rPr>
        <w:t>available shifts or</w:t>
      </w:r>
      <w:r w:rsidR="00824045">
        <w:rPr>
          <w:rFonts w:eastAsiaTheme="minorEastAsia"/>
          <w:lang w:val="en-US"/>
        </w:rPr>
        <w:t xml:space="preserve"> shift shortage</w:t>
      </w:r>
      <w:r w:rsidR="00B27E27">
        <w:rPr>
          <w:rFonts w:eastAsiaTheme="minorEastAsia"/>
          <w:lang w:val="en-US"/>
        </w:rPr>
        <w:t>s</w:t>
      </w:r>
      <w:r w:rsidR="00824045">
        <w:rPr>
          <w:rFonts w:eastAsiaTheme="minorEastAsia"/>
          <w:lang w:val="en-US"/>
        </w:rPr>
        <w:t xml:space="preserve"> </w:t>
      </w:r>
      <w:r w:rsidR="00631812">
        <w:rPr>
          <w:rFonts w:eastAsiaTheme="minorEastAsia"/>
          <w:lang w:val="en-US"/>
        </w:rPr>
        <w:t>are identified, shifts can be provided to or requested from other plants</w:t>
      </w:r>
      <w:r w:rsidR="00375C86">
        <w:rPr>
          <w:rFonts w:eastAsiaTheme="minorEastAsia"/>
          <w:lang w:val="en-US"/>
        </w:rPr>
        <w:t>, respectively</w:t>
      </w:r>
      <w:r w:rsidR="003854D2">
        <w:rPr>
          <w:rFonts w:eastAsiaTheme="minorEastAsia"/>
          <w:lang w:val="en-US"/>
        </w:rPr>
        <w:t xml:space="preserve">. </w:t>
      </w:r>
      <w:r w:rsidR="000B7113">
        <w:rPr>
          <w:rFonts w:eastAsiaTheme="minorEastAsia"/>
          <w:lang w:val="en-US"/>
        </w:rPr>
        <w:t xml:space="preserve">Analogously, </w:t>
      </w:r>
      <w:r w:rsidR="007F55AE">
        <w:rPr>
          <w:rFonts w:eastAsiaTheme="minorEastAsia"/>
          <w:lang w:val="en-US"/>
        </w:rPr>
        <w:t xml:space="preserve">loading slots can be provided to or requested from other plants if </w:t>
      </w:r>
      <w:r w:rsidR="00580469">
        <w:rPr>
          <w:rFonts w:eastAsiaTheme="minorEastAsia"/>
          <w:lang w:val="en-US"/>
        </w:rPr>
        <w:t xml:space="preserve">slots are available or short. The </w:t>
      </w:r>
      <w:r w:rsidR="005C3402">
        <w:rPr>
          <w:rFonts w:eastAsiaTheme="minorEastAsia"/>
          <w:lang w:val="en-US"/>
        </w:rPr>
        <w:t xml:space="preserve">shift provision or request </w:t>
      </w:r>
      <w:r w:rsidR="00CF5E14">
        <w:rPr>
          <w:rFonts w:eastAsiaTheme="minorEastAsia"/>
          <w:lang w:val="en-US"/>
        </w:rPr>
        <w:t xml:space="preserve">is </w:t>
      </w:r>
      <w:r w:rsidR="006831C5">
        <w:rPr>
          <w:rFonts w:eastAsiaTheme="minorEastAsia"/>
          <w:lang w:val="en-US"/>
        </w:rPr>
        <w:t xml:space="preserve">represented by the transformations type </w:t>
      </w:r>
      <w:proofErr w:type="spellStart"/>
      <w:r w:rsidR="006831C5">
        <w:rPr>
          <w:rFonts w:eastAsiaTheme="minorEastAsia"/>
          <w:lang w:val="en-US"/>
        </w:rPr>
        <w:t>Af</w:t>
      </w:r>
      <w:r w:rsidR="00BA7F09">
        <w:rPr>
          <w:rFonts w:eastAsiaTheme="minorEastAsia"/>
          <w:lang w:val="en-US"/>
        </w:rPr>
        <w:t>P</w:t>
      </w:r>
      <w:proofErr w:type="spellEnd"/>
      <w:r w:rsidR="006831C5">
        <w:rPr>
          <w:rFonts w:eastAsiaTheme="minorEastAsia"/>
          <w:lang w:val="en-US"/>
        </w:rPr>
        <w:t xml:space="preserve">, </w:t>
      </w:r>
      <w:proofErr w:type="spellStart"/>
      <w:r w:rsidR="006831C5">
        <w:rPr>
          <w:rFonts w:eastAsiaTheme="minorEastAsia"/>
          <w:lang w:val="en-US"/>
        </w:rPr>
        <w:t>Af</w:t>
      </w:r>
      <w:r w:rsidR="00BA7F09">
        <w:rPr>
          <w:rFonts w:eastAsiaTheme="minorEastAsia"/>
          <w:lang w:val="en-US"/>
        </w:rPr>
        <w:t>C</w:t>
      </w:r>
      <w:proofErr w:type="spellEnd"/>
      <w:r w:rsidR="006831C5">
        <w:rPr>
          <w:rFonts w:eastAsiaTheme="minorEastAsia"/>
          <w:lang w:val="en-US"/>
        </w:rPr>
        <w:t xml:space="preserve">, and </w:t>
      </w:r>
      <w:proofErr w:type="spellStart"/>
      <w:r w:rsidR="006831C5">
        <w:rPr>
          <w:rFonts w:eastAsiaTheme="minorEastAsia"/>
          <w:lang w:val="en-US"/>
        </w:rPr>
        <w:t>AbD</w:t>
      </w:r>
      <w:proofErr w:type="spellEnd"/>
      <w:r w:rsidR="006831C5">
        <w:rPr>
          <w:rFonts w:eastAsiaTheme="minorEastAsia"/>
          <w:lang w:val="en-US"/>
        </w:rPr>
        <w:t xml:space="preserve">, i.e., the exchange of </w:t>
      </w:r>
      <w:r w:rsidR="00BA7F09">
        <w:rPr>
          <w:rFonts w:eastAsiaTheme="minorEastAsia"/>
          <w:lang w:val="en-US"/>
        </w:rPr>
        <w:t xml:space="preserve">vehicles. </w:t>
      </w:r>
      <w:r w:rsidR="00DB302A">
        <w:rPr>
          <w:rFonts w:eastAsiaTheme="minorEastAsia"/>
          <w:lang w:val="en-US"/>
        </w:rPr>
        <w:t>In contrast</w:t>
      </w:r>
      <w:r w:rsidR="002E206D">
        <w:rPr>
          <w:rFonts w:eastAsiaTheme="minorEastAsia"/>
          <w:lang w:val="en-US"/>
        </w:rPr>
        <w:t xml:space="preserve">, the AP-transformations </w:t>
      </w:r>
      <w:r w:rsidR="008B4E45">
        <w:rPr>
          <w:rFonts w:eastAsiaTheme="minorEastAsia"/>
          <w:lang w:val="en-US"/>
        </w:rPr>
        <w:t>describe the provision and request of loading slots to and from alternative plants.</w:t>
      </w:r>
      <w:r w:rsidR="00DE75E7">
        <w:rPr>
          <w:rFonts w:eastAsiaTheme="minorEastAsia"/>
          <w:lang w:val="en-US"/>
        </w:rPr>
        <w:t xml:space="preserve"> The topology </w:t>
      </w:r>
      <w:r w:rsidR="00BE1348">
        <w:rPr>
          <w:rFonts w:eastAsiaTheme="minorEastAsia"/>
          <w:lang w:val="en-US"/>
        </w:rPr>
        <w:t>that is depicted in</w:t>
      </w:r>
      <w:r w:rsidR="00AB0A9C">
        <w:rPr>
          <w:rFonts w:eastAsiaTheme="minorEastAsia"/>
          <w:lang w:val="en-US"/>
        </w:rPr>
        <w:t xml:space="preserve"> </w:t>
      </w:r>
      <w:r w:rsidR="00AB0A9C">
        <w:rPr>
          <w:rFonts w:eastAsiaTheme="minorEastAsia"/>
          <w:lang w:val="en-US"/>
        </w:rPr>
        <w:lastRenderedPageBreak/>
        <w:fldChar w:fldCharType="begin"/>
      </w:r>
      <w:r w:rsidR="00AB0A9C">
        <w:rPr>
          <w:rFonts w:eastAsiaTheme="minorEastAsia"/>
          <w:lang w:val="en-US"/>
        </w:rPr>
        <w:instrText xml:space="preserve"> REF _Ref164672364 \h </w:instrText>
      </w:r>
      <w:r w:rsidR="00AB0A9C">
        <w:rPr>
          <w:rFonts w:eastAsiaTheme="minorEastAsia"/>
          <w:lang w:val="en-US"/>
        </w:rPr>
      </w:r>
      <w:r w:rsidR="00AB0A9C">
        <w:rPr>
          <w:rFonts w:eastAsiaTheme="minorEastAsia"/>
          <w:lang w:val="en-US"/>
        </w:rPr>
        <w:fldChar w:fldCharType="separate"/>
      </w:r>
      <w:r w:rsidR="00AB0A9C" w:rsidRPr="00AB0A9C">
        <w:rPr>
          <w:lang w:val="en-US"/>
        </w:rPr>
        <w:t xml:space="preserve">Table </w:t>
      </w:r>
      <w:r w:rsidR="00AB0A9C" w:rsidRPr="00AB0A9C">
        <w:rPr>
          <w:noProof/>
          <w:lang w:val="en-US"/>
        </w:rPr>
        <w:t>1</w:t>
      </w:r>
      <w:r w:rsidR="00AB0A9C">
        <w:rPr>
          <w:rFonts w:eastAsiaTheme="minorEastAsia"/>
          <w:lang w:val="en-US"/>
        </w:rPr>
        <w:fldChar w:fldCharType="end"/>
      </w:r>
      <w:r w:rsidR="00BE1348">
        <w:rPr>
          <w:rFonts w:eastAsiaTheme="minorEastAsia"/>
          <w:lang w:val="en-US"/>
        </w:rPr>
        <w:t xml:space="preserve"> can be used to identify the </w:t>
      </w:r>
      <w:r w:rsidR="001F72CC">
        <w:rPr>
          <w:rFonts w:eastAsiaTheme="minorEastAsia"/>
          <w:lang w:val="en-US"/>
        </w:rPr>
        <w:t>types of transformations based on the analysis of the two histograms.</w:t>
      </w:r>
    </w:p>
    <w:p w14:paraId="22292324" w14:textId="53176205" w:rsidR="00AB0A9C" w:rsidRPr="00F27690" w:rsidRDefault="00AB0A9C" w:rsidP="00AB0A9C">
      <w:pPr>
        <w:pStyle w:val="Beschriftung"/>
        <w:keepNext/>
        <w:jc w:val="center"/>
        <w:rPr>
          <w:color w:val="auto"/>
          <w:lang w:val="en-US"/>
        </w:rPr>
      </w:pPr>
      <w:bookmarkStart w:id="3" w:name="_Ref164672364"/>
      <w:r w:rsidRPr="00F27690">
        <w:rPr>
          <w:color w:val="auto"/>
          <w:lang w:val="en-US"/>
        </w:rPr>
        <w:t xml:space="preserve">Table </w:t>
      </w:r>
      <w:r w:rsidRPr="00F27690">
        <w:rPr>
          <w:color w:val="auto"/>
          <w:lang w:val="en-US"/>
        </w:rPr>
        <w:fldChar w:fldCharType="begin"/>
      </w:r>
      <w:r w:rsidRPr="00F27690">
        <w:rPr>
          <w:color w:val="auto"/>
          <w:lang w:val="en-US"/>
        </w:rPr>
        <w:instrText xml:space="preserve"> SEQ Table \* ARABIC </w:instrText>
      </w:r>
      <w:r w:rsidRPr="00F27690">
        <w:rPr>
          <w:color w:val="auto"/>
          <w:lang w:val="en-US"/>
        </w:rPr>
        <w:fldChar w:fldCharType="separate"/>
      </w:r>
      <w:r w:rsidRPr="00F27690">
        <w:rPr>
          <w:noProof/>
          <w:color w:val="auto"/>
          <w:lang w:val="en-US"/>
        </w:rPr>
        <w:t>1</w:t>
      </w:r>
      <w:r w:rsidRPr="00F27690">
        <w:rPr>
          <w:color w:val="auto"/>
          <w:lang w:val="en-US"/>
        </w:rPr>
        <w:fldChar w:fldCharType="end"/>
      </w:r>
      <w:bookmarkEnd w:id="3"/>
      <w:r w:rsidRPr="00F27690">
        <w:rPr>
          <w:color w:val="auto"/>
          <w:lang w:val="en-US"/>
        </w:rPr>
        <w:t xml:space="preserve"> - Histogram Analysis Topology</w:t>
      </w:r>
    </w:p>
    <w:tbl>
      <w:tblPr>
        <w:tblW w:w="5000" w:type="pct"/>
        <w:tblLayout w:type="fixed"/>
        <w:tblCellMar>
          <w:left w:w="70" w:type="dxa"/>
          <w:right w:w="70" w:type="dxa"/>
        </w:tblCellMar>
        <w:tblLook w:val="04A0" w:firstRow="1" w:lastRow="0" w:firstColumn="1" w:lastColumn="0" w:noHBand="0" w:noVBand="1"/>
      </w:tblPr>
      <w:tblGrid>
        <w:gridCol w:w="564"/>
        <w:gridCol w:w="573"/>
        <w:gridCol w:w="567"/>
        <w:gridCol w:w="560"/>
        <w:gridCol w:w="565"/>
        <w:gridCol w:w="573"/>
        <w:gridCol w:w="5660"/>
      </w:tblGrid>
      <w:tr w:rsidR="007F2DCF" w:rsidRPr="007F2DCF" w14:paraId="793E3DF7" w14:textId="77777777" w:rsidTr="00580A9D">
        <w:trPr>
          <w:trHeight w:val="300"/>
        </w:trPr>
        <w:tc>
          <w:tcPr>
            <w:tcW w:w="311"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6D66AFA" w14:textId="77777777" w:rsidR="007F2DCF" w:rsidRPr="00677661" w:rsidRDefault="007F2DCF" w:rsidP="007F2DCF">
            <w:pPr>
              <w:spacing w:after="0" w:line="240" w:lineRule="auto"/>
              <w:jc w:val="center"/>
              <w:rPr>
                <w:rFonts w:ascii="Calibri" w:eastAsia="Times New Roman" w:hAnsi="Calibri" w:cs="Calibri"/>
                <w:b/>
                <w:bCs/>
                <w:color w:val="000000"/>
                <w:sz w:val="20"/>
                <w:szCs w:val="20"/>
                <w:lang w:val="en-US" w:eastAsia="de-DE"/>
              </w:rPr>
            </w:pPr>
            <w:r w:rsidRPr="00677661">
              <w:rPr>
                <w:rFonts w:ascii="Calibri" w:eastAsia="Times New Roman" w:hAnsi="Calibri" w:cs="Calibri"/>
                <w:b/>
                <w:bCs/>
                <w:color w:val="000000"/>
                <w:sz w:val="20"/>
                <w:szCs w:val="20"/>
                <w:lang w:val="en-US" w:eastAsia="de-DE"/>
              </w:rPr>
              <w:t>H_T</w:t>
            </w:r>
          </w:p>
        </w:tc>
        <w:tc>
          <w:tcPr>
            <w:tcW w:w="316"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AD2B404" w14:textId="77777777" w:rsidR="007F2DCF" w:rsidRPr="00677661" w:rsidRDefault="007F2DCF" w:rsidP="007F2DCF">
            <w:pPr>
              <w:spacing w:after="0" w:line="240" w:lineRule="auto"/>
              <w:jc w:val="center"/>
              <w:rPr>
                <w:rFonts w:ascii="Calibri" w:eastAsia="Times New Roman" w:hAnsi="Calibri" w:cs="Calibri"/>
                <w:b/>
                <w:bCs/>
                <w:color w:val="000000"/>
                <w:sz w:val="20"/>
                <w:szCs w:val="20"/>
                <w:lang w:val="en-US" w:eastAsia="de-DE"/>
              </w:rPr>
            </w:pPr>
            <w:r w:rsidRPr="00677661">
              <w:rPr>
                <w:rFonts w:ascii="Calibri" w:eastAsia="Times New Roman" w:hAnsi="Calibri" w:cs="Calibri"/>
                <w:b/>
                <w:bCs/>
                <w:color w:val="000000"/>
                <w:sz w:val="20"/>
                <w:szCs w:val="20"/>
                <w:lang w:val="en-US" w:eastAsia="de-DE"/>
              </w:rPr>
              <w:t>H_P</w:t>
            </w:r>
          </w:p>
        </w:tc>
        <w:tc>
          <w:tcPr>
            <w:tcW w:w="1250" w:type="pct"/>
            <w:gridSpan w:val="4"/>
            <w:tcBorders>
              <w:top w:val="single" w:sz="4" w:space="0" w:color="auto"/>
              <w:left w:val="nil"/>
              <w:bottom w:val="single" w:sz="4" w:space="0" w:color="auto"/>
              <w:right w:val="single" w:sz="4" w:space="0" w:color="auto"/>
            </w:tcBorders>
            <w:shd w:val="clear" w:color="000000" w:fill="D9D9D9"/>
            <w:noWrap/>
            <w:vAlign w:val="center"/>
            <w:hideMark/>
          </w:tcPr>
          <w:p w14:paraId="4050C3F6" w14:textId="77777777" w:rsidR="007F2DCF" w:rsidRPr="00677661" w:rsidRDefault="007F2DCF" w:rsidP="007F2DCF">
            <w:pPr>
              <w:spacing w:after="0" w:line="240" w:lineRule="auto"/>
              <w:jc w:val="center"/>
              <w:rPr>
                <w:rFonts w:ascii="Calibri" w:eastAsia="Times New Roman" w:hAnsi="Calibri" w:cs="Calibri"/>
                <w:b/>
                <w:bCs/>
                <w:color w:val="000000"/>
                <w:sz w:val="20"/>
                <w:szCs w:val="20"/>
                <w:lang w:val="en-US" w:eastAsia="de-DE"/>
              </w:rPr>
            </w:pPr>
            <w:r w:rsidRPr="00677661">
              <w:rPr>
                <w:rFonts w:ascii="Calibri" w:eastAsia="Times New Roman" w:hAnsi="Calibri" w:cs="Calibri"/>
                <w:b/>
                <w:bCs/>
                <w:color w:val="000000"/>
                <w:sz w:val="20"/>
                <w:szCs w:val="20"/>
                <w:lang w:val="en-US" w:eastAsia="de-DE"/>
              </w:rPr>
              <w:t>Strategies</w:t>
            </w:r>
          </w:p>
        </w:tc>
        <w:tc>
          <w:tcPr>
            <w:tcW w:w="3123"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57A8B48" w14:textId="77777777" w:rsidR="007F2DCF" w:rsidRPr="00677661" w:rsidRDefault="007F2DCF" w:rsidP="007F2DCF">
            <w:pPr>
              <w:spacing w:after="0" w:line="240" w:lineRule="auto"/>
              <w:jc w:val="center"/>
              <w:rPr>
                <w:rFonts w:ascii="Calibri" w:eastAsia="Times New Roman" w:hAnsi="Calibri" w:cs="Calibri"/>
                <w:b/>
                <w:bCs/>
                <w:color w:val="000000"/>
                <w:sz w:val="20"/>
                <w:szCs w:val="20"/>
                <w:lang w:val="en-US" w:eastAsia="de-DE"/>
              </w:rPr>
            </w:pPr>
            <w:r w:rsidRPr="00677661">
              <w:rPr>
                <w:rFonts w:ascii="Calibri" w:eastAsia="Times New Roman" w:hAnsi="Calibri" w:cs="Calibri"/>
                <w:b/>
                <w:bCs/>
                <w:color w:val="000000"/>
                <w:sz w:val="20"/>
                <w:szCs w:val="20"/>
                <w:lang w:val="en-US" w:eastAsia="de-DE"/>
              </w:rPr>
              <w:t>Comment</w:t>
            </w:r>
          </w:p>
        </w:tc>
      </w:tr>
      <w:tr w:rsidR="007F2DCF" w:rsidRPr="007F2DCF" w14:paraId="30148318" w14:textId="77777777" w:rsidTr="00580A9D">
        <w:trPr>
          <w:trHeight w:val="300"/>
        </w:trPr>
        <w:tc>
          <w:tcPr>
            <w:tcW w:w="311" w:type="pct"/>
            <w:vMerge/>
            <w:tcBorders>
              <w:top w:val="single" w:sz="4" w:space="0" w:color="auto"/>
              <w:left w:val="single" w:sz="4" w:space="0" w:color="auto"/>
              <w:bottom w:val="single" w:sz="4" w:space="0" w:color="auto"/>
              <w:right w:val="single" w:sz="4" w:space="0" w:color="auto"/>
            </w:tcBorders>
            <w:vAlign w:val="center"/>
            <w:hideMark/>
          </w:tcPr>
          <w:p w14:paraId="63DC33D3" w14:textId="77777777" w:rsidR="007F2DCF" w:rsidRPr="00677661" w:rsidRDefault="007F2DCF" w:rsidP="007F2DCF">
            <w:pPr>
              <w:spacing w:after="0" w:line="240" w:lineRule="auto"/>
              <w:rPr>
                <w:rFonts w:ascii="Calibri" w:eastAsia="Times New Roman" w:hAnsi="Calibri" w:cs="Calibri"/>
                <w:b/>
                <w:bCs/>
                <w:color w:val="000000"/>
                <w:sz w:val="20"/>
                <w:szCs w:val="20"/>
                <w:lang w:val="en-US" w:eastAsia="de-DE"/>
              </w:rPr>
            </w:pPr>
          </w:p>
        </w:tc>
        <w:tc>
          <w:tcPr>
            <w:tcW w:w="316" w:type="pct"/>
            <w:vMerge/>
            <w:tcBorders>
              <w:top w:val="single" w:sz="4" w:space="0" w:color="auto"/>
              <w:left w:val="single" w:sz="4" w:space="0" w:color="auto"/>
              <w:bottom w:val="single" w:sz="4" w:space="0" w:color="auto"/>
              <w:right w:val="single" w:sz="4" w:space="0" w:color="auto"/>
            </w:tcBorders>
            <w:vAlign w:val="center"/>
            <w:hideMark/>
          </w:tcPr>
          <w:p w14:paraId="11BD12AD" w14:textId="77777777" w:rsidR="007F2DCF" w:rsidRPr="00677661" w:rsidRDefault="007F2DCF" w:rsidP="007F2DCF">
            <w:pPr>
              <w:spacing w:after="0" w:line="240" w:lineRule="auto"/>
              <w:rPr>
                <w:rFonts w:ascii="Calibri" w:eastAsia="Times New Roman" w:hAnsi="Calibri" w:cs="Calibri"/>
                <w:b/>
                <w:bCs/>
                <w:color w:val="000000"/>
                <w:sz w:val="20"/>
                <w:szCs w:val="20"/>
                <w:lang w:val="en-US" w:eastAsia="de-DE"/>
              </w:rPr>
            </w:pPr>
          </w:p>
        </w:tc>
        <w:tc>
          <w:tcPr>
            <w:tcW w:w="313" w:type="pct"/>
            <w:tcBorders>
              <w:top w:val="nil"/>
              <w:left w:val="nil"/>
              <w:bottom w:val="single" w:sz="4" w:space="0" w:color="auto"/>
              <w:right w:val="single" w:sz="4" w:space="0" w:color="auto"/>
            </w:tcBorders>
            <w:shd w:val="clear" w:color="000000" w:fill="D9D9D9"/>
            <w:noWrap/>
            <w:vAlign w:val="center"/>
            <w:hideMark/>
          </w:tcPr>
          <w:p w14:paraId="1D823557" w14:textId="77777777" w:rsidR="007F2DCF" w:rsidRPr="00677661" w:rsidRDefault="007F2DCF" w:rsidP="007F2DCF">
            <w:pPr>
              <w:spacing w:after="0" w:line="240" w:lineRule="auto"/>
              <w:jc w:val="center"/>
              <w:rPr>
                <w:rFonts w:ascii="Calibri" w:eastAsia="Times New Roman" w:hAnsi="Calibri" w:cs="Calibri"/>
                <w:b/>
                <w:bCs/>
                <w:color w:val="000000"/>
                <w:sz w:val="20"/>
                <w:szCs w:val="20"/>
                <w:lang w:val="en-US" w:eastAsia="de-DE"/>
              </w:rPr>
            </w:pPr>
            <w:proofErr w:type="spellStart"/>
            <w:r w:rsidRPr="00677661">
              <w:rPr>
                <w:rFonts w:ascii="Calibri" w:eastAsia="Times New Roman" w:hAnsi="Calibri" w:cs="Calibri"/>
                <w:b/>
                <w:bCs/>
                <w:color w:val="000000"/>
                <w:sz w:val="20"/>
                <w:szCs w:val="20"/>
                <w:lang w:val="en-US" w:eastAsia="de-DE"/>
              </w:rPr>
              <w:t>T_p</w:t>
            </w:r>
            <w:proofErr w:type="spellEnd"/>
          </w:p>
        </w:tc>
        <w:tc>
          <w:tcPr>
            <w:tcW w:w="309" w:type="pct"/>
            <w:tcBorders>
              <w:top w:val="nil"/>
              <w:left w:val="nil"/>
              <w:bottom w:val="single" w:sz="4" w:space="0" w:color="auto"/>
              <w:right w:val="single" w:sz="4" w:space="0" w:color="auto"/>
            </w:tcBorders>
            <w:shd w:val="clear" w:color="000000" w:fill="D9D9D9"/>
            <w:noWrap/>
            <w:vAlign w:val="center"/>
            <w:hideMark/>
          </w:tcPr>
          <w:p w14:paraId="274510D1" w14:textId="77777777" w:rsidR="007F2DCF" w:rsidRPr="00677661" w:rsidRDefault="007F2DCF" w:rsidP="007F2DCF">
            <w:pPr>
              <w:spacing w:after="0" w:line="240" w:lineRule="auto"/>
              <w:jc w:val="center"/>
              <w:rPr>
                <w:rFonts w:ascii="Calibri" w:eastAsia="Times New Roman" w:hAnsi="Calibri" w:cs="Calibri"/>
                <w:b/>
                <w:bCs/>
                <w:color w:val="000000"/>
                <w:sz w:val="20"/>
                <w:szCs w:val="20"/>
                <w:lang w:val="en-US" w:eastAsia="de-DE"/>
              </w:rPr>
            </w:pPr>
            <w:proofErr w:type="spellStart"/>
            <w:r w:rsidRPr="00677661">
              <w:rPr>
                <w:rFonts w:ascii="Calibri" w:eastAsia="Times New Roman" w:hAnsi="Calibri" w:cs="Calibri"/>
                <w:b/>
                <w:bCs/>
                <w:color w:val="000000"/>
                <w:sz w:val="20"/>
                <w:szCs w:val="20"/>
                <w:lang w:val="en-US" w:eastAsia="de-DE"/>
              </w:rPr>
              <w:t>T_r</w:t>
            </w:r>
            <w:proofErr w:type="spellEnd"/>
          </w:p>
        </w:tc>
        <w:tc>
          <w:tcPr>
            <w:tcW w:w="312" w:type="pct"/>
            <w:tcBorders>
              <w:top w:val="nil"/>
              <w:left w:val="nil"/>
              <w:bottom w:val="single" w:sz="4" w:space="0" w:color="auto"/>
              <w:right w:val="single" w:sz="4" w:space="0" w:color="auto"/>
            </w:tcBorders>
            <w:shd w:val="clear" w:color="000000" w:fill="D9D9D9"/>
            <w:noWrap/>
            <w:vAlign w:val="center"/>
            <w:hideMark/>
          </w:tcPr>
          <w:p w14:paraId="1FA2DCF9" w14:textId="77777777" w:rsidR="007F2DCF" w:rsidRPr="00677661" w:rsidRDefault="007F2DCF" w:rsidP="007F2DCF">
            <w:pPr>
              <w:spacing w:after="0" w:line="240" w:lineRule="auto"/>
              <w:jc w:val="center"/>
              <w:rPr>
                <w:rFonts w:ascii="Calibri" w:eastAsia="Times New Roman" w:hAnsi="Calibri" w:cs="Calibri"/>
                <w:b/>
                <w:bCs/>
                <w:color w:val="000000"/>
                <w:sz w:val="20"/>
                <w:szCs w:val="20"/>
                <w:lang w:val="en-US" w:eastAsia="de-DE"/>
              </w:rPr>
            </w:pPr>
            <w:proofErr w:type="spellStart"/>
            <w:r w:rsidRPr="00677661">
              <w:rPr>
                <w:rFonts w:ascii="Calibri" w:eastAsia="Times New Roman" w:hAnsi="Calibri" w:cs="Calibri"/>
                <w:b/>
                <w:bCs/>
                <w:color w:val="000000"/>
                <w:sz w:val="20"/>
                <w:szCs w:val="20"/>
                <w:lang w:val="en-US" w:eastAsia="de-DE"/>
              </w:rPr>
              <w:t>P_p</w:t>
            </w:r>
            <w:proofErr w:type="spellEnd"/>
          </w:p>
        </w:tc>
        <w:tc>
          <w:tcPr>
            <w:tcW w:w="316" w:type="pct"/>
            <w:tcBorders>
              <w:top w:val="nil"/>
              <w:left w:val="nil"/>
              <w:bottom w:val="single" w:sz="4" w:space="0" w:color="auto"/>
              <w:right w:val="single" w:sz="4" w:space="0" w:color="auto"/>
            </w:tcBorders>
            <w:shd w:val="clear" w:color="000000" w:fill="D9D9D9"/>
            <w:noWrap/>
            <w:vAlign w:val="center"/>
            <w:hideMark/>
          </w:tcPr>
          <w:p w14:paraId="4603F507" w14:textId="77777777" w:rsidR="007F2DCF" w:rsidRPr="00677661" w:rsidRDefault="007F2DCF" w:rsidP="007F2DCF">
            <w:pPr>
              <w:spacing w:after="0" w:line="240" w:lineRule="auto"/>
              <w:jc w:val="center"/>
              <w:rPr>
                <w:rFonts w:ascii="Calibri" w:eastAsia="Times New Roman" w:hAnsi="Calibri" w:cs="Calibri"/>
                <w:b/>
                <w:bCs/>
                <w:color w:val="000000"/>
                <w:sz w:val="20"/>
                <w:szCs w:val="20"/>
                <w:lang w:val="en-US" w:eastAsia="de-DE"/>
              </w:rPr>
            </w:pPr>
            <w:proofErr w:type="spellStart"/>
            <w:r w:rsidRPr="00677661">
              <w:rPr>
                <w:rFonts w:ascii="Calibri" w:eastAsia="Times New Roman" w:hAnsi="Calibri" w:cs="Calibri"/>
                <w:b/>
                <w:bCs/>
                <w:color w:val="000000"/>
                <w:sz w:val="20"/>
                <w:szCs w:val="20"/>
                <w:lang w:val="en-US" w:eastAsia="de-DE"/>
              </w:rPr>
              <w:t>P_r</w:t>
            </w:r>
            <w:proofErr w:type="spellEnd"/>
          </w:p>
        </w:tc>
        <w:tc>
          <w:tcPr>
            <w:tcW w:w="3123" w:type="pct"/>
            <w:vMerge/>
            <w:tcBorders>
              <w:top w:val="single" w:sz="4" w:space="0" w:color="auto"/>
              <w:left w:val="single" w:sz="4" w:space="0" w:color="auto"/>
              <w:bottom w:val="single" w:sz="4" w:space="0" w:color="auto"/>
              <w:right w:val="single" w:sz="4" w:space="0" w:color="auto"/>
            </w:tcBorders>
            <w:vAlign w:val="center"/>
            <w:hideMark/>
          </w:tcPr>
          <w:p w14:paraId="20DBECB4" w14:textId="77777777" w:rsidR="007F2DCF" w:rsidRPr="00677661" w:rsidRDefault="007F2DCF" w:rsidP="007F2DCF">
            <w:pPr>
              <w:spacing w:after="0" w:line="240" w:lineRule="auto"/>
              <w:rPr>
                <w:rFonts w:ascii="Calibri" w:eastAsia="Times New Roman" w:hAnsi="Calibri" w:cs="Calibri"/>
                <w:b/>
                <w:bCs/>
                <w:color w:val="000000"/>
                <w:sz w:val="20"/>
                <w:szCs w:val="20"/>
                <w:lang w:val="en-US" w:eastAsia="de-DE"/>
              </w:rPr>
            </w:pPr>
          </w:p>
        </w:tc>
      </w:tr>
      <w:tr w:rsidR="007F2DCF" w:rsidRPr="0083569F" w14:paraId="1A405C65" w14:textId="77777777" w:rsidTr="00580A9D">
        <w:trPr>
          <w:trHeight w:val="300"/>
        </w:trPr>
        <w:tc>
          <w:tcPr>
            <w:tcW w:w="311"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1DF5F10F" w14:textId="77777777" w:rsidR="007F2DCF" w:rsidRPr="00677661" w:rsidRDefault="007F2DCF" w:rsidP="007F2DCF">
            <w:pPr>
              <w:spacing w:after="0" w:line="240" w:lineRule="auto"/>
              <w:jc w:val="center"/>
              <w:rPr>
                <w:rFonts w:ascii="Calibri" w:eastAsia="Times New Roman" w:hAnsi="Calibri" w:cs="Calibri"/>
                <w:b/>
                <w:bCs/>
                <w:color w:val="000000"/>
                <w:sz w:val="20"/>
                <w:szCs w:val="20"/>
                <w:lang w:val="en-US" w:eastAsia="de-DE"/>
              </w:rPr>
            </w:pPr>
            <w:r w:rsidRPr="00677661">
              <w:rPr>
                <w:rFonts w:ascii="Calibri" w:eastAsia="Times New Roman" w:hAnsi="Calibri" w:cs="Calibri"/>
                <w:b/>
                <w:bCs/>
                <w:color w:val="000000"/>
                <w:sz w:val="20"/>
                <w:szCs w:val="20"/>
                <w:lang w:val="en-US" w:eastAsia="de-DE"/>
              </w:rPr>
              <w:t>1</w:t>
            </w:r>
          </w:p>
        </w:tc>
        <w:tc>
          <w:tcPr>
            <w:tcW w:w="316" w:type="pct"/>
            <w:tcBorders>
              <w:top w:val="nil"/>
              <w:left w:val="nil"/>
              <w:bottom w:val="single" w:sz="4" w:space="0" w:color="auto"/>
              <w:right w:val="single" w:sz="4" w:space="0" w:color="auto"/>
            </w:tcBorders>
            <w:shd w:val="clear" w:color="auto" w:fill="auto"/>
            <w:noWrap/>
            <w:vAlign w:val="center"/>
            <w:hideMark/>
          </w:tcPr>
          <w:p w14:paraId="7F2D8EE8" w14:textId="77777777" w:rsidR="007F2DCF" w:rsidRPr="00677661" w:rsidRDefault="007F2DCF" w:rsidP="007F2DCF">
            <w:pPr>
              <w:spacing w:after="0" w:line="240" w:lineRule="auto"/>
              <w:jc w:val="center"/>
              <w:rPr>
                <w:rFonts w:ascii="Calibri" w:eastAsia="Times New Roman" w:hAnsi="Calibri" w:cs="Calibri"/>
                <w:b/>
                <w:bCs/>
                <w:color w:val="000000"/>
                <w:sz w:val="20"/>
                <w:szCs w:val="20"/>
                <w:lang w:val="en-US" w:eastAsia="de-DE"/>
              </w:rPr>
            </w:pPr>
            <w:r w:rsidRPr="00677661">
              <w:rPr>
                <w:rFonts w:ascii="Calibri" w:eastAsia="Times New Roman" w:hAnsi="Calibri" w:cs="Calibri"/>
                <w:b/>
                <w:bCs/>
                <w:color w:val="000000"/>
                <w:sz w:val="20"/>
                <w:szCs w:val="20"/>
                <w:lang w:val="en-US" w:eastAsia="de-DE"/>
              </w:rPr>
              <w:t>1</w:t>
            </w:r>
          </w:p>
        </w:tc>
        <w:tc>
          <w:tcPr>
            <w:tcW w:w="313" w:type="pct"/>
            <w:tcBorders>
              <w:top w:val="single" w:sz="4" w:space="0" w:color="auto"/>
              <w:left w:val="single" w:sz="4" w:space="0" w:color="auto"/>
              <w:bottom w:val="single" w:sz="4" w:space="0" w:color="auto"/>
              <w:right w:val="single" w:sz="4" w:space="0" w:color="auto"/>
            </w:tcBorders>
            <w:shd w:val="clear" w:color="000000" w:fill="FFCCCC"/>
            <w:noWrap/>
            <w:vAlign w:val="bottom"/>
            <w:hideMark/>
          </w:tcPr>
          <w:p w14:paraId="11D05EE8" w14:textId="77777777" w:rsidR="007F2DCF" w:rsidRPr="00677661" w:rsidRDefault="007F2DCF" w:rsidP="007F2DCF">
            <w:pPr>
              <w:spacing w:after="0" w:line="240" w:lineRule="auto"/>
              <w:rPr>
                <w:rFonts w:ascii="Calibri" w:eastAsia="Times New Roman" w:hAnsi="Calibri" w:cs="Calibri"/>
                <w:color w:val="FFCCCC"/>
                <w:sz w:val="20"/>
                <w:szCs w:val="20"/>
                <w:lang w:val="en-US" w:eastAsia="de-DE"/>
              </w:rPr>
            </w:pPr>
            <w:r w:rsidRPr="00677661">
              <w:rPr>
                <w:rFonts w:ascii="Calibri" w:eastAsia="Times New Roman" w:hAnsi="Calibri" w:cs="Calibri"/>
                <w:color w:val="FFCCCC"/>
                <w:sz w:val="20"/>
                <w:szCs w:val="20"/>
                <w:lang w:val="en-US" w:eastAsia="de-DE"/>
              </w:rPr>
              <w:t>n</w:t>
            </w:r>
          </w:p>
        </w:tc>
        <w:tc>
          <w:tcPr>
            <w:tcW w:w="309" w:type="pct"/>
            <w:tcBorders>
              <w:top w:val="single" w:sz="4" w:space="0" w:color="auto"/>
              <w:left w:val="single" w:sz="4" w:space="0" w:color="auto"/>
              <w:bottom w:val="single" w:sz="4" w:space="0" w:color="auto"/>
              <w:right w:val="single" w:sz="4" w:space="0" w:color="auto"/>
            </w:tcBorders>
            <w:shd w:val="clear" w:color="000000" w:fill="CCFFCC"/>
            <w:noWrap/>
            <w:vAlign w:val="bottom"/>
            <w:hideMark/>
          </w:tcPr>
          <w:p w14:paraId="01D5B13E" w14:textId="77777777" w:rsidR="007F2DCF" w:rsidRPr="00677661" w:rsidRDefault="007F2DCF" w:rsidP="007F2DCF">
            <w:pPr>
              <w:spacing w:after="0" w:line="240" w:lineRule="auto"/>
              <w:rPr>
                <w:rFonts w:ascii="Calibri" w:eastAsia="Times New Roman" w:hAnsi="Calibri" w:cs="Calibri"/>
                <w:color w:val="CCFFCC"/>
                <w:sz w:val="20"/>
                <w:szCs w:val="20"/>
                <w:lang w:val="en-US" w:eastAsia="de-DE"/>
              </w:rPr>
            </w:pPr>
            <w:r w:rsidRPr="00677661">
              <w:rPr>
                <w:rFonts w:ascii="Calibri" w:eastAsia="Times New Roman" w:hAnsi="Calibri" w:cs="Calibri"/>
                <w:color w:val="CCFFCC"/>
                <w:sz w:val="20"/>
                <w:szCs w:val="20"/>
                <w:lang w:val="en-US" w:eastAsia="de-DE"/>
              </w:rPr>
              <w:t>y</w:t>
            </w:r>
          </w:p>
        </w:tc>
        <w:tc>
          <w:tcPr>
            <w:tcW w:w="312" w:type="pct"/>
            <w:tcBorders>
              <w:top w:val="single" w:sz="4" w:space="0" w:color="auto"/>
              <w:left w:val="single" w:sz="4" w:space="0" w:color="auto"/>
              <w:bottom w:val="single" w:sz="4" w:space="0" w:color="auto"/>
              <w:right w:val="single" w:sz="4" w:space="0" w:color="auto"/>
            </w:tcBorders>
            <w:shd w:val="clear" w:color="000000" w:fill="FFCCCC"/>
            <w:noWrap/>
            <w:vAlign w:val="bottom"/>
            <w:hideMark/>
          </w:tcPr>
          <w:p w14:paraId="7DFD4B85" w14:textId="77777777" w:rsidR="007F2DCF" w:rsidRPr="00677661" w:rsidRDefault="007F2DCF" w:rsidP="007F2DCF">
            <w:pPr>
              <w:spacing w:after="0" w:line="240" w:lineRule="auto"/>
              <w:rPr>
                <w:rFonts w:ascii="Calibri" w:eastAsia="Times New Roman" w:hAnsi="Calibri" w:cs="Calibri"/>
                <w:color w:val="FFCCCC"/>
                <w:sz w:val="20"/>
                <w:szCs w:val="20"/>
                <w:lang w:val="en-US" w:eastAsia="de-DE"/>
              </w:rPr>
            </w:pPr>
            <w:r w:rsidRPr="00677661">
              <w:rPr>
                <w:rFonts w:ascii="Calibri" w:eastAsia="Times New Roman" w:hAnsi="Calibri" w:cs="Calibri"/>
                <w:color w:val="FFCCCC"/>
                <w:sz w:val="20"/>
                <w:szCs w:val="20"/>
                <w:lang w:val="en-US" w:eastAsia="de-DE"/>
              </w:rPr>
              <w:t>n</w:t>
            </w:r>
          </w:p>
        </w:tc>
        <w:tc>
          <w:tcPr>
            <w:tcW w:w="316" w:type="pct"/>
            <w:tcBorders>
              <w:top w:val="single" w:sz="4" w:space="0" w:color="auto"/>
              <w:left w:val="single" w:sz="4" w:space="0" w:color="auto"/>
              <w:bottom w:val="single" w:sz="4" w:space="0" w:color="auto"/>
              <w:right w:val="single" w:sz="4" w:space="0" w:color="auto"/>
            </w:tcBorders>
            <w:shd w:val="clear" w:color="000000" w:fill="CCFFCC"/>
            <w:noWrap/>
            <w:vAlign w:val="bottom"/>
            <w:hideMark/>
          </w:tcPr>
          <w:p w14:paraId="79472FC4" w14:textId="77777777" w:rsidR="007F2DCF" w:rsidRPr="00677661" w:rsidRDefault="007F2DCF" w:rsidP="007F2DCF">
            <w:pPr>
              <w:spacing w:after="0" w:line="240" w:lineRule="auto"/>
              <w:rPr>
                <w:rFonts w:ascii="Calibri" w:eastAsia="Times New Roman" w:hAnsi="Calibri" w:cs="Calibri"/>
                <w:color w:val="CCFFCC"/>
                <w:sz w:val="20"/>
                <w:szCs w:val="20"/>
                <w:lang w:val="en-US" w:eastAsia="de-DE"/>
              </w:rPr>
            </w:pPr>
            <w:r w:rsidRPr="00677661">
              <w:rPr>
                <w:rFonts w:ascii="Calibri" w:eastAsia="Times New Roman" w:hAnsi="Calibri" w:cs="Calibri"/>
                <w:color w:val="CCFFCC"/>
                <w:sz w:val="20"/>
                <w:szCs w:val="20"/>
                <w:lang w:val="en-US" w:eastAsia="de-DE"/>
              </w:rPr>
              <w:t>y</w:t>
            </w:r>
          </w:p>
        </w:tc>
        <w:tc>
          <w:tcPr>
            <w:tcW w:w="3123" w:type="pct"/>
            <w:tcBorders>
              <w:top w:val="nil"/>
              <w:left w:val="nil"/>
              <w:bottom w:val="single" w:sz="4" w:space="0" w:color="auto"/>
              <w:right w:val="single" w:sz="4" w:space="0" w:color="auto"/>
            </w:tcBorders>
            <w:shd w:val="clear" w:color="auto" w:fill="auto"/>
            <w:noWrap/>
            <w:vAlign w:val="bottom"/>
            <w:hideMark/>
          </w:tcPr>
          <w:p w14:paraId="4C315AC7" w14:textId="77777777" w:rsidR="007F2DCF" w:rsidRDefault="007F2DCF" w:rsidP="007F2DCF">
            <w:pPr>
              <w:spacing w:after="0" w:line="240" w:lineRule="auto"/>
              <w:rPr>
                <w:rFonts w:ascii="Calibri" w:eastAsia="Times New Roman" w:hAnsi="Calibri" w:cs="Calibri"/>
                <w:color w:val="000000"/>
                <w:sz w:val="20"/>
                <w:szCs w:val="20"/>
                <w:lang w:val="en-US" w:eastAsia="de-DE"/>
              </w:rPr>
            </w:pPr>
            <w:r w:rsidRPr="00677661">
              <w:rPr>
                <w:rFonts w:ascii="Calibri" w:eastAsia="Times New Roman" w:hAnsi="Calibri" w:cs="Calibri"/>
                <w:color w:val="000000"/>
                <w:sz w:val="20"/>
                <w:szCs w:val="20"/>
                <w:lang w:val="en-US" w:eastAsia="de-DE"/>
              </w:rPr>
              <w:t xml:space="preserve">overbooked slots and </w:t>
            </w:r>
            <w:r w:rsidR="00117FFD" w:rsidRPr="00677661">
              <w:rPr>
                <w:rFonts w:ascii="Calibri" w:eastAsia="Times New Roman" w:hAnsi="Calibri" w:cs="Calibri"/>
                <w:color w:val="000000"/>
                <w:sz w:val="20"/>
                <w:szCs w:val="20"/>
                <w:lang w:val="en-US" w:eastAsia="de-DE"/>
              </w:rPr>
              <w:t>shifts</w:t>
            </w:r>
            <w:r w:rsidRPr="00677661">
              <w:rPr>
                <w:rFonts w:ascii="Calibri" w:eastAsia="Times New Roman" w:hAnsi="Calibri" w:cs="Calibri"/>
                <w:color w:val="000000"/>
                <w:sz w:val="20"/>
                <w:szCs w:val="20"/>
                <w:lang w:val="en-US" w:eastAsia="de-DE"/>
              </w:rPr>
              <w:t xml:space="preserve">; request </w:t>
            </w:r>
            <w:r w:rsidR="00117FFD" w:rsidRPr="00677661">
              <w:rPr>
                <w:rFonts w:ascii="Calibri" w:eastAsia="Times New Roman" w:hAnsi="Calibri" w:cs="Calibri"/>
                <w:color w:val="000000"/>
                <w:sz w:val="20"/>
                <w:szCs w:val="20"/>
                <w:lang w:val="en-US" w:eastAsia="de-DE"/>
              </w:rPr>
              <w:t xml:space="preserve">shifts </w:t>
            </w:r>
            <w:r w:rsidRPr="00677661">
              <w:rPr>
                <w:rFonts w:ascii="Calibri" w:eastAsia="Times New Roman" w:hAnsi="Calibri" w:cs="Calibri"/>
                <w:color w:val="000000"/>
                <w:sz w:val="20"/>
                <w:szCs w:val="20"/>
                <w:lang w:val="en-US" w:eastAsia="de-DE"/>
              </w:rPr>
              <w:t>for remaining deliveries</w:t>
            </w:r>
          </w:p>
          <w:p w14:paraId="71703A27" w14:textId="77777777" w:rsidR="00E92906" w:rsidRDefault="00E92906" w:rsidP="007F2DCF">
            <w:pPr>
              <w:spacing w:after="0" w:line="240" w:lineRule="auto"/>
              <w:rPr>
                <w:rFonts w:ascii="Calibri" w:eastAsia="Times New Roman" w:hAnsi="Calibri" w:cs="Calibri"/>
                <w:color w:val="000000"/>
                <w:sz w:val="20"/>
                <w:szCs w:val="20"/>
                <w:lang w:val="en-US" w:eastAsia="de-DE"/>
              </w:rPr>
            </w:pPr>
          </w:p>
          <w:p w14:paraId="3B006C1D" w14:textId="6C0638F8" w:rsidR="00BD5877" w:rsidRPr="00677661" w:rsidRDefault="00BD5877" w:rsidP="007F2DCF">
            <w:pPr>
              <w:spacing w:after="0" w:line="240" w:lineRule="auto"/>
              <w:rPr>
                <w:rFonts w:ascii="Calibri" w:eastAsia="Times New Roman" w:hAnsi="Calibri" w:cs="Calibri"/>
                <w:color w:val="000000"/>
                <w:sz w:val="20"/>
                <w:szCs w:val="20"/>
                <w:lang w:val="en-US" w:eastAsia="de-DE"/>
              </w:rPr>
            </w:pPr>
          </w:p>
        </w:tc>
      </w:tr>
      <w:tr w:rsidR="007F2DCF" w:rsidRPr="007F2DCF" w14:paraId="75F9CAD2" w14:textId="77777777" w:rsidTr="00580A9D">
        <w:trPr>
          <w:trHeight w:val="300"/>
        </w:trPr>
        <w:tc>
          <w:tcPr>
            <w:tcW w:w="311" w:type="pct"/>
            <w:vMerge/>
            <w:tcBorders>
              <w:top w:val="nil"/>
              <w:left w:val="single" w:sz="4" w:space="0" w:color="auto"/>
              <w:bottom w:val="single" w:sz="4" w:space="0" w:color="auto"/>
              <w:right w:val="single" w:sz="4" w:space="0" w:color="auto"/>
            </w:tcBorders>
            <w:vAlign w:val="center"/>
            <w:hideMark/>
          </w:tcPr>
          <w:p w14:paraId="32254996" w14:textId="77777777" w:rsidR="007F2DCF" w:rsidRPr="00677661" w:rsidRDefault="007F2DCF" w:rsidP="007F2DCF">
            <w:pPr>
              <w:spacing w:after="0" w:line="240" w:lineRule="auto"/>
              <w:rPr>
                <w:rFonts w:ascii="Calibri" w:eastAsia="Times New Roman" w:hAnsi="Calibri" w:cs="Calibri"/>
                <w:b/>
                <w:bCs/>
                <w:color w:val="000000"/>
                <w:sz w:val="20"/>
                <w:szCs w:val="20"/>
                <w:lang w:val="en-US" w:eastAsia="de-DE"/>
              </w:rPr>
            </w:pPr>
          </w:p>
        </w:tc>
        <w:tc>
          <w:tcPr>
            <w:tcW w:w="316" w:type="pct"/>
            <w:tcBorders>
              <w:top w:val="nil"/>
              <w:left w:val="nil"/>
              <w:bottom w:val="single" w:sz="4" w:space="0" w:color="auto"/>
              <w:right w:val="single" w:sz="4" w:space="0" w:color="auto"/>
            </w:tcBorders>
            <w:shd w:val="clear" w:color="auto" w:fill="auto"/>
            <w:noWrap/>
            <w:vAlign w:val="center"/>
            <w:hideMark/>
          </w:tcPr>
          <w:p w14:paraId="5B84D07D" w14:textId="77777777" w:rsidR="007F2DCF" w:rsidRPr="00677661" w:rsidRDefault="007F2DCF" w:rsidP="007F2DCF">
            <w:pPr>
              <w:spacing w:after="0" w:line="240" w:lineRule="auto"/>
              <w:jc w:val="center"/>
              <w:rPr>
                <w:rFonts w:ascii="Calibri" w:eastAsia="Times New Roman" w:hAnsi="Calibri" w:cs="Calibri"/>
                <w:b/>
                <w:bCs/>
                <w:color w:val="000000"/>
                <w:sz w:val="20"/>
                <w:szCs w:val="20"/>
                <w:lang w:val="en-US" w:eastAsia="de-DE"/>
              </w:rPr>
            </w:pPr>
            <w:r w:rsidRPr="00677661">
              <w:rPr>
                <w:rFonts w:ascii="Calibri" w:eastAsia="Times New Roman" w:hAnsi="Calibri" w:cs="Calibri"/>
                <w:b/>
                <w:bCs/>
                <w:color w:val="000000"/>
                <w:sz w:val="20"/>
                <w:szCs w:val="20"/>
                <w:lang w:val="en-US" w:eastAsia="de-DE"/>
              </w:rPr>
              <w:t>2</w:t>
            </w:r>
          </w:p>
        </w:tc>
        <w:tc>
          <w:tcPr>
            <w:tcW w:w="313" w:type="pct"/>
            <w:tcBorders>
              <w:top w:val="single" w:sz="4" w:space="0" w:color="auto"/>
              <w:left w:val="single" w:sz="4" w:space="0" w:color="auto"/>
              <w:bottom w:val="single" w:sz="4" w:space="0" w:color="auto"/>
              <w:right w:val="single" w:sz="4" w:space="0" w:color="auto"/>
            </w:tcBorders>
            <w:shd w:val="clear" w:color="000000" w:fill="FFCCCC"/>
            <w:noWrap/>
            <w:vAlign w:val="bottom"/>
            <w:hideMark/>
          </w:tcPr>
          <w:p w14:paraId="113F32D0" w14:textId="77777777" w:rsidR="007F2DCF" w:rsidRPr="00677661" w:rsidRDefault="007F2DCF" w:rsidP="007F2DCF">
            <w:pPr>
              <w:spacing w:after="0" w:line="240" w:lineRule="auto"/>
              <w:rPr>
                <w:rFonts w:ascii="Calibri" w:eastAsia="Times New Roman" w:hAnsi="Calibri" w:cs="Calibri"/>
                <w:color w:val="FFCCCC"/>
                <w:sz w:val="20"/>
                <w:szCs w:val="20"/>
                <w:lang w:val="en-US" w:eastAsia="de-DE"/>
              </w:rPr>
            </w:pPr>
            <w:r w:rsidRPr="00677661">
              <w:rPr>
                <w:rFonts w:ascii="Calibri" w:eastAsia="Times New Roman" w:hAnsi="Calibri" w:cs="Calibri"/>
                <w:color w:val="FFCCCC"/>
                <w:sz w:val="20"/>
                <w:szCs w:val="20"/>
                <w:lang w:val="en-US" w:eastAsia="de-DE"/>
              </w:rPr>
              <w:t>n</w:t>
            </w:r>
          </w:p>
        </w:tc>
        <w:tc>
          <w:tcPr>
            <w:tcW w:w="309" w:type="pct"/>
            <w:tcBorders>
              <w:top w:val="single" w:sz="4" w:space="0" w:color="auto"/>
              <w:left w:val="single" w:sz="4" w:space="0" w:color="auto"/>
              <w:bottom w:val="single" w:sz="4" w:space="0" w:color="auto"/>
              <w:right w:val="single" w:sz="4" w:space="0" w:color="auto"/>
            </w:tcBorders>
            <w:shd w:val="clear" w:color="000000" w:fill="CCFFCC"/>
            <w:noWrap/>
            <w:vAlign w:val="bottom"/>
            <w:hideMark/>
          </w:tcPr>
          <w:p w14:paraId="408D2284" w14:textId="77777777" w:rsidR="007F2DCF" w:rsidRPr="00677661" w:rsidRDefault="007F2DCF" w:rsidP="007F2DCF">
            <w:pPr>
              <w:spacing w:after="0" w:line="240" w:lineRule="auto"/>
              <w:rPr>
                <w:rFonts w:ascii="Calibri" w:eastAsia="Times New Roman" w:hAnsi="Calibri" w:cs="Calibri"/>
                <w:color w:val="CCFFCC"/>
                <w:sz w:val="20"/>
                <w:szCs w:val="20"/>
                <w:lang w:val="en-US" w:eastAsia="de-DE"/>
              </w:rPr>
            </w:pPr>
            <w:r w:rsidRPr="00677661">
              <w:rPr>
                <w:rFonts w:ascii="Calibri" w:eastAsia="Times New Roman" w:hAnsi="Calibri" w:cs="Calibri"/>
                <w:color w:val="CCFFCC"/>
                <w:sz w:val="20"/>
                <w:szCs w:val="20"/>
                <w:lang w:val="en-US" w:eastAsia="de-DE"/>
              </w:rPr>
              <w:t>y</w:t>
            </w:r>
          </w:p>
        </w:tc>
        <w:tc>
          <w:tcPr>
            <w:tcW w:w="312" w:type="pct"/>
            <w:tcBorders>
              <w:top w:val="single" w:sz="4" w:space="0" w:color="auto"/>
              <w:left w:val="single" w:sz="4" w:space="0" w:color="auto"/>
              <w:bottom w:val="single" w:sz="4" w:space="0" w:color="auto"/>
              <w:right w:val="single" w:sz="4" w:space="0" w:color="auto"/>
            </w:tcBorders>
            <w:shd w:val="clear" w:color="000000" w:fill="FFCCCC"/>
            <w:noWrap/>
            <w:vAlign w:val="bottom"/>
            <w:hideMark/>
          </w:tcPr>
          <w:p w14:paraId="0171EA57" w14:textId="77777777" w:rsidR="007F2DCF" w:rsidRPr="00677661" w:rsidRDefault="007F2DCF" w:rsidP="007F2DCF">
            <w:pPr>
              <w:spacing w:after="0" w:line="240" w:lineRule="auto"/>
              <w:rPr>
                <w:rFonts w:ascii="Calibri" w:eastAsia="Times New Roman" w:hAnsi="Calibri" w:cs="Calibri"/>
                <w:color w:val="FFCCCC"/>
                <w:sz w:val="20"/>
                <w:szCs w:val="20"/>
                <w:lang w:val="en-US" w:eastAsia="de-DE"/>
              </w:rPr>
            </w:pPr>
            <w:r w:rsidRPr="00677661">
              <w:rPr>
                <w:rFonts w:ascii="Calibri" w:eastAsia="Times New Roman" w:hAnsi="Calibri" w:cs="Calibri"/>
                <w:color w:val="FFCCCC"/>
                <w:sz w:val="20"/>
                <w:szCs w:val="20"/>
                <w:lang w:val="en-US" w:eastAsia="de-DE"/>
              </w:rPr>
              <w:t>n</w:t>
            </w:r>
          </w:p>
        </w:tc>
        <w:tc>
          <w:tcPr>
            <w:tcW w:w="316" w:type="pct"/>
            <w:tcBorders>
              <w:top w:val="single" w:sz="4" w:space="0" w:color="auto"/>
              <w:left w:val="single" w:sz="4" w:space="0" w:color="auto"/>
              <w:bottom w:val="single" w:sz="4" w:space="0" w:color="auto"/>
              <w:right w:val="single" w:sz="4" w:space="0" w:color="auto"/>
            </w:tcBorders>
            <w:shd w:val="clear" w:color="000000" w:fill="CCFFCC"/>
            <w:noWrap/>
            <w:vAlign w:val="bottom"/>
            <w:hideMark/>
          </w:tcPr>
          <w:p w14:paraId="0A37AA8E" w14:textId="77777777" w:rsidR="007F2DCF" w:rsidRPr="00677661" w:rsidRDefault="007F2DCF" w:rsidP="007F2DCF">
            <w:pPr>
              <w:spacing w:after="0" w:line="240" w:lineRule="auto"/>
              <w:rPr>
                <w:rFonts w:ascii="Calibri" w:eastAsia="Times New Roman" w:hAnsi="Calibri" w:cs="Calibri"/>
                <w:color w:val="CCFFCC"/>
                <w:sz w:val="20"/>
                <w:szCs w:val="20"/>
                <w:lang w:val="en-US" w:eastAsia="de-DE"/>
              </w:rPr>
            </w:pPr>
            <w:r w:rsidRPr="00677661">
              <w:rPr>
                <w:rFonts w:ascii="Calibri" w:eastAsia="Times New Roman" w:hAnsi="Calibri" w:cs="Calibri"/>
                <w:color w:val="CCFFCC"/>
                <w:sz w:val="20"/>
                <w:szCs w:val="20"/>
                <w:lang w:val="en-US" w:eastAsia="de-DE"/>
              </w:rPr>
              <w:t>y</w:t>
            </w:r>
          </w:p>
        </w:tc>
        <w:tc>
          <w:tcPr>
            <w:tcW w:w="3123" w:type="pct"/>
            <w:tcBorders>
              <w:top w:val="nil"/>
              <w:left w:val="nil"/>
              <w:bottom w:val="single" w:sz="4" w:space="0" w:color="auto"/>
              <w:right w:val="single" w:sz="4" w:space="0" w:color="auto"/>
            </w:tcBorders>
            <w:shd w:val="clear" w:color="auto" w:fill="auto"/>
            <w:noWrap/>
            <w:vAlign w:val="bottom"/>
            <w:hideMark/>
          </w:tcPr>
          <w:p w14:paraId="005F13E0" w14:textId="1C23EDAD" w:rsidR="007F2DCF" w:rsidRPr="00677661" w:rsidRDefault="007F2DCF" w:rsidP="007F2DCF">
            <w:pPr>
              <w:spacing w:after="0" w:line="240" w:lineRule="auto"/>
              <w:rPr>
                <w:rFonts w:ascii="Calibri" w:eastAsia="Times New Roman" w:hAnsi="Calibri" w:cs="Calibri"/>
                <w:color w:val="000000"/>
                <w:sz w:val="20"/>
                <w:szCs w:val="20"/>
                <w:lang w:val="en-US" w:eastAsia="de-DE"/>
              </w:rPr>
            </w:pPr>
            <w:r w:rsidRPr="00677661">
              <w:rPr>
                <w:rFonts w:ascii="Calibri" w:eastAsia="Times New Roman" w:hAnsi="Calibri" w:cs="Calibri"/>
                <w:color w:val="000000"/>
                <w:sz w:val="20"/>
                <w:szCs w:val="20"/>
                <w:lang w:val="en-US" w:eastAsia="de-DE"/>
              </w:rPr>
              <w:t xml:space="preserve">overbooked slots and </w:t>
            </w:r>
            <w:r w:rsidR="00117FFD" w:rsidRPr="00677661">
              <w:rPr>
                <w:rFonts w:ascii="Calibri" w:eastAsia="Times New Roman" w:hAnsi="Calibri" w:cs="Calibri"/>
                <w:color w:val="000000"/>
                <w:sz w:val="20"/>
                <w:szCs w:val="20"/>
                <w:lang w:val="en-US" w:eastAsia="de-DE"/>
              </w:rPr>
              <w:t>shifts</w:t>
            </w:r>
          </w:p>
          <w:p w14:paraId="68EFDAF8" w14:textId="77777777" w:rsidR="00580A9D" w:rsidRPr="00677661" w:rsidRDefault="00580A9D" w:rsidP="007F2DCF">
            <w:pPr>
              <w:spacing w:after="0" w:line="240" w:lineRule="auto"/>
              <w:rPr>
                <w:rFonts w:ascii="Calibri" w:eastAsia="Times New Roman" w:hAnsi="Calibri" w:cs="Calibri"/>
                <w:color w:val="000000"/>
                <w:sz w:val="20"/>
                <w:szCs w:val="20"/>
                <w:lang w:val="en-US" w:eastAsia="de-DE"/>
              </w:rPr>
            </w:pPr>
          </w:p>
          <w:p w14:paraId="1496BDBD" w14:textId="77777777" w:rsidR="003733B5" w:rsidRPr="00677661" w:rsidRDefault="003733B5" w:rsidP="007F2DCF">
            <w:pPr>
              <w:spacing w:after="0" w:line="240" w:lineRule="auto"/>
              <w:rPr>
                <w:rFonts w:ascii="Calibri" w:eastAsia="Times New Roman" w:hAnsi="Calibri" w:cs="Calibri"/>
                <w:color w:val="000000"/>
                <w:sz w:val="20"/>
                <w:szCs w:val="20"/>
                <w:lang w:val="en-US" w:eastAsia="de-DE"/>
              </w:rPr>
            </w:pPr>
          </w:p>
        </w:tc>
      </w:tr>
      <w:tr w:rsidR="007F2DCF" w:rsidRPr="0083569F" w14:paraId="53A27FCF" w14:textId="77777777" w:rsidTr="00580A9D">
        <w:trPr>
          <w:trHeight w:val="300"/>
        </w:trPr>
        <w:tc>
          <w:tcPr>
            <w:tcW w:w="311" w:type="pct"/>
            <w:vMerge/>
            <w:tcBorders>
              <w:top w:val="nil"/>
              <w:left w:val="single" w:sz="4" w:space="0" w:color="auto"/>
              <w:bottom w:val="single" w:sz="4" w:space="0" w:color="auto"/>
              <w:right w:val="single" w:sz="4" w:space="0" w:color="auto"/>
            </w:tcBorders>
            <w:vAlign w:val="center"/>
            <w:hideMark/>
          </w:tcPr>
          <w:p w14:paraId="0AE6C39B" w14:textId="77777777" w:rsidR="007F2DCF" w:rsidRPr="00677661" w:rsidRDefault="007F2DCF" w:rsidP="007F2DCF">
            <w:pPr>
              <w:spacing w:after="0" w:line="240" w:lineRule="auto"/>
              <w:rPr>
                <w:rFonts w:ascii="Calibri" w:eastAsia="Times New Roman" w:hAnsi="Calibri" w:cs="Calibri"/>
                <w:b/>
                <w:bCs/>
                <w:color w:val="000000"/>
                <w:sz w:val="20"/>
                <w:szCs w:val="20"/>
                <w:lang w:val="en-US" w:eastAsia="de-DE"/>
              </w:rPr>
            </w:pPr>
          </w:p>
        </w:tc>
        <w:tc>
          <w:tcPr>
            <w:tcW w:w="316" w:type="pct"/>
            <w:tcBorders>
              <w:top w:val="nil"/>
              <w:left w:val="nil"/>
              <w:bottom w:val="single" w:sz="4" w:space="0" w:color="auto"/>
              <w:right w:val="single" w:sz="4" w:space="0" w:color="auto"/>
            </w:tcBorders>
            <w:shd w:val="clear" w:color="auto" w:fill="auto"/>
            <w:noWrap/>
            <w:vAlign w:val="center"/>
            <w:hideMark/>
          </w:tcPr>
          <w:p w14:paraId="51EABCFE" w14:textId="77777777" w:rsidR="007F2DCF" w:rsidRPr="00677661" w:rsidRDefault="007F2DCF" w:rsidP="007F2DCF">
            <w:pPr>
              <w:spacing w:after="0" w:line="240" w:lineRule="auto"/>
              <w:jc w:val="center"/>
              <w:rPr>
                <w:rFonts w:ascii="Calibri" w:eastAsia="Times New Roman" w:hAnsi="Calibri" w:cs="Calibri"/>
                <w:b/>
                <w:bCs/>
                <w:color w:val="000000"/>
                <w:sz w:val="20"/>
                <w:szCs w:val="20"/>
                <w:lang w:val="en-US" w:eastAsia="de-DE"/>
              </w:rPr>
            </w:pPr>
            <w:r w:rsidRPr="00677661">
              <w:rPr>
                <w:rFonts w:ascii="Calibri" w:eastAsia="Times New Roman" w:hAnsi="Calibri" w:cs="Calibri"/>
                <w:b/>
                <w:bCs/>
                <w:color w:val="000000"/>
                <w:sz w:val="20"/>
                <w:szCs w:val="20"/>
                <w:lang w:val="en-US" w:eastAsia="de-DE"/>
              </w:rPr>
              <w:t>3</w:t>
            </w:r>
          </w:p>
        </w:tc>
        <w:tc>
          <w:tcPr>
            <w:tcW w:w="313" w:type="pct"/>
            <w:tcBorders>
              <w:top w:val="single" w:sz="4" w:space="0" w:color="auto"/>
              <w:left w:val="single" w:sz="4" w:space="0" w:color="auto"/>
              <w:bottom w:val="single" w:sz="4" w:space="0" w:color="auto"/>
              <w:right w:val="single" w:sz="4" w:space="0" w:color="auto"/>
            </w:tcBorders>
            <w:shd w:val="clear" w:color="000000" w:fill="FFCCCC"/>
            <w:noWrap/>
            <w:vAlign w:val="bottom"/>
            <w:hideMark/>
          </w:tcPr>
          <w:p w14:paraId="35613224" w14:textId="77777777" w:rsidR="007F2DCF" w:rsidRPr="00677661" w:rsidRDefault="007F2DCF" w:rsidP="007F2DCF">
            <w:pPr>
              <w:spacing w:after="0" w:line="240" w:lineRule="auto"/>
              <w:rPr>
                <w:rFonts w:ascii="Calibri" w:eastAsia="Times New Roman" w:hAnsi="Calibri" w:cs="Calibri"/>
                <w:color w:val="FFCCCC"/>
                <w:sz w:val="20"/>
                <w:szCs w:val="20"/>
                <w:lang w:val="en-US" w:eastAsia="de-DE"/>
              </w:rPr>
            </w:pPr>
            <w:r w:rsidRPr="00677661">
              <w:rPr>
                <w:rFonts w:ascii="Calibri" w:eastAsia="Times New Roman" w:hAnsi="Calibri" w:cs="Calibri"/>
                <w:color w:val="FFCCCC"/>
                <w:sz w:val="20"/>
                <w:szCs w:val="20"/>
                <w:lang w:val="en-US" w:eastAsia="de-DE"/>
              </w:rPr>
              <w:t>n</w:t>
            </w:r>
          </w:p>
        </w:tc>
        <w:tc>
          <w:tcPr>
            <w:tcW w:w="309" w:type="pct"/>
            <w:tcBorders>
              <w:top w:val="single" w:sz="4" w:space="0" w:color="auto"/>
              <w:left w:val="single" w:sz="4" w:space="0" w:color="auto"/>
              <w:bottom w:val="single" w:sz="4" w:space="0" w:color="auto"/>
              <w:right w:val="single" w:sz="4" w:space="0" w:color="auto"/>
            </w:tcBorders>
            <w:shd w:val="clear" w:color="000000" w:fill="CCFFCC"/>
            <w:noWrap/>
            <w:vAlign w:val="bottom"/>
            <w:hideMark/>
          </w:tcPr>
          <w:p w14:paraId="6CCD6F0F" w14:textId="77777777" w:rsidR="007F2DCF" w:rsidRPr="00677661" w:rsidRDefault="007F2DCF" w:rsidP="007F2DCF">
            <w:pPr>
              <w:spacing w:after="0" w:line="240" w:lineRule="auto"/>
              <w:rPr>
                <w:rFonts w:ascii="Calibri" w:eastAsia="Times New Roman" w:hAnsi="Calibri" w:cs="Calibri"/>
                <w:color w:val="CCFFCC"/>
                <w:sz w:val="20"/>
                <w:szCs w:val="20"/>
                <w:lang w:val="en-US" w:eastAsia="de-DE"/>
              </w:rPr>
            </w:pPr>
            <w:r w:rsidRPr="00677661">
              <w:rPr>
                <w:rFonts w:ascii="Calibri" w:eastAsia="Times New Roman" w:hAnsi="Calibri" w:cs="Calibri"/>
                <w:color w:val="CCFFCC"/>
                <w:sz w:val="20"/>
                <w:szCs w:val="20"/>
                <w:lang w:val="en-US" w:eastAsia="de-DE"/>
              </w:rPr>
              <w:t>y</w:t>
            </w:r>
          </w:p>
        </w:tc>
        <w:tc>
          <w:tcPr>
            <w:tcW w:w="312" w:type="pct"/>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202A8671" w14:textId="77777777" w:rsidR="007F2DCF" w:rsidRPr="00677661" w:rsidRDefault="007F2DCF" w:rsidP="007F2DCF">
            <w:pPr>
              <w:spacing w:after="0" w:line="240" w:lineRule="auto"/>
              <w:rPr>
                <w:rFonts w:ascii="Calibri" w:eastAsia="Times New Roman" w:hAnsi="Calibri" w:cs="Calibri"/>
                <w:color w:val="FFFFCC"/>
                <w:sz w:val="20"/>
                <w:szCs w:val="20"/>
                <w:lang w:val="en-US" w:eastAsia="de-DE"/>
              </w:rPr>
            </w:pPr>
            <w:r w:rsidRPr="00677661">
              <w:rPr>
                <w:rFonts w:ascii="Calibri" w:eastAsia="Times New Roman" w:hAnsi="Calibri" w:cs="Calibri"/>
                <w:color w:val="FFFFCC"/>
                <w:sz w:val="20"/>
                <w:szCs w:val="20"/>
                <w:lang w:val="en-US" w:eastAsia="de-DE"/>
              </w:rPr>
              <w:t>m</w:t>
            </w:r>
          </w:p>
        </w:tc>
        <w:tc>
          <w:tcPr>
            <w:tcW w:w="316" w:type="pct"/>
            <w:tcBorders>
              <w:top w:val="single" w:sz="4" w:space="0" w:color="auto"/>
              <w:left w:val="single" w:sz="4" w:space="0" w:color="auto"/>
              <w:bottom w:val="single" w:sz="4" w:space="0" w:color="auto"/>
              <w:right w:val="single" w:sz="4" w:space="0" w:color="auto"/>
            </w:tcBorders>
            <w:shd w:val="clear" w:color="000000" w:fill="FFCCCC"/>
            <w:noWrap/>
            <w:vAlign w:val="bottom"/>
            <w:hideMark/>
          </w:tcPr>
          <w:p w14:paraId="1A74576C" w14:textId="77777777" w:rsidR="007F2DCF" w:rsidRPr="00677661" w:rsidRDefault="007F2DCF" w:rsidP="007F2DCF">
            <w:pPr>
              <w:spacing w:after="0" w:line="240" w:lineRule="auto"/>
              <w:rPr>
                <w:rFonts w:ascii="Calibri" w:eastAsia="Times New Roman" w:hAnsi="Calibri" w:cs="Calibri"/>
                <w:color w:val="FFCCCC"/>
                <w:sz w:val="20"/>
                <w:szCs w:val="20"/>
                <w:lang w:val="en-US" w:eastAsia="de-DE"/>
              </w:rPr>
            </w:pPr>
            <w:r w:rsidRPr="00677661">
              <w:rPr>
                <w:rFonts w:ascii="Calibri" w:eastAsia="Times New Roman" w:hAnsi="Calibri" w:cs="Calibri"/>
                <w:color w:val="FFCCCC"/>
                <w:sz w:val="20"/>
                <w:szCs w:val="20"/>
                <w:lang w:val="en-US" w:eastAsia="de-DE"/>
              </w:rPr>
              <w:t>n</w:t>
            </w:r>
          </w:p>
        </w:tc>
        <w:tc>
          <w:tcPr>
            <w:tcW w:w="3123" w:type="pct"/>
            <w:tcBorders>
              <w:top w:val="nil"/>
              <w:left w:val="nil"/>
              <w:bottom w:val="single" w:sz="4" w:space="0" w:color="auto"/>
              <w:right w:val="single" w:sz="4" w:space="0" w:color="auto"/>
            </w:tcBorders>
            <w:shd w:val="clear" w:color="auto" w:fill="auto"/>
            <w:noWrap/>
            <w:vAlign w:val="bottom"/>
            <w:hideMark/>
          </w:tcPr>
          <w:p w14:paraId="7C4A90D0" w14:textId="252E9575" w:rsidR="007F2DCF" w:rsidRPr="00677661" w:rsidRDefault="007F2DCF" w:rsidP="007F2DCF">
            <w:pPr>
              <w:spacing w:after="0" w:line="240" w:lineRule="auto"/>
              <w:rPr>
                <w:rFonts w:ascii="Calibri" w:eastAsia="Times New Roman" w:hAnsi="Calibri" w:cs="Calibri"/>
                <w:color w:val="000000"/>
                <w:sz w:val="20"/>
                <w:szCs w:val="20"/>
                <w:lang w:val="en-US" w:eastAsia="de-DE"/>
              </w:rPr>
            </w:pPr>
            <w:r w:rsidRPr="00677661">
              <w:rPr>
                <w:rFonts w:ascii="Calibri" w:eastAsia="Times New Roman" w:hAnsi="Calibri" w:cs="Calibri"/>
                <w:color w:val="000000"/>
                <w:sz w:val="20"/>
                <w:szCs w:val="20"/>
                <w:lang w:val="en-US" w:eastAsia="de-DE"/>
              </w:rPr>
              <w:t xml:space="preserve">request </w:t>
            </w:r>
            <w:r w:rsidR="00117FFD" w:rsidRPr="00677661">
              <w:rPr>
                <w:rFonts w:ascii="Calibri" w:eastAsia="Times New Roman" w:hAnsi="Calibri" w:cs="Calibri"/>
                <w:color w:val="000000"/>
                <w:sz w:val="20"/>
                <w:szCs w:val="20"/>
                <w:lang w:val="en-US" w:eastAsia="de-DE"/>
              </w:rPr>
              <w:t xml:space="preserve">shifts </w:t>
            </w:r>
            <w:r w:rsidRPr="00677661">
              <w:rPr>
                <w:rFonts w:ascii="Calibri" w:eastAsia="Times New Roman" w:hAnsi="Calibri" w:cs="Calibri"/>
                <w:color w:val="000000"/>
                <w:sz w:val="20"/>
                <w:szCs w:val="20"/>
                <w:lang w:val="en-US" w:eastAsia="de-DE"/>
              </w:rPr>
              <w:t xml:space="preserve">for remaining deliveries; </w:t>
            </w:r>
            <w:r w:rsidR="00117FFD" w:rsidRPr="00677661">
              <w:rPr>
                <w:rFonts w:ascii="Calibri" w:eastAsia="Times New Roman" w:hAnsi="Calibri" w:cs="Calibri"/>
                <w:color w:val="000000"/>
                <w:sz w:val="20"/>
                <w:szCs w:val="20"/>
                <w:lang w:val="en-US" w:eastAsia="de-DE"/>
              </w:rPr>
              <w:t xml:space="preserve">shift </w:t>
            </w:r>
            <w:r w:rsidRPr="00677661">
              <w:rPr>
                <w:rFonts w:ascii="Calibri" w:eastAsia="Times New Roman" w:hAnsi="Calibri" w:cs="Calibri"/>
                <w:color w:val="000000"/>
                <w:sz w:val="20"/>
                <w:szCs w:val="20"/>
                <w:lang w:val="en-US" w:eastAsia="de-DE"/>
              </w:rPr>
              <w:t>shortage (general); slots maybe available</w:t>
            </w:r>
          </w:p>
        </w:tc>
      </w:tr>
      <w:tr w:rsidR="007F2DCF" w:rsidRPr="0083569F" w14:paraId="3FBA8A96" w14:textId="77777777" w:rsidTr="00580A9D">
        <w:trPr>
          <w:trHeight w:val="300"/>
        </w:trPr>
        <w:tc>
          <w:tcPr>
            <w:tcW w:w="311" w:type="pct"/>
            <w:vMerge/>
            <w:tcBorders>
              <w:top w:val="nil"/>
              <w:left w:val="single" w:sz="4" w:space="0" w:color="auto"/>
              <w:bottom w:val="single" w:sz="4" w:space="0" w:color="auto"/>
              <w:right w:val="single" w:sz="4" w:space="0" w:color="auto"/>
            </w:tcBorders>
            <w:vAlign w:val="center"/>
            <w:hideMark/>
          </w:tcPr>
          <w:p w14:paraId="1C0E18F8" w14:textId="77777777" w:rsidR="007F2DCF" w:rsidRPr="00677661" w:rsidRDefault="007F2DCF" w:rsidP="007F2DCF">
            <w:pPr>
              <w:spacing w:after="0" w:line="240" w:lineRule="auto"/>
              <w:rPr>
                <w:rFonts w:ascii="Calibri" w:eastAsia="Times New Roman" w:hAnsi="Calibri" w:cs="Calibri"/>
                <w:b/>
                <w:bCs/>
                <w:color w:val="000000"/>
                <w:sz w:val="20"/>
                <w:szCs w:val="20"/>
                <w:lang w:val="en-US" w:eastAsia="de-DE"/>
              </w:rPr>
            </w:pPr>
          </w:p>
        </w:tc>
        <w:tc>
          <w:tcPr>
            <w:tcW w:w="316" w:type="pct"/>
            <w:tcBorders>
              <w:top w:val="nil"/>
              <w:left w:val="nil"/>
              <w:bottom w:val="single" w:sz="4" w:space="0" w:color="auto"/>
              <w:right w:val="single" w:sz="4" w:space="0" w:color="auto"/>
            </w:tcBorders>
            <w:shd w:val="clear" w:color="auto" w:fill="auto"/>
            <w:noWrap/>
            <w:vAlign w:val="center"/>
            <w:hideMark/>
          </w:tcPr>
          <w:p w14:paraId="63E0A3BB" w14:textId="77777777" w:rsidR="007F2DCF" w:rsidRPr="00677661" w:rsidRDefault="007F2DCF" w:rsidP="007F2DCF">
            <w:pPr>
              <w:spacing w:after="0" w:line="240" w:lineRule="auto"/>
              <w:jc w:val="center"/>
              <w:rPr>
                <w:rFonts w:ascii="Calibri" w:eastAsia="Times New Roman" w:hAnsi="Calibri" w:cs="Calibri"/>
                <w:b/>
                <w:bCs/>
                <w:color w:val="000000"/>
                <w:sz w:val="20"/>
                <w:szCs w:val="20"/>
                <w:lang w:val="en-US" w:eastAsia="de-DE"/>
              </w:rPr>
            </w:pPr>
            <w:r w:rsidRPr="00677661">
              <w:rPr>
                <w:rFonts w:ascii="Calibri" w:eastAsia="Times New Roman" w:hAnsi="Calibri" w:cs="Calibri"/>
                <w:b/>
                <w:bCs/>
                <w:color w:val="000000"/>
                <w:sz w:val="20"/>
                <w:szCs w:val="20"/>
                <w:lang w:val="en-US" w:eastAsia="de-DE"/>
              </w:rPr>
              <w:t>4</w:t>
            </w:r>
          </w:p>
        </w:tc>
        <w:tc>
          <w:tcPr>
            <w:tcW w:w="313" w:type="pct"/>
            <w:tcBorders>
              <w:top w:val="single" w:sz="4" w:space="0" w:color="auto"/>
              <w:left w:val="single" w:sz="4" w:space="0" w:color="auto"/>
              <w:bottom w:val="single" w:sz="4" w:space="0" w:color="auto"/>
              <w:right w:val="single" w:sz="4" w:space="0" w:color="auto"/>
            </w:tcBorders>
            <w:shd w:val="clear" w:color="000000" w:fill="FFCCCC"/>
            <w:noWrap/>
            <w:vAlign w:val="bottom"/>
            <w:hideMark/>
          </w:tcPr>
          <w:p w14:paraId="3BF61B45" w14:textId="77777777" w:rsidR="007F2DCF" w:rsidRPr="00677661" w:rsidRDefault="007F2DCF" w:rsidP="007F2DCF">
            <w:pPr>
              <w:spacing w:after="0" w:line="240" w:lineRule="auto"/>
              <w:rPr>
                <w:rFonts w:ascii="Calibri" w:eastAsia="Times New Roman" w:hAnsi="Calibri" w:cs="Calibri"/>
                <w:color w:val="FFCCCC"/>
                <w:sz w:val="20"/>
                <w:szCs w:val="20"/>
                <w:lang w:val="en-US" w:eastAsia="de-DE"/>
              </w:rPr>
            </w:pPr>
            <w:r w:rsidRPr="00677661">
              <w:rPr>
                <w:rFonts w:ascii="Calibri" w:eastAsia="Times New Roman" w:hAnsi="Calibri" w:cs="Calibri"/>
                <w:color w:val="FFCCCC"/>
                <w:sz w:val="20"/>
                <w:szCs w:val="20"/>
                <w:lang w:val="en-US" w:eastAsia="de-DE"/>
              </w:rPr>
              <w:t>n</w:t>
            </w:r>
          </w:p>
        </w:tc>
        <w:tc>
          <w:tcPr>
            <w:tcW w:w="309" w:type="pct"/>
            <w:tcBorders>
              <w:top w:val="single" w:sz="4" w:space="0" w:color="auto"/>
              <w:left w:val="single" w:sz="4" w:space="0" w:color="auto"/>
              <w:bottom w:val="single" w:sz="4" w:space="0" w:color="auto"/>
              <w:right w:val="single" w:sz="4" w:space="0" w:color="auto"/>
            </w:tcBorders>
            <w:shd w:val="clear" w:color="000000" w:fill="CCFFCC"/>
            <w:noWrap/>
            <w:vAlign w:val="bottom"/>
            <w:hideMark/>
          </w:tcPr>
          <w:p w14:paraId="6B80F3D7" w14:textId="77777777" w:rsidR="007F2DCF" w:rsidRPr="00677661" w:rsidRDefault="007F2DCF" w:rsidP="007F2DCF">
            <w:pPr>
              <w:spacing w:after="0" w:line="240" w:lineRule="auto"/>
              <w:rPr>
                <w:rFonts w:ascii="Calibri" w:eastAsia="Times New Roman" w:hAnsi="Calibri" w:cs="Calibri"/>
                <w:color w:val="CCFFCC"/>
                <w:sz w:val="20"/>
                <w:szCs w:val="20"/>
                <w:lang w:val="en-US" w:eastAsia="de-DE"/>
              </w:rPr>
            </w:pPr>
            <w:r w:rsidRPr="00677661">
              <w:rPr>
                <w:rFonts w:ascii="Calibri" w:eastAsia="Times New Roman" w:hAnsi="Calibri" w:cs="Calibri"/>
                <w:color w:val="CCFFCC"/>
                <w:sz w:val="20"/>
                <w:szCs w:val="20"/>
                <w:lang w:val="en-US" w:eastAsia="de-DE"/>
              </w:rPr>
              <w:t>y</w:t>
            </w:r>
          </w:p>
        </w:tc>
        <w:tc>
          <w:tcPr>
            <w:tcW w:w="312" w:type="pct"/>
            <w:tcBorders>
              <w:top w:val="single" w:sz="4" w:space="0" w:color="auto"/>
              <w:left w:val="single" w:sz="4" w:space="0" w:color="auto"/>
              <w:bottom w:val="single" w:sz="4" w:space="0" w:color="auto"/>
              <w:right w:val="single" w:sz="4" w:space="0" w:color="auto"/>
            </w:tcBorders>
            <w:shd w:val="clear" w:color="000000" w:fill="CCFFCC"/>
            <w:noWrap/>
            <w:vAlign w:val="bottom"/>
            <w:hideMark/>
          </w:tcPr>
          <w:p w14:paraId="4D176DC6" w14:textId="77777777" w:rsidR="007F2DCF" w:rsidRPr="00677661" w:rsidRDefault="007F2DCF" w:rsidP="007F2DCF">
            <w:pPr>
              <w:spacing w:after="0" w:line="240" w:lineRule="auto"/>
              <w:rPr>
                <w:rFonts w:ascii="Calibri" w:eastAsia="Times New Roman" w:hAnsi="Calibri" w:cs="Calibri"/>
                <w:color w:val="CCFFCC"/>
                <w:sz w:val="20"/>
                <w:szCs w:val="20"/>
                <w:lang w:val="en-US" w:eastAsia="de-DE"/>
              </w:rPr>
            </w:pPr>
            <w:r w:rsidRPr="00677661">
              <w:rPr>
                <w:rFonts w:ascii="Calibri" w:eastAsia="Times New Roman" w:hAnsi="Calibri" w:cs="Calibri"/>
                <w:color w:val="CCFFCC"/>
                <w:sz w:val="20"/>
                <w:szCs w:val="20"/>
                <w:lang w:val="en-US" w:eastAsia="de-DE"/>
              </w:rPr>
              <w:t>y</w:t>
            </w:r>
          </w:p>
        </w:tc>
        <w:tc>
          <w:tcPr>
            <w:tcW w:w="316" w:type="pct"/>
            <w:tcBorders>
              <w:top w:val="single" w:sz="4" w:space="0" w:color="auto"/>
              <w:left w:val="single" w:sz="4" w:space="0" w:color="auto"/>
              <w:bottom w:val="single" w:sz="4" w:space="0" w:color="auto"/>
              <w:right w:val="single" w:sz="4" w:space="0" w:color="auto"/>
            </w:tcBorders>
            <w:shd w:val="clear" w:color="000000" w:fill="FFCCCC"/>
            <w:noWrap/>
            <w:vAlign w:val="bottom"/>
            <w:hideMark/>
          </w:tcPr>
          <w:p w14:paraId="16DB29B6" w14:textId="77777777" w:rsidR="007F2DCF" w:rsidRPr="00677661" w:rsidRDefault="007F2DCF" w:rsidP="007F2DCF">
            <w:pPr>
              <w:spacing w:after="0" w:line="240" w:lineRule="auto"/>
              <w:rPr>
                <w:rFonts w:ascii="Calibri" w:eastAsia="Times New Roman" w:hAnsi="Calibri" w:cs="Calibri"/>
                <w:color w:val="FFCCCC"/>
                <w:sz w:val="20"/>
                <w:szCs w:val="20"/>
                <w:lang w:val="en-US" w:eastAsia="de-DE"/>
              </w:rPr>
            </w:pPr>
            <w:r w:rsidRPr="00677661">
              <w:rPr>
                <w:rFonts w:ascii="Calibri" w:eastAsia="Times New Roman" w:hAnsi="Calibri" w:cs="Calibri"/>
                <w:color w:val="FFCCCC"/>
                <w:sz w:val="20"/>
                <w:szCs w:val="20"/>
                <w:lang w:val="en-US" w:eastAsia="de-DE"/>
              </w:rPr>
              <w:t>n</w:t>
            </w:r>
          </w:p>
        </w:tc>
        <w:tc>
          <w:tcPr>
            <w:tcW w:w="3123" w:type="pct"/>
            <w:tcBorders>
              <w:top w:val="nil"/>
              <w:left w:val="nil"/>
              <w:bottom w:val="single" w:sz="4" w:space="0" w:color="auto"/>
              <w:right w:val="single" w:sz="4" w:space="0" w:color="auto"/>
            </w:tcBorders>
            <w:shd w:val="clear" w:color="auto" w:fill="auto"/>
            <w:noWrap/>
            <w:vAlign w:val="bottom"/>
            <w:hideMark/>
          </w:tcPr>
          <w:p w14:paraId="7C0648B4" w14:textId="77777777" w:rsidR="007F2DCF" w:rsidRDefault="007F2DCF" w:rsidP="007F2DCF">
            <w:pPr>
              <w:spacing w:after="0" w:line="240" w:lineRule="auto"/>
              <w:rPr>
                <w:rFonts w:ascii="Calibri" w:eastAsia="Times New Roman" w:hAnsi="Calibri" w:cs="Calibri"/>
                <w:color w:val="000000"/>
                <w:sz w:val="20"/>
                <w:szCs w:val="20"/>
                <w:lang w:val="en-US" w:eastAsia="de-DE"/>
              </w:rPr>
            </w:pPr>
            <w:r w:rsidRPr="00677661">
              <w:rPr>
                <w:rFonts w:ascii="Calibri" w:eastAsia="Times New Roman" w:hAnsi="Calibri" w:cs="Calibri"/>
                <w:color w:val="000000"/>
                <w:sz w:val="20"/>
                <w:szCs w:val="20"/>
                <w:lang w:val="en-US" w:eastAsia="de-DE"/>
              </w:rPr>
              <w:t xml:space="preserve">request </w:t>
            </w:r>
            <w:r w:rsidR="00117FFD" w:rsidRPr="00677661">
              <w:rPr>
                <w:rFonts w:ascii="Calibri" w:eastAsia="Times New Roman" w:hAnsi="Calibri" w:cs="Calibri"/>
                <w:color w:val="000000"/>
                <w:sz w:val="20"/>
                <w:szCs w:val="20"/>
                <w:lang w:val="en-US" w:eastAsia="de-DE"/>
              </w:rPr>
              <w:t xml:space="preserve">shifts </w:t>
            </w:r>
            <w:r w:rsidRPr="00677661">
              <w:rPr>
                <w:rFonts w:ascii="Calibri" w:eastAsia="Times New Roman" w:hAnsi="Calibri" w:cs="Calibri"/>
                <w:color w:val="000000"/>
                <w:sz w:val="20"/>
                <w:szCs w:val="20"/>
                <w:lang w:val="en-US" w:eastAsia="de-DE"/>
              </w:rPr>
              <w:t xml:space="preserve">for remaining deliveries; missing appropriate </w:t>
            </w:r>
            <w:r w:rsidR="00117FFD" w:rsidRPr="00677661">
              <w:rPr>
                <w:rFonts w:ascii="Calibri" w:eastAsia="Times New Roman" w:hAnsi="Calibri" w:cs="Calibri"/>
                <w:color w:val="000000"/>
                <w:sz w:val="20"/>
                <w:szCs w:val="20"/>
                <w:lang w:val="en-US" w:eastAsia="de-DE"/>
              </w:rPr>
              <w:t>shifts</w:t>
            </w:r>
          </w:p>
          <w:p w14:paraId="472FD113" w14:textId="77777777" w:rsidR="0082753E" w:rsidRDefault="0082753E" w:rsidP="007F2DCF">
            <w:pPr>
              <w:spacing w:after="0" w:line="240" w:lineRule="auto"/>
              <w:rPr>
                <w:rFonts w:ascii="Calibri" w:eastAsia="Times New Roman" w:hAnsi="Calibri" w:cs="Calibri"/>
                <w:color w:val="000000"/>
                <w:sz w:val="20"/>
                <w:szCs w:val="20"/>
                <w:lang w:val="en-US" w:eastAsia="de-DE"/>
              </w:rPr>
            </w:pPr>
          </w:p>
          <w:p w14:paraId="70DBEA5B" w14:textId="569521A8" w:rsidR="00677661" w:rsidRPr="00677661" w:rsidRDefault="00677661" w:rsidP="007F2DCF">
            <w:pPr>
              <w:spacing w:after="0" w:line="240" w:lineRule="auto"/>
              <w:rPr>
                <w:rFonts w:ascii="Calibri" w:eastAsia="Times New Roman" w:hAnsi="Calibri" w:cs="Calibri"/>
                <w:color w:val="000000"/>
                <w:sz w:val="20"/>
                <w:szCs w:val="20"/>
                <w:lang w:val="en-US" w:eastAsia="de-DE"/>
              </w:rPr>
            </w:pPr>
          </w:p>
        </w:tc>
      </w:tr>
      <w:tr w:rsidR="007F2DCF" w:rsidRPr="007F2DCF" w14:paraId="10789583" w14:textId="77777777" w:rsidTr="00580A9D">
        <w:trPr>
          <w:trHeight w:val="300"/>
        </w:trPr>
        <w:tc>
          <w:tcPr>
            <w:tcW w:w="311"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72637B20" w14:textId="77777777" w:rsidR="007F2DCF" w:rsidRPr="00677661" w:rsidRDefault="007F2DCF" w:rsidP="007F2DCF">
            <w:pPr>
              <w:spacing w:after="0" w:line="240" w:lineRule="auto"/>
              <w:jc w:val="center"/>
              <w:rPr>
                <w:rFonts w:ascii="Calibri" w:eastAsia="Times New Roman" w:hAnsi="Calibri" w:cs="Calibri"/>
                <w:b/>
                <w:bCs/>
                <w:color w:val="000000"/>
                <w:sz w:val="20"/>
                <w:szCs w:val="20"/>
                <w:lang w:val="en-US" w:eastAsia="de-DE"/>
              </w:rPr>
            </w:pPr>
            <w:r w:rsidRPr="00677661">
              <w:rPr>
                <w:rFonts w:ascii="Calibri" w:eastAsia="Times New Roman" w:hAnsi="Calibri" w:cs="Calibri"/>
                <w:b/>
                <w:bCs/>
                <w:color w:val="000000"/>
                <w:sz w:val="20"/>
                <w:szCs w:val="20"/>
                <w:lang w:val="en-US" w:eastAsia="de-DE"/>
              </w:rPr>
              <w:t>2</w:t>
            </w:r>
          </w:p>
        </w:tc>
        <w:tc>
          <w:tcPr>
            <w:tcW w:w="316" w:type="pct"/>
            <w:tcBorders>
              <w:top w:val="nil"/>
              <w:left w:val="nil"/>
              <w:bottom w:val="single" w:sz="4" w:space="0" w:color="auto"/>
              <w:right w:val="single" w:sz="4" w:space="0" w:color="auto"/>
            </w:tcBorders>
            <w:shd w:val="clear" w:color="auto" w:fill="auto"/>
            <w:noWrap/>
            <w:vAlign w:val="center"/>
            <w:hideMark/>
          </w:tcPr>
          <w:p w14:paraId="6D776445" w14:textId="77777777" w:rsidR="007F2DCF" w:rsidRPr="00677661" w:rsidRDefault="007F2DCF" w:rsidP="007F2DCF">
            <w:pPr>
              <w:spacing w:after="0" w:line="240" w:lineRule="auto"/>
              <w:jc w:val="center"/>
              <w:rPr>
                <w:rFonts w:ascii="Calibri" w:eastAsia="Times New Roman" w:hAnsi="Calibri" w:cs="Calibri"/>
                <w:b/>
                <w:bCs/>
                <w:color w:val="000000"/>
                <w:sz w:val="20"/>
                <w:szCs w:val="20"/>
                <w:lang w:val="en-US" w:eastAsia="de-DE"/>
              </w:rPr>
            </w:pPr>
            <w:r w:rsidRPr="00677661">
              <w:rPr>
                <w:rFonts w:ascii="Calibri" w:eastAsia="Times New Roman" w:hAnsi="Calibri" w:cs="Calibri"/>
                <w:b/>
                <w:bCs/>
                <w:color w:val="000000"/>
                <w:sz w:val="20"/>
                <w:szCs w:val="20"/>
                <w:lang w:val="en-US" w:eastAsia="de-DE"/>
              </w:rPr>
              <w:t>1</w:t>
            </w:r>
          </w:p>
        </w:tc>
        <w:tc>
          <w:tcPr>
            <w:tcW w:w="313" w:type="pct"/>
            <w:tcBorders>
              <w:top w:val="single" w:sz="4" w:space="0" w:color="auto"/>
              <w:left w:val="single" w:sz="4" w:space="0" w:color="auto"/>
              <w:bottom w:val="single" w:sz="4" w:space="0" w:color="auto"/>
              <w:right w:val="single" w:sz="4" w:space="0" w:color="auto"/>
            </w:tcBorders>
            <w:shd w:val="clear" w:color="000000" w:fill="FFCCCC"/>
            <w:noWrap/>
            <w:vAlign w:val="bottom"/>
            <w:hideMark/>
          </w:tcPr>
          <w:p w14:paraId="184EAFC4" w14:textId="77777777" w:rsidR="007F2DCF" w:rsidRPr="00677661" w:rsidRDefault="007F2DCF" w:rsidP="007F2DCF">
            <w:pPr>
              <w:spacing w:after="0" w:line="240" w:lineRule="auto"/>
              <w:rPr>
                <w:rFonts w:ascii="Calibri" w:eastAsia="Times New Roman" w:hAnsi="Calibri" w:cs="Calibri"/>
                <w:color w:val="FFCCCC"/>
                <w:sz w:val="20"/>
                <w:szCs w:val="20"/>
                <w:lang w:val="en-US" w:eastAsia="de-DE"/>
              </w:rPr>
            </w:pPr>
            <w:r w:rsidRPr="00677661">
              <w:rPr>
                <w:rFonts w:ascii="Calibri" w:eastAsia="Times New Roman" w:hAnsi="Calibri" w:cs="Calibri"/>
                <w:color w:val="FFCCCC"/>
                <w:sz w:val="20"/>
                <w:szCs w:val="20"/>
                <w:lang w:val="en-US" w:eastAsia="de-DE"/>
              </w:rPr>
              <w:t>n</w:t>
            </w:r>
          </w:p>
        </w:tc>
        <w:tc>
          <w:tcPr>
            <w:tcW w:w="309" w:type="pct"/>
            <w:tcBorders>
              <w:top w:val="single" w:sz="4" w:space="0" w:color="auto"/>
              <w:left w:val="single" w:sz="4" w:space="0" w:color="auto"/>
              <w:bottom w:val="single" w:sz="4" w:space="0" w:color="auto"/>
              <w:right w:val="single" w:sz="4" w:space="0" w:color="auto"/>
            </w:tcBorders>
            <w:shd w:val="clear" w:color="000000" w:fill="CCFFCC"/>
            <w:noWrap/>
            <w:vAlign w:val="bottom"/>
            <w:hideMark/>
          </w:tcPr>
          <w:p w14:paraId="1DB9C00E" w14:textId="77777777" w:rsidR="007F2DCF" w:rsidRPr="00677661" w:rsidRDefault="007F2DCF" w:rsidP="007F2DCF">
            <w:pPr>
              <w:spacing w:after="0" w:line="240" w:lineRule="auto"/>
              <w:rPr>
                <w:rFonts w:ascii="Calibri" w:eastAsia="Times New Roman" w:hAnsi="Calibri" w:cs="Calibri"/>
                <w:color w:val="CCFFCC"/>
                <w:sz w:val="20"/>
                <w:szCs w:val="20"/>
                <w:lang w:val="en-US" w:eastAsia="de-DE"/>
              </w:rPr>
            </w:pPr>
            <w:r w:rsidRPr="00677661">
              <w:rPr>
                <w:rFonts w:ascii="Calibri" w:eastAsia="Times New Roman" w:hAnsi="Calibri" w:cs="Calibri"/>
                <w:color w:val="CCFFCC"/>
                <w:sz w:val="20"/>
                <w:szCs w:val="20"/>
                <w:lang w:val="en-US" w:eastAsia="de-DE"/>
              </w:rPr>
              <w:t>y</w:t>
            </w:r>
          </w:p>
        </w:tc>
        <w:tc>
          <w:tcPr>
            <w:tcW w:w="312" w:type="pct"/>
            <w:tcBorders>
              <w:top w:val="single" w:sz="4" w:space="0" w:color="auto"/>
              <w:left w:val="single" w:sz="4" w:space="0" w:color="auto"/>
              <w:bottom w:val="single" w:sz="4" w:space="0" w:color="auto"/>
              <w:right w:val="single" w:sz="4" w:space="0" w:color="auto"/>
            </w:tcBorders>
            <w:shd w:val="clear" w:color="000000" w:fill="FFCCCC"/>
            <w:noWrap/>
            <w:vAlign w:val="bottom"/>
            <w:hideMark/>
          </w:tcPr>
          <w:p w14:paraId="7A09A85B" w14:textId="77777777" w:rsidR="007F2DCF" w:rsidRPr="00677661" w:rsidRDefault="007F2DCF" w:rsidP="007F2DCF">
            <w:pPr>
              <w:spacing w:after="0" w:line="240" w:lineRule="auto"/>
              <w:rPr>
                <w:rFonts w:ascii="Calibri" w:eastAsia="Times New Roman" w:hAnsi="Calibri" w:cs="Calibri"/>
                <w:color w:val="FFCCCC"/>
                <w:sz w:val="20"/>
                <w:szCs w:val="20"/>
                <w:lang w:val="en-US" w:eastAsia="de-DE"/>
              </w:rPr>
            </w:pPr>
            <w:r w:rsidRPr="00677661">
              <w:rPr>
                <w:rFonts w:ascii="Calibri" w:eastAsia="Times New Roman" w:hAnsi="Calibri" w:cs="Calibri"/>
                <w:color w:val="FFCCCC"/>
                <w:sz w:val="20"/>
                <w:szCs w:val="20"/>
                <w:lang w:val="en-US" w:eastAsia="de-DE"/>
              </w:rPr>
              <w:t>n</w:t>
            </w:r>
          </w:p>
        </w:tc>
        <w:tc>
          <w:tcPr>
            <w:tcW w:w="316" w:type="pct"/>
            <w:tcBorders>
              <w:top w:val="single" w:sz="4" w:space="0" w:color="auto"/>
              <w:left w:val="single" w:sz="4" w:space="0" w:color="auto"/>
              <w:bottom w:val="single" w:sz="4" w:space="0" w:color="auto"/>
              <w:right w:val="single" w:sz="4" w:space="0" w:color="auto"/>
            </w:tcBorders>
            <w:shd w:val="clear" w:color="000000" w:fill="CCFFCC"/>
            <w:noWrap/>
            <w:vAlign w:val="bottom"/>
            <w:hideMark/>
          </w:tcPr>
          <w:p w14:paraId="5F8CB201" w14:textId="77777777" w:rsidR="007F2DCF" w:rsidRPr="00677661" w:rsidRDefault="007F2DCF" w:rsidP="007F2DCF">
            <w:pPr>
              <w:spacing w:after="0" w:line="240" w:lineRule="auto"/>
              <w:rPr>
                <w:rFonts w:ascii="Calibri" w:eastAsia="Times New Roman" w:hAnsi="Calibri" w:cs="Calibri"/>
                <w:color w:val="CCFFCC"/>
                <w:sz w:val="20"/>
                <w:szCs w:val="20"/>
                <w:lang w:val="en-US" w:eastAsia="de-DE"/>
              </w:rPr>
            </w:pPr>
            <w:r w:rsidRPr="00677661">
              <w:rPr>
                <w:rFonts w:ascii="Calibri" w:eastAsia="Times New Roman" w:hAnsi="Calibri" w:cs="Calibri"/>
                <w:color w:val="CCFFCC"/>
                <w:sz w:val="20"/>
                <w:szCs w:val="20"/>
                <w:lang w:val="en-US" w:eastAsia="de-DE"/>
              </w:rPr>
              <w:t>y</w:t>
            </w:r>
          </w:p>
        </w:tc>
        <w:tc>
          <w:tcPr>
            <w:tcW w:w="3123" w:type="pct"/>
            <w:tcBorders>
              <w:top w:val="nil"/>
              <w:left w:val="nil"/>
              <w:bottom w:val="single" w:sz="4" w:space="0" w:color="auto"/>
              <w:right w:val="single" w:sz="4" w:space="0" w:color="auto"/>
            </w:tcBorders>
            <w:shd w:val="clear" w:color="auto" w:fill="auto"/>
            <w:noWrap/>
            <w:vAlign w:val="bottom"/>
            <w:hideMark/>
          </w:tcPr>
          <w:p w14:paraId="018A7E54" w14:textId="538F4E91" w:rsidR="007F2DCF" w:rsidRPr="00677661" w:rsidRDefault="007F2DCF" w:rsidP="007F2DCF">
            <w:pPr>
              <w:spacing w:after="0" w:line="240" w:lineRule="auto"/>
              <w:rPr>
                <w:rFonts w:ascii="Calibri" w:eastAsia="Times New Roman" w:hAnsi="Calibri" w:cs="Calibri"/>
                <w:color w:val="000000"/>
                <w:sz w:val="20"/>
                <w:szCs w:val="20"/>
                <w:lang w:val="en-US" w:eastAsia="de-DE"/>
              </w:rPr>
            </w:pPr>
            <w:r w:rsidRPr="00677661">
              <w:rPr>
                <w:rFonts w:ascii="Calibri" w:eastAsia="Times New Roman" w:hAnsi="Calibri" w:cs="Calibri"/>
                <w:color w:val="000000"/>
                <w:sz w:val="20"/>
                <w:szCs w:val="20"/>
                <w:lang w:val="en-US" w:eastAsia="de-DE"/>
              </w:rPr>
              <w:t xml:space="preserve">overbooked slots and </w:t>
            </w:r>
            <w:r w:rsidR="00117FFD" w:rsidRPr="00677661">
              <w:rPr>
                <w:rFonts w:ascii="Calibri" w:eastAsia="Times New Roman" w:hAnsi="Calibri" w:cs="Calibri"/>
                <w:color w:val="000000"/>
                <w:sz w:val="20"/>
                <w:szCs w:val="20"/>
                <w:lang w:val="en-US" w:eastAsia="de-DE"/>
              </w:rPr>
              <w:t>shifts</w:t>
            </w:r>
          </w:p>
          <w:p w14:paraId="09AFA55E" w14:textId="77777777" w:rsidR="00580A9D" w:rsidRPr="00677661" w:rsidRDefault="00580A9D" w:rsidP="007F2DCF">
            <w:pPr>
              <w:spacing w:after="0" w:line="240" w:lineRule="auto"/>
              <w:rPr>
                <w:rFonts w:ascii="Calibri" w:eastAsia="Times New Roman" w:hAnsi="Calibri" w:cs="Calibri"/>
                <w:color w:val="000000"/>
                <w:sz w:val="20"/>
                <w:szCs w:val="20"/>
                <w:lang w:val="en-US" w:eastAsia="de-DE"/>
              </w:rPr>
            </w:pPr>
          </w:p>
          <w:p w14:paraId="3395AF73" w14:textId="77777777" w:rsidR="003733B5" w:rsidRPr="00677661" w:rsidRDefault="003733B5" w:rsidP="007F2DCF">
            <w:pPr>
              <w:spacing w:after="0" w:line="240" w:lineRule="auto"/>
              <w:rPr>
                <w:rFonts w:ascii="Calibri" w:eastAsia="Times New Roman" w:hAnsi="Calibri" w:cs="Calibri"/>
                <w:color w:val="000000"/>
                <w:sz w:val="20"/>
                <w:szCs w:val="20"/>
                <w:lang w:val="en-US" w:eastAsia="de-DE"/>
              </w:rPr>
            </w:pPr>
          </w:p>
        </w:tc>
      </w:tr>
      <w:tr w:rsidR="007F2DCF" w:rsidRPr="007F2DCF" w14:paraId="2563BF29" w14:textId="77777777" w:rsidTr="00580A9D">
        <w:trPr>
          <w:trHeight w:val="300"/>
        </w:trPr>
        <w:tc>
          <w:tcPr>
            <w:tcW w:w="311" w:type="pct"/>
            <w:vMerge/>
            <w:tcBorders>
              <w:top w:val="nil"/>
              <w:left w:val="single" w:sz="4" w:space="0" w:color="auto"/>
              <w:bottom w:val="single" w:sz="4" w:space="0" w:color="auto"/>
              <w:right w:val="single" w:sz="4" w:space="0" w:color="auto"/>
            </w:tcBorders>
            <w:vAlign w:val="center"/>
            <w:hideMark/>
          </w:tcPr>
          <w:p w14:paraId="7D0C880C" w14:textId="77777777" w:rsidR="007F2DCF" w:rsidRPr="00677661" w:rsidRDefault="007F2DCF" w:rsidP="007F2DCF">
            <w:pPr>
              <w:spacing w:after="0" w:line="240" w:lineRule="auto"/>
              <w:rPr>
                <w:rFonts w:ascii="Calibri" w:eastAsia="Times New Roman" w:hAnsi="Calibri" w:cs="Calibri"/>
                <w:b/>
                <w:bCs/>
                <w:color w:val="000000"/>
                <w:sz w:val="20"/>
                <w:szCs w:val="20"/>
                <w:lang w:val="en-US" w:eastAsia="de-DE"/>
              </w:rPr>
            </w:pPr>
          </w:p>
        </w:tc>
        <w:tc>
          <w:tcPr>
            <w:tcW w:w="316" w:type="pct"/>
            <w:tcBorders>
              <w:top w:val="nil"/>
              <w:left w:val="nil"/>
              <w:bottom w:val="single" w:sz="4" w:space="0" w:color="auto"/>
              <w:right w:val="single" w:sz="4" w:space="0" w:color="auto"/>
            </w:tcBorders>
            <w:shd w:val="clear" w:color="auto" w:fill="auto"/>
            <w:noWrap/>
            <w:vAlign w:val="center"/>
            <w:hideMark/>
          </w:tcPr>
          <w:p w14:paraId="64CC1CCF" w14:textId="77777777" w:rsidR="007F2DCF" w:rsidRPr="00677661" w:rsidRDefault="007F2DCF" w:rsidP="007F2DCF">
            <w:pPr>
              <w:spacing w:after="0" w:line="240" w:lineRule="auto"/>
              <w:jc w:val="center"/>
              <w:rPr>
                <w:rFonts w:ascii="Calibri" w:eastAsia="Times New Roman" w:hAnsi="Calibri" w:cs="Calibri"/>
                <w:b/>
                <w:bCs/>
                <w:color w:val="000000"/>
                <w:sz w:val="20"/>
                <w:szCs w:val="20"/>
                <w:lang w:val="en-US" w:eastAsia="de-DE"/>
              </w:rPr>
            </w:pPr>
            <w:r w:rsidRPr="00677661">
              <w:rPr>
                <w:rFonts w:ascii="Calibri" w:eastAsia="Times New Roman" w:hAnsi="Calibri" w:cs="Calibri"/>
                <w:b/>
                <w:bCs/>
                <w:color w:val="000000"/>
                <w:sz w:val="20"/>
                <w:szCs w:val="20"/>
                <w:lang w:val="en-US" w:eastAsia="de-DE"/>
              </w:rPr>
              <w:t>2</w:t>
            </w:r>
          </w:p>
        </w:tc>
        <w:tc>
          <w:tcPr>
            <w:tcW w:w="313" w:type="pct"/>
            <w:tcBorders>
              <w:top w:val="single" w:sz="4" w:space="0" w:color="auto"/>
              <w:left w:val="single" w:sz="4" w:space="0" w:color="auto"/>
              <w:bottom w:val="single" w:sz="4" w:space="0" w:color="auto"/>
              <w:right w:val="single" w:sz="4" w:space="0" w:color="auto"/>
            </w:tcBorders>
            <w:shd w:val="clear" w:color="000000" w:fill="FFCCCC"/>
            <w:noWrap/>
            <w:vAlign w:val="bottom"/>
            <w:hideMark/>
          </w:tcPr>
          <w:p w14:paraId="057A1322" w14:textId="77777777" w:rsidR="007F2DCF" w:rsidRPr="00677661" w:rsidRDefault="007F2DCF" w:rsidP="007F2DCF">
            <w:pPr>
              <w:spacing w:after="0" w:line="240" w:lineRule="auto"/>
              <w:rPr>
                <w:rFonts w:ascii="Calibri" w:eastAsia="Times New Roman" w:hAnsi="Calibri" w:cs="Calibri"/>
                <w:color w:val="FFCCCC"/>
                <w:sz w:val="20"/>
                <w:szCs w:val="20"/>
                <w:lang w:val="en-US" w:eastAsia="de-DE"/>
              </w:rPr>
            </w:pPr>
            <w:r w:rsidRPr="00677661">
              <w:rPr>
                <w:rFonts w:ascii="Calibri" w:eastAsia="Times New Roman" w:hAnsi="Calibri" w:cs="Calibri"/>
                <w:color w:val="FFCCCC"/>
                <w:sz w:val="20"/>
                <w:szCs w:val="20"/>
                <w:lang w:val="en-US" w:eastAsia="de-DE"/>
              </w:rPr>
              <w:t>n</w:t>
            </w:r>
          </w:p>
        </w:tc>
        <w:tc>
          <w:tcPr>
            <w:tcW w:w="309" w:type="pct"/>
            <w:tcBorders>
              <w:top w:val="single" w:sz="4" w:space="0" w:color="auto"/>
              <w:left w:val="single" w:sz="4" w:space="0" w:color="auto"/>
              <w:bottom w:val="single" w:sz="4" w:space="0" w:color="auto"/>
              <w:right w:val="single" w:sz="4" w:space="0" w:color="auto"/>
            </w:tcBorders>
            <w:shd w:val="clear" w:color="000000" w:fill="CCFFCC"/>
            <w:noWrap/>
            <w:vAlign w:val="bottom"/>
            <w:hideMark/>
          </w:tcPr>
          <w:p w14:paraId="373CC257" w14:textId="77777777" w:rsidR="007F2DCF" w:rsidRPr="00677661" w:rsidRDefault="007F2DCF" w:rsidP="007F2DCF">
            <w:pPr>
              <w:spacing w:after="0" w:line="240" w:lineRule="auto"/>
              <w:rPr>
                <w:rFonts w:ascii="Calibri" w:eastAsia="Times New Roman" w:hAnsi="Calibri" w:cs="Calibri"/>
                <w:color w:val="CCFFCC"/>
                <w:sz w:val="20"/>
                <w:szCs w:val="20"/>
                <w:lang w:val="en-US" w:eastAsia="de-DE"/>
              </w:rPr>
            </w:pPr>
            <w:r w:rsidRPr="00677661">
              <w:rPr>
                <w:rFonts w:ascii="Calibri" w:eastAsia="Times New Roman" w:hAnsi="Calibri" w:cs="Calibri"/>
                <w:color w:val="CCFFCC"/>
                <w:sz w:val="20"/>
                <w:szCs w:val="20"/>
                <w:lang w:val="en-US" w:eastAsia="de-DE"/>
              </w:rPr>
              <w:t>y</w:t>
            </w:r>
          </w:p>
        </w:tc>
        <w:tc>
          <w:tcPr>
            <w:tcW w:w="312" w:type="pct"/>
            <w:tcBorders>
              <w:top w:val="single" w:sz="4" w:space="0" w:color="auto"/>
              <w:left w:val="single" w:sz="4" w:space="0" w:color="auto"/>
              <w:bottom w:val="single" w:sz="4" w:space="0" w:color="auto"/>
              <w:right w:val="single" w:sz="4" w:space="0" w:color="auto"/>
            </w:tcBorders>
            <w:shd w:val="clear" w:color="000000" w:fill="FFCCCC"/>
            <w:noWrap/>
            <w:vAlign w:val="bottom"/>
            <w:hideMark/>
          </w:tcPr>
          <w:p w14:paraId="30F845EB" w14:textId="77777777" w:rsidR="007F2DCF" w:rsidRPr="00677661" w:rsidRDefault="007F2DCF" w:rsidP="007F2DCF">
            <w:pPr>
              <w:spacing w:after="0" w:line="240" w:lineRule="auto"/>
              <w:rPr>
                <w:rFonts w:ascii="Calibri" w:eastAsia="Times New Roman" w:hAnsi="Calibri" w:cs="Calibri"/>
                <w:color w:val="FFCCCC"/>
                <w:sz w:val="20"/>
                <w:szCs w:val="20"/>
                <w:lang w:val="en-US" w:eastAsia="de-DE"/>
              </w:rPr>
            </w:pPr>
            <w:r w:rsidRPr="00677661">
              <w:rPr>
                <w:rFonts w:ascii="Calibri" w:eastAsia="Times New Roman" w:hAnsi="Calibri" w:cs="Calibri"/>
                <w:color w:val="FFCCCC"/>
                <w:sz w:val="20"/>
                <w:szCs w:val="20"/>
                <w:lang w:val="en-US" w:eastAsia="de-DE"/>
              </w:rPr>
              <w:t>n</w:t>
            </w:r>
          </w:p>
        </w:tc>
        <w:tc>
          <w:tcPr>
            <w:tcW w:w="316" w:type="pct"/>
            <w:tcBorders>
              <w:top w:val="single" w:sz="4" w:space="0" w:color="auto"/>
              <w:left w:val="single" w:sz="4" w:space="0" w:color="auto"/>
              <w:bottom w:val="single" w:sz="4" w:space="0" w:color="auto"/>
              <w:right w:val="single" w:sz="4" w:space="0" w:color="auto"/>
            </w:tcBorders>
            <w:shd w:val="clear" w:color="000000" w:fill="CCFFCC"/>
            <w:noWrap/>
            <w:vAlign w:val="bottom"/>
            <w:hideMark/>
          </w:tcPr>
          <w:p w14:paraId="3F9F18B2" w14:textId="77777777" w:rsidR="007F2DCF" w:rsidRPr="00677661" w:rsidRDefault="007F2DCF" w:rsidP="007F2DCF">
            <w:pPr>
              <w:spacing w:after="0" w:line="240" w:lineRule="auto"/>
              <w:rPr>
                <w:rFonts w:ascii="Calibri" w:eastAsia="Times New Roman" w:hAnsi="Calibri" w:cs="Calibri"/>
                <w:color w:val="CCFFCC"/>
                <w:sz w:val="20"/>
                <w:szCs w:val="20"/>
                <w:lang w:val="en-US" w:eastAsia="de-DE"/>
              </w:rPr>
            </w:pPr>
            <w:r w:rsidRPr="00677661">
              <w:rPr>
                <w:rFonts w:ascii="Calibri" w:eastAsia="Times New Roman" w:hAnsi="Calibri" w:cs="Calibri"/>
                <w:color w:val="CCFFCC"/>
                <w:sz w:val="20"/>
                <w:szCs w:val="20"/>
                <w:lang w:val="en-US" w:eastAsia="de-DE"/>
              </w:rPr>
              <w:t>y</w:t>
            </w:r>
          </w:p>
        </w:tc>
        <w:tc>
          <w:tcPr>
            <w:tcW w:w="3123" w:type="pct"/>
            <w:tcBorders>
              <w:top w:val="nil"/>
              <w:left w:val="nil"/>
              <w:bottom w:val="single" w:sz="4" w:space="0" w:color="auto"/>
              <w:right w:val="single" w:sz="4" w:space="0" w:color="auto"/>
            </w:tcBorders>
            <w:shd w:val="clear" w:color="auto" w:fill="auto"/>
            <w:noWrap/>
            <w:vAlign w:val="bottom"/>
            <w:hideMark/>
          </w:tcPr>
          <w:p w14:paraId="2D4E5A2D" w14:textId="33AB7127" w:rsidR="007F2DCF" w:rsidRPr="00677661" w:rsidRDefault="007F2DCF" w:rsidP="007F2DCF">
            <w:pPr>
              <w:spacing w:after="0" w:line="240" w:lineRule="auto"/>
              <w:rPr>
                <w:rFonts w:ascii="Calibri" w:eastAsia="Times New Roman" w:hAnsi="Calibri" w:cs="Calibri"/>
                <w:color w:val="000000"/>
                <w:sz w:val="20"/>
                <w:szCs w:val="20"/>
                <w:lang w:val="en-US" w:eastAsia="de-DE"/>
              </w:rPr>
            </w:pPr>
            <w:r w:rsidRPr="00677661">
              <w:rPr>
                <w:rFonts w:ascii="Calibri" w:eastAsia="Times New Roman" w:hAnsi="Calibri" w:cs="Calibri"/>
                <w:color w:val="000000"/>
                <w:sz w:val="20"/>
                <w:szCs w:val="20"/>
                <w:lang w:val="en-US" w:eastAsia="de-DE"/>
              </w:rPr>
              <w:t xml:space="preserve">overbooked slots and </w:t>
            </w:r>
            <w:r w:rsidR="00117FFD" w:rsidRPr="00677661">
              <w:rPr>
                <w:rFonts w:ascii="Calibri" w:eastAsia="Times New Roman" w:hAnsi="Calibri" w:cs="Calibri"/>
                <w:color w:val="000000"/>
                <w:sz w:val="20"/>
                <w:szCs w:val="20"/>
                <w:lang w:val="en-US" w:eastAsia="de-DE"/>
              </w:rPr>
              <w:t>shifts</w:t>
            </w:r>
          </w:p>
          <w:p w14:paraId="50330083" w14:textId="77777777" w:rsidR="00580A9D" w:rsidRPr="00677661" w:rsidRDefault="00580A9D" w:rsidP="007F2DCF">
            <w:pPr>
              <w:spacing w:after="0" w:line="240" w:lineRule="auto"/>
              <w:rPr>
                <w:rFonts w:ascii="Calibri" w:eastAsia="Times New Roman" w:hAnsi="Calibri" w:cs="Calibri"/>
                <w:color w:val="000000"/>
                <w:sz w:val="20"/>
                <w:szCs w:val="20"/>
                <w:lang w:val="en-US" w:eastAsia="de-DE"/>
              </w:rPr>
            </w:pPr>
          </w:p>
          <w:p w14:paraId="558333B6" w14:textId="77777777" w:rsidR="003733B5" w:rsidRPr="00677661" w:rsidRDefault="003733B5" w:rsidP="007F2DCF">
            <w:pPr>
              <w:spacing w:after="0" w:line="240" w:lineRule="auto"/>
              <w:rPr>
                <w:rFonts w:ascii="Calibri" w:eastAsia="Times New Roman" w:hAnsi="Calibri" w:cs="Calibri"/>
                <w:color w:val="000000"/>
                <w:sz w:val="20"/>
                <w:szCs w:val="20"/>
                <w:lang w:val="en-US" w:eastAsia="de-DE"/>
              </w:rPr>
            </w:pPr>
          </w:p>
        </w:tc>
      </w:tr>
      <w:tr w:rsidR="007F2DCF" w:rsidRPr="007F2DCF" w14:paraId="683ED718" w14:textId="77777777" w:rsidTr="00580A9D">
        <w:trPr>
          <w:trHeight w:val="300"/>
        </w:trPr>
        <w:tc>
          <w:tcPr>
            <w:tcW w:w="311" w:type="pct"/>
            <w:vMerge/>
            <w:tcBorders>
              <w:top w:val="nil"/>
              <w:left w:val="single" w:sz="4" w:space="0" w:color="auto"/>
              <w:bottom w:val="single" w:sz="4" w:space="0" w:color="auto"/>
              <w:right w:val="single" w:sz="4" w:space="0" w:color="auto"/>
            </w:tcBorders>
            <w:vAlign w:val="center"/>
            <w:hideMark/>
          </w:tcPr>
          <w:p w14:paraId="7EA94CE6" w14:textId="77777777" w:rsidR="007F2DCF" w:rsidRPr="00677661" w:rsidRDefault="007F2DCF" w:rsidP="007F2DCF">
            <w:pPr>
              <w:spacing w:after="0" w:line="240" w:lineRule="auto"/>
              <w:rPr>
                <w:rFonts w:ascii="Calibri" w:eastAsia="Times New Roman" w:hAnsi="Calibri" w:cs="Calibri"/>
                <w:b/>
                <w:bCs/>
                <w:color w:val="000000"/>
                <w:sz w:val="20"/>
                <w:szCs w:val="20"/>
                <w:lang w:val="en-US" w:eastAsia="de-DE"/>
              </w:rPr>
            </w:pPr>
          </w:p>
        </w:tc>
        <w:tc>
          <w:tcPr>
            <w:tcW w:w="316" w:type="pct"/>
            <w:tcBorders>
              <w:top w:val="nil"/>
              <w:left w:val="nil"/>
              <w:bottom w:val="single" w:sz="4" w:space="0" w:color="auto"/>
              <w:right w:val="single" w:sz="4" w:space="0" w:color="auto"/>
            </w:tcBorders>
            <w:shd w:val="clear" w:color="auto" w:fill="auto"/>
            <w:noWrap/>
            <w:vAlign w:val="center"/>
            <w:hideMark/>
          </w:tcPr>
          <w:p w14:paraId="3FF81EEC" w14:textId="77777777" w:rsidR="007F2DCF" w:rsidRPr="00677661" w:rsidRDefault="007F2DCF" w:rsidP="007F2DCF">
            <w:pPr>
              <w:spacing w:after="0" w:line="240" w:lineRule="auto"/>
              <w:jc w:val="center"/>
              <w:rPr>
                <w:rFonts w:ascii="Calibri" w:eastAsia="Times New Roman" w:hAnsi="Calibri" w:cs="Calibri"/>
                <w:b/>
                <w:bCs/>
                <w:color w:val="000000"/>
                <w:sz w:val="20"/>
                <w:szCs w:val="20"/>
                <w:lang w:val="en-US" w:eastAsia="de-DE"/>
              </w:rPr>
            </w:pPr>
            <w:r w:rsidRPr="00677661">
              <w:rPr>
                <w:rFonts w:ascii="Calibri" w:eastAsia="Times New Roman" w:hAnsi="Calibri" w:cs="Calibri"/>
                <w:b/>
                <w:bCs/>
                <w:color w:val="000000"/>
                <w:sz w:val="20"/>
                <w:szCs w:val="20"/>
                <w:lang w:val="en-US" w:eastAsia="de-DE"/>
              </w:rPr>
              <w:t>3</w:t>
            </w:r>
          </w:p>
        </w:tc>
        <w:tc>
          <w:tcPr>
            <w:tcW w:w="313" w:type="pct"/>
            <w:tcBorders>
              <w:top w:val="single" w:sz="4" w:space="0" w:color="auto"/>
              <w:left w:val="single" w:sz="4" w:space="0" w:color="auto"/>
              <w:bottom w:val="single" w:sz="4" w:space="0" w:color="auto"/>
              <w:right w:val="single" w:sz="4" w:space="0" w:color="auto"/>
            </w:tcBorders>
            <w:shd w:val="clear" w:color="000000" w:fill="FFCCCC"/>
            <w:noWrap/>
            <w:vAlign w:val="bottom"/>
            <w:hideMark/>
          </w:tcPr>
          <w:p w14:paraId="2CC717E1" w14:textId="77777777" w:rsidR="007F2DCF" w:rsidRPr="00677661" w:rsidRDefault="007F2DCF" w:rsidP="007F2DCF">
            <w:pPr>
              <w:spacing w:after="0" w:line="240" w:lineRule="auto"/>
              <w:rPr>
                <w:rFonts w:ascii="Calibri" w:eastAsia="Times New Roman" w:hAnsi="Calibri" w:cs="Calibri"/>
                <w:color w:val="FFCCCC"/>
                <w:sz w:val="20"/>
                <w:szCs w:val="20"/>
                <w:lang w:val="en-US" w:eastAsia="de-DE"/>
              </w:rPr>
            </w:pPr>
            <w:r w:rsidRPr="00677661">
              <w:rPr>
                <w:rFonts w:ascii="Calibri" w:eastAsia="Times New Roman" w:hAnsi="Calibri" w:cs="Calibri"/>
                <w:color w:val="FFCCCC"/>
                <w:sz w:val="20"/>
                <w:szCs w:val="20"/>
                <w:lang w:val="en-US" w:eastAsia="de-DE"/>
              </w:rPr>
              <w:t>n</w:t>
            </w:r>
          </w:p>
        </w:tc>
        <w:tc>
          <w:tcPr>
            <w:tcW w:w="309" w:type="pct"/>
            <w:tcBorders>
              <w:top w:val="single" w:sz="4" w:space="0" w:color="auto"/>
              <w:left w:val="single" w:sz="4" w:space="0" w:color="auto"/>
              <w:bottom w:val="single" w:sz="4" w:space="0" w:color="auto"/>
              <w:right w:val="single" w:sz="4" w:space="0" w:color="auto"/>
            </w:tcBorders>
            <w:shd w:val="clear" w:color="000000" w:fill="CCFFCC"/>
            <w:noWrap/>
            <w:vAlign w:val="bottom"/>
            <w:hideMark/>
          </w:tcPr>
          <w:p w14:paraId="6CEBEBE7" w14:textId="77777777" w:rsidR="007F2DCF" w:rsidRPr="00677661" w:rsidRDefault="007F2DCF" w:rsidP="007F2DCF">
            <w:pPr>
              <w:spacing w:after="0" w:line="240" w:lineRule="auto"/>
              <w:rPr>
                <w:rFonts w:ascii="Calibri" w:eastAsia="Times New Roman" w:hAnsi="Calibri" w:cs="Calibri"/>
                <w:color w:val="CCFFCC"/>
                <w:sz w:val="20"/>
                <w:szCs w:val="20"/>
                <w:lang w:val="en-US" w:eastAsia="de-DE"/>
              </w:rPr>
            </w:pPr>
            <w:r w:rsidRPr="00677661">
              <w:rPr>
                <w:rFonts w:ascii="Calibri" w:eastAsia="Times New Roman" w:hAnsi="Calibri" w:cs="Calibri"/>
                <w:color w:val="CCFFCC"/>
                <w:sz w:val="20"/>
                <w:szCs w:val="20"/>
                <w:lang w:val="en-US" w:eastAsia="de-DE"/>
              </w:rPr>
              <w:t>y</w:t>
            </w:r>
          </w:p>
        </w:tc>
        <w:tc>
          <w:tcPr>
            <w:tcW w:w="312" w:type="pct"/>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31C5DC9A" w14:textId="77777777" w:rsidR="007F2DCF" w:rsidRPr="00677661" w:rsidRDefault="007F2DCF" w:rsidP="007F2DCF">
            <w:pPr>
              <w:spacing w:after="0" w:line="240" w:lineRule="auto"/>
              <w:rPr>
                <w:rFonts w:ascii="Calibri" w:eastAsia="Times New Roman" w:hAnsi="Calibri" w:cs="Calibri"/>
                <w:color w:val="FFFFCC"/>
                <w:sz w:val="20"/>
                <w:szCs w:val="20"/>
                <w:lang w:val="en-US" w:eastAsia="de-DE"/>
              </w:rPr>
            </w:pPr>
            <w:r w:rsidRPr="00677661">
              <w:rPr>
                <w:rFonts w:ascii="Calibri" w:eastAsia="Times New Roman" w:hAnsi="Calibri" w:cs="Calibri"/>
                <w:color w:val="FFFFCC"/>
                <w:sz w:val="20"/>
                <w:szCs w:val="20"/>
                <w:lang w:val="en-US" w:eastAsia="de-DE"/>
              </w:rPr>
              <w:t>m</w:t>
            </w:r>
          </w:p>
        </w:tc>
        <w:tc>
          <w:tcPr>
            <w:tcW w:w="316" w:type="pct"/>
            <w:tcBorders>
              <w:top w:val="single" w:sz="4" w:space="0" w:color="auto"/>
              <w:left w:val="single" w:sz="4" w:space="0" w:color="auto"/>
              <w:bottom w:val="single" w:sz="4" w:space="0" w:color="auto"/>
              <w:right w:val="single" w:sz="4" w:space="0" w:color="auto"/>
            </w:tcBorders>
            <w:shd w:val="clear" w:color="000000" w:fill="FFCCCC"/>
            <w:noWrap/>
            <w:vAlign w:val="bottom"/>
            <w:hideMark/>
          </w:tcPr>
          <w:p w14:paraId="0EACD824" w14:textId="77777777" w:rsidR="007F2DCF" w:rsidRPr="00677661" w:rsidRDefault="007F2DCF" w:rsidP="007F2DCF">
            <w:pPr>
              <w:spacing w:after="0" w:line="240" w:lineRule="auto"/>
              <w:rPr>
                <w:rFonts w:ascii="Calibri" w:eastAsia="Times New Roman" w:hAnsi="Calibri" w:cs="Calibri"/>
                <w:color w:val="FFCCCC"/>
                <w:sz w:val="20"/>
                <w:szCs w:val="20"/>
                <w:lang w:val="en-US" w:eastAsia="de-DE"/>
              </w:rPr>
            </w:pPr>
            <w:r w:rsidRPr="00677661">
              <w:rPr>
                <w:rFonts w:ascii="Calibri" w:eastAsia="Times New Roman" w:hAnsi="Calibri" w:cs="Calibri"/>
                <w:color w:val="FFCCCC"/>
                <w:sz w:val="20"/>
                <w:szCs w:val="20"/>
                <w:lang w:val="en-US" w:eastAsia="de-DE"/>
              </w:rPr>
              <w:t>n</w:t>
            </w:r>
          </w:p>
        </w:tc>
        <w:tc>
          <w:tcPr>
            <w:tcW w:w="3123" w:type="pct"/>
            <w:tcBorders>
              <w:top w:val="nil"/>
              <w:left w:val="nil"/>
              <w:bottom w:val="single" w:sz="4" w:space="0" w:color="auto"/>
              <w:right w:val="single" w:sz="4" w:space="0" w:color="auto"/>
            </w:tcBorders>
            <w:shd w:val="clear" w:color="auto" w:fill="auto"/>
            <w:noWrap/>
            <w:vAlign w:val="bottom"/>
            <w:hideMark/>
          </w:tcPr>
          <w:p w14:paraId="6B03A1BF" w14:textId="7A80DD01" w:rsidR="007F2DCF" w:rsidRPr="00677661" w:rsidRDefault="00117FFD" w:rsidP="007F2DCF">
            <w:pPr>
              <w:spacing w:after="0" w:line="240" w:lineRule="auto"/>
              <w:rPr>
                <w:rFonts w:ascii="Calibri" w:eastAsia="Times New Roman" w:hAnsi="Calibri" w:cs="Calibri"/>
                <w:color w:val="000000"/>
                <w:sz w:val="20"/>
                <w:szCs w:val="20"/>
                <w:lang w:val="en-US" w:eastAsia="de-DE"/>
              </w:rPr>
            </w:pPr>
            <w:r w:rsidRPr="00677661">
              <w:rPr>
                <w:rFonts w:ascii="Calibri" w:eastAsia="Times New Roman" w:hAnsi="Calibri" w:cs="Calibri"/>
                <w:color w:val="000000"/>
                <w:sz w:val="20"/>
                <w:szCs w:val="20"/>
                <w:lang w:val="en-US" w:eastAsia="de-DE"/>
              </w:rPr>
              <w:t xml:space="preserve">shift </w:t>
            </w:r>
            <w:r w:rsidR="007F2DCF" w:rsidRPr="00677661">
              <w:rPr>
                <w:rFonts w:ascii="Calibri" w:eastAsia="Times New Roman" w:hAnsi="Calibri" w:cs="Calibri"/>
                <w:color w:val="000000"/>
                <w:sz w:val="20"/>
                <w:szCs w:val="20"/>
                <w:lang w:val="en-US" w:eastAsia="de-DE"/>
              </w:rPr>
              <w:t>shortage; slots maybe available</w:t>
            </w:r>
          </w:p>
          <w:p w14:paraId="689E4C77" w14:textId="77777777" w:rsidR="00580A9D" w:rsidRPr="00677661" w:rsidRDefault="00580A9D" w:rsidP="007F2DCF">
            <w:pPr>
              <w:spacing w:after="0" w:line="240" w:lineRule="auto"/>
              <w:rPr>
                <w:rFonts w:ascii="Calibri" w:eastAsia="Times New Roman" w:hAnsi="Calibri" w:cs="Calibri"/>
                <w:color w:val="000000"/>
                <w:sz w:val="20"/>
                <w:szCs w:val="20"/>
                <w:lang w:val="en-US" w:eastAsia="de-DE"/>
              </w:rPr>
            </w:pPr>
          </w:p>
          <w:p w14:paraId="17EC888A" w14:textId="77777777" w:rsidR="003733B5" w:rsidRPr="00677661" w:rsidRDefault="003733B5" w:rsidP="007F2DCF">
            <w:pPr>
              <w:spacing w:after="0" w:line="240" w:lineRule="auto"/>
              <w:rPr>
                <w:rFonts w:ascii="Calibri" w:eastAsia="Times New Roman" w:hAnsi="Calibri" w:cs="Calibri"/>
                <w:color w:val="000000"/>
                <w:sz w:val="20"/>
                <w:szCs w:val="20"/>
                <w:lang w:val="en-US" w:eastAsia="de-DE"/>
              </w:rPr>
            </w:pPr>
          </w:p>
        </w:tc>
      </w:tr>
      <w:tr w:rsidR="007F2DCF" w:rsidRPr="007F2DCF" w14:paraId="1430C325" w14:textId="77777777" w:rsidTr="00580A9D">
        <w:trPr>
          <w:trHeight w:val="300"/>
        </w:trPr>
        <w:tc>
          <w:tcPr>
            <w:tcW w:w="311" w:type="pct"/>
            <w:vMerge/>
            <w:tcBorders>
              <w:top w:val="nil"/>
              <w:left w:val="single" w:sz="4" w:space="0" w:color="auto"/>
              <w:bottom w:val="single" w:sz="4" w:space="0" w:color="auto"/>
              <w:right w:val="single" w:sz="4" w:space="0" w:color="auto"/>
            </w:tcBorders>
            <w:vAlign w:val="center"/>
            <w:hideMark/>
          </w:tcPr>
          <w:p w14:paraId="4DCEA011" w14:textId="77777777" w:rsidR="007F2DCF" w:rsidRPr="00677661" w:rsidRDefault="007F2DCF" w:rsidP="007F2DCF">
            <w:pPr>
              <w:spacing w:after="0" w:line="240" w:lineRule="auto"/>
              <w:rPr>
                <w:rFonts w:ascii="Calibri" w:eastAsia="Times New Roman" w:hAnsi="Calibri" w:cs="Calibri"/>
                <w:b/>
                <w:bCs/>
                <w:color w:val="000000"/>
                <w:sz w:val="20"/>
                <w:szCs w:val="20"/>
                <w:lang w:val="en-US" w:eastAsia="de-DE"/>
              </w:rPr>
            </w:pPr>
          </w:p>
        </w:tc>
        <w:tc>
          <w:tcPr>
            <w:tcW w:w="316" w:type="pct"/>
            <w:tcBorders>
              <w:top w:val="nil"/>
              <w:left w:val="nil"/>
              <w:bottom w:val="single" w:sz="4" w:space="0" w:color="auto"/>
              <w:right w:val="single" w:sz="4" w:space="0" w:color="auto"/>
            </w:tcBorders>
            <w:shd w:val="clear" w:color="auto" w:fill="auto"/>
            <w:noWrap/>
            <w:vAlign w:val="center"/>
            <w:hideMark/>
          </w:tcPr>
          <w:p w14:paraId="0ADF78AE" w14:textId="77777777" w:rsidR="007F2DCF" w:rsidRPr="00677661" w:rsidRDefault="007F2DCF" w:rsidP="007F2DCF">
            <w:pPr>
              <w:spacing w:after="0" w:line="240" w:lineRule="auto"/>
              <w:jc w:val="center"/>
              <w:rPr>
                <w:rFonts w:ascii="Calibri" w:eastAsia="Times New Roman" w:hAnsi="Calibri" w:cs="Calibri"/>
                <w:b/>
                <w:bCs/>
                <w:color w:val="000000"/>
                <w:sz w:val="20"/>
                <w:szCs w:val="20"/>
                <w:lang w:val="en-US" w:eastAsia="de-DE"/>
              </w:rPr>
            </w:pPr>
            <w:r w:rsidRPr="00677661">
              <w:rPr>
                <w:rFonts w:ascii="Calibri" w:eastAsia="Times New Roman" w:hAnsi="Calibri" w:cs="Calibri"/>
                <w:b/>
                <w:bCs/>
                <w:color w:val="000000"/>
                <w:sz w:val="20"/>
                <w:szCs w:val="20"/>
                <w:lang w:val="en-US" w:eastAsia="de-DE"/>
              </w:rPr>
              <w:t>4</w:t>
            </w:r>
          </w:p>
        </w:tc>
        <w:tc>
          <w:tcPr>
            <w:tcW w:w="313" w:type="pct"/>
            <w:tcBorders>
              <w:top w:val="single" w:sz="4" w:space="0" w:color="auto"/>
              <w:left w:val="single" w:sz="4" w:space="0" w:color="auto"/>
              <w:bottom w:val="single" w:sz="4" w:space="0" w:color="auto"/>
              <w:right w:val="single" w:sz="4" w:space="0" w:color="auto"/>
            </w:tcBorders>
            <w:shd w:val="clear" w:color="000000" w:fill="FFCCCC"/>
            <w:noWrap/>
            <w:vAlign w:val="bottom"/>
            <w:hideMark/>
          </w:tcPr>
          <w:p w14:paraId="3A257025" w14:textId="77777777" w:rsidR="007F2DCF" w:rsidRPr="00677661" w:rsidRDefault="007F2DCF" w:rsidP="007F2DCF">
            <w:pPr>
              <w:spacing w:after="0" w:line="240" w:lineRule="auto"/>
              <w:rPr>
                <w:rFonts w:ascii="Calibri" w:eastAsia="Times New Roman" w:hAnsi="Calibri" w:cs="Calibri"/>
                <w:color w:val="FFCCCC"/>
                <w:sz w:val="20"/>
                <w:szCs w:val="20"/>
                <w:lang w:val="en-US" w:eastAsia="de-DE"/>
              </w:rPr>
            </w:pPr>
            <w:r w:rsidRPr="00677661">
              <w:rPr>
                <w:rFonts w:ascii="Calibri" w:eastAsia="Times New Roman" w:hAnsi="Calibri" w:cs="Calibri"/>
                <w:color w:val="FFCCCC"/>
                <w:sz w:val="20"/>
                <w:szCs w:val="20"/>
                <w:lang w:val="en-US" w:eastAsia="de-DE"/>
              </w:rPr>
              <w:t>n</w:t>
            </w:r>
          </w:p>
        </w:tc>
        <w:tc>
          <w:tcPr>
            <w:tcW w:w="309" w:type="pct"/>
            <w:tcBorders>
              <w:top w:val="single" w:sz="4" w:space="0" w:color="auto"/>
              <w:left w:val="single" w:sz="4" w:space="0" w:color="auto"/>
              <w:bottom w:val="single" w:sz="4" w:space="0" w:color="auto"/>
              <w:right w:val="single" w:sz="4" w:space="0" w:color="auto"/>
            </w:tcBorders>
            <w:shd w:val="clear" w:color="000000" w:fill="CCFFCC"/>
            <w:noWrap/>
            <w:vAlign w:val="bottom"/>
            <w:hideMark/>
          </w:tcPr>
          <w:p w14:paraId="494C197A" w14:textId="77777777" w:rsidR="007F2DCF" w:rsidRPr="00677661" w:rsidRDefault="007F2DCF" w:rsidP="007F2DCF">
            <w:pPr>
              <w:spacing w:after="0" w:line="240" w:lineRule="auto"/>
              <w:rPr>
                <w:rFonts w:ascii="Calibri" w:eastAsia="Times New Roman" w:hAnsi="Calibri" w:cs="Calibri"/>
                <w:color w:val="CCFFCC"/>
                <w:sz w:val="20"/>
                <w:szCs w:val="20"/>
                <w:lang w:val="en-US" w:eastAsia="de-DE"/>
              </w:rPr>
            </w:pPr>
            <w:r w:rsidRPr="00677661">
              <w:rPr>
                <w:rFonts w:ascii="Calibri" w:eastAsia="Times New Roman" w:hAnsi="Calibri" w:cs="Calibri"/>
                <w:color w:val="CCFFCC"/>
                <w:sz w:val="20"/>
                <w:szCs w:val="20"/>
                <w:lang w:val="en-US" w:eastAsia="de-DE"/>
              </w:rPr>
              <w:t>y</w:t>
            </w:r>
          </w:p>
        </w:tc>
        <w:tc>
          <w:tcPr>
            <w:tcW w:w="312" w:type="pct"/>
            <w:tcBorders>
              <w:top w:val="single" w:sz="4" w:space="0" w:color="auto"/>
              <w:left w:val="single" w:sz="4" w:space="0" w:color="auto"/>
              <w:bottom w:val="single" w:sz="4" w:space="0" w:color="auto"/>
              <w:right w:val="single" w:sz="4" w:space="0" w:color="auto"/>
            </w:tcBorders>
            <w:shd w:val="clear" w:color="000000" w:fill="CCFFCC"/>
            <w:noWrap/>
            <w:vAlign w:val="bottom"/>
            <w:hideMark/>
          </w:tcPr>
          <w:p w14:paraId="077A3597" w14:textId="77777777" w:rsidR="007F2DCF" w:rsidRPr="00677661" w:rsidRDefault="007F2DCF" w:rsidP="007F2DCF">
            <w:pPr>
              <w:spacing w:after="0" w:line="240" w:lineRule="auto"/>
              <w:rPr>
                <w:rFonts w:ascii="Calibri" w:eastAsia="Times New Roman" w:hAnsi="Calibri" w:cs="Calibri"/>
                <w:color w:val="CCFFCC"/>
                <w:sz w:val="20"/>
                <w:szCs w:val="20"/>
                <w:lang w:val="en-US" w:eastAsia="de-DE"/>
              </w:rPr>
            </w:pPr>
            <w:r w:rsidRPr="00677661">
              <w:rPr>
                <w:rFonts w:ascii="Calibri" w:eastAsia="Times New Roman" w:hAnsi="Calibri" w:cs="Calibri"/>
                <w:color w:val="CCFFCC"/>
                <w:sz w:val="20"/>
                <w:szCs w:val="20"/>
                <w:lang w:val="en-US" w:eastAsia="de-DE"/>
              </w:rPr>
              <w:t>y</w:t>
            </w:r>
          </w:p>
        </w:tc>
        <w:tc>
          <w:tcPr>
            <w:tcW w:w="316" w:type="pct"/>
            <w:tcBorders>
              <w:top w:val="single" w:sz="4" w:space="0" w:color="auto"/>
              <w:left w:val="single" w:sz="4" w:space="0" w:color="auto"/>
              <w:bottom w:val="single" w:sz="4" w:space="0" w:color="auto"/>
              <w:right w:val="single" w:sz="4" w:space="0" w:color="auto"/>
            </w:tcBorders>
            <w:shd w:val="clear" w:color="000000" w:fill="FFCCCC"/>
            <w:noWrap/>
            <w:vAlign w:val="bottom"/>
            <w:hideMark/>
          </w:tcPr>
          <w:p w14:paraId="76669447" w14:textId="77777777" w:rsidR="007F2DCF" w:rsidRPr="00677661" w:rsidRDefault="007F2DCF" w:rsidP="007F2DCF">
            <w:pPr>
              <w:spacing w:after="0" w:line="240" w:lineRule="auto"/>
              <w:rPr>
                <w:rFonts w:ascii="Calibri" w:eastAsia="Times New Roman" w:hAnsi="Calibri" w:cs="Calibri"/>
                <w:color w:val="FFCCCC"/>
                <w:sz w:val="20"/>
                <w:szCs w:val="20"/>
                <w:lang w:val="en-US" w:eastAsia="de-DE"/>
              </w:rPr>
            </w:pPr>
            <w:r w:rsidRPr="00677661">
              <w:rPr>
                <w:rFonts w:ascii="Calibri" w:eastAsia="Times New Roman" w:hAnsi="Calibri" w:cs="Calibri"/>
                <w:color w:val="FFCCCC"/>
                <w:sz w:val="20"/>
                <w:szCs w:val="20"/>
                <w:lang w:val="en-US" w:eastAsia="de-DE"/>
              </w:rPr>
              <w:t>n</w:t>
            </w:r>
          </w:p>
        </w:tc>
        <w:tc>
          <w:tcPr>
            <w:tcW w:w="3123" w:type="pct"/>
            <w:tcBorders>
              <w:top w:val="nil"/>
              <w:left w:val="nil"/>
              <w:bottom w:val="single" w:sz="4" w:space="0" w:color="auto"/>
              <w:right w:val="single" w:sz="4" w:space="0" w:color="auto"/>
            </w:tcBorders>
            <w:shd w:val="clear" w:color="auto" w:fill="auto"/>
            <w:noWrap/>
            <w:vAlign w:val="bottom"/>
            <w:hideMark/>
          </w:tcPr>
          <w:p w14:paraId="74F253E2" w14:textId="48C44A78" w:rsidR="007F2DCF" w:rsidRPr="00677661" w:rsidRDefault="00117FFD" w:rsidP="007F2DCF">
            <w:pPr>
              <w:spacing w:after="0" w:line="240" w:lineRule="auto"/>
              <w:rPr>
                <w:rFonts w:ascii="Calibri" w:eastAsia="Times New Roman" w:hAnsi="Calibri" w:cs="Calibri"/>
                <w:color w:val="000000"/>
                <w:sz w:val="20"/>
                <w:szCs w:val="20"/>
                <w:lang w:val="en-US" w:eastAsia="de-DE"/>
              </w:rPr>
            </w:pPr>
            <w:r w:rsidRPr="00677661">
              <w:rPr>
                <w:rFonts w:ascii="Calibri" w:eastAsia="Times New Roman" w:hAnsi="Calibri" w:cs="Calibri"/>
                <w:color w:val="000000"/>
                <w:sz w:val="20"/>
                <w:szCs w:val="20"/>
                <w:lang w:val="en-US" w:eastAsia="de-DE"/>
              </w:rPr>
              <w:t xml:space="preserve">shift </w:t>
            </w:r>
            <w:r w:rsidR="007F2DCF" w:rsidRPr="00677661">
              <w:rPr>
                <w:rFonts w:ascii="Calibri" w:eastAsia="Times New Roman" w:hAnsi="Calibri" w:cs="Calibri"/>
                <w:color w:val="000000"/>
                <w:sz w:val="20"/>
                <w:szCs w:val="20"/>
                <w:lang w:val="en-US" w:eastAsia="de-DE"/>
              </w:rPr>
              <w:t>shortage, but available slots</w:t>
            </w:r>
          </w:p>
          <w:p w14:paraId="3CCDBE18" w14:textId="77777777" w:rsidR="00580A9D" w:rsidRPr="00677661" w:rsidRDefault="00580A9D" w:rsidP="007F2DCF">
            <w:pPr>
              <w:spacing w:after="0" w:line="240" w:lineRule="auto"/>
              <w:rPr>
                <w:rFonts w:ascii="Calibri" w:eastAsia="Times New Roman" w:hAnsi="Calibri" w:cs="Calibri"/>
                <w:color w:val="000000"/>
                <w:sz w:val="20"/>
                <w:szCs w:val="20"/>
                <w:lang w:val="en-US" w:eastAsia="de-DE"/>
              </w:rPr>
            </w:pPr>
          </w:p>
          <w:p w14:paraId="5853715C" w14:textId="77777777" w:rsidR="003733B5" w:rsidRPr="00677661" w:rsidRDefault="003733B5" w:rsidP="007F2DCF">
            <w:pPr>
              <w:spacing w:after="0" w:line="240" w:lineRule="auto"/>
              <w:rPr>
                <w:rFonts w:ascii="Calibri" w:eastAsia="Times New Roman" w:hAnsi="Calibri" w:cs="Calibri"/>
                <w:color w:val="000000"/>
                <w:sz w:val="20"/>
                <w:szCs w:val="20"/>
                <w:lang w:val="en-US" w:eastAsia="de-DE"/>
              </w:rPr>
            </w:pPr>
          </w:p>
        </w:tc>
      </w:tr>
      <w:tr w:rsidR="007F2DCF" w:rsidRPr="007F2DCF" w14:paraId="1453EB0C" w14:textId="77777777" w:rsidTr="00580A9D">
        <w:trPr>
          <w:trHeight w:val="300"/>
        </w:trPr>
        <w:tc>
          <w:tcPr>
            <w:tcW w:w="311"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2DBB2B6C" w14:textId="77777777" w:rsidR="007F2DCF" w:rsidRPr="00677661" w:rsidRDefault="007F2DCF" w:rsidP="007F2DCF">
            <w:pPr>
              <w:spacing w:after="0" w:line="240" w:lineRule="auto"/>
              <w:jc w:val="center"/>
              <w:rPr>
                <w:rFonts w:ascii="Calibri" w:eastAsia="Times New Roman" w:hAnsi="Calibri" w:cs="Calibri"/>
                <w:b/>
                <w:bCs/>
                <w:color w:val="000000"/>
                <w:sz w:val="20"/>
                <w:szCs w:val="20"/>
                <w:lang w:val="en-US" w:eastAsia="de-DE"/>
              </w:rPr>
            </w:pPr>
            <w:r w:rsidRPr="00677661">
              <w:rPr>
                <w:rFonts w:ascii="Calibri" w:eastAsia="Times New Roman" w:hAnsi="Calibri" w:cs="Calibri"/>
                <w:b/>
                <w:bCs/>
                <w:color w:val="000000"/>
                <w:sz w:val="20"/>
                <w:szCs w:val="20"/>
                <w:lang w:val="en-US" w:eastAsia="de-DE"/>
              </w:rPr>
              <w:t>3</w:t>
            </w:r>
          </w:p>
        </w:tc>
        <w:tc>
          <w:tcPr>
            <w:tcW w:w="316" w:type="pct"/>
            <w:tcBorders>
              <w:top w:val="nil"/>
              <w:left w:val="nil"/>
              <w:bottom w:val="single" w:sz="4" w:space="0" w:color="auto"/>
              <w:right w:val="single" w:sz="4" w:space="0" w:color="auto"/>
            </w:tcBorders>
            <w:shd w:val="clear" w:color="auto" w:fill="auto"/>
            <w:noWrap/>
            <w:vAlign w:val="center"/>
            <w:hideMark/>
          </w:tcPr>
          <w:p w14:paraId="007DA4EE" w14:textId="77777777" w:rsidR="007F2DCF" w:rsidRPr="00677661" w:rsidRDefault="007F2DCF" w:rsidP="007F2DCF">
            <w:pPr>
              <w:spacing w:after="0" w:line="240" w:lineRule="auto"/>
              <w:jc w:val="center"/>
              <w:rPr>
                <w:rFonts w:ascii="Calibri" w:eastAsia="Times New Roman" w:hAnsi="Calibri" w:cs="Calibri"/>
                <w:b/>
                <w:bCs/>
                <w:color w:val="000000"/>
                <w:sz w:val="20"/>
                <w:szCs w:val="20"/>
                <w:lang w:val="en-US" w:eastAsia="de-DE"/>
              </w:rPr>
            </w:pPr>
            <w:r w:rsidRPr="00677661">
              <w:rPr>
                <w:rFonts w:ascii="Calibri" w:eastAsia="Times New Roman" w:hAnsi="Calibri" w:cs="Calibri"/>
                <w:b/>
                <w:bCs/>
                <w:color w:val="000000"/>
                <w:sz w:val="20"/>
                <w:szCs w:val="20"/>
                <w:lang w:val="en-US" w:eastAsia="de-DE"/>
              </w:rPr>
              <w:t>1</w:t>
            </w:r>
          </w:p>
        </w:tc>
        <w:tc>
          <w:tcPr>
            <w:tcW w:w="313" w:type="pct"/>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6F2CF801" w14:textId="77777777" w:rsidR="007F2DCF" w:rsidRPr="00677661" w:rsidRDefault="007F2DCF" w:rsidP="007F2DCF">
            <w:pPr>
              <w:spacing w:after="0" w:line="240" w:lineRule="auto"/>
              <w:rPr>
                <w:rFonts w:ascii="Calibri" w:eastAsia="Times New Roman" w:hAnsi="Calibri" w:cs="Calibri"/>
                <w:color w:val="FFFFCC"/>
                <w:sz w:val="20"/>
                <w:szCs w:val="20"/>
                <w:lang w:val="en-US" w:eastAsia="de-DE"/>
              </w:rPr>
            </w:pPr>
            <w:r w:rsidRPr="00677661">
              <w:rPr>
                <w:rFonts w:ascii="Calibri" w:eastAsia="Times New Roman" w:hAnsi="Calibri" w:cs="Calibri"/>
                <w:color w:val="FFFFCC"/>
                <w:sz w:val="20"/>
                <w:szCs w:val="20"/>
                <w:lang w:val="en-US" w:eastAsia="de-DE"/>
              </w:rPr>
              <w:t>m</w:t>
            </w:r>
          </w:p>
        </w:tc>
        <w:tc>
          <w:tcPr>
            <w:tcW w:w="309" w:type="pct"/>
            <w:tcBorders>
              <w:top w:val="single" w:sz="4" w:space="0" w:color="auto"/>
              <w:left w:val="single" w:sz="4" w:space="0" w:color="auto"/>
              <w:bottom w:val="single" w:sz="4" w:space="0" w:color="auto"/>
              <w:right w:val="single" w:sz="4" w:space="0" w:color="auto"/>
            </w:tcBorders>
            <w:shd w:val="clear" w:color="000000" w:fill="FFCCCC"/>
            <w:noWrap/>
            <w:vAlign w:val="bottom"/>
            <w:hideMark/>
          </w:tcPr>
          <w:p w14:paraId="2B332B63" w14:textId="77777777" w:rsidR="007F2DCF" w:rsidRPr="00677661" w:rsidRDefault="007F2DCF" w:rsidP="007F2DCF">
            <w:pPr>
              <w:spacing w:after="0" w:line="240" w:lineRule="auto"/>
              <w:rPr>
                <w:rFonts w:ascii="Calibri" w:eastAsia="Times New Roman" w:hAnsi="Calibri" w:cs="Calibri"/>
                <w:color w:val="FFCCCC"/>
                <w:sz w:val="20"/>
                <w:szCs w:val="20"/>
                <w:lang w:val="en-US" w:eastAsia="de-DE"/>
              </w:rPr>
            </w:pPr>
            <w:r w:rsidRPr="00677661">
              <w:rPr>
                <w:rFonts w:ascii="Calibri" w:eastAsia="Times New Roman" w:hAnsi="Calibri" w:cs="Calibri"/>
                <w:color w:val="FFCCCC"/>
                <w:sz w:val="20"/>
                <w:szCs w:val="20"/>
                <w:lang w:val="en-US" w:eastAsia="de-DE"/>
              </w:rPr>
              <w:t>n</w:t>
            </w:r>
          </w:p>
        </w:tc>
        <w:tc>
          <w:tcPr>
            <w:tcW w:w="312" w:type="pct"/>
            <w:tcBorders>
              <w:top w:val="single" w:sz="4" w:space="0" w:color="auto"/>
              <w:left w:val="single" w:sz="4" w:space="0" w:color="auto"/>
              <w:bottom w:val="single" w:sz="4" w:space="0" w:color="auto"/>
              <w:right w:val="single" w:sz="4" w:space="0" w:color="auto"/>
            </w:tcBorders>
            <w:shd w:val="clear" w:color="000000" w:fill="FFCCCC"/>
            <w:noWrap/>
            <w:vAlign w:val="bottom"/>
            <w:hideMark/>
          </w:tcPr>
          <w:p w14:paraId="65143F11" w14:textId="77777777" w:rsidR="007F2DCF" w:rsidRPr="00677661" w:rsidRDefault="007F2DCF" w:rsidP="007F2DCF">
            <w:pPr>
              <w:spacing w:after="0" w:line="240" w:lineRule="auto"/>
              <w:rPr>
                <w:rFonts w:ascii="Calibri" w:eastAsia="Times New Roman" w:hAnsi="Calibri" w:cs="Calibri"/>
                <w:color w:val="FFCCCC"/>
                <w:sz w:val="20"/>
                <w:szCs w:val="20"/>
                <w:lang w:val="en-US" w:eastAsia="de-DE"/>
              </w:rPr>
            </w:pPr>
            <w:r w:rsidRPr="00677661">
              <w:rPr>
                <w:rFonts w:ascii="Calibri" w:eastAsia="Times New Roman" w:hAnsi="Calibri" w:cs="Calibri"/>
                <w:color w:val="FFCCCC"/>
                <w:sz w:val="20"/>
                <w:szCs w:val="20"/>
                <w:lang w:val="en-US" w:eastAsia="de-DE"/>
              </w:rPr>
              <w:t>n</w:t>
            </w:r>
          </w:p>
        </w:tc>
        <w:tc>
          <w:tcPr>
            <w:tcW w:w="316" w:type="pct"/>
            <w:tcBorders>
              <w:top w:val="single" w:sz="4" w:space="0" w:color="auto"/>
              <w:left w:val="single" w:sz="4" w:space="0" w:color="auto"/>
              <w:bottom w:val="single" w:sz="4" w:space="0" w:color="auto"/>
              <w:right w:val="single" w:sz="4" w:space="0" w:color="auto"/>
            </w:tcBorders>
            <w:shd w:val="clear" w:color="000000" w:fill="CCFFCC"/>
            <w:noWrap/>
            <w:vAlign w:val="bottom"/>
            <w:hideMark/>
          </w:tcPr>
          <w:p w14:paraId="54C461AA" w14:textId="77777777" w:rsidR="007F2DCF" w:rsidRPr="00677661" w:rsidRDefault="007F2DCF" w:rsidP="007F2DCF">
            <w:pPr>
              <w:spacing w:after="0" w:line="240" w:lineRule="auto"/>
              <w:rPr>
                <w:rFonts w:ascii="Calibri" w:eastAsia="Times New Roman" w:hAnsi="Calibri" w:cs="Calibri"/>
                <w:color w:val="CCFFCC"/>
                <w:sz w:val="20"/>
                <w:szCs w:val="20"/>
                <w:lang w:val="en-US" w:eastAsia="de-DE"/>
              </w:rPr>
            </w:pPr>
            <w:r w:rsidRPr="00677661">
              <w:rPr>
                <w:rFonts w:ascii="Calibri" w:eastAsia="Times New Roman" w:hAnsi="Calibri" w:cs="Calibri"/>
                <w:color w:val="CCFFCC"/>
                <w:sz w:val="20"/>
                <w:szCs w:val="20"/>
                <w:lang w:val="en-US" w:eastAsia="de-DE"/>
              </w:rPr>
              <w:t>y</w:t>
            </w:r>
          </w:p>
        </w:tc>
        <w:tc>
          <w:tcPr>
            <w:tcW w:w="3123" w:type="pct"/>
            <w:tcBorders>
              <w:top w:val="nil"/>
              <w:left w:val="nil"/>
              <w:bottom w:val="single" w:sz="4" w:space="0" w:color="auto"/>
              <w:right w:val="single" w:sz="4" w:space="0" w:color="auto"/>
            </w:tcBorders>
            <w:shd w:val="clear" w:color="auto" w:fill="auto"/>
            <w:noWrap/>
            <w:vAlign w:val="bottom"/>
            <w:hideMark/>
          </w:tcPr>
          <w:p w14:paraId="1353190E" w14:textId="030DD36B" w:rsidR="007F2DCF" w:rsidRPr="00677661" w:rsidRDefault="007F2DCF" w:rsidP="007F2DCF">
            <w:pPr>
              <w:spacing w:after="0" w:line="240" w:lineRule="auto"/>
              <w:rPr>
                <w:rFonts w:ascii="Calibri" w:eastAsia="Times New Roman" w:hAnsi="Calibri" w:cs="Calibri"/>
                <w:color w:val="000000"/>
                <w:sz w:val="20"/>
                <w:szCs w:val="20"/>
                <w:lang w:val="en-US" w:eastAsia="de-DE"/>
              </w:rPr>
            </w:pPr>
            <w:r w:rsidRPr="00677661">
              <w:rPr>
                <w:rFonts w:ascii="Calibri" w:eastAsia="Times New Roman" w:hAnsi="Calibri" w:cs="Calibri"/>
                <w:color w:val="000000"/>
                <w:sz w:val="20"/>
                <w:szCs w:val="20"/>
                <w:lang w:val="en-US" w:eastAsia="de-DE"/>
              </w:rPr>
              <w:t xml:space="preserve">slot shortage; </w:t>
            </w:r>
            <w:r w:rsidR="00117FFD" w:rsidRPr="00677661">
              <w:rPr>
                <w:rFonts w:ascii="Calibri" w:eastAsia="Times New Roman" w:hAnsi="Calibri" w:cs="Calibri"/>
                <w:color w:val="000000"/>
                <w:sz w:val="20"/>
                <w:szCs w:val="20"/>
                <w:lang w:val="en-US" w:eastAsia="de-DE"/>
              </w:rPr>
              <w:t xml:space="preserve">shifts </w:t>
            </w:r>
            <w:r w:rsidRPr="00677661">
              <w:rPr>
                <w:rFonts w:ascii="Calibri" w:eastAsia="Times New Roman" w:hAnsi="Calibri" w:cs="Calibri"/>
                <w:color w:val="000000"/>
                <w:sz w:val="20"/>
                <w:szCs w:val="20"/>
                <w:lang w:val="en-US" w:eastAsia="de-DE"/>
              </w:rPr>
              <w:t>maybe available</w:t>
            </w:r>
          </w:p>
          <w:p w14:paraId="46C0AD25" w14:textId="77777777" w:rsidR="00580A9D" w:rsidRPr="00677661" w:rsidRDefault="00580A9D" w:rsidP="007F2DCF">
            <w:pPr>
              <w:spacing w:after="0" w:line="240" w:lineRule="auto"/>
              <w:rPr>
                <w:rFonts w:ascii="Calibri" w:eastAsia="Times New Roman" w:hAnsi="Calibri" w:cs="Calibri"/>
                <w:color w:val="000000"/>
                <w:sz w:val="20"/>
                <w:szCs w:val="20"/>
                <w:lang w:val="en-US" w:eastAsia="de-DE"/>
              </w:rPr>
            </w:pPr>
          </w:p>
          <w:p w14:paraId="0CE3A595" w14:textId="77777777" w:rsidR="003733B5" w:rsidRPr="00677661" w:rsidRDefault="003733B5" w:rsidP="007F2DCF">
            <w:pPr>
              <w:spacing w:after="0" w:line="240" w:lineRule="auto"/>
              <w:rPr>
                <w:rFonts w:ascii="Calibri" w:eastAsia="Times New Roman" w:hAnsi="Calibri" w:cs="Calibri"/>
                <w:color w:val="000000"/>
                <w:sz w:val="20"/>
                <w:szCs w:val="20"/>
                <w:lang w:val="en-US" w:eastAsia="de-DE"/>
              </w:rPr>
            </w:pPr>
          </w:p>
        </w:tc>
      </w:tr>
      <w:tr w:rsidR="007F2DCF" w:rsidRPr="007F2DCF" w14:paraId="09D16C80" w14:textId="77777777" w:rsidTr="00580A9D">
        <w:trPr>
          <w:trHeight w:val="300"/>
        </w:trPr>
        <w:tc>
          <w:tcPr>
            <w:tcW w:w="311" w:type="pct"/>
            <w:vMerge/>
            <w:tcBorders>
              <w:top w:val="nil"/>
              <w:left w:val="single" w:sz="4" w:space="0" w:color="auto"/>
              <w:bottom w:val="single" w:sz="4" w:space="0" w:color="auto"/>
              <w:right w:val="single" w:sz="4" w:space="0" w:color="auto"/>
            </w:tcBorders>
            <w:vAlign w:val="center"/>
            <w:hideMark/>
          </w:tcPr>
          <w:p w14:paraId="726CDB63" w14:textId="77777777" w:rsidR="007F2DCF" w:rsidRPr="00677661" w:rsidRDefault="007F2DCF" w:rsidP="007F2DCF">
            <w:pPr>
              <w:spacing w:after="0" w:line="240" w:lineRule="auto"/>
              <w:rPr>
                <w:rFonts w:ascii="Calibri" w:eastAsia="Times New Roman" w:hAnsi="Calibri" w:cs="Calibri"/>
                <w:b/>
                <w:bCs/>
                <w:color w:val="000000"/>
                <w:sz w:val="20"/>
                <w:szCs w:val="20"/>
                <w:lang w:val="en-US" w:eastAsia="de-DE"/>
              </w:rPr>
            </w:pPr>
          </w:p>
        </w:tc>
        <w:tc>
          <w:tcPr>
            <w:tcW w:w="316" w:type="pct"/>
            <w:tcBorders>
              <w:top w:val="nil"/>
              <w:left w:val="nil"/>
              <w:bottom w:val="single" w:sz="4" w:space="0" w:color="auto"/>
              <w:right w:val="single" w:sz="4" w:space="0" w:color="auto"/>
            </w:tcBorders>
            <w:shd w:val="clear" w:color="auto" w:fill="auto"/>
            <w:noWrap/>
            <w:vAlign w:val="center"/>
            <w:hideMark/>
          </w:tcPr>
          <w:p w14:paraId="55294F5D" w14:textId="77777777" w:rsidR="007F2DCF" w:rsidRPr="00677661" w:rsidRDefault="007F2DCF" w:rsidP="007F2DCF">
            <w:pPr>
              <w:spacing w:after="0" w:line="240" w:lineRule="auto"/>
              <w:jc w:val="center"/>
              <w:rPr>
                <w:rFonts w:ascii="Calibri" w:eastAsia="Times New Roman" w:hAnsi="Calibri" w:cs="Calibri"/>
                <w:b/>
                <w:bCs/>
                <w:color w:val="000000"/>
                <w:sz w:val="20"/>
                <w:szCs w:val="20"/>
                <w:lang w:val="en-US" w:eastAsia="de-DE"/>
              </w:rPr>
            </w:pPr>
            <w:r w:rsidRPr="00677661">
              <w:rPr>
                <w:rFonts w:ascii="Calibri" w:eastAsia="Times New Roman" w:hAnsi="Calibri" w:cs="Calibri"/>
                <w:b/>
                <w:bCs/>
                <w:color w:val="000000"/>
                <w:sz w:val="20"/>
                <w:szCs w:val="20"/>
                <w:lang w:val="en-US" w:eastAsia="de-DE"/>
              </w:rPr>
              <w:t>2</w:t>
            </w:r>
          </w:p>
        </w:tc>
        <w:tc>
          <w:tcPr>
            <w:tcW w:w="313" w:type="pct"/>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2CD679EE" w14:textId="77777777" w:rsidR="007F2DCF" w:rsidRPr="00677661" w:rsidRDefault="007F2DCF" w:rsidP="007F2DCF">
            <w:pPr>
              <w:spacing w:after="0" w:line="240" w:lineRule="auto"/>
              <w:rPr>
                <w:rFonts w:ascii="Calibri" w:eastAsia="Times New Roman" w:hAnsi="Calibri" w:cs="Calibri"/>
                <w:color w:val="FFFFCC"/>
                <w:sz w:val="20"/>
                <w:szCs w:val="20"/>
                <w:lang w:val="en-US" w:eastAsia="de-DE"/>
              </w:rPr>
            </w:pPr>
            <w:r w:rsidRPr="00677661">
              <w:rPr>
                <w:rFonts w:ascii="Calibri" w:eastAsia="Times New Roman" w:hAnsi="Calibri" w:cs="Calibri"/>
                <w:color w:val="FFFFCC"/>
                <w:sz w:val="20"/>
                <w:szCs w:val="20"/>
                <w:lang w:val="en-US" w:eastAsia="de-DE"/>
              </w:rPr>
              <w:t>m</w:t>
            </w:r>
          </w:p>
        </w:tc>
        <w:tc>
          <w:tcPr>
            <w:tcW w:w="309" w:type="pct"/>
            <w:tcBorders>
              <w:top w:val="single" w:sz="4" w:space="0" w:color="auto"/>
              <w:left w:val="single" w:sz="4" w:space="0" w:color="auto"/>
              <w:bottom w:val="single" w:sz="4" w:space="0" w:color="auto"/>
              <w:right w:val="single" w:sz="4" w:space="0" w:color="auto"/>
            </w:tcBorders>
            <w:shd w:val="clear" w:color="000000" w:fill="FFCCCC"/>
            <w:noWrap/>
            <w:vAlign w:val="bottom"/>
            <w:hideMark/>
          </w:tcPr>
          <w:p w14:paraId="3B105C74" w14:textId="77777777" w:rsidR="007F2DCF" w:rsidRPr="00677661" w:rsidRDefault="007F2DCF" w:rsidP="007F2DCF">
            <w:pPr>
              <w:spacing w:after="0" w:line="240" w:lineRule="auto"/>
              <w:rPr>
                <w:rFonts w:ascii="Calibri" w:eastAsia="Times New Roman" w:hAnsi="Calibri" w:cs="Calibri"/>
                <w:color w:val="FFCCCC"/>
                <w:sz w:val="20"/>
                <w:szCs w:val="20"/>
                <w:lang w:val="en-US" w:eastAsia="de-DE"/>
              </w:rPr>
            </w:pPr>
            <w:r w:rsidRPr="00677661">
              <w:rPr>
                <w:rFonts w:ascii="Calibri" w:eastAsia="Times New Roman" w:hAnsi="Calibri" w:cs="Calibri"/>
                <w:color w:val="FFCCCC"/>
                <w:sz w:val="20"/>
                <w:szCs w:val="20"/>
                <w:lang w:val="en-US" w:eastAsia="de-DE"/>
              </w:rPr>
              <w:t>n</w:t>
            </w:r>
          </w:p>
        </w:tc>
        <w:tc>
          <w:tcPr>
            <w:tcW w:w="312" w:type="pct"/>
            <w:tcBorders>
              <w:top w:val="single" w:sz="4" w:space="0" w:color="auto"/>
              <w:left w:val="single" w:sz="4" w:space="0" w:color="auto"/>
              <w:bottom w:val="single" w:sz="4" w:space="0" w:color="auto"/>
              <w:right w:val="single" w:sz="4" w:space="0" w:color="auto"/>
            </w:tcBorders>
            <w:shd w:val="clear" w:color="000000" w:fill="FFCCCC"/>
            <w:noWrap/>
            <w:vAlign w:val="bottom"/>
            <w:hideMark/>
          </w:tcPr>
          <w:p w14:paraId="7DB7A26E" w14:textId="77777777" w:rsidR="007F2DCF" w:rsidRPr="00677661" w:rsidRDefault="007F2DCF" w:rsidP="007F2DCF">
            <w:pPr>
              <w:spacing w:after="0" w:line="240" w:lineRule="auto"/>
              <w:rPr>
                <w:rFonts w:ascii="Calibri" w:eastAsia="Times New Roman" w:hAnsi="Calibri" w:cs="Calibri"/>
                <w:color w:val="FFCCCC"/>
                <w:sz w:val="20"/>
                <w:szCs w:val="20"/>
                <w:lang w:val="en-US" w:eastAsia="de-DE"/>
              </w:rPr>
            </w:pPr>
            <w:r w:rsidRPr="00677661">
              <w:rPr>
                <w:rFonts w:ascii="Calibri" w:eastAsia="Times New Roman" w:hAnsi="Calibri" w:cs="Calibri"/>
                <w:color w:val="FFCCCC"/>
                <w:sz w:val="20"/>
                <w:szCs w:val="20"/>
                <w:lang w:val="en-US" w:eastAsia="de-DE"/>
              </w:rPr>
              <w:t>n</w:t>
            </w:r>
          </w:p>
        </w:tc>
        <w:tc>
          <w:tcPr>
            <w:tcW w:w="316" w:type="pct"/>
            <w:tcBorders>
              <w:top w:val="single" w:sz="4" w:space="0" w:color="auto"/>
              <w:left w:val="single" w:sz="4" w:space="0" w:color="auto"/>
              <w:bottom w:val="single" w:sz="4" w:space="0" w:color="auto"/>
              <w:right w:val="single" w:sz="4" w:space="0" w:color="auto"/>
            </w:tcBorders>
            <w:shd w:val="clear" w:color="000000" w:fill="CCFFCC"/>
            <w:noWrap/>
            <w:vAlign w:val="bottom"/>
            <w:hideMark/>
          </w:tcPr>
          <w:p w14:paraId="08DF636E" w14:textId="77777777" w:rsidR="007F2DCF" w:rsidRPr="00677661" w:rsidRDefault="007F2DCF" w:rsidP="007F2DCF">
            <w:pPr>
              <w:spacing w:after="0" w:line="240" w:lineRule="auto"/>
              <w:rPr>
                <w:rFonts w:ascii="Calibri" w:eastAsia="Times New Roman" w:hAnsi="Calibri" w:cs="Calibri"/>
                <w:color w:val="CCFFCC"/>
                <w:sz w:val="20"/>
                <w:szCs w:val="20"/>
                <w:lang w:val="en-US" w:eastAsia="de-DE"/>
              </w:rPr>
            </w:pPr>
            <w:r w:rsidRPr="00677661">
              <w:rPr>
                <w:rFonts w:ascii="Calibri" w:eastAsia="Times New Roman" w:hAnsi="Calibri" w:cs="Calibri"/>
                <w:color w:val="CCFFCC"/>
                <w:sz w:val="20"/>
                <w:szCs w:val="20"/>
                <w:lang w:val="en-US" w:eastAsia="de-DE"/>
              </w:rPr>
              <w:t>y</w:t>
            </w:r>
          </w:p>
        </w:tc>
        <w:tc>
          <w:tcPr>
            <w:tcW w:w="3123" w:type="pct"/>
            <w:tcBorders>
              <w:top w:val="nil"/>
              <w:left w:val="nil"/>
              <w:bottom w:val="single" w:sz="4" w:space="0" w:color="auto"/>
              <w:right w:val="single" w:sz="4" w:space="0" w:color="auto"/>
            </w:tcBorders>
            <w:shd w:val="clear" w:color="auto" w:fill="auto"/>
            <w:noWrap/>
            <w:vAlign w:val="bottom"/>
            <w:hideMark/>
          </w:tcPr>
          <w:p w14:paraId="4D7E4E7E" w14:textId="296C401C" w:rsidR="007F2DCF" w:rsidRPr="00677661" w:rsidRDefault="007F2DCF" w:rsidP="007F2DCF">
            <w:pPr>
              <w:spacing w:after="0" w:line="240" w:lineRule="auto"/>
              <w:rPr>
                <w:rFonts w:ascii="Calibri" w:eastAsia="Times New Roman" w:hAnsi="Calibri" w:cs="Calibri"/>
                <w:color w:val="000000"/>
                <w:sz w:val="20"/>
                <w:szCs w:val="20"/>
                <w:lang w:val="en-US" w:eastAsia="de-DE"/>
              </w:rPr>
            </w:pPr>
            <w:r w:rsidRPr="00677661">
              <w:rPr>
                <w:rFonts w:ascii="Calibri" w:eastAsia="Times New Roman" w:hAnsi="Calibri" w:cs="Calibri"/>
                <w:color w:val="000000"/>
                <w:sz w:val="20"/>
                <w:szCs w:val="20"/>
                <w:lang w:val="en-US" w:eastAsia="de-DE"/>
              </w:rPr>
              <w:t xml:space="preserve">slot shortage; </w:t>
            </w:r>
            <w:r w:rsidR="00117FFD" w:rsidRPr="00677661">
              <w:rPr>
                <w:rFonts w:ascii="Calibri" w:eastAsia="Times New Roman" w:hAnsi="Calibri" w:cs="Calibri"/>
                <w:color w:val="000000"/>
                <w:sz w:val="20"/>
                <w:szCs w:val="20"/>
                <w:lang w:val="en-US" w:eastAsia="de-DE"/>
              </w:rPr>
              <w:t xml:space="preserve">shifts </w:t>
            </w:r>
            <w:r w:rsidRPr="00677661">
              <w:rPr>
                <w:rFonts w:ascii="Calibri" w:eastAsia="Times New Roman" w:hAnsi="Calibri" w:cs="Calibri"/>
                <w:color w:val="000000"/>
                <w:sz w:val="20"/>
                <w:szCs w:val="20"/>
                <w:lang w:val="en-US" w:eastAsia="de-DE"/>
              </w:rPr>
              <w:t>maybe available</w:t>
            </w:r>
          </w:p>
          <w:p w14:paraId="0D6BAED2" w14:textId="77777777" w:rsidR="00580A9D" w:rsidRPr="00677661" w:rsidRDefault="00580A9D" w:rsidP="007F2DCF">
            <w:pPr>
              <w:spacing w:after="0" w:line="240" w:lineRule="auto"/>
              <w:rPr>
                <w:rFonts w:ascii="Calibri" w:eastAsia="Times New Roman" w:hAnsi="Calibri" w:cs="Calibri"/>
                <w:color w:val="000000"/>
                <w:sz w:val="20"/>
                <w:szCs w:val="20"/>
                <w:lang w:val="en-US" w:eastAsia="de-DE"/>
              </w:rPr>
            </w:pPr>
          </w:p>
          <w:p w14:paraId="7CF62409" w14:textId="77777777" w:rsidR="003733B5" w:rsidRPr="00677661" w:rsidRDefault="003733B5" w:rsidP="007F2DCF">
            <w:pPr>
              <w:spacing w:after="0" w:line="240" w:lineRule="auto"/>
              <w:rPr>
                <w:rFonts w:ascii="Calibri" w:eastAsia="Times New Roman" w:hAnsi="Calibri" w:cs="Calibri"/>
                <w:color w:val="000000"/>
                <w:sz w:val="20"/>
                <w:szCs w:val="20"/>
                <w:lang w:val="en-US" w:eastAsia="de-DE"/>
              </w:rPr>
            </w:pPr>
          </w:p>
        </w:tc>
      </w:tr>
      <w:tr w:rsidR="007F2DCF" w:rsidRPr="007F2DCF" w14:paraId="5E9763FF" w14:textId="77777777" w:rsidTr="00580A9D">
        <w:trPr>
          <w:trHeight w:val="300"/>
        </w:trPr>
        <w:tc>
          <w:tcPr>
            <w:tcW w:w="311" w:type="pct"/>
            <w:vMerge/>
            <w:tcBorders>
              <w:top w:val="nil"/>
              <w:left w:val="single" w:sz="4" w:space="0" w:color="auto"/>
              <w:bottom w:val="single" w:sz="4" w:space="0" w:color="auto"/>
              <w:right w:val="single" w:sz="4" w:space="0" w:color="auto"/>
            </w:tcBorders>
            <w:vAlign w:val="center"/>
            <w:hideMark/>
          </w:tcPr>
          <w:p w14:paraId="423C2E76" w14:textId="77777777" w:rsidR="007F2DCF" w:rsidRPr="00677661" w:rsidRDefault="007F2DCF" w:rsidP="007F2DCF">
            <w:pPr>
              <w:spacing w:after="0" w:line="240" w:lineRule="auto"/>
              <w:rPr>
                <w:rFonts w:ascii="Calibri" w:eastAsia="Times New Roman" w:hAnsi="Calibri" w:cs="Calibri"/>
                <w:b/>
                <w:bCs/>
                <w:color w:val="000000"/>
                <w:sz w:val="20"/>
                <w:szCs w:val="20"/>
                <w:lang w:val="en-US" w:eastAsia="de-DE"/>
              </w:rPr>
            </w:pPr>
          </w:p>
        </w:tc>
        <w:tc>
          <w:tcPr>
            <w:tcW w:w="316" w:type="pct"/>
            <w:tcBorders>
              <w:top w:val="nil"/>
              <w:left w:val="nil"/>
              <w:bottom w:val="single" w:sz="4" w:space="0" w:color="auto"/>
              <w:right w:val="single" w:sz="4" w:space="0" w:color="auto"/>
            </w:tcBorders>
            <w:shd w:val="clear" w:color="auto" w:fill="auto"/>
            <w:noWrap/>
            <w:vAlign w:val="center"/>
            <w:hideMark/>
          </w:tcPr>
          <w:p w14:paraId="19CF350B" w14:textId="77777777" w:rsidR="007F2DCF" w:rsidRPr="00677661" w:rsidRDefault="007F2DCF" w:rsidP="007F2DCF">
            <w:pPr>
              <w:spacing w:after="0" w:line="240" w:lineRule="auto"/>
              <w:jc w:val="center"/>
              <w:rPr>
                <w:rFonts w:ascii="Calibri" w:eastAsia="Times New Roman" w:hAnsi="Calibri" w:cs="Calibri"/>
                <w:b/>
                <w:bCs/>
                <w:color w:val="000000"/>
                <w:sz w:val="20"/>
                <w:szCs w:val="20"/>
                <w:lang w:val="en-US" w:eastAsia="de-DE"/>
              </w:rPr>
            </w:pPr>
            <w:r w:rsidRPr="00677661">
              <w:rPr>
                <w:rFonts w:ascii="Calibri" w:eastAsia="Times New Roman" w:hAnsi="Calibri" w:cs="Calibri"/>
                <w:b/>
                <w:bCs/>
                <w:color w:val="000000"/>
                <w:sz w:val="20"/>
                <w:szCs w:val="20"/>
                <w:lang w:val="en-US" w:eastAsia="de-DE"/>
              </w:rPr>
              <w:t>3</w:t>
            </w:r>
          </w:p>
        </w:tc>
        <w:tc>
          <w:tcPr>
            <w:tcW w:w="313" w:type="pct"/>
            <w:tcBorders>
              <w:top w:val="single" w:sz="4" w:space="0" w:color="auto"/>
              <w:left w:val="single" w:sz="4" w:space="0" w:color="auto"/>
              <w:bottom w:val="single" w:sz="4" w:space="0" w:color="auto"/>
              <w:right w:val="single" w:sz="4" w:space="0" w:color="auto"/>
            </w:tcBorders>
            <w:shd w:val="clear" w:color="000000" w:fill="FFCCCC"/>
            <w:noWrap/>
            <w:vAlign w:val="bottom"/>
            <w:hideMark/>
          </w:tcPr>
          <w:p w14:paraId="3D32A81C" w14:textId="77777777" w:rsidR="007F2DCF" w:rsidRPr="00677661" w:rsidRDefault="007F2DCF" w:rsidP="007F2DCF">
            <w:pPr>
              <w:spacing w:after="0" w:line="240" w:lineRule="auto"/>
              <w:rPr>
                <w:rFonts w:ascii="Calibri" w:eastAsia="Times New Roman" w:hAnsi="Calibri" w:cs="Calibri"/>
                <w:color w:val="FFCCCC"/>
                <w:sz w:val="20"/>
                <w:szCs w:val="20"/>
                <w:lang w:val="en-US" w:eastAsia="de-DE"/>
              </w:rPr>
            </w:pPr>
            <w:r w:rsidRPr="00677661">
              <w:rPr>
                <w:rFonts w:ascii="Calibri" w:eastAsia="Times New Roman" w:hAnsi="Calibri" w:cs="Calibri"/>
                <w:color w:val="FFCCCC"/>
                <w:sz w:val="20"/>
                <w:szCs w:val="20"/>
                <w:lang w:val="en-US" w:eastAsia="de-DE"/>
              </w:rPr>
              <w:t>n</w:t>
            </w:r>
          </w:p>
        </w:tc>
        <w:tc>
          <w:tcPr>
            <w:tcW w:w="309" w:type="pct"/>
            <w:tcBorders>
              <w:top w:val="single" w:sz="4" w:space="0" w:color="auto"/>
              <w:left w:val="single" w:sz="4" w:space="0" w:color="auto"/>
              <w:bottom w:val="single" w:sz="4" w:space="0" w:color="auto"/>
              <w:right w:val="single" w:sz="4" w:space="0" w:color="auto"/>
            </w:tcBorders>
            <w:shd w:val="clear" w:color="000000" w:fill="CCFFCC"/>
            <w:noWrap/>
            <w:vAlign w:val="bottom"/>
            <w:hideMark/>
          </w:tcPr>
          <w:p w14:paraId="5B680E17" w14:textId="77777777" w:rsidR="007F2DCF" w:rsidRPr="00677661" w:rsidRDefault="007F2DCF" w:rsidP="007F2DCF">
            <w:pPr>
              <w:spacing w:after="0" w:line="240" w:lineRule="auto"/>
              <w:rPr>
                <w:rFonts w:ascii="Calibri" w:eastAsia="Times New Roman" w:hAnsi="Calibri" w:cs="Calibri"/>
                <w:color w:val="CCFFCC"/>
                <w:sz w:val="20"/>
                <w:szCs w:val="20"/>
                <w:lang w:val="en-US" w:eastAsia="de-DE"/>
              </w:rPr>
            </w:pPr>
            <w:r w:rsidRPr="00677661">
              <w:rPr>
                <w:rFonts w:ascii="Calibri" w:eastAsia="Times New Roman" w:hAnsi="Calibri" w:cs="Calibri"/>
                <w:color w:val="CCFFCC"/>
                <w:sz w:val="20"/>
                <w:szCs w:val="20"/>
                <w:lang w:val="en-US" w:eastAsia="de-DE"/>
              </w:rPr>
              <w:t>y</w:t>
            </w:r>
          </w:p>
        </w:tc>
        <w:tc>
          <w:tcPr>
            <w:tcW w:w="312" w:type="pct"/>
            <w:tcBorders>
              <w:top w:val="single" w:sz="4" w:space="0" w:color="auto"/>
              <w:left w:val="single" w:sz="4" w:space="0" w:color="auto"/>
              <w:bottom w:val="single" w:sz="4" w:space="0" w:color="auto"/>
              <w:right w:val="single" w:sz="4" w:space="0" w:color="auto"/>
            </w:tcBorders>
            <w:shd w:val="clear" w:color="000000" w:fill="FFCCCC"/>
            <w:noWrap/>
            <w:vAlign w:val="bottom"/>
            <w:hideMark/>
          </w:tcPr>
          <w:p w14:paraId="41F172FB" w14:textId="77777777" w:rsidR="007F2DCF" w:rsidRPr="00677661" w:rsidRDefault="007F2DCF" w:rsidP="007F2DCF">
            <w:pPr>
              <w:spacing w:after="0" w:line="240" w:lineRule="auto"/>
              <w:rPr>
                <w:rFonts w:ascii="Calibri" w:eastAsia="Times New Roman" w:hAnsi="Calibri" w:cs="Calibri"/>
                <w:color w:val="FFCCCC"/>
                <w:sz w:val="20"/>
                <w:szCs w:val="20"/>
                <w:lang w:val="en-US" w:eastAsia="de-DE"/>
              </w:rPr>
            </w:pPr>
            <w:r w:rsidRPr="00677661">
              <w:rPr>
                <w:rFonts w:ascii="Calibri" w:eastAsia="Times New Roman" w:hAnsi="Calibri" w:cs="Calibri"/>
                <w:color w:val="FFCCCC"/>
                <w:sz w:val="20"/>
                <w:szCs w:val="20"/>
                <w:lang w:val="en-US" w:eastAsia="de-DE"/>
              </w:rPr>
              <w:t>n</w:t>
            </w:r>
          </w:p>
        </w:tc>
        <w:tc>
          <w:tcPr>
            <w:tcW w:w="316" w:type="pct"/>
            <w:tcBorders>
              <w:top w:val="single" w:sz="4" w:space="0" w:color="auto"/>
              <w:left w:val="single" w:sz="4" w:space="0" w:color="auto"/>
              <w:bottom w:val="single" w:sz="4" w:space="0" w:color="auto"/>
              <w:right w:val="single" w:sz="4" w:space="0" w:color="auto"/>
            </w:tcBorders>
            <w:shd w:val="clear" w:color="000000" w:fill="CCFFCC"/>
            <w:noWrap/>
            <w:vAlign w:val="bottom"/>
            <w:hideMark/>
          </w:tcPr>
          <w:p w14:paraId="66D4CCDD" w14:textId="77777777" w:rsidR="007F2DCF" w:rsidRPr="00677661" w:rsidRDefault="007F2DCF" w:rsidP="007F2DCF">
            <w:pPr>
              <w:spacing w:after="0" w:line="240" w:lineRule="auto"/>
              <w:rPr>
                <w:rFonts w:ascii="Calibri" w:eastAsia="Times New Roman" w:hAnsi="Calibri" w:cs="Calibri"/>
                <w:color w:val="CCFFCC"/>
                <w:sz w:val="20"/>
                <w:szCs w:val="20"/>
                <w:lang w:val="en-US" w:eastAsia="de-DE"/>
              </w:rPr>
            </w:pPr>
            <w:r w:rsidRPr="00677661">
              <w:rPr>
                <w:rFonts w:ascii="Calibri" w:eastAsia="Times New Roman" w:hAnsi="Calibri" w:cs="Calibri"/>
                <w:color w:val="CCFFCC"/>
                <w:sz w:val="20"/>
                <w:szCs w:val="20"/>
                <w:lang w:val="en-US" w:eastAsia="de-DE"/>
              </w:rPr>
              <w:t>y</w:t>
            </w:r>
          </w:p>
        </w:tc>
        <w:tc>
          <w:tcPr>
            <w:tcW w:w="3123" w:type="pct"/>
            <w:tcBorders>
              <w:top w:val="nil"/>
              <w:left w:val="nil"/>
              <w:bottom w:val="single" w:sz="4" w:space="0" w:color="auto"/>
              <w:right w:val="single" w:sz="4" w:space="0" w:color="auto"/>
            </w:tcBorders>
            <w:shd w:val="clear" w:color="auto" w:fill="auto"/>
            <w:noWrap/>
            <w:vAlign w:val="bottom"/>
            <w:hideMark/>
          </w:tcPr>
          <w:p w14:paraId="7859213C" w14:textId="71BD82C8" w:rsidR="007F2DCF" w:rsidRPr="00677661" w:rsidRDefault="00117FFD" w:rsidP="007F2DCF">
            <w:pPr>
              <w:spacing w:after="0" w:line="240" w:lineRule="auto"/>
              <w:rPr>
                <w:rFonts w:ascii="Calibri" w:eastAsia="Times New Roman" w:hAnsi="Calibri" w:cs="Calibri"/>
                <w:color w:val="000000"/>
                <w:sz w:val="20"/>
                <w:szCs w:val="20"/>
                <w:lang w:val="en-US" w:eastAsia="de-DE"/>
              </w:rPr>
            </w:pPr>
            <w:r w:rsidRPr="00677661">
              <w:rPr>
                <w:rFonts w:ascii="Calibri" w:eastAsia="Times New Roman" w:hAnsi="Calibri" w:cs="Calibri"/>
                <w:color w:val="000000"/>
                <w:sz w:val="20"/>
                <w:szCs w:val="20"/>
                <w:lang w:val="en-US" w:eastAsia="de-DE"/>
              </w:rPr>
              <w:t xml:space="preserve">shift </w:t>
            </w:r>
            <w:r w:rsidR="007F2DCF" w:rsidRPr="00677661">
              <w:rPr>
                <w:rFonts w:ascii="Calibri" w:eastAsia="Times New Roman" w:hAnsi="Calibri" w:cs="Calibri"/>
                <w:color w:val="000000"/>
                <w:sz w:val="20"/>
                <w:szCs w:val="20"/>
                <w:lang w:val="en-US" w:eastAsia="de-DE"/>
              </w:rPr>
              <w:t>and slot shortage</w:t>
            </w:r>
          </w:p>
          <w:p w14:paraId="64BBC0D0" w14:textId="77777777" w:rsidR="00580A9D" w:rsidRPr="00677661" w:rsidRDefault="00580A9D" w:rsidP="007F2DCF">
            <w:pPr>
              <w:spacing w:after="0" w:line="240" w:lineRule="auto"/>
              <w:rPr>
                <w:rFonts w:ascii="Calibri" w:eastAsia="Times New Roman" w:hAnsi="Calibri" w:cs="Calibri"/>
                <w:color w:val="000000"/>
                <w:sz w:val="20"/>
                <w:szCs w:val="20"/>
                <w:lang w:val="en-US" w:eastAsia="de-DE"/>
              </w:rPr>
            </w:pPr>
          </w:p>
          <w:p w14:paraId="0CC437A5" w14:textId="77777777" w:rsidR="003733B5" w:rsidRPr="00677661" w:rsidRDefault="003733B5" w:rsidP="007F2DCF">
            <w:pPr>
              <w:spacing w:after="0" w:line="240" w:lineRule="auto"/>
              <w:rPr>
                <w:rFonts w:ascii="Calibri" w:eastAsia="Times New Roman" w:hAnsi="Calibri" w:cs="Calibri"/>
                <w:color w:val="000000"/>
                <w:sz w:val="20"/>
                <w:szCs w:val="20"/>
                <w:lang w:val="en-US" w:eastAsia="de-DE"/>
              </w:rPr>
            </w:pPr>
          </w:p>
        </w:tc>
      </w:tr>
      <w:tr w:rsidR="007F2DCF" w:rsidRPr="0083569F" w14:paraId="6797FEB2" w14:textId="77777777" w:rsidTr="00580A9D">
        <w:trPr>
          <w:trHeight w:val="300"/>
        </w:trPr>
        <w:tc>
          <w:tcPr>
            <w:tcW w:w="311" w:type="pct"/>
            <w:vMerge/>
            <w:tcBorders>
              <w:top w:val="nil"/>
              <w:left w:val="single" w:sz="4" w:space="0" w:color="auto"/>
              <w:bottom w:val="single" w:sz="4" w:space="0" w:color="auto"/>
              <w:right w:val="single" w:sz="4" w:space="0" w:color="auto"/>
            </w:tcBorders>
            <w:vAlign w:val="center"/>
            <w:hideMark/>
          </w:tcPr>
          <w:p w14:paraId="70E40A2C" w14:textId="77777777" w:rsidR="007F2DCF" w:rsidRPr="00677661" w:rsidRDefault="007F2DCF" w:rsidP="007F2DCF">
            <w:pPr>
              <w:spacing w:after="0" w:line="240" w:lineRule="auto"/>
              <w:rPr>
                <w:rFonts w:ascii="Calibri" w:eastAsia="Times New Roman" w:hAnsi="Calibri" w:cs="Calibri"/>
                <w:b/>
                <w:bCs/>
                <w:color w:val="000000"/>
                <w:sz w:val="20"/>
                <w:szCs w:val="20"/>
                <w:lang w:val="en-US" w:eastAsia="de-DE"/>
              </w:rPr>
            </w:pPr>
          </w:p>
        </w:tc>
        <w:tc>
          <w:tcPr>
            <w:tcW w:w="316" w:type="pct"/>
            <w:tcBorders>
              <w:top w:val="nil"/>
              <w:left w:val="nil"/>
              <w:bottom w:val="single" w:sz="4" w:space="0" w:color="auto"/>
              <w:right w:val="single" w:sz="4" w:space="0" w:color="auto"/>
            </w:tcBorders>
            <w:shd w:val="clear" w:color="auto" w:fill="auto"/>
            <w:noWrap/>
            <w:vAlign w:val="center"/>
            <w:hideMark/>
          </w:tcPr>
          <w:p w14:paraId="77672055" w14:textId="77777777" w:rsidR="007F2DCF" w:rsidRPr="00677661" w:rsidRDefault="007F2DCF" w:rsidP="007F2DCF">
            <w:pPr>
              <w:spacing w:after="0" w:line="240" w:lineRule="auto"/>
              <w:jc w:val="center"/>
              <w:rPr>
                <w:rFonts w:ascii="Calibri" w:eastAsia="Times New Roman" w:hAnsi="Calibri" w:cs="Calibri"/>
                <w:b/>
                <w:bCs/>
                <w:color w:val="000000"/>
                <w:sz w:val="20"/>
                <w:szCs w:val="20"/>
                <w:lang w:val="en-US" w:eastAsia="de-DE"/>
              </w:rPr>
            </w:pPr>
            <w:r w:rsidRPr="00677661">
              <w:rPr>
                <w:rFonts w:ascii="Calibri" w:eastAsia="Times New Roman" w:hAnsi="Calibri" w:cs="Calibri"/>
                <w:b/>
                <w:bCs/>
                <w:color w:val="000000"/>
                <w:sz w:val="20"/>
                <w:szCs w:val="20"/>
                <w:lang w:val="en-US" w:eastAsia="de-DE"/>
              </w:rPr>
              <w:t>4</w:t>
            </w:r>
          </w:p>
        </w:tc>
        <w:tc>
          <w:tcPr>
            <w:tcW w:w="313" w:type="pct"/>
            <w:tcBorders>
              <w:top w:val="single" w:sz="4" w:space="0" w:color="auto"/>
              <w:left w:val="single" w:sz="4" w:space="0" w:color="auto"/>
              <w:bottom w:val="single" w:sz="4" w:space="0" w:color="auto"/>
              <w:right w:val="single" w:sz="4" w:space="0" w:color="auto"/>
            </w:tcBorders>
            <w:shd w:val="clear" w:color="000000" w:fill="FFCCCC"/>
            <w:noWrap/>
            <w:vAlign w:val="bottom"/>
            <w:hideMark/>
          </w:tcPr>
          <w:p w14:paraId="4A5061E0" w14:textId="77777777" w:rsidR="007F2DCF" w:rsidRPr="00677661" w:rsidRDefault="007F2DCF" w:rsidP="007F2DCF">
            <w:pPr>
              <w:spacing w:after="0" w:line="240" w:lineRule="auto"/>
              <w:rPr>
                <w:rFonts w:ascii="Calibri" w:eastAsia="Times New Roman" w:hAnsi="Calibri" w:cs="Calibri"/>
                <w:color w:val="FFCCCC"/>
                <w:sz w:val="20"/>
                <w:szCs w:val="20"/>
                <w:lang w:val="en-US" w:eastAsia="de-DE"/>
              </w:rPr>
            </w:pPr>
            <w:r w:rsidRPr="00677661">
              <w:rPr>
                <w:rFonts w:ascii="Calibri" w:eastAsia="Times New Roman" w:hAnsi="Calibri" w:cs="Calibri"/>
                <w:color w:val="FFCCCC"/>
                <w:sz w:val="20"/>
                <w:szCs w:val="20"/>
                <w:lang w:val="en-US" w:eastAsia="de-DE"/>
              </w:rPr>
              <w:t>n</w:t>
            </w:r>
          </w:p>
        </w:tc>
        <w:tc>
          <w:tcPr>
            <w:tcW w:w="309" w:type="pct"/>
            <w:tcBorders>
              <w:top w:val="single" w:sz="4" w:space="0" w:color="auto"/>
              <w:left w:val="single" w:sz="4" w:space="0" w:color="auto"/>
              <w:bottom w:val="single" w:sz="4" w:space="0" w:color="auto"/>
              <w:right w:val="single" w:sz="4" w:space="0" w:color="auto"/>
            </w:tcBorders>
            <w:shd w:val="clear" w:color="000000" w:fill="FFCCCC"/>
            <w:noWrap/>
            <w:vAlign w:val="bottom"/>
            <w:hideMark/>
          </w:tcPr>
          <w:p w14:paraId="08C7B81A" w14:textId="77777777" w:rsidR="007F2DCF" w:rsidRPr="00677661" w:rsidRDefault="007F2DCF" w:rsidP="007F2DCF">
            <w:pPr>
              <w:spacing w:after="0" w:line="240" w:lineRule="auto"/>
              <w:rPr>
                <w:rFonts w:ascii="Calibri" w:eastAsia="Times New Roman" w:hAnsi="Calibri" w:cs="Calibri"/>
                <w:color w:val="FFCCCC"/>
                <w:sz w:val="20"/>
                <w:szCs w:val="20"/>
                <w:lang w:val="en-US" w:eastAsia="de-DE"/>
              </w:rPr>
            </w:pPr>
            <w:r w:rsidRPr="00677661">
              <w:rPr>
                <w:rFonts w:ascii="Calibri" w:eastAsia="Times New Roman" w:hAnsi="Calibri" w:cs="Calibri"/>
                <w:color w:val="FFCCCC"/>
                <w:sz w:val="20"/>
                <w:szCs w:val="20"/>
                <w:lang w:val="en-US" w:eastAsia="de-DE"/>
              </w:rPr>
              <w:t>n</w:t>
            </w:r>
          </w:p>
        </w:tc>
        <w:tc>
          <w:tcPr>
            <w:tcW w:w="312" w:type="pct"/>
            <w:tcBorders>
              <w:top w:val="single" w:sz="4" w:space="0" w:color="auto"/>
              <w:left w:val="single" w:sz="4" w:space="0" w:color="auto"/>
              <w:bottom w:val="single" w:sz="4" w:space="0" w:color="auto"/>
              <w:right w:val="single" w:sz="4" w:space="0" w:color="auto"/>
            </w:tcBorders>
            <w:shd w:val="clear" w:color="000000" w:fill="FFCCCC"/>
            <w:noWrap/>
            <w:vAlign w:val="bottom"/>
            <w:hideMark/>
          </w:tcPr>
          <w:p w14:paraId="70EE7C3C" w14:textId="77777777" w:rsidR="007F2DCF" w:rsidRPr="00677661" w:rsidRDefault="007F2DCF" w:rsidP="007F2DCF">
            <w:pPr>
              <w:spacing w:after="0" w:line="240" w:lineRule="auto"/>
              <w:rPr>
                <w:rFonts w:ascii="Calibri" w:eastAsia="Times New Roman" w:hAnsi="Calibri" w:cs="Calibri"/>
                <w:color w:val="FFCCCC"/>
                <w:sz w:val="20"/>
                <w:szCs w:val="20"/>
                <w:lang w:val="en-US" w:eastAsia="de-DE"/>
              </w:rPr>
            </w:pPr>
            <w:r w:rsidRPr="00677661">
              <w:rPr>
                <w:rFonts w:ascii="Calibri" w:eastAsia="Times New Roman" w:hAnsi="Calibri" w:cs="Calibri"/>
                <w:color w:val="FFCCCC"/>
                <w:sz w:val="20"/>
                <w:szCs w:val="20"/>
                <w:lang w:val="en-US" w:eastAsia="de-DE"/>
              </w:rPr>
              <w:t>n</w:t>
            </w:r>
          </w:p>
        </w:tc>
        <w:tc>
          <w:tcPr>
            <w:tcW w:w="316" w:type="pct"/>
            <w:tcBorders>
              <w:top w:val="single" w:sz="4" w:space="0" w:color="auto"/>
              <w:left w:val="single" w:sz="4" w:space="0" w:color="auto"/>
              <w:bottom w:val="single" w:sz="4" w:space="0" w:color="auto"/>
              <w:right w:val="single" w:sz="4" w:space="0" w:color="auto"/>
            </w:tcBorders>
            <w:shd w:val="clear" w:color="000000" w:fill="FFCCCC"/>
            <w:noWrap/>
            <w:vAlign w:val="bottom"/>
            <w:hideMark/>
          </w:tcPr>
          <w:p w14:paraId="0820EBE2" w14:textId="77777777" w:rsidR="007F2DCF" w:rsidRPr="00677661" w:rsidRDefault="007F2DCF" w:rsidP="007F2DCF">
            <w:pPr>
              <w:spacing w:after="0" w:line="240" w:lineRule="auto"/>
              <w:rPr>
                <w:rFonts w:ascii="Calibri" w:eastAsia="Times New Roman" w:hAnsi="Calibri" w:cs="Calibri"/>
                <w:color w:val="FFCCCC"/>
                <w:sz w:val="20"/>
                <w:szCs w:val="20"/>
                <w:lang w:val="en-US" w:eastAsia="de-DE"/>
              </w:rPr>
            </w:pPr>
            <w:r w:rsidRPr="00677661">
              <w:rPr>
                <w:rFonts w:ascii="Calibri" w:eastAsia="Times New Roman" w:hAnsi="Calibri" w:cs="Calibri"/>
                <w:color w:val="FFCCCC"/>
                <w:sz w:val="20"/>
                <w:szCs w:val="20"/>
                <w:lang w:val="en-US" w:eastAsia="de-DE"/>
              </w:rPr>
              <w:t>n</w:t>
            </w:r>
          </w:p>
        </w:tc>
        <w:tc>
          <w:tcPr>
            <w:tcW w:w="3123" w:type="pct"/>
            <w:tcBorders>
              <w:top w:val="nil"/>
              <w:left w:val="nil"/>
              <w:bottom w:val="single" w:sz="4" w:space="0" w:color="auto"/>
              <w:right w:val="single" w:sz="4" w:space="0" w:color="auto"/>
            </w:tcBorders>
            <w:shd w:val="clear" w:color="auto" w:fill="auto"/>
            <w:noWrap/>
            <w:vAlign w:val="bottom"/>
            <w:hideMark/>
          </w:tcPr>
          <w:p w14:paraId="1E55A077" w14:textId="77777777" w:rsidR="007F2DCF" w:rsidRPr="00677661" w:rsidRDefault="007F2DCF" w:rsidP="007F2DCF">
            <w:pPr>
              <w:spacing w:after="0" w:line="240" w:lineRule="auto"/>
              <w:rPr>
                <w:rFonts w:ascii="Calibri" w:eastAsia="Times New Roman" w:hAnsi="Calibri" w:cs="Calibri"/>
                <w:color w:val="000000"/>
                <w:sz w:val="20"/>
                <w:szCs w:val="20"/>
                <w:lang w:val="en-US" w:eastAsia="de-DE"/>
              </w:rPr>
            </w:pPr>
            <w:r w:rsidRPr="00677661">
              <w:rPr>
                <w:rFonts w:ascii="Calibri" w:eastAsia="Times New Roman" w:hAnsi="Calibri" w:cs="Calibri"/>
                <w:color w:val="000000"/>
                <w:sz w:val="20"/>
                <w:szCs w:val="20"/>
                <w:lang w:val="en-US" w:eastAsia="de-DE"/>
              </w:rPr>
              <w:t xml:space="preserve">cannot </w:t>
            </w:r>
            <w:proofErr w:type="gramStart"/>
            <w:r w:rsidRPr="00677661">
              <w:rPr>
                <w:rFonts w:ascii="Calibri" w:eastAsia="Times New Roman" w:hAnsi="Calibri" w:cs="Calibri"/>
                <w:color w:val="000000"/>
                <w:sz w:val="20"/>
                <w:szCs w:val="20"/>
                <w:lang w:val="en-US" w:eastAsia="de-DE"/>
              </w:rPr>
              <w:t>happen:</w:t>
            </w:r>
            <w:proofErr w:type="gramEnd"/>
            <w:r w:rsidRPr="00677661">
              <w:rPr>
                <w:rFonts w:ascii="Calibri" w:eastAsia="Times New Roman" w:hAnsi="Calibri" w:cs="Calibri"/>
                <w:color w:val="000000"/>
                <w:sz w:val="20"/>
                <w:szCs w:val="20"/>
                <w:lang w:val="en-US" w:eastAsia="de-DE"/>
              </w:rPr>
              <w:t xml:space="preserve"> available (H_P), but overbooked (H_T) slots</w:t>
            </w:r>
          </w:p>
          <w:p w14:paraId="77D0C8C6" w14:textId="77777777" w:rsidR="00580A9D" w:rsidRPr="00677661" w:rsidRDefault="00580A9D" w:rsidP="007F2DCF">
            <w:pPr>
              <w:spacing w:after="0" w:line="240" w:lineRule="auto"/>
              <w:rPr>
                <w:rFonts w:ascii="Calibri" w:eastAsia="Times New Roman" w:hAnsi="Calibri" w:cs="Calibri"/>
                <w:color w:val="000000"/>
                <w:sz w:val="20"/>
                <w:szCs w:val="20"/>
                <w:lang w:val="en-US" w:eastAsia="de-DE"/>
              </w:rPr>
            </w:pPr>
          </w:p>
          <w:p w14:paraId="7205E7BC" w14:textId="77777777" w:rsidR="003733B5" w:rsidRPr="00677661" w:rsidRDefault="003733B5" w:rsidP="007F2DCF">
            <w:pPr>
              <w:spacing w:after="0" w:line="240" w:lineRule="auto"/>
              <w:rPr>
                <w:rFonts w:ascii="Calibri" w:eastAsia="Times New Roman" w:hAnsi="Calibri" w:cs="Calibri"/>
                <w:color w:val="000000"/>
                <w:sz w:val="20"/>
                <w:szCs w:val="20"/>
                <w:lang w:val="en-US" w:eastAsia="de-DE"/>
              </w:rPr>
            </w:pPr>
          </w:p>
        </w:tc>
      </w:tr>
      <w:tr w:rsidR="007F2DCF" w:rsidRPr="007F2DCF" w14:paraId="175AE525" w14:textId="77777777" w:rsidTr="00580A9D">
        <w:trPr>
          <w:trHeight w:val="300"/>
        </w:trPr>
        <w:tc>
          <w:tcPr>
            <w:tcW w:w="311"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4D12E5FA" w14:textId="77777777" w:rsidR="007F2DCF" w:rsidRPr="00677661" w:rsidRDefault="007F2DCF" w:rsidP="007F2DCF">
            <w:pPr>
              <w:spacing w:after="0" w:line="240" w:lineRule="auto"/>
              <w:jc w:val="center"/>
              <w:rPr>
                <w:rFonts w:ascii="Calibri" w:eastAsia="Times New Roman" w:hAnsi="Calibri" w:cs="Calibri"/>
                <w:b/>
                <w:bCs/>
                <w:color w:val="000000"/>
                <w:sz w:val="20"/>
                <w:szCs w:val="20"/>
                <w:lang w:val="en-US" w:eastAsia="de-DE"/>
              </w:rPr>
            </w:pPr>
            <w:r w:rsidRPr="00677661">
              <w:rPr>
                <w:rFonts w:ascii="Calibri" w:eastAsia="Times New Roman" w:hAnsi="Calibri" w:cs="Calibri"/>
                <w:b/>
                <w:bCs/>
                <w:color w:val="000000"/>
                <w:sz w:val="20"/>
                <w:szCs w:val="20"/>
                <w:lang w:val="en-US" w:eastAsia="de-DE"/>
              </w:rPr>
              <w:t>4</w:t>
            </w:r>
          </w:p>
        </w:tc>
        <w:tc>
          <w:tcPr>
            <w:tcW w:w="316" w:type="pct"/>
            <w:tcBorders>
              <w:top w:val="nil"/>
              <w:left w:val="nil"/>
              <w:bottom w:val="single" w:sz="4" w:space="0" w:color="auto"/>
              <w:right w:val="single" w:sz="4" w:space="0" w:color="auto"/>
            </w:tcBorders>
            <w:shd w:val="clear" w:color="auto" w:fill="auto"/>
            <w:noWrap/>
            <w:vAlign w:val="center"/>
            <w:hideMark/>
          </w:tcPr>
          <w:p w14:paraId="690D9690" w14:textId="77777777" w:rsidR="007F2DCF" w:rsidRPr="00677661" w:rsidRDefault="007F2DCF" w:rsidP="007F2DCF">
            <w:pPr>
              <w:spacing w:after="0" w:line="240" w:lineRule="auto"/>
              <w:jc w:val="center"/>
              <w:rPr>
                <w:rFonts w:ascii="Calibri" w:eastAsia="Times New Roman" w:hAnsi="Calibri" w:cs="Calibri"/>
                <w:b/>
                <w:bCs/>
                <w:color w:val="000000"/>
                <w:sz w:val="20"/>
                <w:szCs w:val="20"/>
                <w:lang w:val="en-US" w:eastAsia="de-DE"/>
              </w:rPr>
            </w:pPr>
            <w:r w:rsidRPr="00677661">
              <w:rPr>
                <w:rFonts w:ascii="Calibri" w:eastAsia="Times New Roman" w:hAnsi="Calibri" w:cs="Calibri"/>
                <w:b/>
                <w:bCs/>
                <w:color w:val="000000"/>
                <w:sz w:val="20"/>
                <w:szCs w:val="20"/>
                <w:lang w:val="en-US" w:eastAsia="de-DE"/>
              </w:rPr>
              <w:t>1</w:t>
            </w:r>
          </w:p>
        </w:tc>
        <w:tc>
          <w:tcPr>
            <w:tcW w:w="313" w:type="pct"/>
            <w:tcBorders>
              <w:top w:val="single" w:sz="4" w:space="0" w:color="auto"/>
              <w:left w:val="single" w:sz="4" w:space="0" w:color="auto"/>
              <w:bottom w:val="single" w:sz="4" w:space="0" w:color="auto"/>
              <w:right w:val="single" w:sz="4" w:space="0" w:color="auto"/>
            </w:tcBorders>
            <w:shd w:val="clear" w:color="000000" w:fill="CCFFCC"/>
            <w:noWrap/>
            <w:vAlign w:val="bottom"/>
            <w:hideMark/>
          </w:tcPr>
          <w:p w14:paraId="4955FDFC" w14:textId="77777777" w:rsidR="007F2DCF" w:rsidRPr="00677661" w:rsidRDefault="007F2DCF" w:rsidP="007F2DCF">
            <w:pPr>
              <w:spacing w:after="0" w:line="240" w:lineRule="auto"/>
              <w:rPr>
                <w:rFonts w:ascii="Calibri" w:eastAsia="Times New Roman" w:hAnsi="Calibri" w:cs="Calibri"/>
                <w:color w:val="CCFFCC"/>
                <w:sz w:val="20"/>
                <w:szCs w:val="20"/>
                <w:lang w:val="en-US" w:eastAsia="de-DE"/>
              </w:rPr>
            </w:pPr>
            <w:r w:rsidRPr="00677661">
              <w:rPr>
                <w:rFonts w:ascii="Calibri" w:eastAsia="Times New Roman" w:hAnsi="Calibri" w:cs="Calibri"/>
                <w:color w:val="CCFFCC"/>
                <w:sz w:val="20"/>
                <w:szCs w:val="20"/>
                <w:lang w:val="en-US" w:eastAsia="de-DE"/>
              </w:rPr>
              <w:t>y</w:t>
            </w:r>
          </w:p>
        </w:tc>
        <w:tc>
          <w:tcPr>
            <w:tcW w:w="309" w:type="pct"/>
            <w:tcBorders>
              <w:top w:val="single" w:sz="4" w:space="0" w:color="auto"/>
              <w:left w:val="single" w:sz="4" w:space="0" w:color="auto"/>
              <w:bottom w:val="single" w:sz="4" w:space="0" w:color="auto"/>
              <w:right w:val="single" w:sz="4" w:space="0" w:color="auto"/>
            </w:tcBorders>
            <w:shd w:val="clear" w:color="000000" w:fill="FFCCCC"/>
            <w:noWrap/>
            <w:vAlign w:val="bottom"/>
            <w:hideMark/>
          </w:tcPr>
          <w:p w14:paraId="02FD8710" w14:textId="77777777" w:rsidR="007F2DCF" w:rsidRPr="00677661" w:rsidRDefault="007F2DCF" w:rsidP="007F2DCF">
            <w:pPr>
              <w:spacing w:after="0" w:line="240" w:lineRule="auto"/>
              <w:rPr>
                <w:rFonts w:ascii="Calibri" w:eastAsia="Times New Roman" w:hAnsi="Calibri" w:cs="Calibri"/>
                <w:color w:val="FFCCCC"/>
                <w:sz w:val="20"/>
                <w:szCs w:val="20"/>
                <w:lang w:val="en-US" w:eastAsia="de-DE"/>
              </w:rPr>
            </w:pPr>
            <w:r w:rsidRPr="00677661">
              <w:rPr>
                <w:rFonts w:ascii="Calibri" w:eastAsia="Times New Roman" w:hAnsi="Calibri" w:cs="Calibri"/>
                <w:color w:val="FFCCCC"/>
                <w:sz w:val="20"/>
                <w:szCs w:val="20"/>
                <w:lang w:val="en-US" w:eastAsia="de-DE"/>
              </w:rPr>
              <w:t>n</w:t>
            </w:r>
          </w:p>
        </w:tc>
        <w:tc>
          <w:tcPr>
            <w:tcW w:w="312" w:type="pct"/>
            <w:tcBorders>
              <w:top w:val="single" w:sz="4" w:space="0" w:color="auto"/>
              <w:left w:val="single" w:sz="4" w:space="0" w:color="auto"/>
              <w:bottom w:val="single" w:sz="4" w:space="0" w:color="auto"/>
              <w:right w:val="single" w:sz="4" w:space="0" w:color="auto"/>
            </w:tcBorders>
            <w:shd w:val="clear" w:color="000000" w:fill="FFCCCC"/>
            <w:noWrap/>
            <w:vAlign w:val="bottom"/>
            <w:hideMark/>
          </w:tcPr>
          <w:p w14:paraId="53333479" w14:textId="77777777" w:rsidR="007F2DCF" w:rsidRPr="00677661" w:rsidRDefault="007F2DCF" w:rsidP="007F2DCF">
            <w:pPr>
              <w:spacing w:after="0" w:line="240" w:lineRule="auto"/>
              <w:rPr>
                <w:rFonts w:ascii="Calibri" w:eastAsia="Times New Roman" w:hAnsi="Calibri" w:cs="Calibri"/>
                <w:color w:val="FFCCCC"/>
                <w:sz w:val="20"/>
                <w:szCs w:val="20"/>
                <w:lang w:val="en-US" w:eastAsia="de-DE"/>
              </w:rPr>
            </w:pPr>
            <w:r w:rsidRPr="00677661">
              <w:rPr>
                <w:rFonts w:ascii="Calibri" w:eastAsia="Times New Roman" w:hAnsi="Calibri" w:cs="Calibri"/>
                <w:color w:val="FFCCCC"/>
                <w:sz w:val="20"/>
                <w:szCs w:val="20"/>
                <w:lang w:val="en-US" w:eastAsia="de-DE"/>
              </w:rPr>
              <w:t>n</w:t>
            </w:r>
          </w:p>
        </w:tc>
        <w:tc>
          <w:tcPr>
            <w:tcW w:w="316" w:type="pct"/>
            <w:tcBorders>
              <w:top w:val="single" w:sz="4" w:space="0" w:color="auto"/>
              <w:left w:val="single" w:sz="4" w:space="0" w:color="auto"/>
              <w:bottom w:val="single" w:sz="4" w:space="0" w:color="auto"/>
              <w:right w:val="single" w:sz="4" w:space="0" w:color="auto"/>
            </w:tcBorders>
            <w:shd w:val="clear" w:color="000000" w:fill="CCFFCC"/>
            <w:noWrap/>
            <w:vAlign w:val="bottom"/>
            <w:hideMark/>
          </w:tcPr>
          <w:p w14:paraId="6E70E09F" w14:textId="77777777" w:rsidR="007F2DCF" w:rsidRPr="00677661" w:rsidRDefault="007F2DCF" w:rsidP="007F2DCF">
            <w:pPr>
              <w:spacing w:after="0" w:line="240" w:lineRule="auto"/>
              <w:rPr>
                <w:rFonts w:ascii="Calibri" w:eastAsia="Times New Roman" w:hAnsi="Calibri" w:cs="Calibri"/>
                <w:color w:val="CCFFCC"/>
                <w:sz w:val="20"/>
                <w:szCs w:val="20"/>
                <w:lang w:val="en-US" w:eastAsia="de-DE"/>
              </w:rPr>
            </w:pPr>
            <w:r w:rsidRPr="00677661">
              <w:rPr>
                <w:rFonts w:ascii="Calibri" w:eastAsia="Times New Roman" w:hAnsi="Calibri" w:cs="Calibri"/>
                <w:color w:val="CCFFCC"/>
                <w:sz w:val="20"/>
                <w:szCs w:val="20"/>
                <w:lang w:val="en-US" w:eastAsia="de-DE"/>
              </w:rPr>
              <w:t>y</w:t>
            </w:r>
          </w:p>
        </w:tc>
        <w:tc>
          <w:tcPr>
            <w:tcW w:w="3123" w:type="pct"/>
            <w:tcBorders>
              <w:top w:val="nil"/>
              <w:left w:val="nil"/>
              <w:bottom w:val="single" w:sz="4" w:space="0" w:color="auto"/>
              <w:right w:val="single" w:sz="4" w:space="0" w:color="auto"/>
            </w:tcBorders>
            <w:shd w:val="clear" w:color="auto" w:fill="auto"/>
            <w:noWrap/>
            <w:vAlign w:val="bottom"/>
            <w:hideMark/>
          </w:tcPr>
          <w:p w14:paraId="65376005" w14:textId="3840AF40" w:rsidR="007F2DCF" w:rsidRPr="00677661" w:rsidRDefault="007F2DCF" w:rsidP="007F2DCF">
            <w:pPr>
              <w:spacing w:after="0" w:line="240" w:lineRule="auto"/>
              <w:rPr>
                <w:rFonts w:ascii="Calibri" w:eastAsia="Times New Roman" w:hAnsi="Calibri" w:cs="Calibri"/>
                <w:color w:val="000000"/>
                <w:sz w:val="20"/>
                <w:szCs w:val="20"/>
                <w:lang w:val="en-US" w:eastAsia="de-DE"/>
              </w:rPr>
            </w:pPr>
            <w:r w:rsidRPr="00677661">
              <w:rPr>
                <w:rFonts w:ascii="Calibri" w:eastAsia="Times New Roman" w:hAnsi="Calibri" w:cs="Calibri"/>
                <w:color w:val="000000"/>
                <w:sz w:val="20"/>
                <w:szCs w:val="20"/>
                <w:lang w:val="en-US" w:eastAsia="de-DE"/>
              </w:rPr>
              <w:t xml:space="preserve">slot shortage, but available </w:t>
            </w:r>
            <w:r w:rsidR="00117FFD" w:rsidRPr="00677661">
              <w:rPr>
                <w:rFonts w:ascii="Calibri" w:eastAsia="Times New Roman" w:hAnsi="Calibri" w:cs="Calibri"/>
                <w:color w:val="000000"/>
                <w:sz w:val="20"/>
                <w:szCs w:val="20"/>
                <w:lang w:val="en-US" w:eastAsia="de-DE"/>
              </w:rPr>
              <w:t>shifts</w:t>
            </w:r>
          </w:p>
          <w:p w14:paraId="3F251D49" w14:textId="77777777" w:rsidR="00580A9D" w:rsidRPr="00677661" w:rsidRDefault="00580A9D" w:rsidP="007F2DCF">
            <w:pPr>
              <w:spacing w:after="0" w:line="240" w:lineRule="auto"/>
              <w:rPr>
                <w:rFonts w:ascii="Calibri" w:eastAsia="Times New Roman" w:hAnsi="Calibri" w:cs="Calibri"/>
                <w:color w:val="000000"/>
                <w:sz w:val="20"/>
                <w:szCs w:val="20"/>
                <w:lang w:val="en-US" w:eastAsia="de-DE"/>
              </w:rPr>
            </w:pPr>
          </w:p>
          <w:p w14:paraId="7B661C5C" w14:textId="77777777" w:rsidR="003733B5" w:rsidRPr="00677661" w:rsidRDefault="003733B5" w:rsidP="007F2DCF">
            <w:pPr>
              <w:spacing w:after="0" w:line="240" w:lineRule="auto"/>
              <w:rPr>
                <w:rFonts w:ascii="Calibri" w:eastAsia="Times New Roman" w:hAnsi="Calibri" w:cs="Calibri"/>
                <w:color w:val="000000"/>
                <w:sz w:val="20"/>
                <w:szCs w:val="20"/>
                <w:lang w:val="en-US" w:eastAsia="de-DE"/>
              </w:rPr>
            </w:pPr>
          </w:p>
        </w:tc>
      </w:tr>
      <w:tr w:rsidR="007F2DCF" w:rsidRPr="007F2DCF" w14:paraId="03F946D3" w14:textId="77777777" w:rsidTr="00580A9D">
        <w:trPr>
          <w:trHeight w:val="300"/>
        </w:trPr>
        <w:tc>
          <w:tcPr>
            <w:tcW w:w="311" w:type="pct"/>
            <w:vMerge/>
            <w:tcBorders>
              <w:top w:val="nil"/>
              <w:left w:val="single" w:sz="4" w:space="0" w:color="auto"/>
              <w:bottom w:val="single" w:sz="4" w:space="0" w:color="auto"/>
              <w:right w:val="single" w:sz="4" w:space="0" w:color="auto"/>
            </w:tcBorders>
            <w:vAlign w:val="center"/>
            <w:hideMark/>
          </w:tcPr>
          <w:p w14:paraId="15156954" w14:textId="77777777" w:rsidR="007F2DCF" w:rsidRPr="00677661" w:rsidRDefault="007F2DCF" w:rsidP="007F2DCF">
            <w:pPr>
              <w:spacing w:after="0" w:line="240" w:lineRule="auto"/>
              <w:rPr>
                <w:rFonts w:ascii="Calibri" w:eastAsia="Times New Roman" w:hAnsi="Calibri" w:cs="Calibri"/>
                <w:b/>
                <w:bCs/>
                <w:color w:val="000000"/>
                <w:sz w:val="20"/>
                <w:szCs w:val="20"/>
                <w:lang w:val="en-US" w:eastAsia="de-DE"/>
              </w:rPr>
            </w:pPr>
          </w:p>
        </w:tc>
        <w:tc>
          <w:tcPr>
            <w:tcW w:w="316" w:type="pct"/>
            <w:tcBorders>
              <w:top w:val="nil"/>
              <w:left w:val="nil"/>
              <w:bottom w:val="single" w:sz="4" w:space="0" w:color="auto"/>
              <w:right w:val="single" w:sz="4" w:space="0" w:color="auto"/>
            </w:tcBorders>
            <w:shd w:val="clear" w:color="auto" w:fill="auto"/>
            <w:noWrap/>
            <w:vAlign w:val="center"/>
            <w:hideMark/>
          </w:tcPr>
          <w:p w14:paraId="7176676C" w14:textId="77777777" w:rsidR="007F2DCF" w:rsidRPr="00677661" w:rsidRDefault="007F2DCF" w:rsidP="007F2DCF">
            <w:pPr>
              <w:spacing w:after="0" w:line="240" w:lineRule="auto"/>
              <w:jc w:val="center"/>
              <w:rPr>
                <w:rFonts w:ascii="Calibri" w:eastAsia="Times New Roman" w:hAnsi="Calibri" w:cs="Calibri"/>
                <w:b/>
                <w:bCs/>
                <w:color w:val="000000"/>
                <w:sz w:val="20"/>
                <w:szCs w:val="20"/>
                <w:lang w:val="en-US" w:eastAsia="de-DE"/>
              </w:rPr>
            </w:pPr>
            <w:r w:rsidRPr="00677661">
              <w:rPr>
                <w:rFonts w:ascii="Calibri" w:eastAsia="Times New Roman" w:hAnsi="Calibri" w:cs="Calibri"/>
                <w:b/>
                <w:bCs/>
                <w:color w:val="000000"/>
                <w:sz w:val="20"/>
                <w:szCs w:val="20"/>
                <w:lang w:val="en-US" w:eastAsia="de-DE"/>
              </w:rPr>
              <w:t>2</w:t>
            </w:r>
          </w:p>
        </w:tc>
        <w:tc>
          <w:tcPr>
            <w:tcW w:w="313" w:type="pct"/>
            <w:tcBorders>
              <w:top w:val="single" w:sz="4" w:space="0" w:color="auto"/>
              <w:left w:val="single" w:sz="4" w:space="0" w:color="auto"/>
              <w:bottom w:val="single" w:sz="4" w:space="0" w:color="auto"/>
              <w:right w:val="single" w:sz="4" w:space="0" w:color="auto"/>
            </w:tcBorders>
            <w:shd w:val="clear" w:color="000000" w:fill="CCFFCC"/>
            <w:noWrap/>
            <w:vAlign w:val="bottom"/>
            <w:hideMark/>
          </w:tcPr>
          <w:p w14:paraId="666A8501" w14:textId="77777777" w:rsidR="007F2DCF" w:rsidRPr="00677661" w:rsidRDefault="007F2DCF" w:rsidP="007F2DCF">
            <w:pPr>
              <w:spacing w:after="0" w:line="240" w:lineRule="auto"/>
              <w:rPr>
                <w:rFonts w:ascii="Calibri" w:eastAsia="Times New Roman" w:hAnsi="Calibri" w:cs="Calibri"/>
                <w:color w:val="CCFFCC"/>
                <w:sz w:val="20"/>
                <w:szCs w:val="20"/>
                <w:lang w:val="en-US" w:eastAsia="de-DE"/>
              </w:rPr>
            </w:pPr>
            <w:r w:rsidRPr="00677661">
              <w:rPr>
                <w:rFonts w:ascii="Calibri" w:eastAsia="Times New Roman" w:hAnsi="Calibri" w:cs="Calibri"/>
                <w:color w:val="CCFFCC"/>
                <w:sz w:val="20"/>
                <w:szCs w:val="20"/>
                <w:lang w:val="en-US" w:eastAsia="de-DE"/>
              </w:rPr>
              <w:t>y</w:t>
            </w:r>
          </w:p>
        </w:tc>
        <w:tc>
          <w:tcPr>
            <w:tcW w:w="309" w:type="pct"/>
            <w:tcBorders>
              <w:top w:val="single" w:sz="4" w:space="0" w:color="auto"/>
              <w:left w:val="single" w:sz="4" w:space="0" w:color="auto"/>
              <w:bottom w:val="single" w:sz="4" w:space="0" w:color="auto"/>
              <w:right w:val="single" w:sz="4" w:space="0" w:color="auto"/>
            </w:tcBorders>
            <w:shd w:val="clear" w:color="000000" w:fill="FFCCCC"/>
            <w:noWrap/>
            <w:vAlign w:val="bottom"/>
            <w:hideMark/>
          </w:tcPr>
          <w:p w14:paraId="1F7D716C" w14:textId="77777777" w:rsidR="007F2DCF" w:rsidRPr="00677661" w:rsidRDefault="007F2DCF" w:rsidP="007F2DCF">
            <w:pPr>
              <w:spacing w:after="0" w:line="240" w:lineRule="auto"/>
              <w:rPr>
                <w:rFonts w:ascii="Calibri" w:eastAsia="Times New Roman" w:hAnsi="Calibri" w:cs="Calibri"/>
                <w:color w:val="FFCCCC"/>
                <w:sz w:val="20"/>
                <w:szCs w:val="20"/>
                <w:lang w:val="en-US" w:eastAsia="de-DE"/>
              </w:rPr>
            </w:pPr>
            <w:r w:rsidRPr="00677661">
              <w:rPr>
                <w:rFonts w:ascii="Calibri" w:eastAsia="Times New Roman" w:hAnsi="Calibri" w:cs="Calibri"/>
                <w:color w:val="FFCCCC"/>
                <w:sz w:val="20"/>
                <w:szCs w:val="20"/>
                <w:lang w:val="en-US" w:eastAsia="de-DE"/>
              </w:rPr>
              <w:t>n</w:t>
            </w:r>
          </w:p>
        </w:tc>
        <w:tc>
          <w:tcPr>
            <w:tcW w:w="312" w:type="pct"/>
            <w:tcBorders>
              <w:top w:val="single" w:sz="4" w:space="0" w:color="auto"/>
              <w:left w:val="single" w:sz="4" w:space="0" w:color="auto"/>
              <w:bottom w:val="single" w:sz="4" w:space="0" w:color="auto"/>
              <w:right w:val="single" w:sz="4" w:space="0" w:color="auto"/>
            </w:tcBorders>
            <w:shd w:val="clear" w:color="000000" w:fill="FFCCCC"/>
            <w:noWrap/>
            <w:vAlign w:val="bottom"/>
            <w:hideMark/>
          </w:tcPr>
          <w:p w14:paraId="2A7511F4" w14:textId="77777777" w:rsidR="007F2DCF" w:rsidRPr="00677661" w:rsidRDefault="007F2DCF" w:rsidP="007F2DCF">
            <w:pPr>
              <w:spacing w:after="0" w:line="240" w:lineRule="auto"/>
              <w:rPr>
                <w:rFonts w:ascii="Calibri" w:eastAsia="Times New Roman" w:hAnsi="Calibri" w:cs="Calibri"/>
                <w:color w:val="FFCCCC"/>
                <w:sz w:val="20"/>
                <w:szCs w:val="20"/>
                <w:lang w:val="en-US" w:eastAsia="de-DE"/>
              </w:rPr>
            </w:pPr>
            <w:r w:rsidRPr="00677661">
              <w:rPr>
                <w:rFonts w:ascii="Calibri" w:eastAsia="Times New Roman" w:hAnsi="Calibri" w:cs="Calibri"/>
                <w:color w:val="FFCCCC"/>
                <w:sz w:val="20"/>
                <w:szCs w:val="20"/>
                <w:lang w:val="en-US" w:eastAsia="de-DE"/>
              </w:rPr>
              <w:t>n</w:t>
            </w:r>
          </w:p>
        </w:tc>
        <w:tc>
          <w:tcPr>
            <w:tcW w:w="316" w:type="pct"/>
            <w:tcBorders>
              <w:top w:val="single" w:sz="4" w:space="0" w:color="auto"/>
              <w:left w:val="single" w:sz="4" w:space="0" w:color="auto"/>
              <w:bottom w:val="single" w:sz="4" w:space="0" w:color="auto"/>
              <w:right w:val="single" w:sz="4" w:space="0" w:color="auto"/>
            </w:tcBorders>
            <w:shd w:val="clear" w:color="000000" w:fill="CCFFCC"/>
            <w:noWrap/>
            <w:vAlign w:val="bottom"/>
            <w:hideMark/>
          </w:tcPr>
          <w:p w14:paraId="683E8FAF" w14:textId="77777777" w:rsidR="007F2DCF" w:rsidRPr="00677661" w:rsidRDefault="007F2DCF" w:rsidP="007F2DCF">
            <w:pPr>
              <w:spacing w:after="0" w:line="240" w:lineRule="auto"/>
              <w:rPr>
                <w:rFonts w:ascii="Calibri" w:eastAsia="Times New Roman" w:hAnsi="Calibri" w:cs="Calibri"/>
                <w:color w:val="CCFFCC"/>
                <w:sz w:val="20"/>
                <w:szCs w:val="20"/>
                <w:lang w:val="en-US" w:eastAsia="de-DE"/>
              </w:rPr>
            </w:pPr>
            <w:r w:rsidRPr="00677661">
              <w:rPr>
                <w:rFonts w:ascii="Calibri" w:eastAsia="Times New Roman" w:hAnsi="Calibri" w:cs="Calibri"/>
                <w:color w:val="CCFFCC"/>
                <w:sz w:val="20"/>
                <w:szCs w:val="20"/>
                <w:lang w:val="en-US" w:eastAsia="de-DE"/>
              </w:rPr>
              <w:t>y</w:t>
            </w:r>
          </w:p>
        </w:tc>
        <w:tc>
          <w:tcPr>
            <w:tcW w:w="3123" w:type="pct"/>
            <w:tcBorders>
              <w:top w:val="nil"/>
              <w:left w:val="nil"/>
              <w:bottom w:val="single" w:sz="4" w:space="0" w:color="auto"/>
              <w:right w:val="single" w:sz="4" w:space="0" w:color="auto"/>
            </w:tcBorders>
            <w:shd w:val="clear" w:color="auto" w:fill="auto"/>
            <w:noWrap/>
            <w:vAlign w:val="bottom"/>
            <w:hideMark/>
          </w:tcPr>
          <w:p w14:paraId="70D5F4CB" w14:textId="1304460D" w:rsidR="007F2DCF" w:rsidRPr="00677661" w:rsidRDefault="007F2DCF" w:rsidP="007F2DCF">
            <w:pPr>
              <w:spacing w:after="0" w:line="240" w:lineRule="auto"/>
              <w:rPr>
                <w:rFonts w:ascii="Calibri" w:eastAsia="Times New Roman" w:hAnsi="Calibri" w:cs="Calibri"/>
                <w:color w:val="000000"/>
                <w:sz w:val="20"/>
                <w:szCs w:val="20"/>
                <w:lang w:val="en-US" w:eastAsia="de-DE"/>
              </w:rPr>
            </w:pPr>
            <w:r w:rsidRPr="00677661">
              <w:rPr>
                <w:rFonts w:ascii="Calibri" w:eastAsia="Times New Roman" w:hAnsi="Calibri" w:cs="Calibri"/>
                <w:color w:val="000000"/>
                <w:sz w:val="20"/>
                <w:szCs w:val="20"/>
                <w:lang w:val="en-US" w:eastAsia="de-DE"/>
              </w:rPr>
              <w:t xml:space="preserve">slot shortage, but available </w:t>
            </w:r>
            <w:r w:rsidR="00117FFD" w:rsidRPr="00677661">
              <w:rPr>
                <w:rFonts w:ascii="Calibri" w:eastAsia="Times New Roman" w:hAnsi="Calibri" w:cs="Calibri"/>
                <w:color w:val="000000"/>
                <w:sz w:val="20"/>
                <w:szCs w:val="20"/>
                <w:lang w:val="en-US" w:eastAsia="de-DE"/>
              </w:rPr>
              <w:t>shifts</w:t>
            </w:r>
          </w:p>
          <w:p w14:paraId="19759484" w14:textId="77777777" w:rsidR="00580A9D" w:rsidRPr="00677661" w:rsidRDefault="00580A9D" w:rsidP="007F2DCF">
            <w:pPr>
              <w:spacing w:after="0" w:line="240" w:lineRule="auto"/>
              <w:rPr>
                <w:rFonts w:ascii="Calibri" w:eastAsia="Times New Roman" w:hAnsi="Calibri" w:cs="Calibri"/>
                <w:color w:val="000000"/>
                <w:sz w:val="20"/>
                <w:szCs w:val="20"/>
                <w:lang w:val="en-US" w:eastAsia="de-DE"/>
              </w:rPr>
            </w:pPr>
          </w:p>
          <w:p w14:paraId="431B28CE" w14:textId="77777777" w:rsidR="003733B5" w:rsidRPr="00677661" w:rsidRDefault="003733B5" w:rsidP="007F2DCF">
            <w:pPr>
              <w:spacing w:after="0" w:line="240" w:lineRule="auto"/>
              <w:rPr>
                <w:rFonts w:ascii="Calibri" w:eastAsia="Times New Roman" w:hAnsi="Calibri" w:cs="Calibri"/>
                <w:color w:val="000000"/>
                <w:sz w:val="20"/>
                <w:szCs w:val="20"/>
                <w:lang w:val="en-US" w:eastAsia="de-DE"/>
              </w:rPr>
            </w:pPr>
          </w:p>
        </w:tc>
      </w:tr>
      <w:tr w:rsidR="007F2DCF" w:rsidRPr="0083569F" w14:paraId="6313872A" w14:textId="77777777" w:rsidTr="00580A9D">
        <w:trPr>
          <w:trHeight w:val="300"/>
        </w:trPr>
        <w:tc>
          <w:tcPr>
            <w:tcW w:w="311" w:type="pct"/>
            <w:vMerge/>
            <w:tcBorders>
              <w:top w:val="nil"/>
              <w:left w:val="single" w:sz="4" w:space="0" w:color="auto"/>
              <w:bottom w:val="single" w:sz="4" w:space="0" w:color="auto"/>
              <w:right w:val="single" w:sz="4" w:space="0" w:color="auto"/>
            </w:tcBorders>
            <w:vAlign w:val="center"/>
            <w:hideMark/>
          </w:tcPr>
          <w:p w14:paraId="0D1EB3EB" w14:textId="77777777" w:rsidR="007F2DCF" w:rsidRPr="00677661" w:rsidRDefault="007F2DCF" w:rsidP="007F2DCF">
            <w:pPr>
              <w:spacing w:after="0" w:line="240" w:lineRule="auto"/>
              <w:rPr>
                <w:rFonts w:ascii="Calibri" w:eastAsia="Times New Roman" w:hAnsi="Calibri" w:cs="Calibri"/>
                <w:b/>
                <w:bCs/>
                <w:color w:val="000000"/>
                <w:sz w:val="20"/>
                <w:szCs w:val="20"/>
                <w:lang w:val="en-US" w:eastAsia="de-DE"/>
              </w:rPr>
            </w:pPr>
          </w:p>
        </w:tc>
        <w:tc>
          <w:tcPr>
            <w:tcW w:w="316" w:type="pct"/>
            <w:tcBorders>
              <w:top w:val="nil"/>
              <w:left w:val="nil"/>
              <w:bottom w:val="single" w:sz="4" w:space="0" w:color="auto"/>
              <w:right w:val="single" w:sz="4" w:space="0" w:color="auto"/>
            </w:tcBorders>
            <w:shd w:val="clear" w:color="auto" w:fill="auto"/>
            <w:noWrap/>
            <w:vAlign w:val="center"/>
            <w:hideMark/>
          </w:tcPr>
          <w:p w14:paraId="6DE8F8BD" w14:textId="77777777" w:rsidR="007F2DCF" w:rsidRPr="00677661" w:rsidRDefault="007F2DCF" w:rsidP="007F2DCF">
            <w:pPr>
              <w:spacing w:after="0" w:line="240" w:lineRule="auto"/>
              <w:jc w:val="center"/>
              <w:rPr>
                <w:rFonts w:ascii="Calibri" w:eastAsia="Times New Roman" w:hAnsi="Calibri" w:cs="Calibri"/>
                <w:b/>
                <w:bCs/>
                <w:color w:val="000000"/>
                <w:sz w:val="20"/>
                <w:szCs w:val="20"/>
                <w:lang w:val="en-US" w:eastAsia="de-DE"/>
              </w:rPr>
            </w:pPr>
            <w:r w:rsidRPr="00677661">
              <w:rPr>
                <w:rFonts w:ascii="Calibri" w:eastAsia="Times New Roman" w:hAnsi="Calibri" w:cs="Calibri"/>
                <w:b/>
                <w:bCs/>
                <w:color w:val="000000"/>
                <w:sz w:val="20"/>
                <w:szCs w:val="20"/>
                <w:lang w:val="en-US" w:eastAsia="de-DE"/>
              </w:rPr>
              <w:t>3</w:t>
            </w:r>
          </w:p>
        </w:tc>
        <w:tc>
          <w:tcPr>
            <w:tcW w:w="313" w:type="pct"/>
            <w:tcBorders>
              <w:top w:val="single" w:sz="4" w:space="0" w:color="auto"/>
              <w:left w:val="single" w:sz="4" w:space="0" w:color="auto"/>
              <w:bottom w:val="single" w:sz="4" w:space="0" w:color="auto"/>
              <w:right w:val="single" w:sz="4" w:space="0" w:color="auto"/>
            </w:tcBorders>
            <w:shd w:val="clear" w:color="000000" w:fill="FFCCCC"/>
            <w:noWrap/>
            <w:vAlign w:val="bottom"/>
            <w:hideMark/>
          </w:tcPr>
          <w:p w14:paraId="1D9B579C" w14:textId="77777777" w:rsidR="007F2DCF" w:rsidRPr="00677661" w:rsidRDefault="007F2DCF" w:rsidP="007F2DCF">
            <w:pPr>
              <w:spacing w:after="0" w:line="240" w:lineRule="auto"/>
              <w:rPr>
                <w:rFonts w:ascii="Calibri" w:eastAsia="Times New Roman" w:hAnsi="Calibri" w:cs="Calibri"/>
                <w:color w:val="FFCCCC"/>
                <w:sz w:val="20"/>
                <w:szCs w:val="20"/>
                <w:lang w:val="en-US" w:eastAsia="de-DE"/>
              </w:rPr>
            </w:pPr>
            <w:r w:rsidRPr="00677661">
              <w:rPr>
                <w:rFonts w:ascii="Calibri" w:eastAsia="Times New Roman" w:hAnsi="Calibri" w:cs="Calibri"/>
                <w:color w:val="FFCCCC"/>
                <w:sz w:val="20"/>
                <w:szCs w:val="20"/>
                <w:lang w:val="en-US" w:eastAsia="de-DE"/>
              </w:rPr>
              <w:t>n</w:t>
            </w:r>
          </w:p>
        </w:tc>
        <w:tc>
          <w:tcPr>
            <w:tcW w:w="309" w:type="pct"/>
            <w:tcBorders>
              <w:top w:val="single" w:sz="4" w:space="0" w:color="auto"/>
              <w:left w:val="single" w:sz="4" w:space="0" w:color="auto"/>
              <w:bottom w:val="single" w:sz="4" w:space="0" w:color="auto"/>
              <w:right w:val="single" w:sz="4" w:space="0" w:color="auto"/>
            </w:tcBorders>
            <w:shd w:val="clear" w:color="000000" w:fill="FFCCCC"/>
            <w:noWrap/>
            <w:vAlign w:val="bottom"/>
            <w:hideMark/>
          </w:tcPr>
          <w:p w14:paraId="6B7CB357" w14:textId="77777777" w:rsidR="007F2DCF" w:rsidRPr="00677661" w:rsidRDefault="007F2DCF" w:rsidP="007F2DCF">
            <w:pPr>
              <w:spacing w:after="0" w:line="240" w:lineRule="auto"/>
              <w:rPr>
                <w:rFonts w:ascii="Calibri" w:eastAsia="Times New Roman" w:hAnsi="Calibri" w:cs="Calibri"/>
                <w:color w:val="FFCCCC"/>
                <w:sz w:val="20"/>
                <w:szCs w:val="20"/>
                <w:lang w:val="en-US" w:eastAsia="de-DE"/>
              </w:rPr>
            </w:pPr>
            <w:r w:rsidRPr="00677661">
              <w:rPr>
                <w:rFonts w:ascii="Calibri" w:eastAsia="Times New Roman" w:hAnsi="Calibri" w:cs="Calibri"/>
                <w:color w:val="FFCCCC"/>
                <w:sz w:val="20"/>
                <w:szCs w:val="20"/>
                <w:lang w:val="en-US" w:eastAsia="de-DE"/>
              </w:rPr>
              <w:t>n</w:t>
            </w:r>
          </w:p>
        </w:tc>
        <w:tc>
          <w:tcPr>
            <w:tcW w:w="312" w:type="pct"/>
            <w:tcBorders>
              <w:top w:val="single" w:sz="4" w:space="0" w:color="auto"/>
              <w:left w:val="single" w:sz="4" w:space="0" w:color="auto"/>
              <w:bottom w:val="single" w:sz="4" w:space="0" w:color="auto"/>
              <w:right w:val="single" w:sz="4" w:space="0" w:color="auto"/>
            </w:tcBorders>
            <w:shd w:val="clear" w:color="000000" w:fill="FFCCCC"/>
            <w:noWrap/>
            <w:vAlign w:val="bottom"/>
            <w:hideMark/>
          </w:tcPr>
          <w:p w14:paraId="29F90F3C" w14:textId="77777777" w:rsidR="007F2DCF" w:rsidRPr="00677661" w:rsidRDefault="007F2DCF" w:rsidP="007F2DCF">
            <w:pPr>
              <w:spacing w:after="0" w:line="240" w:lineRule="auto"/>
              <w:rPr>
                <w:rFonts w:ascii="Calibri" w:eastAsia="Times New Roman" w:hAnsi="Calibri" w:cs="Calibri"/>
                <w:color w:val="FFCCCC"/>
                <w:sz w:val="20"/>
                <w:szCs w:val="20"/>
                <w:lang w:val="en-US" w:eastAsia="de-DE"/>
              </w:rPr>
            </w:pPr>
            <w:r w:rsidRPr="00677661">
              <w:rPr>
                <w:rFonts w:ascii="Calibri" w:eastAsia="Times New Roman" w:hAnsi="Calibri" w:cs="Calibri"/>
                <w:color w:val="FFCCCC"/>
                <w:sz w:val="20"/>
                <w:szCs w:val="20"/>
                <w:lang w:val="en-US" w:eastAsia="de-DE"/>
              </w:rPr>
              <w:t>n</w:t>
            </w:r>
          </w:p>
        </w:tc>
        <w:tc>
          <w:tcPr>
            <w:tcW w:w="316" w:type="pct"/>
            <w:tcBorders>
              <w:top w:val="single" w:sz="4" w:space="0" w:color="auto"/>
              <w:left w:val="single" w:sz="4" w:space="0" w:color="auto"/>
              <w:bottom w:val="single" w:sz="4" w:space="0" w:color="auto"/>
              <w:right w:val="single" w:sz="4" w:space="0" w:color="auto"/>
            </w:tcBorders>
            <w:shd w:val="clear" w:color="000000" w:fill="FFCCCC"/>
            <w:noWrap/>
            <w:vAlign w:val="bottom"/>
            <w:hideMark/>
          </w:tcPr>
          <w:p w14:paraId="52CA49BC" w14:textId="77777777" w:rsidR="007F2DCF" w:rsidRPr="00677661" w:rsidRDefault="007F2DCF" w:rsidP="007F2DCF">
            <w:pPr>
              <w:spacing w:after="0" w:line="240" w:lineRule="auto"/>
              <w:rPr>
                <w:rFonts w:ascii="Calibri" w:eastAsia="Times New Roman" w:hAnsi="Calibri" w:cs="Calibri"/>
                <w:color w:val="FFCCCC"/>
                <w:sz w:val="20"/>
                <w:szCs w:val="20"/>
                <w:lang w:val="en-US" w:eastAsia="de-DE"/>
              </w:rPr>
            </w:pPr>
            <w:r w:rsidRPr="00677661">
              <w:rPr>
                <w:rFonts w:ascii="Calibri" w:eastAsia="Times New Roman" w:hAnsi="Calibri" w:cs="Calibri"/>
                <w:color w:val="FFCCCC"/>
                <w:sz w:val="20"/>
                <w:szCs w:val="20"/>
                <w:lang w:val="en-US" w:eastAsia="de-DE"/>
              </w:rPr>
              <w:t>n</w:t>
            </w:r>
          </w:p>
        </w:tc>
        <w:tc>
          <w:tcPr>
            <w:tcW w:w="3123" w:type="pct"/>
            <w:tcBorders>
              <w:top w:val="nil"/>
              <w:left w:val="nil"/>
              <w:bottom w:val="single" w:sz="4" w:space="0" w:color="auto"/>
              <w:right w:val="single" w:sz="4" w:space="0" w:color="auto"/>
            </w:tcBorders>
            <w:shd w:val="clear" w:color="auto" w:fill="auto"/>
            <w:noWrap/>
            <w:vAlign w:val="bottom"/>
            <w:hideMark/>
          </w:tcPr>
          <w:p w14:paraId="0108BC59" w14:textId="25AE33C3" w:rsidR="007F2DCF" w:rsidRPr="00677661" w:rsidRDefault="007F2DCF" w:rsidP="007F2DCF">
            <w:pPr>
              <w:spacing w:after="0" w:line="240" w:lineRule="auto"/>
              <w:rPr>
                <w:rFonts w:ascii="Calibri" w:eastAsia="Times New Roman" w:hAnsi="Calibri" w:cs="Calibri"/>
                <w:color w:val="000000"/>
                <w:sz w:val="20"/>
                <w:szCs w:val="20"/>
                <w:lang w:val="en-US" w:eastAsia="de-DE"/>
              </w:rPr>
            </w:pPr>
            <w:r w:rsidRPr="00677661">
              <w:rPr>
                <w:rFonts w:ascii="Calibri" w:eastAsia="Times New Roman" w:hAnsi="Calibri" w:cs="Calibri"/>
                <w:color w:val="000000"/>
                <w:sz w:val="20"/>
                <w:szCs w:val="20"/>
                <w:lang w:val="en-US" w:eastAsia="de-DE"/>
              </w:rPr>
              <w:t xml:space="preserve">cannot </w:t>
            </w:r>
            <w:proofErr w:type="gramStart"/>
            <w:r w:rsidRPr="00677661">
              <w:rPr>
                <w:rFonts w:ascii="Calibri" w:eastAsia="Times New Roman" w:hAnsi="Calibri" w:cs="Calibri"/>
                <w:color w:val="000000"/>
                <w:sz w:val="20"/>
                <w:szCs w:val="20"/>
                <w:lang w:val="en-US" w:eastAsia="de-DE"/>
              </w:rPr>
              <w:t>happen:</w:t>
            </w:r>
            <w:proofErr w:type="gramEnd"/>
            <w:r w:rsidRPr="00677661">
              <w:rPr>
                <w:rFonts w:ascii="Calibri" w:eastAsia="Times New Roman" w:hAnsi="Calibri" w:cs="Calibri"/>
                <w:color w:val="000000"/>
                <w:sz w:val="20"/>
                <w:szCs w:val="20"/>
                <w:lang w:val="en-US" w:eastAsia="de-DE"/>
              </w:rPr>
              <w:t xml:space="preserve"> available (H_T), but overbooked (H_P) </w:t>
            </w:r>
            <w:r w:rsidR="00117FFD" w:rsidRPr="00677661">
              <w:rPr>
                <w:rFonts w:ascii="Calibri" w:eastAsia="Times New Roman" w:hAnsi="Calibri" w:cs="Calibri"/>
                <w:color w:val="000000"/>
                <w:sz w:val="20"/>
                <w:szCs w:val="20"/>
                <w:lang w:val="en-US" w:eastAsia="de-DE"/>
              </w:rPr>
              <w:t>shifts</w:t>
            </w:r>
          </w:p>
          <w:p w14:paraId="03D4A1B1" w14:textId="77777777" w:rsidR="00580A9D" w:rsidRPr="00677661" w:rsidRDefault="00580A9D" w:rsidP="007F2DCF">
            <w:pPr>
              <w:spacing w:after="0" w:line="240" w:lineRule="auto"/>
              <w:rPr>
                <w:rFonts w:ascii="Calibri" w:eastAsia="Times New Roman" w:hAnsi="Calibri" w:cs="Calibri"/>
                <w:color w:val="000000"/>
                <w:sz w:val="20"/>
                <w:szCs w:val="20"/>
                <w:lang w:val="en-US" w:eastAsia="de-DE"/>
              </w:rPr>
            </w:pPr>
          </w:p>
          <w:p w14:paraId="357BA271" w14:textId="77777777" w:rsidR="003733B5" w:rsidRPr="00677661" w:rsidRDefault="003733B5" w:rsidP="007F2DCF">
            <w:pPr>
              <w:spacing w:after="0" w:line="240" w:lineRule="auto"/>
              <w:rPr>
                <w:rFonts w:ascii="Calibri" w:eastAsia="Times New Roman" w:hAnsi="Calibri" w:cs="Calibri"/>
                <w:color w:val="000000"/>
                <w:sz w:val="20"/>
                <w:szCs w:val="20"/>
                <w:lang w:val="en-US" w:eastAsia="de-DE"/>
              </w:rPr>
            </w:pPr>
          </w:p>
        </w:tc>
      </w:tr>
      <w:tr w:rsidR="007F2DCF" w:rsidRPr="007F2DCF" w14:paraId="1E3AB787" w14:textId="77777777" w:rsidTr="00580A9D">
        <w:trPr>
          <w:trHeight w:val="300"/>
        </w:trPr>
        <w:tc>
          <w:tcPr>
            <w:tcW w:w="311" w:type="pct"/>
            <w:vMerge/>
            <w:tcBorders>
              <w:top w:val="nil"/>
              <w:left w:val="single" w:sz="4" w:space="0" w:color="auto"/>
              <w:bottom w:val="single" w:sz="4" w:space="0" w:color="auto"/>
              <w:right w:val="single" w:sz="4" w:space="0" w:color="auto"/>
            </w:tcBorders>
            <w:vAlign w:val="center"/>
            <w:hideMark/>
          </w:tcPr>
          <w:p w14:paraId="7F354659" w14:textId="77777777" w:rsidR="007F2DCF" w:rsidRPr="00677661" w:rsidRDefault="007F2DCF" w:rsidP="007F2DCF">
            <w:pPr>
              <w:spacing w:after="0" w:line="240" w:lineRule="auto"/>
              <w:rPr>
                <w:rFonts w:ascii="Calibri" w:eastAsia="Times New Roman" w:hAnsi="Calibri" w:cs="Calibri"/>
                <w:b/>
                <w:bCs/>
                <w:color w:val="000000"/>
                <w:sz w:val="20"/>
                <w:szCs w:val="20"/>
                <w:lang w:val="en-US" w:eastAsia="de-DE"/>
              </w:rPr>
            </w:pPr>
          </w:p>
        </w:tc>
        <w:tc>
          <w:tcPr>
            <w:tcW w:w="316" w:type="pct"/>
            <w:tcBorders>
              <w:top w:val="nil"/>
              <w:left w:val="nil"/>
              <w:bottom w:val="single" w:sz="4" w:space="0" w:color="auto"/>
              <w:right w:val="single" w:sz="4" w:space="0" w:color="auto"/>
            </w:tcBorders>
            <w:shd w:val="clear" w:color="auto" w:fill="auto"/>
            <w:noWrap/>
            <w:vAlign w:val="center"/>
            <w:hideMark/>
          </w:tcPr>
          <w:p w14:paraId="39D8BA58" w14:textId="77777777" w:rsidR="007F2DCF" w:rsidRPr="00677661" w:rsidRDefault="007F2DCF" w:rsidP="007F2DCF">
            <w:pPr>
              <w:spacing w:after="0" w:line="240" w:lineRule="auto"/>
              <w:jc w:val="center"/>
              <w:rPr>
                <w:rFonts w:ascii="Calibri" w:eastAsia="Times New Roman" w:hAnsi="Calibri" w:cs="Calibri"/>
                <w:b/>
                <w:bCs/>
                <w:color w:val="000000"/>
                <w:sz w:val="20"/>
                <w:szCs w:val="20"/>
                <w:lang w:val="en-US" w:eastAsia="de-DE"/>
              </w:rPr>
            </w:pPr>
            <w:r w:rsidRPr="00677661">
              <w:rPr>
                <w:rFonts w:ascii="Calibri" w:eastAsia="Times New Roman" w:hAnsi="Calibri" w:cs="Calibri"/>
                <w:b/>
                <w:bCs/>
                <w:color w:val="000000"/>
                <w:sz w:val="20"/>
                <w:szCs w:val="20"/>
                <w:lang w:val="en-US" w:eastAsia="de-DE"/>
              </w:rPr>
              <w:t>4</w:t>
            </w:r>
          </w:p>
        </w:tc>
        <w:tc>
          <w:tcPr>
            <w:tcW w:w="313" w:type="pct"/>
            <w:tcBorders>
              <w:top w:val="single" w:sz="4" w:space="0" w:color="auto"/>
              <w:left w:val="single" w:sz="4" w:space="0" w:color="auto"/>
              <w:bottom w:val="single" w:sz="4" w:space="0" w:color="auto"/>
              <w:right w:val="single" w:sz="4" w:space="0" w:color="auto"/>
            </w:tcBorders>
            <w:shd w:val="clear" w:color="000000" w:fill="CCFFCC"/>
            <w:noWrap/>
            <w:vAlign w:val="bottom"/>
            <w:hideMark/>
          </w:tcPr>
          <w:p w14:paraId="4A719F1B" w14:textId="77777777" w:rsidR="007F2DCF" w:rsidRPr="00677661" w:rsidRDefault="007F2DCF" w:rsidP="007F2DCF">
            <w:pPr>
              <w:spacing w:after="0" w:line="240" w:lineRule="auto"/>
              <w:rPr>
                <w:rFonts w:ascii="Calibri" w:eastAsia="Times New Roman" w:hAnsi="Calibri" w:cs="Calibri"/>
                <w:color w:val="CCFFCC"/>
                <w:sz w:val="20"/>
                <w:szCs w:val="20"/>
                <w:lang w:val="en-US" w:eastAsia="de-DE"/>
              </w:rPr>
            </w:pPr>
            <w:r w:rsidRPr="00677661">
              <w:rPr>
                <w:rFonts w:ascii="Calibri" w:eastAsia="Times New Roman" w:hAnsi="Calibri" w:cs="Calibri"/>
                <w:color w:val="CCFFCC"/>
                <w:sz w:val="20"/>
                <w:szCs w:val="20"/>
                <w:lang w:val="en-US" w:eastAsia="de-DE"/>
              </w:rPr>
              <w:t>y</w:t>
            </w:r>
          </w:p>
        </w:tc>
        <w:tc>
          <w:tcPr>
            <w:tcW w:w="309" w:type="pct"/>
            <w:tcBorders>
              <w:top w:val="single" w:sz="4" w:space="0" w:color="auto"/>
              <w:left w:val="single" w:sz="4" w:space="0" w:color="auto"/>
              <w:bottom w:val="single" w:sz="4" w:space="0" w:color="auto"/>
              <w:right w:val="single" w:sz="4" w:space="0" w:color="auto"/>
            </w:tcBorders>
            <w:shd w:val="clear" w:color="000000" w:fill="FFCCCC"/>
            <w:noWrap/>
            <w:vAlign w:val="bottom"/>
            <w:hideMark/>
          </w:tcPr>
          <w:p w14:paraId="03F1A02F" w14:textId="77777777" w:rsidR="007F2DCF" w:rsidRPr="00677661" w:rsidRDefault="007F2DCF" w:rsidP="007F2DCF">
            <w:pPr>
              <w:spacing w:after="0" w:line="240" w:lineRule="auto"/>
              <w:rPr>
                <w:rFonts w:ascii="Calibri" w:eastAsia="Times New Roman" w:hAnsi="Calibri" w:cs="Calibri"/>
                <w:color w:val="FFCCCC"/>
                <w:sz w:val="20"/>
                <w:szCs w:val="20"/>
                <w:lang w:val="en-US" w:eastAsia="de-DE"/>
              </w:rPr>
            </w:pPr>
            <w:r w:rsidRPr="00677661">
              <w:rPr>
                <w:rFonts w:ascii="Calibri" w:eastAsia="Times New Roman" w:hAnsi="Calibri" w:cs="Calibri"/>
                <w:color w:val="FFCCCC"/>
                <w:sz w:val="20"/>
                <w:szCs w:val="20"/>
                <w:lang w:val="en-US" w:eastAsia="de-DE"/>
              </w:rPr>
              <w:t>n</w:t>
            </w:r>
          </w:p>
        </w:tc>
        <w:tc>
          <w:tcPr>
            <w:tcW w:w="312" w:type="pct"/>
            <w:tcBorders>
              <w:top w:val="single" w:sz="4" w:space="0" w:color="auto"/>
              <w:left w:val="single" w:sz="4" w:space="0" w:color="auto"/>
              <w:bottom w:val="single" w:sz="4" w:space="0" w:color="auto"/>
              <w:right w:val="single" w:sz="4" w:space="0" w:color="auto"/>
            </w:tcBorders>
            <w:shd w:val="clear" w:color="000000" w:fill="CCFFCC"/>
            <w:noWrap/>
            <w:vAlign w:val="bottom"/>
            <w:hideMark/>
          </w:tcPr>
          <w:p w14:paraId="679AE897" w14:textId="77777777" w:rsidR="007F2DCF" w:rsidRPr="00677661" w:rsidRDefault="007F2DCF" w:rsidP="007F2DCF">
            <w:pPr>
              <w:spacing w:after="0" w:line="240" w:lineRule="auto"/>
              <w:rPr>
                <w:rFonts w:ascii="Calibri" w:eastAsia="Times New Roman" w:hAnsi="Calibri" w:cs="Calibri"/>
                <w:color w:val="CCFFCC"/>
                <w:sz w:val="20"/>
                <w:szCs w:val="20"/>
                <w:lang w:val="en-US" w:eastAsia="de-DE"/>
              </w:rPr>
            </w:pPr>
            <w:r w:rsidRPr="00677661">
              <w:rPr>
                <w:rFonts w:ascii="Calibri" w:eastAsia="Times New Roman" w:hAnsi="Calibri" w:cs="Calibri"/>
                <w:color w:val="CCFFCC"/>
                <w:sz w:val="20"/>
                <w:szCs w:val="20"/>
                <w:lang w:val="en-US" w:eastAsia="de-DE"/>
              </w:rPr>
              <w:t>y</w:t>
            </w:r>
          </w:p>
        </w:tc>
        <w:tc>
          <w:tcPr>
            <w:tcW w:w="316" w:type="pct"/>
            <w:tcBorders>
              <w:top w:val="single" w:sz="4" w:space="0" w:color="auto"/>
              <w:left w:val="single" w:sz="4" w:space="0" w:color="auto"/>
              <w:bottom w:val="single" w:sz="4" w:space="0" w:color="auto"/>
              <w:right w:val="single" w:sz="4" w:space="0" w:color="auto"/>
            </w:tcBorders>
            <w:shd w:val="clear" w:color="000000" w:fill="FFCCCC"/>
            <w:noWrap/>
            <w:vAlign w:val="bottom"/>
            <w:hideMark/>
          </w:tcPr>
          <w:p w14:paraId="3CD9C791" w14:textId="77777777" w:rsidR="007F2DCF" w:rsidRPr="00677661" w:rsidRDefault="007F2DCF" w:rsidP="007F2DCF">
            <w:pPr>
              <w:spacing w:after="0" w:line="240" w:lineRule="auto"/>
              <w:rPr>
                <w:rFonts w:ascii="Calibri" w:eastAsia="Times New Roman" w:hAnsi="Calibri" w:cs="Calibri"/>
                <w:color w:val="FFCCCC"/>
                <w:sz w:val="20"/>
                <w:szCs w:val="20"/>
                <w:lang w:val="en-US" w:eastAsia="de-DE"/>
              </w:rPr>
            </w:pPr>
            <w:r w:rsidRPr="00677661">
              <w:rPr>
                <w:rFonts w:ascii="Calibri" w:eastAsia="Times New Roman" w:hAnsi="Calibri" w:cs="Calibri"/>
                <w:color w:val="FFCCCC"/>
                <w:sz w:val="20"/>
                <w:szCs w:val="20"/>
                <w:lang w:val="en-US" w:eastAsia="de-DE"/>
              </w:rPr>
              <w:t>n</w:t>
            </w:r>
          </w:p>
        </w:tc>
        <w:tc>
          <w:tcPr>
            <w:tcW w:w="3123" w:type="pct"/>
            <w:tcBorders>
              <w:top w:val="nil"/>
              <w:left w:val="nil"/>
              <w:bottom w:val="single" w:sz="4" w:space="0" w:color="auto"/>
              <w:right w:val="single" w:sz="4" w:space="0" w:color="auto"/>
            </w:tcBorders>
            <w:shd w:val="clear" w:color="auto" w:fill="auto"/>
            <w:noWrap/>
            <w:vAlign w:val="bottom"/>
            <w:hideMark/>
          </w:tcPr>
          <w:p w14:paraId="55DB6C2D" w14:textId="766BBB2C" w:rsidR="007F2DCF" w:rsidRPr="00677661" w:rsidRDefault="007F2DCF" w:rsidP="007F2DCF">
            <w:pPr>
              <w:spacing w:after="0" w:line="240" w:lineRule="auto"/>
              <w:rPr>
                <w:rFonts w:ascii="Calibri" w:eastAsia="Times New Roman" w:hAnsi="Calibri" w:cs="Calibri"/>
                <w:color w:val="000000"/>
                <w:sz w:val="20"/>
                <w:szCs w:val="20"/>
                <w:lang w:val="en-US" w:eastAsia="de-DE"/>
              </w:rPr>
            </w:pPr>
            <w:r w:rsidRPr="00677661">
              <w:rPr>
                <w:rFonts w:ascii="Calibri" w:eastAsia="Times New Roman" w:hAnsi="Calibri" w:cs="Calibri"/>
                <w:color w:val="000000"/>
                <w:sz w:val="20"/>
                <w:szCs w:val="20"/>
                <w:lang w:val="en-US" w:eastAsia="de-DE"/>
              </w:rPr>
              <w:t xml:space="preserve">available slots and </w:t>
            </w:r>
            <w:r w:rsidR="00117FFD" w:rsidRPr="00677661">
              <w:rPr>
                <w:rFonts w:ascii="Calibri" w:eastAsia="Times New Roman" w:hAnsi="Calibri" w:cs="Calibri"/>
                <w:color w:val="000000"/>
                <w:sz w:val="20"/>
                <w:szCs w:val="20"/>
                <w:lang w:val="en-US" w:eastAsia="de-DE"/>
              </w:rPr>
              <w:t>shifts</w:t>
            </w:r>
          </w:p>
          <w:p w14:paraId="66A7225A" w14:textId="77777777" w:rsidR="00580A9D" w:rsidRPr="00677661" w:rsidRDefault="00580A9D" w:rsidP="007F2DCF">
            <w:pPr>
              <w:spacing w:after="0" w:line="240" w:lineRule="auto"/>
              <w:rPr>
                <w:rFonts w:ascii="Calibri" w:eastAsia="Times New Roman" w:hAnsi="Calibri" w:cs="Calibri"/>
                <w:color w:val="000000"/>
                <w:sz w:val="20"/>
                <w:szCs w:val="20"/>
                <w:lang w:val="en-US" w:eastAsia="de-DE"/>
              </w:rPr>
            </w:pPr>
          </w:p>
          <w:p w14:paraId="09C9CFEF" w14:textId="77777777" w:rsidR="003733B5" w:rsidRPr="00677661" w:rsidRDefault="003733B5" w:rsidP="007F2DCF">
            <w:pPr>
              <w:spacing w:after="0" w:line="240" w:lineRule="auto"/>
              <w:rPr>
                <w:rFonts w:ascii="Calibri" w:eastAsia="Times New Roman" w:hAnsi="Calibri" w:cs="Calibri"/>
                <w:color w:val="000000"/>
                <w:sz w:val="20"/>
                <w:szCs w:val="20"/>
                <w:lang w:val="en-US" w:eastAsia="de-DE"/>
              </w:rPr>
            </w:pPr>
          </w:p>
        </w:tc>
      </w:tr>
    </w:tbl>
    <w:p w14:paraId="4123F6A2" w14:textId="55106FF3" w:rsidR="001F72CC" w:rsidRDefault="00DA73AD" w:rsidP="00E378D7">
      <w:pPr>
        <w:jc w:val="both"/>
        <w:rPr>
          <w:rFonts w:eastAsiaTheme="minorEastAsia"/>
          <w:lang w:val="en-US"/>
        </w:rPr>
      </w:pPr>
      <w:r>
        <w:rPr>
          <w:rFonts w:eastAsiaTheme="minorEastAsia"/>
          <w:lang w:val="en-US"/>
        </w:rPr>
        <w:t>…</w:t>
      </w:r>
    </w:p>
    <w:p w14:paraId="65F13D36" w14:textId="19E28478" w:rsidR="00364C01" w:rsidRDefault="00364C01" w:rsidP="00364C01">
      <w:pPr>
        <w:pStyle w:val="berschrift2"/>
        <w:rPr>
          <w:lang w:val="en-US"/>
        </w:rPr>
      </w:pPr>
      <w:r>
        <w:rPr>
          <w:lang w:val="en-US"/>
        </w:rPr>
        <w:t>Second step of the new approach – Exchange</w:t>
      </w:r>
    </w:p>
    <w:p w14:paraId="72C6301C" w14:textId="6594F43E" w:rsidR="00364C01" w:rsidRPr="00364C01" w:rsidRDefault="00364C01" w:rsidP="00364C01">
      <w:pPr>
        <w:rPr>
          <w:i/>
          <w:iCs/>
          <w:lang w:val="en-US"/>
        </w:rPr>
      </w:pPr>
      <w:proofErr w:type="spellStart"/>
      <w:r w:rsidRPr="00364C01">
        <w:rPr>
          <w:i/>
          <w:iCs/>
          <w:lang w:val="en-US"/>
        </w:rPr>
        <w:t>todo</w:t>
      </w:r>
      <w:proofErr w:type="spellEnd"/>
    </w:p>
    <w:p w14:paraId="6CB684A8" w14:textId="77777777" w:rsidR="00364C01" w:rsidRPr="00364C01" w:rsidRDefault="00364C01" w:rsidP="00364C01">
      <w:pPr>
        <w:rPr>
          <w:lang w:val="en-US"/>
        </w:rPr>
      </w:pPr>
    </w:p>
    <w:p w14:paraId="56BC8C07" w14:textId="77777777" w:rsidR="00C2695B" w:rsidRPr="008643A2" w:rsidRDefault="00C2695B" w:rsidP="0079263F">
      <w:pPr>
        <w:jc w:val="both"/>
        <w:rPr>
          <w:lang w:val="en-US"/>
        </w:rPr>
      </w:pPr>
    </w:p>
    <w:sectPr w:rsidR="00C2695B" w:rsidRPr="008643A2">
      <w:headerReference w:type="default" r:id="rId14"/>
      <w:footerReference w:type="default" r:id="rId15"/>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Timm Ziarnetzky" w:date="2024-04-11T15:33:00Z" w:initials="TZ">
    <w:p w14:paraId="4DD3905C" w14:textId="77777777" w:rsidR="00226E6C" w:rsidRDefault="00226E6C" w:rsidP="00226E6C">
      <w:pPr>
        <w:pStyle w:val="Kommentartext"/>
      </w:pPr>
      <w:r>
        <w:rPr>
          <w:rStyle w:val="Kommentarzeichen"/>
        </w:rPr>
        <w:annotationRef/>
      </w:r>
      <w:r>
        <w:t>Was ist mit vielen Fahrzeugen verfügbar zur gleichen Zeit und weiten Lieferzeitfenstern?</w:t>
      </w:r>
    </w:p>
    <w:p w14:paraId="4855F7C2" w14:textId="77777777" w:rsidR="00226E6C" w:rsidRDefault="00226E6C" w:rsidP="00226E6C">
      <w:pPr>
        <w:pStyle w:val="Kommentartext"/>
      </w:pPr>
      <w:r>
        <w:t>Alle Fahrzeuge starten gleichzeitig ohne Rücksicht auf Werkskapazität, obwohl sie später könnten.</w:t>
      </w:r>
    </w:p>
    <w:p w14:paraId="08488861" w14:textId="77777777" w:rsidR="00226E6C" w:rsidRDefault="00226E6C" w:rsidP="00226E6C">
      <w:pPr>
        <w:pStyle w:val="Kommentartext"/>
      </w:pPr>
      <w:r>
        <w:t>--&gt; Muss entzerrt werden. Vielleicht doch Berücksichtigung von Werkskapazität?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84888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BE6E3F5" w16cex:dateUtc="2024-04-11T1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8488861" w16cid:durableId="3BE6E3F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4CEF92" w14:textId="77777777" w:rsidR="00BC7262" w:rsidRDefault="00BC7262" w:rsidP="00CE3B04">
      <w:pPr>
        <w:spacing w:after="0" w:line="240" w:lineRule="auto"/>
      </w:pPr>
      <w:r>
        <w:separator/>
      </w:r>
    </w:p>
  </w:endnote>
  <w:endnote w:type="continuationSeparator" w:id="0">
    <w:p w14:paraId="7E903368" w14:textId="77777777" w:rsidR="00BC7262" w:rsidRDefault="00BC7262" w:rsidP="00CE3B04">
      <w:pPr>
        <w:spacing w:after="0" w:line="240" w:lineRule="auto"/>
      </w:pPr>
      <w:r>
        <w:continuationSeparator/>
      </w:r>
    </w:p>
  </w:endnote>
  <w:endnote w:type="continuationNotice" w:id="1">
    <w:p w14:paraId="11DFE056" w14:textId="77777777" w:rsidR="00BC7262" w:rsidRDefault="00BC726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0351874"/>
      <w:docPartObj>
        <w:docPartGallery w:val="Page Numbers (Bottom of Page)"/>
        <w:docPartUnique/>
      </w:docPartObj>
    </w:sdtPr>
    <w:sdtEndPr>
      <w:rPr>
        <w:sz w:val="20"/>
        <w:szCs w:val="20"/>
      </w:rPr>
    </w:sdtEndPr>
    <w:sdtContent>
      <w:p w14:paraId="2DEC4EAE" w14:textId="0AFC0608" w:rsidR="00CE3B04" w:rsidRPr="00CE3B04" w:rsidRDefault="00CE3B04">
        <w:pPr>
          <w:pStyle w:val="Fuzeile"/>
          <w:jc w:val="center"/>
          <w:rPr>
            <w:sz w:val="20"/>
            <w:szCs w:val="20"/>
          </w:rPr>
        </w:pPr>
        <w:r w:rsidRPr="00CE3B04">
          <w:rPr>
            <w:sz w:val="20"/>
            <w:szCs w:val="20"/>
          </w:rPr>
          <w:fldChar w:fldCharType="begin"/>
        </w:r>
        <w:r w:rsidRPr="00CE3B04">
          <w:rPr>
            <w:sz w:val="20"/>
            <w:szCs w:val="20"/>
          </w:rPr>
          <w:instrText>PAGE   \* MERGEFORMAT</w:instrText>
        </w:r>
        <w:r w:rsidRPr="00CE3B04">
          <w:rPr>
            <w:sz w:val="20"/>
            <w:szCs w:val="20"/>
          </w:rPr>
          <w:fldChar w:fldCharType="separate"/>
        </w:r>
        <w:r w:rsidRPr="00CE3B04">
          <w:rPr>
            <w:sz w:val="20"/>
            <w:szCs w:val="20"/>
          </w:rPr>
          <w:t>2</w:t>
        </w:r>
        <w:r w:rsidRPr="00CE3B04">
          <w:rPr>
            <w:sz w:val="20"/>
            <w:szCs w:val="20"/>
          </w:rPr>
          <w:fldChar w:fldCharType="end"/>
        </w:r>
      </w:p>
    </w:sdtContent>
  </w:sdt>
  <w:p w14:paraId="5FF06C32" w14:textId="77777777" w:rsidR="00CE3B04" w:rsidRDefault="00CE3B0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8AA97B" w14:textId="77777777" w:rsidR="00BC7262" w:rsidRDefault="00BC7262" w:rsidP="00CE3B04">
      <w:pPr>
        <w:spacing w:after="0" w:line="240" w:lineRule="auto"/>
      </w:pPr>
      <w:r>
        <w:separator/>
      </w:r>
    </w:p>
  </w:footnote>
  <w:footnote w:type="continuationSeparator" w:id="0">
    <w:p w14:paraId="2B32CCEB" w14:textId="77777777" w:rsidR="00BC7262" w:rsidRDefault="00BC7262" w:rsidP="00CE3B04">
      <w:pPr>
        <w:spacing w:after="0" w:line="240" w:lineRule="auto"/>
      </w:pPr>
      <w:r>
        <w:continuationSeparator/>
      </w:r>
    </w:p>
  </w:footnote>
  <w:footnote w:type="continuationNotice" w:id="1">
    <w:p w14:paraId="38597E4C" w14:textId="77777777" w:rsidR="00BC7262" w:rsidRDefault="00BC726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737DE5" w14:textId="415984D4" w:rsidR="00CE3B04" w:rsidRDefault="00CE3B04" w:rsidP="00CE3B04">
    <w:pPr>
      <w:pStyle w:val="Kopfzeile"/>
      <w:jc w:val="right"/>
    </w:pPr>
    <w:r>
      <w:rPr>
        <w:noProof/>
        <w:lang w:eastAsia="de-DE"/>
      </w:rPr>
      <w:drawing>
        <wp:inline distT="0" distB="0" distL="0" distR="0" wp14:anchorId="22498944" wp14:editId="7A23BDC8">
          <wp:extent cx="1440180" cy="22352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RM_RGB-ohne Hintergrund.png"/>
                  <pic:cNvPicPr/>
                </pic:nvPicPr>
                <pic:blipFill>
                  <a:blip r:embed="rId1">
                    <a:extLst>
                      <a:ext uri="{28A0092B-C50C-407E-A947-70E740481C1C}">
                        <a14:useLocalDpi xmlns:a14="http://schemas.microsoft.com/office/drawing/2010/main" val="0"/>
                      </a:ext>
                    </a:extLst>
                  </a:blip>
                  <a:stretch>
                    <a:fillRect/>
                  </a:stretch>
                </pic:blipFill>
                <pic:spPr>
                  <a:xfrm>
                    <a:off x="0" y="0"/>
                    <a:ext cx="1440180" cy="2235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97D40"/>
    <w:multiLevelType w:val="hybridMultilevel"/>
    <w:tmpl w:val="BB72BE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5077F29"/>
    <w:multiLevelType w:val="hybridMultilevel"/>
    <w:tmpl w:val="DCF42F2A"/>
    <w:lvl w:ilvl="0" w:tplc="19F0902E">
      <w:numFmt w:val="bullet"/>
      <w:lvlText w:val=""/>
      <w:lvlJc w:val="left"/>
      <w:pPr>
        <w:ind w:left="1068" w:hanging="360"/>
      </w:pPr>
      <w:rPr>
        <w:rFonts w:ascii="Wingdings" w:eastAsiaTheme="minorHAnsi" w:hAnsi="Wingdings" w:cstheme="minorBidi"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 w15:restartNumberingAfterBreak="0">
    <w:nsid w:val="0943108D"/>
    <w:multiLevelType w:val="hybridMultilevel"/>
    <w:tmpl w:val="46AE0262"/>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 w15:restartNumberingAfterBreak="0">
    <w:nsid w:val="0E946CDD"/>
    <w:multiLevelType w:val="hybridMultilevel"/>
    <w:tmpl w:val="517A102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09F61B9"/>
    <w:multiLevelType w:val="hybridMultilevel"/>
    <w:tmpl w:val="8A344DF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1861095A"/>
    <w:multiLevelType w:val="hybridMultilevel"/>
    <w:tmpl w:val="FA1CD0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F105B14"/>
    <w:multiLevelType w:val="hybridMultilevel"/>
    <w:tmpl w:val="F47276FA"/>
    <w:lvl w:ilvl="0" w:tplc="3150412E">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507332E"/>
    <w:multiLevelType w:val="hybridMultilevel"/>
    <w:tmpl w:val="624EDC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0E575C4"/>
    <w:multiLevelType w:val="hybridMultilevel"/>
    <w:tmpl w:val="1C4A8482"/>
    <w:lvl w:ilvl="0" w:tplc="056098B4">
      <w:numFmt w:val="bullet"/>
      <w:lvlText w:val="-"/>
      <w:lvlJc w:val="left"/>
      <w:pPr>
        <w:ind w:left="720" w:hanging="360"/>
      </w:pPr>
      <w:rPr>
        <w:rFonts w:ascii="Calibri" w:eastAsiaTheme="minorHAnsi" w:hAnsi="Calibri" w:cs="Calibri" w:hint="default"/>
        <w:lang w:val="en-US"/>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9A5389D"/>
    <w:multiLevelType w:val="hybridMultilevel"/>
    <w:tmpl w:val="2F60DDFC"/>
    <w:lvl w:ilvl="0" w:tplc="04070001">
      <w:start w:val="1"/>
      <w:numFmt w:val="bullet"/>
      <w:lvlText w:val=""/>
      <w:lvlJc w:val="left"/>
      <w:pPr>
        <w:ind w:left="1428" w:hanging="360"/>
      </w:pPr>
      <w:rPr>
        <w:rFonts w:ascii="Symbol" w:hAnsi="Symbol" w:hint="default"/>
      </w:rPr>
    </w:lvl>
    <w:lvl w:ilvl="1" w:tplc="04070003">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0" w15:restartNumberingAfterBreak="0">
    <w:nsid w:val="3A830506"/>
    <w:multiLevelType w:val="hybridMultilevel"/>
    <w:tmpl w:val="1E88CFDC"/>
    <w:lvl w:ilvl="0" w:tplc="04070001">
      <w:start w:val="1"/>
      <w:numFmt w:val="bullet"/>
      <w:lvlText w:val=""/>
      <w:lvlJc w:val="left"/>
      <w:pPr>
        <w:ind w:left="1428" w:hanging="360"/>
      </w:pPr>
      <w:rPr>
        <w:rFonts w:ascii="Symbol" w:hAnsi="Symbol" w:hint="default"/>
      </w:rPr>
    </w:lvl>
    <w:lvl w:ilvl="1" w:tplc="04070003">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1" w15:restartNumberingAfterBreak="0">
    <w:nsid w:val="3FC06205"/>
    <w:multiLevelType w:val="hybridMultilevel"/>
    <w:tmpl w:val="EC729A40"/>
    <w:lvl w:ilvl="0" w:tplc="D092EFC4">
      <w:start w:val="1"/>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0025B65"/>
    <w:multiLevelType w:val="hybridMultilevel"/>
    <w:tmpl w:val="EBE2E2FA"/>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3" w15:restartNumberingAfterBreak="0">
    <w:nsid w:val="5673442B"/>
    <w:multiLevelType w:val="hybridMultilevel"/>
    <w:tmpl w:val="DD2A14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A9E1873"/>
    <w:multiLevelType w:val="hybridMultilevel"/>
    <w:tmpl w:val="B0182AFC"/>
    <w:lvl w:ilvl="0" w:tplc="0407000F">
      <w:start w:val="1"/>
      <w:numFmt w:val="decimal"/>
      <w:lvlText w:val="%1."/>
      <w:lvlJc w:val="left"/>
      <w:pPr>
        <w:ind w:left="360" w:hanging="360"/>
      </w:pPr>
      <w:rPr>
        <w:rFonts w:hint="default"/>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5" w15:restartNumberingAfterBreak="0">
    <w:nsid w:val="5D6A765A"/>
    <w:multiLevelType w:val="hybridMultilevel"/>
    <w:tmpl w:val="508EAD44"/>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6" w15:restartNumberingAfterBreak="0">
    <w:nsid w:val="5EA40C88"/>
    <w:multiLevelType w:val="hybridMultilevel"/>
    <w:tmpl w:val="D39A665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654542E4"/>
    <w:multiLevelType w:val="hybridMultilevel"/>
    <w:tmpl w:val="53F2BF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6CC76403"/>
    <w:multiLevelType w:val="hybridMultilevel"/>
    <w:tmpl w:val="9D86B05C"/>
    <w:lvl w:ilvl="0" w:tplc="1F0A23AA">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2F202C3"/>
    <w:multiLevelType w:val="hybridMultilevel"/>
    <w:tmpl w:val="FCE6B53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743B44E9"/>
    <w:multiLevelType w:val="hybridMultilevel"/>
    <w:tmpl w:val="90FA3BEA"/>
    <w:lvl w:ilvl="0" w:tplc="1F0A23AA">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754815770">
    <w:abstractNumId w:val="0"/>
  </w:num>
  <w:num w:numId="2" w16cid:durableId="686830175">
    <w:abstractNumId w:val="7"/>
  </w:num>
  <w:num w:numId="3" w16cid:durableId="74402931">
    <w:abstractNumId w:val="5"/>
  </w:num>
  <w:num w:numId="4" w16cid:durableId="1850756459">
    <w:abstractNumId w:val="9"/>
  </w:num>
  <w:num w:numId="5" w16cid:durableId="1040283507">
    <w:abstractNumId w:val="12"/>
  </w:num>
  <w:num w:numId="6" w16cid:durableId="1611232064">
    <w:abstractNumId w:val="10"/>
  </w:num>
  <w:num w:numId="7" w16cid:durableId="1723602043">
    <w:abstractNumId w:val="15"/>
  </w:num>
  <w:num w:numId="8" w16cid:durableId="1036783336">
    <w:abstractNumId w:val="1"/>
  </w:num>
  <w:num w:numId="9" w16cid:durableId="936787872">
    <w:abstractNumId w:val="2"/>
  </w:num>
  <w:num w:numId="10" w16cid:durableId="637298082">
    <w:abstractNumId w:val="13"/>
  </w:num>
  <w:num w:numId="11" w16cid:durableId="1163475663">
    <w:abstractNumId w:val="14"/>
  </w:num>
  <w:num w:numId="12" w16cid:durableId="3242365">
    <w:abstractNumId w:val="4"/>
  </w:num>
  <w:num w:numId="13" w16cid:durableId="115297725">
    <w:abstractNumId w:val="20"/>
  </w:num>
  <w:num w:numId="14" w16cid:durableId="449249739">
    <w:abstractNumId w:val="19"/>
  </w:num>
  <w:num w:numId="15" w16cid:durableId="1956668134">
    <w:abstractNumId w:val="11"/>
  </w:num>
  <w:num w:numId="16" w16cid:durableId="389546473">
    <w:abstractNumId w:val="17"/>
  </w:num>
  <w:num w:numId="17" w16cid:durableId="1009330808">
    <w:abstractNumId w:val="18"/>
  </w:num>
  <w:num w:numId="18" w16cid:durableId="697319198">
    <w:abstractNumId w:val="6"/>
  </w:num>
  <w:num w:numId="19" w16cid:durableId="481625820">
    <w:abstractNumId w:val="8"/>
  </w:num>
  <w:num w:numId="20" w16cid:durableId="1433554576">
    <w:abstractNumId w:val="3"/>
  </w:num>
  <w:num w:numId="21" w16cid:durableId="1607426256">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Timm Ziarnetzky">
    <w15:presenceInfo w15:providerId="AD" w15:userId="S::Timm.Ziarnetzky@inform-software.com::aec35307-a43a-4d63-891b-eec9cbfc42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3DD"/>
    <w:rsid w:val="000005ED"/>
    <w:rsid w:val="0000228C"/>
    <w:rsid w:val="00002864"/>
    <w:rsid w:val="0000295F"/>
    <w:rsid w:val="00003315"/>
    <w:rsid w:val="00004E2C"/>
    <w:rsid w:val="00005F96"/>
    <w:rsid w:val="0000659A"/>
    <w:rsid w:val="00010CD8"/>
    <w:rsid w:val="000130C2"/>
    <w:rsid w:val="000158C0"/>
    <w:rsid w:val="00015EF2"/>
    <w:rsid w:val="00017E0A"/>
    <w:rsid w:val="00021B7A"/>
    <w:rsid w:val="0002469F"/>
    <w:rsid w:val="0002475A"/>
    <w:rsid w:val="0002527D"/>
    <w:rsid w:val="0002529E"/>
    <w:rsid w:val="000254E2"/>
    <w:rsid w:val="000257EC"/>
    <w:rsid w:val="00025ED8"/>
    <w:rsid w:val="00027F8E"/>
    <w:rsid w:val="0003359C"/>
    <w:rsid w:val="000354D9"/>
    <w:rsid w:val="00035D45"/>
    <w:rsid w:val="000373B4"/>
    <w:rsid w:val="00037F06"/>
    <w:rsid w:val="00040656"/>
    <w:rsid w:val="000423CC"/>
    <w:rsid w:val="0004274F"/>
    <w:rsid w:val="000438EB"/>
    <w:rsid w:val="00043E3F"/>
    <w:rsid w:val="0004498E"/>
    <w:rsid w:val="00046B48"/>
    <w:rsid w:val="000509FB"/>
    <w:rsid w:val="0005104A"/>
    <w:rsid w:val="00052DCB"/>
    <w:rsid w:val="00053975"/>
    <w:rsid w:val="0005493C"/>
    <w:rsid w:val="00054C9F"/>
    <w:rsid w:val="00055CE1"/>
    <w:rsid w:val="00056E00"/>
    <w:rsid w:val="0005760C"/>
    <w:rsid w:val="000622A2"/>
    <w:rsid w:val="00063772"/>
    <w:rsid w:val="00063ED9"/>
    <w:rsid w:val="00064BCA"/>
    <w:rsid w:val="00065EC5"/>
    <w:rsid w:val="000707B6"/>
    <w:rsid w:val="000709EB"/>
    <w:rsid w:val="00071275"/>
    <w:rsid w:val="00073124"/>
    <w:rsid w:val="0007367E"/>
    <w:rsid w:val="00075AAC"/>
    <w:rsid w:val="00075B9E"/>
    <w:rsid w:val="0007699B"/>
    <w:rsid w:val="00077914"/>
    <w:rsid w:val="000806C7"/>
    <w:rsid w:val="00082654"/>
    <w:rsid w:val="000832F7"/>
    <w:rsid w:val="00083A70"/>
    <w:rsid w:val="00084CA6"/>
    <w:rsid w:val="00085571"/>
    <w:rsid w:val="00086066"/>
    <w:rsid w:val="0008632B"/>
    <w:rsid w:val="00086D8D"/>
    <w:rsid w:val="000876D6"/>
    <w:rsid w:val="0009075F"/>
    <w:rsid w:val="00090B4A"/>
    <w:rsid w:val="00090FF0"/>
    <w:rsid w:val="000920CC"/>
    <w:rsid w:val="00092393"/>
    <w:rsid w:val="000926D1"/>
    <w:rsid w:val="0009451F"/>
    <w:rsid w:val="00096E01"/>
    <w:rsid w:val="000A0A47"/>
    <w:rsid w:val="000A1776"/>
    <w:rsid w:val="000A356D"/>
    <w:rsid w:val="000A3FA2"/>
    <w:rsid w:val="000A45A8"/>
    <w:rsid w:val="000A4B73"/>
    <w:rsid w:val="000A5E18"/>
    <w:rsid w:val="000A69CE"/>
    <w:rsid w:val="000A7275"/>
    <w:rsid w:val="000A7B4B"/>
    <w:rsid w:val="000A7E77"/>
    <w:rsid w:val="000B1FCE"/>
    <w:rsid w:val="000B380B"/>
    <w:rsid w:val="000B7113"/>
    <w:rsid w:val="000C2D76"/>
    <w:rsid w:val="000C4DD7"/>
    <w:rsid w:val="000D0CE6"/>
    <w:rsid w:val="000D2746"/>
    <w:rsid w:val="000D2A2C"/>
    <w:rsid w:val="000D407A"/>
    <w:rsid w:val="000E0178"/>
    <w:rsid w:val="000E0843"/>
    <w:rsid w:val="000E0B3D"/>
    <w:rsid w:val="000E1002"/>
    <w:rsid w:val="000E1877"/>
    <w:rsid w:val="000E60A0"/>
    <w:rsid w:val="000E7621"/>
    <w:rsid w:val="000F1259"/>
    <w:rsid w:val="000F3508"/>
    <w:rsid w:val="000F403C"/>
    <w:rsid w:val="000F5B2E"/>
    <w:rsid w:val="00101425"/>
    <w:rsid w:val="00102798"/>
    <w:rsid w:val="00103544"/>
    <w:rsid w:val="001058E9"/>
    <w:rsid w:val="00106E9B"/>
    <w:rsid w:val="001109ED"/>
    <w:rsid w:val="00110DD0"/>
    <w:rsid w:val="00111FB4"/>
    <w:rsid w:val="00117FFD"/>
    <w:rsid w:val="0012018A"/>
    <w:rsid w:val="001215CD"/>
    <w:rsid w:val="00121CD8"/>
    <w:rsid w:val="00122550"/>
    <w:rsid w:val="00122AA6"/>
    <w:rsid w:val="00124759"/>
    <w:rsid w:val="00127116"/>
    <w:rsid w:val="0012780B"/>
    <w:rsid w:val="00127A93"/>
    <w:rsid w:val="00127D1B"/>
    <w:rsid w:val="00130393"/>
    <w:rsid w:val="00131A6A"/>
    <w:rsid w:val="001327CE"/>
    <w:rsid w:val="00133E20"/>
    <w:rsid w:val="00134364"/>
    <w:rsid w:val="0013515B"/>
    <w:rsid w:val="00136604"/>
    <w:rsid w:val="00136ABA"/>
    <w:rsid w:val="00140FD6"/>
    <w:rsid w:val="00143146"/>
    <w:rsid w:val="00143826"/>
    <w:rsid w:val="001503F1"/>
    <w:rsid w:val="001504F1"/>
    <w:rsid w:val="00151ACE"/>
    <w:rsid w:val="00153683"/>
    <w:rsid w:val="00153D9C"/>
    <w:rsid w:val="001540A1"/>
    <w:rsid w:val="00155911"/>
    <w:rsid w:val="00156534"/>
    <w:rsid w:val="00156D73"/>
    <w:rsid w:val="00161657"/>
    <w:rsid w:val="00161674"/>
    <w:rsid w:val="00163833"/>
    <w:rsid w:val="001660D1"/>
    <w:rsid w:val="0016659F"/>
    <w:rsid w:val="001674A0"/>
    <w:rsid w:val="00171025"/>
    <w:rsid w:val="00172653"/>
    <w:rsid w:val="00173D2D"/>
    <w:rsid w:val="00175166"/>
    <w:rsid w:val="00177B75"/>
    <w:rsid w:val="001800FB"/>
    <w:rsid w:val="00180198"/>
    <w:rsid w:val="001808C7"/>
    <w:rsid w:val="00180BFE"/>
    <w:rsid w:val="00181FD0"/>
    <w:rsid w:val="00183B96"/>
    <w:rsid w:val="00184BF1"/>
    <w:rsid w:val="00184C9E"/>
    <w:rsid w:val="00185171"/>
    <w:rsid w:val="00187337"/>
    <w:rsid w:val="00190FA8"/>
    <w:rsid w:val="001933E6"/>
    <w:rsid w:val="0019490F"/>
    <w:rsid w:val="00195669"/>
    <w:rsid w:val="00197B13"/>
    <w:rsid w:val="001A0EF9"/>
    <w:rsid w:val="001A187E"/>
    <w:rsid w:val="001A2BA9"/>
    <w:rsid w:val="001A34B3"/>
    <w:rsid w:val="001A358B"/>
    <w:rsid w:val="001A5872"/>
    <w:rsid w:val="001A60E1"/>
    <w:rsid w:val="001B00A2"/>
    <w:rsid w:val="001B0EF5"/>
    <w:rsid w:val="001B1E65"/>
    <w:rsid w:val="001B3935"/>
    <w:rsid w:val="001B6F87"/>
    <w:rsid w:val="001B7695"/>
    <w:rsid w:val="001C0391"/>
    <w:rsid w:val="001C3A97"/>
    <w:rsid w:val="001C4D78"/>
    <w:rsid w:val="001C4ECC"/>
    <w:rsid w:val="001C628E"/>
    <w:rsid w:val="001C7B0C"/>
    <w:rsid w:val="001D30E3"/>
    <w:rsid w:val="001D644F"/>
    <w:rsid w:val="001D700D"/>
    <w:rsid w:val="001D74D3"/>
    <w:rsid w:val="001E369F"/>
    <w:rsid w:val="001E59B5"/>
    <w:rsid w:val="001E5F0D"/>
    <w:rsid w:val="001F0A92"/>
    <w:rsid w:val="001F3D53"/>
    <w:rsid w:val="001F4671"/>
    <w:rsid w:val="001F72CC"/>
    <w:rsid w:val="001F752E"/>
    <w:rsid w:val="001F7695"/>
    <w:rsid w:val="001F7921"/>
    <w:rsid w:val="0020187B"/>
    <w:rsid w:val="00202C70"/>
    <w:rsid w:val="00204016"/>
    <w:rsid w:val="00204347"/>
    <w:rsid w:val="00204C2B"/>
    <w:rsid w:val="00205F5D"/>
    <w:rsid w:val="0020651E"/>
    <w:rsid w:val="002067A7"/>
    <w:rsid w:val="0021105C"/>
    <w:rsid w:val="002114D3"/>
    <w:rsid w:val="0021507F"/>
    <w:rsid w:val="002162A6"/>
    <w:rsid w:val="00216BF3"/>
    <w:rsid w:val="002173C0"/>
    <w:rsid w:val="0021753E"/>
    <w:rsid w:val="00220C4A"/>
    <w:rsid w:val="00221FC8"/>
    <w:rsid w:val="002234CB"/>
    <w:rsid w:val="00226635"/>
    <w:rsid w:val="00226E6C"/>
    <w:rsid w:val="002312E5"/>
    <w:rsid w:val="0023223B"/>
    <w:rsid w:val="00233E85"/>
    <w:rsid w:val="002414F1"/>
    <w:rsid w:val="00245871"/>
    <w:rsid w:val="00245FE7"/>
    <w:rsid w:val="0024635E"/>
    <w:rsid w:val="002465F7"/>
    <w:rsid w:val="002509F5"/>
    <w:rsid w:val="0025210F"/>
    <w:rsid w:val="00252C7F"/>
    <w:rsid w:val="00253029"/>
    <w:rsid w:val="0025503A"/>
    <w:rsid w:val="0025548F"/>
    <w:rsid w:val="00257750"/>
    <w:rsid w:val="00257C4A"/>
    <w:rsid w:val="00261390"/>
    <w:rsid w:val="00261743"/>
    <w:rsid w:val="00262759"/>
    <w:rsid w:val="002630FA"/>
    <w:rsid w:val="00264AFD"/>
    <w:rsid w:val="0026542C"/>
    <w:rsid w:val="00267999"/>
    <w:rsid w:val="00271271"/>
    <w:rsid w:val="00271A69"/>
    <w:rsid w:val="0027208A"/>
    <w:rsid w:val="00276422"/>
    <w:rsid w:val="00277887"/>
    <w:rsid w:val="002821DE"/>
    <w:rsid w:val="00282EEB"/>
    <w:rsid w:val="00285D08"/>
    <w:rsid w:val="00286351"/>
    <w:rsid w:val="00291442"/>
    <w:rsid w:val="0029322D"/>
    <w:rsid w:val="00295509"/>
    <w:rsid w:val="002A0876"/>
    <w:rsid w:val="002A09FF"/>
    <w:rsid w:val="002A1759"/>
    <w:rsid w:val="002A208D"/>
    <w:rsid w:val="002A3C1F"/>
    <w:rsid w:val="002A3F91"/>
    <w:rsid w:val="002A5FD7"/>
    <w:rsid w:val="002A61B6"/>
    <w:rsid w:val="002B2F78"/>
    <w:rsid w:val="002B383F"/>
    <w:rsid w:val="002B3DAD"/>
    <w:rsid w:val="002B4D23"/>
    <w:rsid w:val="002B566D"/>
    <w:rsid w:val="002B77B2"/>
    <w:rsid w:val="002B7DD6"/>
    <w:rsid w:val="002C0404"/>
    <w:rsid w:val="002C0707"/>
    <w:rsid w:val="002C0CA0"/>
    <w:rsid w:val="002C1257"/>
    <w:rsid w:val="002C2998"/>
    <w:rsid w:val="002C2A98"/>
    <w:rsid w:val="002C323C"/>
    <w:rsid w:val="002C3520"/>
    <w:rsid w:val="002C4A58"/>
    <w:rsid w:val="002C59C0"/>
    <w:rsid w:val="002C7DE6"/>
    <w:rsid w:val="002D0D48"/>
    <w:rsid w:val="002D129D"/>
    <w:rsid w:val="002D28A8"/>
    <w:rsid w:val="002D2E47"/>
    <w:rsid w:val="002D42FB"/>
    <w:rsid w:val="002D5AF0"/>
    <w:rsid w:val="002D72C1"/>
    <w:rsid w:val="002D7C3A"/>
    <w:rsid w:val="002D7F3F"/>
    <w:rsid w:val="002E0BE6"/>
    <w:rsid w:val="002E206D"/>
    <w:rsid w:val="002E21DB"/>
    <w:rsid w:val="002E28FF"/>
    <w:rsid w:val="002E3DF0"/>
    <w:rsid w:val="002E3E87"/>
    <w:rsid w:val="002E48C0"/>
    <w:rsid w:val="002E4F2A"/>
    <w:rsid w:val="002E6DB6"/>
    <w:rsid w:val="002E77B4"/>
    <w:rsid w:val="002E78D0"/>
    <w:rsid w:val="002E7DDB"/>
    <w:rsid w:val="002F01C5"/>
    <w:rsid w:val="002F0C06"/>
    <w:rsid w:val="002F1020"/>
    <w:rsid w:val="002F11DF"/>
    <w:rsid w:val="002F5281"/>
    <w:rsid w:val="002F5391"/>
    <w:rsid w:val="00301C82"/>
    <w:rsid w:val="00302BF2"/>
    <w:rsid w:val="003043F8"/>
    <w:rsid w:val="00304591"/>
    <w:rsid w:val="00306670"/>
    <w:rsid w:val="00306C05"/>
    <w:rsid w:val="003070DD"/>
    <w:rsid w:val="003105AD"/>
    <w:rsid w:val="003130D4"/>
    <w:rsid w:val="003136F9"/>
    <w:rsid w:val="0031385A"/>
    <w:rsid w:val="00314978"/>
    <w:rsid w:val="00315260"/>
    <w:rsid w:val="0031570D"/>
    <w:rsid w:val="00316501"/>
    <w:rsid w:val="00321336"/>
    <w:rsid w:val="00322375"/>
    <w:rsid w:val="00322568"/>
    <w:rsid w:val="003256E3"/>
    <w:rsid w:val="003263E2"/>
    <w:rsid w:val="00327CAD"/>
    <w:rsid w:val="003313EF"/>
    <w:rsid w:val="0033270F"/>
    <w:rsid w:val="00332D1B"/>
    <w:rsid w:val="0033404A"/>
    <w:rsid w:val="0033464B"/>
    <w:rsid w:val="00334AC5"/>
    <w:rsid w:val="0033589D"/>
    <w:rsid w:val="00336659"/>
    <w:rsid w:val="00336FDD"/>
    <w:rsid w:val="00337E04"/>
    <w:rsid w:val="003401CE"/>
    <w:rsid w:val="00341AF1"/>
    <w:rsid w:val="0034387D"/>
    <w:rsid w:val="0034690E"/>
    <w:rsid w:val="00351978"/>
    <w:rsid w:val="00352403"/>
    <w:rsid w:val="0035324D"/>
    <w:rsid w:val="0035592B"/>
    <w:rsid w:val="0035696A"/>
    <w:rsid w:val="00356BFB"/>
    <w:rsid w:val="00357108"/>
    <w:rsid w:val="00357E51"/>
    <w:rsid w:val="00364223"/>
    <w:rsid w:val="00364C01"/>
    <w:rsid w:val="00371851"/>
    <w:rsid w:val="00372906"/>
    <w:rsid w:val="003733B5"/>
    <w:rsid w:val="003736C3"/>
    <w:rsid w:val="00373BC6"/>
    <w:rsid w:val="00375C86"/>
    <w:rsid w:val="003760A6"/>
    <w:rsid w:val="00376E56"/>
    <w:rsid w:val="00377B5E"/>
    <w:rsid w:val="00377E4E"/>
    <w:rsid w:val="00377E67"/>
    <w:rsid w:val="0038331A"/>
    <w:rsid w:val="003835BC"/>
    <w:rsid w:val="00383C33"/>
    <w:rsid w:val="003854D2"/>
    <w:rsid w:val="00386CE1"/>
    <w:rsid w:val="00390E50"/>
    <w:rsid w:val="00391BC9"/>
    <w:rsid w:val="00393457"/>
    <w:rsid w:val="00394E9C"/>
    <w:rsid w:val="00395AD3"/>
    <w:rsid w:val="00396345"/>
    <w:rsid w:val="003A0EEB"/>
    <w:rsid w:val="003A1952"/>
    <w:rsid w:val="003A1C17"/>
    <w:rsid w:val="003A4566"/>
    <w:rsid w:val="003A653E"/>
    <w:rsid w:val="003A7DE9"/>
    <w:rsid w:val="003B0A19"/>
    <w:rsid w:val="003B0CF1"/>
    <w:rsid w:val="003B1A0C"/>
    <w:rsid w:val="003B2218"/>
    <w:rsid w:val="003B241E"/>
    <w:rsid w:val="003B2481"/>
    <w:rsid w:val="003B38E0"/>
    <w:rsid w:val="003B6006"/>
    <w:rsid w:val="003C1C46"/>
    <w:rsid w:val="003C2675"/>
    <w:rsid w:val="003C4B1C"/>
    <w:rsid w:val="003D0D23"/>
    <w:rsid w:val="003D122E"/>
    <w:rsid w:val="003D1965"/>
    <w:rsid w:val="003D44E1"/>
    <w:rsid w:val="003D4A4B"/>
    <w:rsid w:val="003D52ED"/>
    <w:rsid w:val="003D570F"/>
    <w:rsid w:val="003D6EFB"/>
    <w:rsid w:val="003D7229"/>
    <w:rsid w:val="003E16FD"/>
    <w:rsid w:val="003E3373"/>
    <w:rsid w:val="003E46C0"/>
    <w:rsid w:val="003E4985"/>
    <w:rsid w:val="003E4DCC"/>
    <w:rsid w:val="003E62A1"/>
    <w:rsid w:val="003E6490"/>
    <w:rsid w:val="003E754C"/>
    <w:rsid w:val="003F02B1"/>
    <w:rsid w:val="003F0910"/>
    <w:rsid w:val="003F6B66"/>
    <w:rsid w:val="003F6D3F"/>
    <w:rsid w:val="003F716D"/>
    <w:rsid w:val="004011F6"/>
    <w:rsid w:val="0040204A"/>
    <w:rsid w:val="00402467"/>
    <w:rsid w:val="00403395"/>
    <w:rsid w:val="004047D5"/>
    <w:rsid w:val="00405236"/>
    <w:rsid w:val="00405740"/>
    <w:rsid w:val="004058A6"/>
    <w:rsid w:val="004063C7"/>
    <w:rsid w:val="00406E67"/>
    <w:rsid w:val="00415D20"/>
    <w:rsid w:val="00415F6F"/>
    <w:rsid w:val="00417D42"/>
    <w:rsid w:val="004219CB"/>
    <w:rsid w:val="00425A58"/>
    <w:rsid w:val="004265CF"/>
    <w:rsid w:val="00426B6C"/>
    <w:rsid w:val="00427B0C"/>
    <w:rsid w:val="00431D01"/>
    <w:rsid w:val="00435301"/>
    <w:rsid w:val="00435468"/>
    <w:rsid w:val="00436DE2"/>
    <w:rsid w:val="0043786B"/>
    <w:rsid w:val="00440DCE"/>
    <w:rsid w:val="00441E3D"/>
    <w:rsid w:val="00443FF3"/>
    <w:rsid w:val="00445A60"/>
    <w:rsid w:val="004502D3"/>
    <w:rsid w:val="0045194E"/>
    <w:rsid w:val="00451ADE"/>
    <w:rsid w:val="00452A0F"/>
    <w:rsid w:val="00452B70"/>
    <w:rsid w:val="004534B8"/>
    <w:rsid w:val="00453EF3"/>
    <w:rsid w:val="00455431"/>
    <w:rsid w:val="00455509"/>
    <w:rsid w:val="0045709E"/>
    <w:rsid w:val="004571AC"/>
    <w:rsid w:val="00462640"/>
    <w:rsid w:val="0046461F"/>
    <w:rsid w:val="00464AAA"/>
    <w:rsid w:val="004664A5"/>
    <w:rsid w:val="00466C1A"/>
    <w:rsid w:val="00470BC0"/>
    <w:rsid w:val="004715AB"/>
    <w:rsid w:val="00471F5A"/>
    <w:rsid w:val="00473386"/>
    <w:rsid w:val="0047460F"/>
    <w:rsid w:val="00475A31"/>
    <w:rsid w:val="004772F5"/>
    <w:rsid w:val="004776E8"/>
    <w:rsid w:val="00477C2B"/>
    <w:rsid w:val="00477FA7"/>
    <w:rsid w:val="00480163"/>
    <w:rsid w:val="004812ED"/>
    <w:rsid w:val="004818A1"/>
    <w:rsid w:val="004822CA"/>
    <w:rsid w:val="004837E2"/>
    <w:rsid w:val="00485B4B"/>
    <w:rsid w:val="00486F1E"/>
    <w:rsid w:val="004875B0"/>
    <w:rsid w:val="004906C6"/>
    <w:rsid w:val="004912DA"/>
    <w:rsid w:val="00491AF1"/>
    <w:rsid w:val="00493B1A"/>
    <w:rsid w:val="00493D7D"/>
    <w:rsid w:val="0049438C"/>
    <w:rsid w:val="00495188"/>
    <w:rsid w:val="00497975"/>
    <w:rsid w:val="00497B11"/>
    <w:rsid w:val="004A2892"/>
    <w:rsid w:val="004A2C9D"/>
    <w:rsid w:val="004A2F23"/>
    <w:rsid w:val="004A37D3"/>
    <w:rsid w:val="004A4DE3"/>
    <w:rsid w:val="004A5BD9"/>
    <w:rsid w:val="004A67AE"/>
    <w:rsid w:val="004B41E0"/>
    <w:rsid w:val="004B5AF8"/>
    <w:rsid w:val="004B6D32"/>
    <w:rsid w:val="004C0A35"/>
    <w:rsid w:val="004C34EA"/>
    <w:rsid w:val="004C44C6"/>
    <w:rsid w:val="004C56E2"/>
    <w:rsid w:val="004C6669"/>
    <w:rsid w:val="004C66FE"/>
    <w:rsid w:val="004D0D65"/>
    <w:rsid w:val="004D31BB"/>
    <w:rsid w:val="004D42F9"/>
    <w:rsid w:val="004D56EB"/>
    <w:rsid w:val="004D6C2F"/>
    <w:rsid w:val="004D7410"/>
    <w:rsid w:val="004D75DB"/>
    <w:rsid w:val="004D7F92"/>
    <w:rsid w:val="004E2E31"/>
    <w:rsid w:val="004E32CE"/>
    <w:rsid w:val="004E4D7B"/>
    <w:rsid w:val="004F3212"/>
    <w:rsid w:val="004F3EE3"/>
    <w:rsid w:val="004F63AE"/>
    <w:rsid w:val="0050261A"/>
    <w:rsid w:val="00505D05"/>
    <w:rsid w:val="00510BCE"/>
    <w:rsid w:val="00511C52"/>
    <w:rsid w:val="00513451"/>
    <w:rsid w:val="0051634F"/>
    <w:rsid w:val="00522174"/>
    <w:rsid w:val="00522AF0"/>
    <w:rsid w:val="00524937"/>
    <w:rsid w:val="00525644"/>
    <w:rsid w:val="00530454"/>
    <w:rsid w:val="005309D2"/>
    <w:rsid w:val="0053170D"/>
    <w:rsid w:val="00533165"/>
    <w:rsid w:val="00535A8F"/>
    <w:rsid w:val="00536149"/>
    <w:rsid w:val="005377DB"/>
    <w:rsid w:val="005424C6"/>
    <w:rsid w:val="005431DA"/>
    <w:rsid w:val="00545B47"/>
    <w:rsid w:val="0054757C"/>
    <w:rsid w:val="00547B88"/>
    <w:rsid w:val="005500BA"/>
    <w:rsid w:val="00550B0E"/>
    <w:rsid w:val="00550B97"/>
    <w:rsid w:val="00552164"/>
    <w:rsid w:val="0055409A"/>
    <w:rsid w:val="00556000"/>
    <w:rsid w:val="00556563"/>
    <w:rsid w:val="00556A67"/>
    <w:rsid w:val="005574C8"/>
    <w:rsid w:val="005610ED"/>
    <w:rsid w:val="00565304"/>
    <w:rsid w:val="00566DDD"/>
    <w:rsid w:val="00567E83"/>
    <w:rsid w:val="0057065B"/>
    <w:rsid w:val="0057112F"/>
    <w:rsid w:val="00571181"/>
    <w:rsid w:val="00571275"/>
    <w:rsid w:val="00575C16"/>
    <w:rsid w:val="00576DF2"/>
    <w:rsid w:val="00577EC3"/>
    <w:rsid w:val="00580469"/>
    <w:rsid w:val="00580A9D"/>
    <w:rsid w:val="00583CA9"/>
    <w:rsid w:val="00586D47"/>
    <w:rsid w:val="005875E2"/>
    <w:rsid w:val="00593DDC"/>
    <w:rsid w:val="0059517E"/>
    <w:rsid w:val="00595E94"/>
    <w:rsid w:val="00597198"/>
    <w:rsid w:val="0059765B"/>
    <w:rsid w:val="005A068D"/>
    <w:rsid w:val="005A0D71"/>
    <w:rsid w:val="005A2BBD"/>
    <w:rsid w:val="005A2FA9"/>
    <w:rsid w:val="005A38CA"/>
    <w:rsid w:val="005B23E8"/>
    <w:rsid w:val="005B3024"/>
    <w:rsid w:val="005B3E9C"/>
    <w:rsid w:val="005B4119"/>
    <w:rsid w:val="005B7B01"/>
    <w:rsid w:val="005C0F4E"/>
    <w:rsid w:val="005C2EAC"/>
    <w:rsid w:val="005C2EC1"/>
    <w:rsid w:val="005C3402"/>
    <w:rsid w:val="005C6EC1"/>
    <w:rsid w:val="005C7B33"/>
    <w:rsid w:val="005D261D"/>
    <w:rsid w:val="005D36F6"/>
    <w:rsid w:val="005D59F8"/>
    <w:rsid w:val="005D5DCB"/>
    <w:rsid w:val="005E104C"/>
    <w:rsid w:val="005E42BB"/>
    <w:rsid w:val="005E4617"/>
    <w:rsid w:val="005E4FCB"/>
    <w:rsid w:val="005E573B"/>
    <w:rsid w:val="005F02BB"/>
    <w:rsid w:val="005F0378"/>
    <w:rsid w:val="005F0867"/>
    <w:rsid w:val="005F1FB3"/>
    <w:rsid w:val="005F2330"/>
    <w:rsid w:val="005F2D0F"/>
    <w:rsid w:val="005F3CB6"/>
    <w:rsid w:val="005F5025"/>
    <w:rsid w:val="005F5EA4"/>
    <w:rsid w:val="005F61DD"/>
    <w:rsid w:val="005F6AE5"/>
    <w:rsid w:val="005F7FD0"/>
    <w:rsid w:val="00601FF3"/>
    <w:rsid w:val="00602BFD"/>
    <w:rsid w:val="006045A3"/>
    <w:rsid w:val="00604BF3"/>
    <w:rsid w:val="00607348"/>
    <w:rsid w:val="006073DD"/>
    <w:rsid w:val="00610033"/>
    <w:rsid w:val="00612ACE"/>
    <w:rsid w:val="00613738"/>
    <w:rsid w:val="00613B34"/>
    <w:rsid w:val="00615BE2"/>
    <w:rsid w:val="00617137"/>
    <w:rsid w:val="00617327"/>
    <w:rsid w:val="00617E07"/>
    <w:rsid w:val="00620DAB"/>
    <w:rsid w:val="00620E0A"/>
    <w:rsid w:val="00621748"/>
    <w:rsid w:val="006218BB"/>
    <w:rsid w:val="00622D9A"/>
    <w:rsid w:val="00624F56"/>
    <w:rsid w:val="00625061"/>
    <w:rsid w:val="006268BA"/>
    <w:rsid w:val="00627874"/>
    <w:rsid w:val="00631812"/>
    <w:rsid w:val="00631CEC"/>
    <w:rsid w:val="00633919"/>
    <w:rsid w:val="00634739"/>
    <w:rsid w:val="00634F41"/>
    <w:rsid w:val="00635089"/>
    <w:rsid w:val="006410F8"/>
    <w:rsid w:val="006413A8"/>
    <w:rsid w:val="0064492A"/>
    <w:rsid w:val="006472CA"/>
    <w:rsid w:val="006476F1"/>
    <w:rsid w:val="00650F07"/>
    <w:rsid w:val="00651B6B"/>
    <w:rsid w:val="00653DB9"/>
    <w:rsid w:val="00655556"/>
    <w:rsid w:val="00655587"/>
    <w:rsid w:val="006618DB"/>
    <w:rsid w:val="0066248E"/>
    <w:rsid w:val="00662611"/>
    <w:rsid w:val="00662FFF"/>
    <w:rsid w:val="006634A1"/>
    <w:rsid w:val="006656BD"/>
    <w:rsid w:val="006669BD"/>
    <w:rsid w:val="006670DA"/>
    <w:rsid w:val="00671BAB"/>
    <w:rsid w:val="006753F9"/>
    <w:rsid w:val="00677661"/>
    <w:rsid w:val="00680EF2"/>
    <w:rsid w:val="0068202E"/>
    <w:rsid w:val="00682409"/>
    <w:rsid w:val="00682C65"/>
    <w:rsid w:val="006831C5"/>
    <w:rsid w:val="00683F5F"/>
    <w:rsid w:val="00685BB0"/>
    <w:rsid w:val="00687CF3"/>
    <w:rsid w:val="00691A93"/>
    <w:rsid w:val="00693177"/>
    <w:rsid w:val="0069468F"/>
    <w:rsid w:val="006A267F"/>
    <w:rsid w:val="006A354C"/>
    <w:rsid w:val="006A364C"/>
    <w:rsid w:val="006A5FC7"/>
    <w:rsid w:val="006A6ADD"/>
    <w:rsid w:val="006A7C4E"/>
    <w:rsid w:val="006B02B5"/>
    <w:rsid w:val="006B1300"/>
    <w:rsid w:val="006B170E"/>
    <w:rsid w:val="006B2B90"/>
    <w:rsid w:val="006B2EDC"/>
    <w:rsid w:val="006B4BCC"/>
    <w:rsid w:val="006B58EA"/>
    <w:rsid w:val="006C7BFF"/>
    <w:rsid w:val="006D1C96"/>
    <w:rsid w:val="006D552E"/>
    <w:rsid w:val="006D61E2"/>
    <w:rsid w:val="006D645B"/>
    <w:rsid w:val="006D787B"/>
    <w:rsid w:val="006D791D"/>
    <w:rsid w:val="006E2CED"/>
    <w:rsid w:val="006E31C2"/>
    <w:rsid w:val="006E3645"/>
    <w:rsid w:val="006E577E"/>
    <w:rsid w:val="006F08D7"/>
    <w:rsid w:val="006F535E"/>
    <w:rsid w:val="006F5695"/>
    <w:rsid w:val="00700A12"/>
    <w:rsid w:val="00701E47"/>
    <w:rsid w:val="00704227"/>
    <w:rsid w:val="00705B3B"/>
    <w:rsid w:val="00705CC0"/>
    <w:rsid w:val="00706D4C"/>
    <w:rsid w:val="00706FD0"/>
    <w:rsid w:val="00710442"/>
    <w:rsid w:val="0071227C"/>
    <w:rsid w:val="00713452"/>
    <w:rsid w:val="00714C9F"/>
    <w:rsid w:val="0071695D"/>
    <w:rsid w:val="0072005C"/>
    <w:rsid w:val="00720CCB"/>
    <w:rsid w:val="00721F1C"/>
    <w:rsid w:val="0072256B"/>
    <w:rsid w:val="0072421E"/>
    <w:rsid w:val="007244FA"/>
    <w:rsid w:val="0072593A"/>
    <w:rsid w:val="00730642"/>
    <w:rsid w:val="00731B60"/>
    <w:rsid w:val="00732855"/>
    <w:rsid w:val="00733C2B"/>
    <w:rsid w:val="007361B0"/>
    <w:rsid w:val="00736A4C"/>
    <w:rsid w:val="00736A6B"/>
    <w:rsid w:val="00736D3C"/>
    <w:rsid w:val="0073724C"/>
    <w:rsid w:val="007373BE"/>
    <w:rsid w:val="007402CB"/>
    <w:rsid w:val="007415B7"/>
    <w:rsid w:val="00743FFE"/>
    <w:rsid w:val="007449A9"/>
    <w:rsid w:val="00745ACA"/>
    <w:rsid w:val="0074637E"/>
    <w:rsid w:val="00746CAE"/>
    <w:rsid w:val="00752DC4"/>
    <w:rsid w:val="00763991"/>
    <w:rsid w:val="00764A80"/>
    <w:rsid w:val="00764AE7"/>
    <w:rsid w:val="00765C72"/>
    <w:rsid w:val="00765D2C"/>
    <w:rsid w:val="00766D2A"/>
    <w:rsid w:val="00772113"/>
    <w:rsid w:val="00772449"/>
    <w:rsid w:val="00772DD1"/>
    <w:rsid w:val="007739D4"/>
    <w:rsid w:val="007741BF"/>
    <w:rsid w:val="0078229C"/>
    <w:rsid w:val="00782D3D"/>
    <w:rsid w:val="007833BA"/>
    <w:rsid w:val="0078403C"/>
    <w:rsid w:val="00785D7B"/>
    <w:rsid w:val="00786218"/>
    <w:rsid w:val="00787885"/>
    <w:rsid w:val="007878D9"/>
    <w:rsid w:val="00787EC1"/>
    <w:rsid w:val="0079263F"/>
    <w:rsid w:val="00792C68"/>
    <w:rsid w:val="00793464"/>
    <w:rsid w:val="00793E60"/>
    <w:rsid w:val="0079626A"/>
    <w:rsid w:val="007964A1"/>
    <w:rsid w:val="007A0044"/>
    <w:rsid w:val="007A66AB"/>
    <w:rsid w:val="007A7B92"/>
    <w:rsid w:val="007B03D0"/>
    <w:rsid w:val="007B187E"/>
    <w:rsid w:val="007B26C0"/>
    <w:rsid w:val="007B63F8"/>
    <w:rsid w:val="007B6AA4"/>
    <w:rsid w:val="007B72D6"/>
    <w:rsid w:val="007B77C2"/>
    <w:rsid w:val="007C13A2"/>
    <w:rsid w:val="007C140A"/>
    <w:rsid w:val="007C1C48"/>
    <w:rsid w:val="007C1CD6"/>
    <w:rsid w:val="007C2F0F"/>
    <w:rsid w:val="007C5295"/>
    <w:rsid w:val="007C6C2F"/>
    <w:rsid w:val="007C7B3C"/>
    <w:rsid w:val="007D0BA0"/>
    <w:rsid w:val="007D0F0E"/>
    <w:rsid w:val="007D1178"/>
    <w:rsid w:val="007D4DA3"/>
    <w:rsid w:val="007D6CA8"/>
    <w:rsid w:val="007D7424"/>
    <w:rsid w:val="007E02F8"/>
    <w:rsid w:val="007E0993"/>
    <w:rsid w:val="007E10A3"/>
    <w:rsid w:val="007E2A27"/>
    <w:rsid w:val="007E3ED6"/>
    <w:rsid w:val="007E5433"/>
    <w:rsid w:val="007F0B60"/>
    <w:rsid w:val="007F1226"/>
    <w:rsid w:val="007F2DCF"/>
    <w:rsid w:val="007F3BD4"/>
    <w:rsid w:val="007F4F92"/>
    <w:rsid w:val="007F55AE"/>
    <w:rsid w:val="007F626D"/>
    <w:rsid w:val="007F72EC"/>
    <w:rsid w:val="007F7D0E"/>
    <w:rsid w:val="008002B6"/>
    <w:rsid w:val="008007F5"/>
    <w:rsid w:val="00800A84"/>
    <w:rsid w:val="00801C49"/>
    <w:rsid w:val="00801F01"/>
    <w:rsid w:val="008025B3"/>
    <w:rsid w:val="008028E1"/>
    <w:rsid w:val="0080403F"/>
    <w:rsid w:val="008040F1"/>
    <w:rsid w:val="008053B8"/>
    <w:rsid w:val="008060A6"/>
    <w:rsid w:val="008117A8"/>
    <w:rsid w:val="00812106"/>
    <w:rsid w:val="008123C1"/>
    <w:rsid w:val="0081253F"/>
    <w:rsid w:val="00813104"/>
    <w:rsid w:val="00813800"/>
    <w:rsid w:val="00815D4A"/>
    <w:rsid w:val="00816000"/>
    <w:rsid w:val="0081602E"/>
    <w:rsid w:val="008215D1"/>
    <w:rsid w:val="008215D5"/>
    <w:rsid w:val="0082251D"/>
    <w:rsid w:val="00823F91"/>
    <w:rsid w:val="00824045"/>
    <w:rsid w:val="008247C3"/>
    <w:rsid w:val="00824A4A"/>
    <w:rsid w:val="00825A70"/>
    <w:rsid w:val="00825AFE"/>
    <w:rsid w:val="00826470"/>
    <w:rsid w:val="00826B56"/>
    <w:rsid w:val="00827465"/>
    <w:rsid w:val="0082753E"/>
    <w:rsid w:val="008277F4"/>
    <w:rsid w:val="008303DD"/>
    <w:rsid w:val="00830FCA"/>
    <w:rsid w:val="0083214E"/>
    <w:rsid w:val="00833847"/>
    <w:rsid w:val="008342A3"/>
    <w:rsid w:val="008352F3"/>
    <w:rsid w:val="0083569F"/>
    <w:rsid w:val="00835B09"/>
    <w:rsid w:val="00835B91"/>
    <w:rsid w:val="008372E0"/>
    <w:rsid w:val="00844BE6"/>
    <w:rsid w:val="00845517"/>
    <w:rsid w:val="00845662"/>
    <w:rsid w:val="00850A34"/>
    <w:rsid w:val="00850DA9"/>
    <w:rsid w:val="00851566"/>
    <w:rsid w:val="00852DEE"/>
    <w:rsid w:val="00852E85"/>
    <w:rsid w:val="00853760"/>
    <w:rsid w:val="00853B2F"/>
    <w:rsid w:val="008542B6"/>
    <w:rsid w:val="0085727F"/>
    <w:rsid w:val="0086337D"/>
    <w:rsid w:val="00863C70"/>
    <w:rsid w:val="008643A2"/>
    <w:rsid w:val="00864C91"/>
    <w:rsid w:val="0086516C"/>
    <w:rsid w:val="00866D1D"/>
    <w:rsid w:val="00870B6F"/>
    <w:rsid w:val="00870E91"/>
    <w:rsid w:val="00873044"/>
    <w:rsid w:val="00873F9D"/>
    <w:rsid w:val="00874D61"/>
    <w:rsid w:val="00875A92"/>
    <w:rsid w:val="00877149"/>
    <w:rsid w:val="008823E3"/>
    <w:rsid w:val="008849D3"/>
    <w:rsid w:val="00885170"/>
    <w:rsid w:val="008875D5"/>
    <w:rsid w:val="00892AFE"/>
    <w:rsid w:val="00893A16"/>
    <w:rsid w:val="00894065"/>
    <w:rsid w:val="008947FE"/>
    <w:rsid w:val="00895937"/>
    <w:rsid w:val="00897FD5"/>
    <w:rsid w:val="008A0805"/>
    <w:rsid w:val="008A0C31"/>
    <w:rsid w:val="008A2AE5"/>
    <w:rsid w:val="008A3505"/>
    <w:rsid w:val="008A54B1"/>
    <w:rsid w:val="008A65B2"/>
    <w:rsid w:val="008A6AE2"/>
    <w:rsid w:val="008B28CC"/>
    <w:rsid w:val="008B33D6"/>
    <w:rsid w:val="008B3BDC"/>
    <w:rsid w:val="008B4124"/>
    <w:rsid w:val="008B4E45"/>
    <w:rsid w:val="008B4E8C"/>
    <w:rsid w:val="008B5A1B"/>
    <w:rsid w:val="008B5B3D"/>
    <w:rsid w:val="008C05D4"/>
    <w:rsid w:val="008C34C6"/>
    <w:rsid w:val="008C3731"/>
    <w:rsid w:val="008C377F"/>
    <w:rsid w:val="008C393A"/>
    <w:rsid w:val="008C3B4D"/>
    <w:rsid w:val="008C58CA"/>
    <w:rsid w:val="008C72C9"/>
    <w:rsid w:val="008D0CEA"/>
    <w:rsid w:val="008D2CE4"/>
    <w:rsid w:val="008D3161"/>
    <w:rsid w:val="008D3859"/>
    <w:rsid w:val="008D4C77"/>
    <w:rsid w:val="008D501A"/>
    <w:rsid w:val="008D75E3"/>
    <w:rsid w:val="008E40C7"/>
    <w:rsid w:val="008E58E4"/>
    <w:rsid w:val="008E734E"/>
    <w:rsid w:val="008F100A"/>
    <w:rsid w:val="008F1345"/>
    <w:rsid w:val="008F13ED"/>
    <w:rsid w:val="008F156B"/>
    <w:rsid w:val="008F19B1"/>
    <w:rsid w:val="008F2F2E"/>
    <w:rsid w:val="008F62D3"/>
    <w:rsid w:val="008F7389"/>
    <w:rsid w:val="00901444"/>
    <w:rsid w:val="009048AC"/>
    <w:rsid w:val="00904CF8"/>
    <w:rsid w:val="00904FDC"/>
    <w:rsid w:val="0090571B"/>
    <w:rsid w:val="009057BC"/>
    <w:rsid w:val="00906B1A"/>
    <w:rsid w:val="0091216E"/>
    <w:rsid w:val="0091672B"/>
    <w:rsid w:val="009173DC"/>
    <w:rsid w:val="00917731"/>
    <w:rsid w:val="00920539"/>
    <w:rsid w:val="00922081"/>
    <w:rsid w:val="0092261A"/>
    <w:rsid w:val="009238EA"/>
    <w:rsid w:val="00924053"/>
    <w:rsid w:val="00924C04"/>
    <w:rsid w:val="00925A7A"/>
    <w:rsid w:val="00930449"/>
    <w:rsid w:val="00931A52"/>
    <w:rsid w:val="00931B20"/>
    <w:rsid w:val="00931FFD"/>
    <w:rsid w:val="0093303C"/>
    <w:rsid w:val="00934D02"/>
    <w:rsid w:val="009378FA"/>
    <w:rsid w:val="009419EA"/>
    <w:rsid w:val="00943998"/>
    <w:rsid w:val="00945A29"/>
    <w:rsid w:val="00950446"/>
    <w:rsid w:val="00953E65"/>
    <w:rsid w:val="009540DB"/>
    <w:rsid w:val="00954310"/>
    <w:rsid w:val="00955D8F"/>
    <w:rsid w:val="00962373"/>
    <w:rsid w:val="00962E0A"/>
    <w:rsid w:val="009659B0"/>
    <w:rsid w:val="00970CDE"/>
    <w:rsid w:val="00972977"/>
    <w:rsid w:val="0097352E"/>
    <w:rsid w:val="00973C4F"/>
    <w:rsid w:val="009770EA"/>
    <w:rsid w:val="0097755C"/>
    <w:rsid w:val="00977AA9"/>
    <w:rsid w:val="00980781"/>
    <w:rsid w:val="009808D2"/>
    <w:rsid w:val="00980B54"/>
    <w:rsid w:val="009810B7"/>
    <w:rsid w:val="0098240F"/>
    <w:rsid w:val="00983C69"/>
    <w:rsid w:val="009852F2"/>
    <w:rsid w:val="00985A74"/>
    <w:rsid w:val="009862C4"/>
    <w:rsid w:val="00987876"/>
    <w:rsid w:val="00990F76"/>
    <w:rsid w:val="00991D34"/>
    <w:rsid w:val="0099225F"/>
    <w:rsid w:val="00992783"/>
    <w:rsid w:val="0099350F"/>
    <w:rsid w:val="00993DFD"/>
    <w:rsid w:val="00994EF1"/>
    <w:rsid w:val="009958A0"/>
    <w:rsid w:val="00996920"/>
    <w:rsid w:val="009A0405"/>
    <w:rsid w:val="009A3563"/>
    <w:rsid w:val="009A563B"/>
    <w:rsid w:val="009A5E93"/>
    <w:rsid w:val="009B0758"/>
    <w:rsid w:val="009B26EB"/>
    <w:rsid w:val="009B2A67"/>
    <w:rsid w:val="009B2D7A"/>
    <w:rsid w:val="009B39FE"/>
    <w:rsid w:val="009B3D4A"/>
    <w:rsid w:val="009B472C"/>
    <w:rsid w:val="009B4DFC"/>
    <w:rsid w:val="009B4F82"/>
    <w:rsid w:val="009B6319"/>
    <w:rsid w:val="009B6E39"/>
    <w:rsid w:val="009B7F99"/>
    <w:rsid w:val="009C0428"/>
    <w:rsid w:val="009C1888"/>
    <w:rsid w:val="009C19F3"/>
    <w:rsid w:val="009C3B1E"/>
    <w:rsid w:val="009D135F"/>
    <w:rsid w:val="009D1E2A"/>
    <w:rsid w:val="009D2619"/>
    <w:rsid w:val="009D43C8"/>
    <w:rsid w:val="009E06FA"/>
    <w:rsid w:val="009E11BF"/>
    <w:rsid w:val="009F0E53"/>
    <w:rsid w:val="009F1C0A"/>
    <w:rsid w:val="009F477A"/>
    <w:rsid w:val="009F4787"/>
    <w:rsid w:val="009F4D73"/>
    <w:rsid w:val="009F5213"/>
    <w:rsid w:val="009F5260"/>
    <w:rsid w:val="009F52CC"/>
    <w:rsid w:val="009F6C70"/>
    <w:rsid w:val="009F705E"/>
    <w:rsid w:val="009F7DBA"/>
    <w:rsid w:val="00A017D1"/>
    <w:rsid w:val="00A0285F"/>
    <w:rsid w:val="00A03F63"/>
    <w:rsid w:val="00A042AA"/>
    <w:rsid w:val="00A04E83"/>
    <w:rsid w:val="00A05BAC"/>
    <w:rsid w:val="00A0673F"/>
    <w:rsid w:val="00A0722C"/>
    <w:rsid w:val="00A07630"/>
    <w:rsid w:val="00A11F37"/>
    <w:rsid w:val="00A12F00"/>
    <w:rsid w:val="00A14AE6"/>
    <w:rsid w:val="00A15058"/>
    <w:rsid w:val="00A1574B"/>
    <w:rsid w:val="00A222FC"/>
    <w:rsid w:val="00A2704A"/>
    <w:rsid w:val="00A331C8"/>
    <w:rsid w:val="00A337E2"/>
    <w:rsid w:val="00A33ECF"/>
    <w:rsid w:val="00A34BA0"/>
    <w:rsid w:val="00A376B5"/>
    <w:rsid w:val="00A414CD"/>
    <w:rsid w:val="00A41781"/>
    <w:rsid w:val="00A42B8A"/>
    <w:rsid w:val="00A4576F"/>
    <w:rsid w:val="00A474B5"/>
    <w:rsid w:val="00A501F4"/>
    <w:rsid w:val="00A52620"/>
    <w:rsid w:val="00A557B9"/>
    <w:rsid w:val="00A56027"/>
    <w:rsid w:val="00A57311"/>
    <w:rsid w:val="00A57A88"/>
    <w:rsid w:val="00A60A13"/>
    <w:rsid w:val="00A61320"/>
    <w:rsid w:val="00A62EB0"/>
    <w:rsid w:val="00A646CA"/>
    <w:rsid w:val="00A64703"/>
    <w:rsid w:val="00A6677F"/>
    <w:rsid w:val="00A7127B"/>
    <w:rsid w:val="00A7521A"/>
    <w:rsid w:val="00A75377"/>
    <w:rsid w:val="00A754C3"/>
    <w:rsid w:val="00A77986"/>
    <w:rsid w:val="00A80222"/>
    <w:rsid w:val="00A80FF7"/>
    <w:rsid w:val="00A82FC1"/>
    <w:rsid w:val="00A83058"/>
    <w:rsid w:val="00A9175B"/>
    <w:rsid w:val="00A93AE3"/>
    <w:rsid w:val="00A966DD"/>
    <w:rsid w:val="00AA12D7"/>
    <w:rsid w:val="00AA1460"/>
    <w:rsid w:val="00AA3641"/>
    <w:rsid w:val="00AA4D62"/>
    <w:rsid w:val="00AA50CC"/>
    <w:rsid w:val="00AA5D23"/>
    <w:rsid w:val="00AB0A9C"/>
    <w:rsid w:val="00AB10F0"/>
    <w:rsid w:val="00AB2769"/>
    <w:rsid w:val="00AB2900"/>
    <w:rsid w:val="00AB299E"/>
    <w:rsid w:val="00AB3955"/>
    <w:rsid w:val="00AB499D"/>
    <w:rsid w:val="00AC044D"/>
    <w:rsid w:val="00AC0D47"/>
    <w:rsid w:val="00AC1EDC"/>
    <w:rsid w:val="00AC2E9D"/>
    <w:rsid w:val="00AC3078"/>
    <w:rsid w:val="00AC353F"/>
    <w:rsid w:val="00AC5BAE"/>
    <w:rsid w:val="00AC5E9D"/>
    <w:rsid w:val="00AD16AD"/>
    <w:rsid w:val="00AD2783"/>
    <w:rsid w:val="00AD6D94"/>
    <w:rsid w:val="00AD6E38"/>
    <w:rsid w:val="00AD799D"/>
    <w:rsid w:val="00AD79AC"/>
    <w:rsid w:val="00AD7E37"/>
    <w:rsid w:val="00AE1DEA"/>
    <w:rsid w:val="00AE29FB"/>
    <w:rsid w:val="00AE2E1D"/>
    <w:rsid w:val="00AE3905"/>
    <w:rsid w:val="00AE5C93"/>
    <w:rsid w:val="00AE6002"/>
    <w:rsid w:val="00AE6613"/>
    <w:rsid w:val="00AE6616"/>
    <w:rsid w:val="00AE74A7"/>
    <w:rsid w:val="00AF09E5"/>
    <w:rsid w:val="00AF14AD"/>
    <w:rsid w:val="00AF15E3"/>
    <w:rsid w:val="00AF1896"/>
    <w:rsid w:val="00AF2205"/>
    <w:rsid w:val="00AF2EAC"/>
    <w:rsid w:val="00AF39D2"/>
    <w:rsid w:val="00AF3F7F"/>
    <w:rsid w:val="00AF4FC2"/>
    <w:rsid w:val="00B01128"/>
    <w:rsid w:val="00B0306F"/>
    <w:rsid w:val="00B040AE"/>
    <w:rsid w:val="00B06EEC"/>
    <w:rsid w:val="00B07CE8"/>
    <w:rsid w:val="00B07EC9"/>
    <w:rsid w:val="00B10EE5"/>
    <w:rsid w:val="00B11568"/>
    <w:rsid w:val="00B11A71"/>
    <w:rsid w:val="00B13B18"/>
    <w:rsid w:val="00B13FAC"/>
    <w:rsid w:val="00B1415C"/>
    <w:rsid w:val="00B1432D"/>
    <w:rsid w:val="00B14843"/>
    <w:rsid w:val="00B1719C"/>
    <w:rsid w:val="00B17F30"/>
    <w:rsid w:val="00B20EF5"/>
    <w:rsid w:val="00B24783"/>
    <w:rsid w:val="00B25945"/>
    <w:rsid w:val="00B26AB5"/>
    <w:rsid w:val="00B27E27"/>
    <w:rsid w:val="00B303CB"/>
    <w:rsid w:val="00B30779"/>
    <w:rsid w:val="00B308BE"/>
    <w:rsid w:val="00B30DA7"/>
    <w:rsid w:val="00B333BE"/>
    <w:rsid w:val="00B3596B"/>
    <w:rsid w:val="00B3693F"/>
    <w:rsid w:val="00B3777F"/>
    <w:rsid w:val="00B40049"/>
    <w:rsid w:val="00B402CB"/>
    <w:rsid w:val="00B405FF"/>
    <w:rsid w:val="00B41F88"/>
    <w:rsid w:val="00B426C9"/>
    <w:rsid w:val="00B42F14"/>
    <w:rsid w:val="00B4330F"/>
    <w:rsid w:val="00B443DD"/>
    <w:rsid w:val="00B45C37"/>
    <w:rsid w:val="00B513BC"/>
    <w:rsid w:val="00B51D43"/>
    <w:rsid w:val="00B521F9"/>
    <w:rsid w:val="00B5226B"/>
    <w:rsid w:val="00B52D50"/>
    <w:rsid w:val="00B531A4"/>
    <w:rsid w:val="00B53A6A"/>
    <w:rsid w:val="00B540F3"/>
    <w:rsid w:val="00B54881"/>
    <w:rsid w:val="00B55E3B"/>
    <w:rsid w:val="00B57338"/>
    <w:rsid w:val="00B60C4F"/>
    <w:rsid w:val="00B60F61"/>
    <w:rsid w:val="00B61C1C"/>
    <w:rsid w:val="00B645F6"/>
    <w:rsid w:val="00B67F63"/>
    <w:rsid w:val="00B70CA1"/>
    <w:rsid w:val="00B71A6A"/>
    <w:rsid w:val="00B72B00"/>
    <w:rsid w:val="00B736FC"/>
    <w:rsid w:val="00B738A2"/>
    <w:rsid w:val="00B74476"/>
    <w:rsid w:val="00B7577B"/>
    <w:rsid w:val="00B761CC"/>
    <w:rsid w:val="00B778D5"/>
    <w:rsid w:val="00B80082"/>
    <w:rsid w:val="00B803D0"/>
    <w:rsid w:val="00B81341"/>
    <w:rsid w:val="00B843EB"/>
    <w:rsid w:val="00B85B76"/>
    <w:rsid w:val="00B85D7C"/>
    <w:rsid w:val="00B8750B"/>
    <w:rsid w:val="00B91918"/>
    <w:rsid w:val="00B94942"/>
    <w:rsid w:val="00B94B46"/>
    <w:rsid w:val="00B952BE"/>
    <w:rsid w:val="00B95DFD"/>
    <w:rsid w:val="00B96B24"/>
    <w:rsid w:val="00BA1279"/>
    <w:rsid w:val="00BA384A"/>
    <w:rsid w:val="00BA38CE"/>
    <w:rsid w:val="00BA46ED"/>
    <w:rsid w:val="00BA76BC"/>
    <w:rsid w:val="00BA7F09"/>
    <w:rsid w:val="00BB0B0A"/>
    <w:rsid w:val="00BB144E"/>
    <w:rsid w:val="00BB1B70"/>
    <w:rsid w:val="00BB5DC1"/>
    <w:rsid w:val="00BB5FB9"/>
    <w:rsid w:val="00BB726C"/>
    <w:rsid w:val="00BB760F"/>
    <w:rsid w:val="00BC1C0B"/>
    <w:rsid w:val="00BC5AAB"/>
    <w:rsid w:val="00BC7262"/>
    <w:rsid w:val="00BD0D02"/>
    <w:rsid w:val="00BD0E91"/>
    <w:rsid w:val="00BD2A95"/>
    <w:rsid w:val="00BD3B83"/>
    <w:rsid w:val="00BD427D"/>
    <w:rsid w:val="00BD472F"/>
    <w:rsid w:val="00BD475F"/>
    <w:rsid w:val="00BD5615"/>
    <w:rsid w:val="00BD5877"/>
    <w:rsid w:val="00BD6405"/>
    <w:rsid w:val="00BE0EAB"/>
    <w:rsid w:val="00BE1348"/>
    <w:rsid w:val="00BE1A69"/>
    <w:rsid w:val="00BE3372"/>
    <w:rsid w:val="00BE4F71"/>
    <w:rsid w:val="00BE5242"/>
    <w:rsid w:val="00BE5CB4"/>
    <w:rsid w:val="00BE7B9C"/>
    <w:rsid w:val="00BF0A5D"/>
    <w:rsid w:val="00BF14A7"/>
    <w:rsid w:val="00BF23A1"/>
    <w:rsid w:val="00BF4222"/>
    <w:rsid w:val="00BF7D52"/>
    <w:rsid w:val="00BF7E0B"/>
    <w:rsid w:val="00C00447"/>
    <w:rsid w:val="00C00875"/>
    <w:rsid w:val="00C021B2"/>
    <w:rsid w:val="00C04C81"/>
    <w:rsid w:val="00C07EAC"/>
    <w:rsid w:val="00C07FD6"/>
    <w:rsid w:val="00C107A7"/>
    <w:rsid w:val="00C136EB"/>
    <w:rsid w:val="00C13E87"/>
    <w:rsid w:val="00C159FE"/>
    <w:rsid w:val="00C16576"/>
    <w:rsid w:val="00C16EEF"/>
    <w:rsid w:val="00C17E74"/>
    <w:rsid w:val="00C20E08"/>
    <w:rsid w:val="00C21604"/>
    <w:rsid w:val="00C21C04"/>
    <w:rsid w:val="00C2220F"/>
    <w:rsid w:val="00C228D2"/>
    <w:rsid w:val="00C239C8"/>
    <w:rsid w:val="00C25B6F"/>
    <w:rsid w:val="00C2695B"/>
    <w:rsid w:val="00C26D5D"/>
    <w:rsid w:val="00C26E81"/>
    <w:rsid w:val="00C26FFE"/>
    <w:rsid w:val="00C276AD"/>
    <w:rsid w:val="00C27F38"/>
    <w:rsid w:val="00C30B45"/>
    <w:rsid w:val="00C32386"/>
    <w:rsid w:val="00C32BE2"/>
    <w:rsid w:val="00C35754"/>
    <w:rsid w:val="00C37760"/>
    <w:rsid w:val="00C402FF"/>
    <w:rsid w:val="00C43F01"/>
    <w:rsid w:val="00C44027"/>
    <w:rsid w:val="00C4596E"/>
    <w:rsid w:val="00C45EEE"/>
    <w:rsid w:val="00C47246"/>
    <w:rsid w:val="00C51D40"/>
    <w:rsid w:val="00C52DEE"/>
    <w:rsid w:val="00C55146"/>
    <w:rsid w:val="00C55AA6"/>
    <w:rsid w:val="00C575B8"/>
    <w:rsid w:val="00C627FD"/>
    <w:rsid w:val="00C63F0C"/>
    <w:rsid w:val="00C647D1"/>
    <w:rsid w:val="00C6664E"/>
    <w:rsid w:val="00C67AB4"/>
    <w:rsid w:val="00C701E1"/>
    <w:rsid w:val="00C71F1F"/>
    <w:rsid w:val="00C72C00"/>
    <w:rsid w:val="00C7319C"/>
    <w:rsid w:val="00C734C6"/>
    <w:rsid w:val="00C73AB9"/>
    <w:rsid w:val="00C74972"/>
    <w:rsid w:val="00C755C8"/>
    <w:rsid w:val="00C763B0"/>
    <w:rsid w:val="00C76F56"/>
    <w:rsid w:val="00C77BEC"/>
    <w:rsid w:val="00C80253"/>
    <w:rsid w:val="00C80964"/>
    <w:rsid w:val="00C82CD2"/>
    <w:rsid w:val="00C84FB5"/>
    <w:rsid w:val="00C85613"/>
    <w:rsid w:val="00C85DD7"/>
    <w:rsid w:val="00C87142"/>
    <w:rsid w:val="00C9080B"/>
    <w:rsid w:val="00C92550"/>
    <w:rsid w:val="00C9284C"/>
    <w:rsid w:val="00C96039"/>
    <w:rsid w:val="00CA05B0"/>
    <w:rsid w:val="00CA0ADE"/>
    <w:rsid w:val="00CA1ED4"/>
    <w:rsid w:val="00CA2C80"/>
    <w:rsid w:val="00CA52F8"/>
    <w:rsid w:val="00CA5ACC"/>
    <w:rsid w:val="00CA63E2"/>
    <w:rsid w:val="00CA725A"/>
    <w:rsid w:val="00CA74B3"/>
    <w:rsid w:val="00CA7B4C"/>
    <w:rsid w:val="00CB1E59"/>
    <w:rsid w:val="00CB1EB8"/>
    <w:rsid w:val="00CB3DC8"/>
    <w:rsid w:val="00CB4202"/>
    <w:rsid w:val="00CB448E"/>
    <w:rsid w:val="00CB57C6"/>
    <w:rsid w:val="00CB58A1"/>
    <w:rsid w:val="00CB65C2"/>
    <w:rsid w:val="00CB6778"/>
    <w:rsid w:val="00CB6F62"/>
    <w:rsid w:val="00CC0EB2"/>
    <w:rsid w:val="00CC1BC8"/>
    <w:rsid w:val="00CC1FD6"/>
    <w:rsid w:val="00CC4596"/>
    <w:rsid w:val="00CC4CAF"/>
    <w:rsid w:val="00CC5532"/>
    <w:rsid w:val="00CC6BDB"/>
    <w:rsid w:val="00CC73E1"/>
    <w:rsid w:val="00CD2A7C"/>
    <w:rsid w:val="00CD5593"/>
    <w:rsid w:val="00CD6B4A"/>
    <w:rsid w:val="00CD7B3B"/>
    <w:rsid w:val="00CE0193"/>
    <w:rsid w:val="00CE22FA"/>
    <w:rsid w:val="00CE2C98"/>
    <w:rsid w:val="00CE334E"/>
    <w:rsid w:val="00CE3929"/>
    <w:rsid w:val="00CE3B04"/>
    <w:rsid w:val="00CE5378"/>
    <w:rsid w:val="00CE77EB"/>
    <w:rsid w:val="00CE7F3F"/>
    <w:rsid w:val="00CE7F4F"/>
    <w:rsid w:val="00CF10E5"/>
    <w:rsid w:val="00CF1829"/>
    <w:rsid w:val="00CF18BC"/>
    <w:rsid w:val="00CF22E3"/>
    <w:rsid w:val="00CF349C"/>
    <w:rsid w:val="00CF361F"/>
    <w:rsid w:val="00CF5E14"/>
    <w:rsid w:val="00CF644D"/>
    <w:rsid w:val="00D00DA8"/>
    <w:rsid w:val="00D03C94"/>
    <w:rsid w:val="00D03CCA"/>
    <w:rsid w:val="00D05219"/>
    <w:rsid w:val="00D05B86"/>
    <w:rsid w:val="00D0729D"/>
    <w:rsid w:val="00D07F66"/>
    <w:rsid w:val="00D111AC"/>
    <w:rsid w:val="00D11DED"/>
    <w:rsid w:val="00D12827"/>
    <w:rsid w:val="00D13C1C"/>
    <w:rsid w:val="00D14778"/>
    <w:rsid w:val="00D168F5"/>
    <w:rsid w:val="00D21033"/>
    <w:rsid w:val="00D21C4C"/>
    <w:rsid w:val="00D241EA"/>
    <w:rsid w:val="00D24298"/>
    <w:rsid w:val="00D2451B"/>
    <w:rsid w:val="00D249AF"/>
    <w:rsid w:val="00D25BB4"/>
    <w:rsid w:val="00D25C19"/>
    <w:rsid w:val="00D270BE"/>
    <w:rsid w:val="00D27233"/>
    <w:rsid w:val="00D31D12"/>
    <w:rsid w:val="00D327B5"/>
    <w:rsid w:val="00D42DC9"/>
    <w:rsid w:val="00D44BFD"/>
    <w:rsid w:val="00D45EC6"/>
    <w:rsid w:val="00D50652"/>
    <w:rsid w:val="00D534D6"/>
    <w:rsid w:val="00D53AD1"/>
    <w:rsid w:val="00D54723"/>
    <w:rsid w:val="00D55275"/>
    <w:rsid w:val="00D5679A"/>
    <w:rsid w:val="00D56A23"/>
    <w:rsid w:val="00D57B14"/>
    <w:rsid w:val="00D621D9"/>
    <w:rsid w:val="00D6524D"/>
    <w:rsid w:val="00D65C51"/>
    <w:rsid w:val="00D65D9F"/>
    <w:rsid w:val="00D66ABA"/>
    <w:rsid w:val="00D66B23"/>
    <w:rsid w:val="00D67190"/>
    <w:rsid w:val="00D676F5"/>
    <w:rsid w:val="00D70D9B"/>
    <w:rsid w:val="00D72EBB"/>
    <w:rsid w:val="00D73893"/>
    <w:rsid w:val="00D77FAE"/>
    <w:rsid w:val="00D842D1"/>
    <w:rsid w:val="00D862AD"/>
    <w:rsid w:val="00D86858"/>
    <w:rsid w:val="00D86D02"/>
    <w:rsid w:val="00D87F46"/>
    <w:rsid w:val="00D91046"/>
    <w:rsid w:val="00D912E9"/>
    <w:rsid w:val="00D93327"/>
    <w:rsid w:val="00D93B72"/>
    <w:rsid w:val="00DA0430"/>
    <w:rsid w:val="00DA2AB5"/>
    <w:rsid w:val="00DA4C04"/>
    <w:rsid w:val="00DA6948"/>
    <w:rsid w:val="00DA6E7B"/>
    <w:rsid w:val="00DA73AD"/>
    <w:rsid w:val="00DB302A"/>
    <w:rsid w:val="00DB37E0"/>
    <w:rsid w:val="00DB4DAF"/>
    <w:rsid w:val="00DB664D"/>
    <w:rsid w:val="00DB7971"/>
    <w:rsid w:val="00DC0824"/>
    <w:rsid w:val="00DC1676"/>
    <w:rsid w:val="00DC19A5"/>
    <w:rsid w:val="00DC2398"/>
    <w:rsid w:val="00DC2856"/>
    <w:rsid w:val="00DC503B"/>
    <w:rsid w:val="00DC5375"/>
    <w:rsid w:val="00DC550F"/>
    <w:rsid w:val="00DC5AE7"/>
    <w:rsid w:val="00DC642F"/>
    <w:rsid w:val="00DC667A"/>
    <w:rsid w:val="00DC7208"/>
    <w:rsid w:val="00DD0CE2"/>
    <w:rsid w:val="00DD1325"/>
    <w:rsid w:val="00DD28D4"/>
    <w:rsid w:val="00DD352E"/>
    <w:rsid w:val="00DD3658"/>
    <w:rsid w:val="00DD64BD"/>
    <w:rsid w:val="00DE0D29"/>
    <w:rsid w:val="00DE19C7"/>
    <w:rsid w:val="00DE20BF"/>
    <w:rsid w:val="00DE24FD"/>
    <w:rsid w:val="00DE520C"/>
    <w:rsid w:val="00DE5678"/>
    <w:rsid w:val="00DE75E7"/>
    <w:rsid w:val="00DF0490"/>
    <w:rsid w:val="00DF0615"/>
    <w:rsid w:val="00DF0C02"/>
    <w:rsid w:val="00DF144E"/>
    <w:rsid w:val="00DF3422"/>
    <w:rsid w:val="00DF397F"/>
    <w:rsid w:val="00DF3BE4"/>
    <w:rsid w:val="00DF43D1"/>
    <w:rsid w:val="00DF4622"/>
    <w:rsid w:val="00DF4B0F"/>
    <w:rsid w:val="00DF58BB"/>
    <w:rsid w:val="00DF5BE2"/>
    <w:rsid w:val="00DF5D22"/>
    <w:rsid w:val="00E00D52"/>
    <w:rsid w:val="00E02453"/>
    <w:rsid w:val="00E02AA5"/>
    <w:rsid w:val="00E03090"/>
    <w:rsid w:val="00E032A0"/>
    <w:rsid w:val="00E03FF6"/>
    <w:rsid w:val="00E05BB6"/>
    <w:rsid w:val="00E1208E"/>
    <w:rsid w:val="00E12869"/>
    <w:rsid w:val="00E1422D"/>
    <w:rsid w:val="00E15851"/>
    <w:rsid w:val="00E170D3"/>
    <w:rsid w:val="00E172C8"/>
    <w:rsid w:val="00E17D78"/>
    <w:rsid w:val="00E2097D"/>
    <w:rsid w:val="00E22274"/>
    <w:rsid w:val="00E22A7C"/>
    <w:rsid w:val="00E23466"/>
    <w:rsid w:val="00E2428A"/>
    <w:rsid w:val="00E25922"/>
    <w:rsid w:val="00E27B9A"/>
    <w:rsid w:val="00E31040"/>
    <w:rsid w:val="00E31D0C"/>
    <w:rsid w:val="00E34B23"/>
    <w:rsid w:val="00E35723"/>
    <w:rsid w:val="00E378A9"/>
    <w:rsid w:val="00E378D7"/>
    <w:rsid w:val="00E40ACA"/>
    <w:rsid w:val="00E41D22"/>
    <w:rsid w:val="00E42079"/>
    <w:rsid w:val="00E44914"/>
    <w:rsid w:val="00E4619F"/>
    <w:rsid w:val="00E4659E"/>
    <w:rsid w:val="00E4707E"/>
    <w:rsid w:val="00E479A6"/>
    <w:rsid w:val="00E47E45"/>
    <w:rsid w:val="00E50501"/>
    <w:rsid w:val="00E506A8"/>
    <w:rsid w:val="00E540D6"/>
    <w:rsid w:val="00E54329"/>
    <w:rsid w:val="00E54FFE"/>
    <w:rsid w:val="00E641A7"/>
    <w:rsid w:val="00E6661D"/>
    <w:rsid w:val="00E66FFB"/>
    <w:rsid w:val="00E709E5"/>
    <w:rsid w:val="00E70BA3"/>
    <w:rsid w:val="00E72CC2"/>
    <w:rsid w:val="00E7301F"/>
    <w:rsid w:val="00E75AF2"/>
    <w:rsid w:val="00E762FD"/>
    <w:rsid w:val="00E8395E"/>
    <w:rsid w:val="00E84B97"/>
    <w:rsid w:val="00E84CB7"/>
    <w:rsid w:val="00E856C1"/>
    <w:rsid w:val="00E862B8"/>
    <w:rsid w:val="00E8799A"/>
    <w:rsid w:val="00E87F2E"/>
    <w:rsid w:val="00E900EF"/>
    <w:rsid w:val="00E914AF"/>
    <w:rsid w:val="00E925EF"/>
    <w:rsid w:val="00E92906"/>
    <w:rsid w:val="00E92BC4"/>
    <w:rsid w:val="00E9363F"/>
    <w:rsid w:val="00E93D4E"/>
    <w:rsid w:val="00E94FE2"/>
    <w:rsid w:val="00E9609E"/>
    <w:rsid w:val="00E96EB3"/>
    <w:rsid w:val="00EA0E3E"/>
    <w:rsid w:val="00EA17E5"/>
    <w:rsid w:val="00EA4804"/>
    <w:rsid w:val="00EA5F9F"/>
    <w:rsid w:val="00EA6810"/>
    <w:rsid w:val="00EA6908"/>
    <w:rsid w:val="00EB2CD1"/>
    <w:rsid w:val="00EB361F"/>
    <w:rsid w:val="00EB3C6B"/>
    <w:rsid w:val="00EB3F21"/>
    <w:rsid w:val="00EB3F3A"/>
    <w:rsid w:val="00EB4245"/>
    <w:rsid w:val="00EB474E"/>
    <w:rsid w:val="00EB71E7"/>
    <w:rsid w:val="00EC0C57"/>
    <w:rsid w:val="00EC14ED"/>
    <w:rsid w:val="00EC3FBE"/>
    <w:rsid w:val="00EC5B53"/>
    <w:rsid w:val="00EC692A"/>
    <w:rsid w:val="00EC7080"/>
    <w:rsid w:val="00ED24D4"/>
    <w:rsid w:val="00ED3628"/>
    <w:rsid w:val="00ED39B2"/>
    <w:rsid w:val="00ED4A43"/>
    <w:rsid w:val="00ED4EC2"/>
    <w:rsid w:val="00ED65C7"/>
    <w:rsid w:val="00ED67FA"/>
    <w:rsid w:val="00EE0407"/>
    <w:rsid w:val="00EE08A0"/>
    <w:rsid w:val="00EE2BC5"/>
    <w:rsid w:val="00EE363C"/>
    <w:rsid w:val="00EE7D12"/>
    <w:rsid w:val="00EF31E9"/>
    <w:rsid w:val="00EF5618"/>
    <w:rsid w:val="00EF5A9B"/>
    <w:rsid w:val="00EF5F94"/>
    <w:rsid w:val="00EF7345"/>
    <w:rsid w:val="00EF7573"/>
    <w:rsid w:val="00F0023F"/>
    <w:rsid w:val="00F00260"/>
    <w:rsid w:val="00F009AF"/>
    <w:rsid w:val="00F00D60"/>
    <w:rsid w:val="00F00E26"/>
    <w:rsid w:val="00F01094"/>
    <w:rsid w:val="00F02F6C"/>
    <w:rsid w:val="00F10338"/>
    <w:rsid w:val="00F1228C"/>
    <w:rsid w:val="00F13F3D"/>
    <w:rsid w:val="00F15801"/>
    <w:rsid w:val="00F20349"/>
    <w:rsid w:val="00F2077E"/>
    <w:rsid w:val="00F212EB"/>
    <w:rsid w:val="00F2174A"/>
    <w:rsid w:val="00F2265F"/>
    <w:rsid w:val="00F22A3D"/>
    <w:rsid w:val="00F2426D"/>
    <w:rsid w:val="00F26AD5"/>
    <w:rsid w:val="00F26B92"/>
    <w:rsid w:val="00F26E5D"/>
    <w:rsid w:val="00F27690"/>
    <w:rsid w:val="00F303C5"/>
    <w:rsid w:val="00F3423F"/>
    <w:rsid w:val="00F35DAC"/>
    <w:rsid w:val="00F3720B"/>
    <w:rsid w:val="00F37BB9"/>
    <w:rsid w:val="00F42F01"/>
    <w:rsid w:val="00F430B8"/>
    <w:rsid w:val="00F43493"/>
    <w:rsid w:val="00F454D4"/>
    <w:rsid w:val="00F460B5"/>
    <w:rsid w:val="00F46827"/>
    <w:rsid w:val="00F473C8"/>
    <w:rsid w:val="00F476F6"/>
    <w:rsid w:val="00F51B19"/>
    <w:rsid w:val="00F52107"/>
    <w:rsid w:val="00F53D34"/>
    <w:rsid w:val="00F543BC"/>
    <w:rsid w:val="00F559C0"/>
    <w:rsid w:val="00F564C0"/>
    <w:rsid w:val="00F57335"/>
    <w:rsid w:val="00F63033"/>
    <w:rsid w:val="00F634E5"/>
    <w:rsid w:val="00F64BD9"/>
    <w:rsid w:val="00F65128"/>
    <w:rsid w:val="00F71033"/>
    <w:rsid w:val="00F71B13"/>
    <w:rsid w:val="00F73C77"/>
    <w:rsid w:val="00F748AC"/>
    <w:rsid w:val="00F836BD"/>
    <w:rsid w:val="00F9118D"/>
    <w:rsid w:val="00F928F3"/>
    <w:rsid w:val="00F93FFC"/>
    <w:rsid w:val="00F94353"/>
    <w:rsid w:val="00F96CDE"/>
    <w:rsid w:val="00FA1AB1"/>
    <w:rsid w:val="00FA1AE7"/>
    <w:rsid w:val="00FA22BF"/>
    <w:rsid w:val="00FA2D41"/>
    <w:rsid w:val="00FA3076"/>
    <w:rsid w:val="00FA307F"/>
    <w:rsid w:val="00FA3434"/>
    <w:rsid w:val="00FA4066"/>
    <w:rsid w:val="00FA5220"/>
    <w:rsid w:val="00FA5A1A"/>
    <w:rsid w:val="00FA5EC7"/>
    <w:rsid w:val="00FB0DAB"/>
    <w:rsid w:val="00FB59F9"/>
    <w:rsid w:val="00FB6705"/>
    <w:rsid w:val="00FC01D2"/>
    <w:rsid w:val="00FC1E42"/>
    <w:rsid w:val="00FC247E"/>
    <w:rsid w:val="00FC27C9"/>
    <w:rsid w:val="00FC2B4D"/>
    <w:rsid w:val="00FC340D"/>
    <w:rsid w:val="00FC450C"/>
    <w:rsid w:val="00FC4674"/>
    <w:rsid w:val="00FC56C9"/>
    <w:rsid w:val="00FC5AB9"/>
    <w:rsid w:val="00FC616E"/>
    <w:rsid w:val="00FC65E1"/>
    <w:rsid w:val="00FD0291"/>
    <w:rsid w:val="00FD2121"/>
    <w:rsid w:val="00FD76C8"/>
    <w:rsid w:val="00FD7A0C"/>
    <w:rsid w:val="00FE053B"/>
    <w:rsid w:val="00FE0CBB"/>
    <w:rsid w:val="00FE16CC"/>
    <w:rsid w:val="00FE27FE"/>
    <w:rsid w:val="00FE2EA7"/>
    <w:rsid w:val="00FE3A3C"/>
    <w:rsid w:val="00FE52D3"/>
    <w:rsid w:val="00FE53F9"/>
    <w:rsid w:val="00FE77C6"/>
    <w:rsid w:val="00FF52DD"/>
    <w:rsid w:val="00FF61FE"/>
    <w:rsid w:val="00FF736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BDA73"/>
  <w15:chartTrackingRefBased/>
  <w15:docId w15:val="{267463EA-1E15-4C0A-8B34-84A5B2E5A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B26E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9B26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601FF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unhideWhenUsed/>
    <w:qFormat/>
    <w:rsid w:val="00AC1E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B26EB"/>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9B26EB"/>
    <w:rPr>
      <w:rFonts w:asciiTheme="majorHAnsi" w:eastAsiaTheme="majorEastAsia" w:hAnsiTheme="majorHAnsi" w:cstheme="majorBidi"/>
      <w:color w:val="2F5496" w:themeColor="accent1" w:themeShade="BF"/>
      <w:sz w:val="26"/>
      <w:szCs w:val="26"/>
    </w:rPr>
  </w:style>
  <w:style w:type="paragraph" w:styleId="Listenabsatz">
    <w:name w:val="List Paragraph"/>
    <w:basedOn w:val="Standard"/>
    <w:uiPriority w:val="34"/>
    <w:qFormat/>
    <w:rsid w:val="009B26EB"/>
    <w:pPr>
      <w:ind w:left="720"/>
      <w:contextualSpacing/>
    </w:pPr>
  </w:style>
  <w:style w:type="character" w:styleId="Kommentarzeichen">
    <w:name w:val="annotation reference"/>
    <w:basedOn w:val="Absatz-Standardschriftart"/>
    <w:uiPriority w:val="99"/>
    <w:semiHidden/>
    <w:unhideWhenUsed/>
    <w:rsid w:val="00DC667A"/>
    <w:rPr>
      <w:sz w:val="16"/>
      <w:szCs w:val="16"/>
    </w:rPr>
  </w:style>
  <w:style w:type="paragraph" w:styleId="Kommentartext">
    <w:name w:val="annotation text"/>
    <w:basedOn w:val="Standard"/>
    <w:link w:val="KommentartextZchn"/>
    <w:uiPriority w:val="99"/>
    <w:unhideWhenUsed/>
    <w:rsid w:val="00DC667A"/>
    <w:pPr>
      <w:spacing w:line="240" w:lineRule="auto"/>
    </w:pPr>
    <w:rPr>
      <w:sz w:val="20"/>
      <w:szCs w:val="20"/>
    </w:rPr>
  </w:style>
  <w:style w:type="character" w:customStyle="1" w:styleId="KommentartextZchn">
    <w:name w:val="Kommentartext Zchn"/>
    <w:basedOn w:val="Absatz-Standardschriftart"/>
    <w:link w:val="Kommentartext"/>
    <w:uiPriority w:val="99"/>
    <w:rsid w:val="00DC667A"/>
    <w:rPr>
      <w:sz w:val="20"/>
      <w:szCs w:val="20"/>
    </w:rPr>
  </w:style>
  <w:style w:type="paragraph" w:styleId="Kommentarthema">
    <w:name w:val="annotation subject"/>
    <w:basedOn w:val="Kommentartext"/>
    <w:next w:val="Kommentartext"/>
    <w:link w:val="KommentarthemaZchn"/>
    <w:uiPriority w:val="99"/>
    <w:semiHidden/>
    <w:unhideWhenUsed/>
    <w:rsid w:val="00DC667A"/>
    <w:rPr>
      <w:b/>
      <w:bCs/>
    </w:rPr>
  </w:style>
  <w:style w:type="character" w:customStyle="1" w:styleId="KommentarthemaZchn">
    <w:name w:val="Kommentarthema Zchn"/>
    <w:basedOn w:val="KommentartextZchn"/>
    <w:link w:val="Kommentarthema"/>
    <w:uiPriority w:val="99"/>
    <w:semiHidden/>
    <w:rsid w:val="00DC667A"/>
    <w:rPr>
      <w:b/>
      <w:bCs/>
      <w:sz w:val="20"/>
      <w:szCs w:val="20"/>
    </w:rPr>
  </w:style>
  <w:style w:type="paragraph" w:styleId="Kopfzeile">
    <w:name w:val="header"/>
    <w:basedOn w:val="Standard"/>
    <w:link w:val="KopfzeileZchn"/>
    <w:uiPriority w:val="99"/>
    <w:unhideWhenUsed/>
    <w:rsid w:val="00CE3B0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E3B04"/>
  </w:style>
  <w:style w:type="paragraph" w:styleId="Fuzeile">
    <w:name w:val="footer"/>
    <w:basedOn w:val="Standard"/>
    <w:link w:val="FuzeileZchn"/>
    <w:uiPriority w:val="99"/>
    <w:unhideWhenUsed/>
    <w:rsid w:val="00CE3B0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E3B04"/>
  </w:style>
  <w:style w:type="paragraph" w:styleId="berarbeitung">
    <w:name w:val="Revision"/>
    <w:hidden/>
    <w:uiPriority w:val="99"/>
    <w:semiHidden/>
    <w:rsid w:val="00825AFE"/>
    <w:pPr>
      <w:spacing w:after="0" w:line="240" w:lineRule="auto"/>
    </w:pPr>
  </w:style>
  <w:style w:type="character" w:customStyle="1" w:styleId="berschrift3Zchn">
    <w:name w:val="Überschrift 3 Zchn"/>
    <w:basedOn w:val="Absatz-Standardschriftart"/>
    <w:link w:val="berschrift3"/>
    <w:uiPriority w:val="9"/>
    <w:rsid w:val="00601FF3"/>
    <w:rPr>
      <w:rFonts w:asciiTheme="majorHAnsi" w:eastAsiaTheme="majorEastAsia" w:hAnsiTheme="majorHAnsi" w:cstheme="majorBidi"/>
      <w:color w:val="1F3763" w:themeColor="accent1" w:themeShade="7F"/>
      <w:sz w:val="24"/>
      <w:szCs w:val="24"/>
    </w:rPr>
  </w:style>
  <w:style w:type="paragraph" w:styleId="Beschriftung">
    <w:name w:val="caption"/>
    <w:basedOn w:val="Standard"/>
    <w:next w:val="Standard"/>
    <w:uiPriority w:val="35"/>
    <w:unhideWhenUsed/>
    <w:qFormat/>
    <w:rsid w:val="00704227"/>
    <w:pPr>
      <w:spacing w:after="200" w:line="240" w:lineRule="auto"/>
    </w:pPr>
    <w:rPr>
      <w:i/>
      <w:iCs/>
      <w:color w:val="44546A" w:themeColor="text2"/>
      <w:sz w:val="18"/>
      <w:szCs w:val="18"/>
    </w:rPr>
  </w:style>
  <w:style w:type="paragraph" w:styleId="StandardWeb">
    <w:name w:val="Normal (Web)"/>
    <w:basedOn w:val="Standard"/>
    <w:uiPriority w:val="99"/>
    <w:semiHidden/>
    <w:unhideWhenUsed/>
    <w:rsid w:val="008215D1"/>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yperlink">
    <w:name w:val="Hyperlink"/>
    <w:basedOn w:val="Absatz-Standardschriftart"/>
    <w:uiPriority w:val="99"/>
    <w:unhideWhenUsed/>
    <w:rsid w:val="00E02AA5"/>
    <w:rPr>
      <w:color w:val="0563C1" w:themeColor="hyperlink"/>
      <w:u w:val="single"/>
    </w:rPr>
  </w:style>
  <w:style w:type="character" w:styleId="NichtaufgelsteErwhnung">
    <w:name w:val="Unresolved Mention"/>
    <w:basedOn w:val="Absatz-Standardschriftart"/>
    <w:uiPriority w:val="99"/>
    <w:semiHidden/>
    <w:unhideWhenUsed/>
    <w:rsid w:val="00E02AA5"/>
    <w:rPr>
      <w:color w:val="605E5C"/>
      <w:shd w:val="clear" w:color="auto" w:fill="E1DFDD"/>
    </w:rPr>
  </w:style>
  <w:style w:type="table" w:styleId="Tabellenraster">
    <w:name w:val="Table Grid"/>
    <w:basedOn w:val="NormaleTabelle"/>
    <w:uiPriority w:val="39"/>
    <w:rsid w:val="009F7D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5dunkelAkzent3">
    <w:name w:val="Grid Table 5 Dark Accent 3"/>
    <w:basedOn w:val="NormaleTabelle"/>
    <w:uiPriority w:val="50"/>
    <w:rsid w:val="0064492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Listentabelle7farbig">
    <w:name w:val="List Table 7 Colorful"/>
    <w:basedOn w:val="NormaleTabelle"/>
    <w:uiPriority w:val="52"/>
    <w:rsid w:val="0064492A"/>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1hell">
    <w:name w:val="List Table 1 Light"/>
    <w:basedOn w:val="NormaleTabelle"/>
    <w:uiPriority w:val="46"/>
    <w:rsid w:val="002E21DB"/>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5dunkel">
    <w:name w:val="Grid Table 5 Dark"/>
    <w:basedOn w:val="NormaleTabelle"/>
    <w:uiPriority w:val="50"/>
    <w:rsid w:val="002E21D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entabelle3">
    <w:name w:val="List Table 3"/>
    <w:basedOn w:val="NormaleTabelle"/>
    <w:uiPriority w:val="48"/>
    <w:rsid w:val="004C44C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itternetztabelle1hell">
    <w:name w:val="Grid Table 1 Light"/>
    <w:basedOn w:val="NormaleTabelle"/>
    <w:uiPriority w:val="46"/>
    <w:rsid w:val="004C44C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entabelle4">
    <w:name w:val="List Table 4"/>
    <w:basedOn w:val="NormaleTabelle"/>
    <w:uiPriority w:val="49"/>
    <w:rsid w:val="006E2CE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tzhaltertext">
    <w:name w:val="Placeholder Text"/>
    <w:basedOn w:val="Absatz-Standardschriftart"/>
    <w:uiPriority w:val="99"/>
    <w:semiHidden/>
    <w:rsid w:val="007C1CD6"/>
    <w:rPr>
      <w:color w:val="666666"/>
    </w:rPr>
  </w:style>
  <w:style w:type="character" w:customStyle="1" w:styleId="berschrift4Zchn">
    <w:name w:val="Überschrift 4 Zchn"/>
    <w:basedOn w:val="Absatz-Standardschriftart"/>
    <w:link w:val="berschrift4"/>
    <w:uiPriority w:val="9"/>
    <w:rsid w:val="00AC1ED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73832">
      <w:bodyDiv w:val="1"/>
      <w:marLeft w:val="0"/>
      <w:marRight w:val="0"/>
      <w:marTop w:val="0"/>
      <w:marBottom w:val="0"/>
      <w:divBdr>
        <w:top w:val="none" w:sz="0" w:space="0" w:color="auto"/>
        <w:left w:val="none" w:sz="0" w:space="0" w:color="auto"/>
        <w:bottom w:val="none" w:sz="0" w:space="0" w:color="auto"/>
        <w:right w:val="none" w:sz="0" w:space="0" w:color="auto"/>
      </w:divBdr>
    </w:div>
    <w:div w:id="214781650">
      <w:bodyDiv w:val="1"/>
      <w:marLeft w:val="0"/>
      <w:marRight w:val="0"/>
      <w:marTop w:val="0"/>
      <w:marBottom w:val="0"/>
      <w:divBdr>
        <w:top w:val="none" w:sz="0" w:space="0" w:color="auto"/>
        <w:left w:val="none" w:sz="0" w:space="0" w:color="auto"/>
        <w:bottom w:val="none" w:sz="0" w:space="0" w:color="auto"/>
        <w:right w:val="none" w:sz="0" w:space="0" w:color="auto"/>
      </w:divBdr>
    </w:div>
    <w:div w:id="558398757">
      <w:bodyDiv w:val="1"/>
      <w:marLeft w:val="0"/>
      <w:marRight w:val="0"/>
      <w:marTop w:val="0"/>
      <w:marBottom w:val="0"/>
      <w:divBdr>
        <w:top w:val="none" w:sz="0" w:space="0" w:color="auto"/>
        <w:left w:val="none" w:sz="0" w:space="0" w:color="auto"/>
        <w:bottom w:val="none" w:sz="0" w:space="0" w:color="auto"/>
        <w:right w:val="none" w:sz="0" w:space="0" w:color="auto"/>
      </w:divBdr>
    </w:div>
    <w:div w:id="647124509">
      <w:bodyDiv w:val="1"/>
      <w:marLeft w:val="0"/>
      <w:marRight w:val="0"/>
      <w:marTop w:val="0"/>
      <w:marBottom w:val="0"/>
      <w:divBdr>
        <w:top w:val="none" w:sz="0" w:space="0" w:color="auto"/>
        <w:left w:val="none" w:sz="0" w:space="0" w:color="auto"/>
        <w:bottom w:val="none" w:sz="0" w:space="0" w:color="auto"/>
        <w:right w:val="none" w:sz="0" w:space="0" w:color="auto"/>
      </w:divBdr>
    </w:div>
    <w:div w:id="650791674">
      <w:bodyDiv w:val="1"/>
      <w:marLeft w:val="0"/>
      <w:marRight w:val="0"/>
      <w:marTop w:val="0"/>
      <w:marBottom w:val="0"/>
      <w:divBdr>
        <w:top w:val="none" w:sz="0" w:space="0" w:color="auto"/>
        <w:left w:val="none" w:sz="0" w:space="0" w:color="auto"/>
        <w:bottom w:val="none" w:sz="0" w:space="0" w:color="auto"/>
        <w:right w:val="none" w:sz="0" w:space="0" w:color="auto"/>
      </w:divBdr>
    </w:div>
    <w:div w:id="651912073">
      <w:bodyDiv w:val="1"/>
      <w:marLeft w:val="0"/>
      <w:marRight w:val="0"/>
      <w:marTop w:val="0"/>
      <w:marBottom w:val="0"/>
      <w:divBdr>
        <w:top w:val="none" w:sz="0" w:space="0" w:color="auto"/>
        <w:left w:val="none" w:sz="0" w:space="0" w:color="auto"/>
        <w:bottom w:val="none" w:sz="0" w:space="0" w:color="auto"/>
        <w:right w:val="none" w:sz="0" w:space="0" w:color="auto"/>
      </w:divBdr>
    </w:div>
    <w:div w:id="706297426">
      <w:bodyDiv w:val="1"/>
      <w:marLeft w:val="0"/>
      <w:marRight w:val="0"/>
      <w:marTop w:val="0"/>
      <w:marBottom w:val="0"/>
      <w:divBdr>
        <w:top w:val="none" w:sz="0" w:space="0" w:color="auto"/>
        <w:left w:val="none" w:sz="0" w:space="0" w:color="auto"/>
        <w:bottom w:val="none" w:sz="0" w:space="0" w:color="auto"/>
        <w:right w:val="none" w:sz="0" w:space="0" w:color="auto"/>
      </w:divBdr>
    </w:div>
    <w:div w:id="812214136">
      <w:bodyDiv w:val="1"/>
      <w:marLeft w:val="0"/>
      <w:marRight w:val="0"/>
      <w:marTop w:val="0"/>
      <w:marBottom w:val="0"/>
      <w:divBdr>
        <w:top w:val="none" w:sz="0" w:space="0" w:color="auto"/>
        <w:left w:val="none" w:sz="0" w:space="0" w:color="auto"/>
        <w:bottom w:val="none" w:sz="0" w:space="0" w:color="auto"/>
        <w:right w:val="none" w:sz="0" w:space="0" w:color="auto"/>
      </w:divBdr>
    </w:div>
    <w:div w:id="999456299">
      <w:bodyDiv w:val="1"/>
      <w:marLeft w:val="0"/>
      <w:marRight w:val="0"/>
      <w:marTop w:val="0"/>
      <w:marBottom w:val="0"/>
      <w:divBdr>
        <w:top w:val="none" w:sz="0" w:space="0" w:color="auto"/>
        <w:left w:val="none" w:sz="0" w:space="0" w:color="auto"/>
        <w:bottom w:val="none" w:sz="0" w:space="0" w:color="auto"/>
        <w:right w:val="none" w:sz="0" w:space="0" w:color="auto"/>
      </w:divBdr>
    </w:div>
    <w:div w:id="1014065887">
      <w:bodyDiv w:val="1"/>
      <w:marLeft w:val="0"/>
      <w:marRight w:val="0"/>
      <w:marTop w:val="0"/>
      <w:marBottom w:val="0"/>
      <w:divBdr>
        <w:top w:val="none" w:sz="0" w:space="0" w:color="auto"/>
        <w:left w:val="none" w:sz="0" w:space="0" w:color="auto"/>
        <w:bottom w:val="none" w:sz="0" w:space="0" w:color="auto"/>
        <w:right w:val="none" w:sz="0" w:space="0" w:color="auto"/>
      </w:divBdr>
    </w:div>
    <w:div w:id="1110197380">
      <w:bodyDiv w:val="1"/>
      <w:marLeft w:val="0"/>
      <w:marRight w:val="0"/>
      <w:marTop w:val="0"/>
      <w:marBottom w:val="0"/>
      <w:divBdr>
        <w:top w:val="none" w:sz="0" w:space="0" w:color="auto"/>
        <w:left w:val="none" w:sz="0" w:space="0" w:color="auto"/>
        <w:bottom w:val="none" w:sz="0" w:space="0" w:color="auto"/>
        <w:right w:val="none" w:sz="0" w:space="0" w:color="auto"/>
      </w:divBdr>
    </w:div>
    <w:div w:id="1138304683">
      <w:bodyDiv w:val="1"/>
      <w:marLeft w:val="0"/>
      <w:marRight w:val="0"/>
      <w:marTop w:val="0"/>
      <w:marBottom w:val="0"/>
      <w:divBdr>
        <w:top w:val="none" w:sz="0" w:space="0" w:color="auto"/>
        <w:left w:val="none" w:sz="0" w:space="0" w:color="auto"/>
        <w:bottom w:val="none" w:sz="0" w:space="0" w:color="auto"/>
        <w:right w:val="none" w:sz="0" w:space="0" w:color="auto"/>
      </w:divBdr>
    </w:div>
    <w:div w:id="1161233096">
      <w:bodyDiv w:val="1"/>
      <w:marLeft w:val="0"/>
      <w:marRight w:val="0"/>
      <w:marTop w:val="0"/>
      <w:marBottom w:val="0"/>
      <w:divBdr>
        <w:top w:val="none" w:sz="0" w:space="0" w:color="auto"/>
        <w:left w:val="none" w:sz="0" w:space="0" w:color="auto"/>
        <w:bottom w:val="none" w:sz="0" w:space="0" w:color="auto"/>
        <w:right w:val="none" w:sz="0" w:space="0" w:color="auto"/>
      </w:divBdr>
    </w:div>
    <w:div w:id="1202867599">
      <w:bodyDiv w:val="1"/>
      <w:marLeft w:val="0"/>
      <w:marRight w:val="0"/>
      <w:marTop w:val="0"/>
      <w:marBottom w:val="0"/>
      <w:divBdr>
        <w:top w:val="none" w:sz="0" w:space="0" w:color="auto"/>
        <w:left w:val="none" w:sz="0" w:space="0" w:color="auto"/>
        <w:bottom w:val="none" w:sz="0" w:space="0" w:color="auto"/>
        <w:right w:val="none" w:sz="0" w:space="0" w:color="auto"/>
      </w:divBdr>
    </w:div>
    <w:div w:id="1696072862">
      <w:bodyDiv w:val="1"/>
      <w:marLeft w:val="0"/>
      <w:marRight w:val="0"/>
      <w:marTop w:val="0"/>
      <w:marBottom w:val="0"/>
      <w:divBdr>
        <w:top w:val="none" w:sz="0" w:space="0" w:color="auto"/>
        <w:left w:val="none" w:sz="0" w:space="0" w:color="auto"/>
        <w:bottom w:val="none" w:sz="0" w:space="0" w:color="auto"/>
        <w:right w:val="none" w:sz="0" w:space="0" w:color="auto"/>
      </w:divBdr>
    </w:div>
    <w:div w:id="1701279401">
      <w:bodyDiv w:val="1"/>
      <w:marLeft w:val="0"/>
      <w:marRight w:val="0"/>
      <w:marTop w:val="0"/>
      <w:marBottom w:val="0"/>
      <w:divBdr>
        <w:top w:val="none" w:sz="0" w:space="0" w:color="auto"/>
        <w:left w:val="none" w:sz="0" w:space="0" w:color="auto"/>
        <w:bottom w:val="none" w:sz="0" w:space="0" w:color="auto"/>
        <w:right w:val="none" w:sz="0" w:space="0" w:color="auto"/>
      </w:divBdr>
    </w:div>
    <w:div w:id="1958443277">
      <w:bodyDiv w:val="1"/>
      <w:marLeft w:val="0"/>
      <w:marRight w:val="0"/>
      <w:marTop w:val="0"/>
      <w:marBottom w:val="0"/>
      <w:divBdr>
        <w:top w:val="none" w:sz="0" w:space="0" w:color="auto"/>
        <w:left w:val="none" w:sz="0" w:space="0" w:color="auto"/>
        <w:bottom w:val="none" w:sz="0" w:space="0" w:color="auto"/>
        <w:right w:val="none" w:sz="0" w:space="0" w:color="auto"/>
      </w:divBdr>
    </w:div>
    <w:div w:id="2041124796">
      <w:bodyDiv w:val="1"/>
      <w:marLeft w:val="0"/>
      <w:marRight w:val="0"/>
      <w:marTop w:val="0"/>
      <w:marBottom w:val="0"/>
      <w:divBdr>
        <w:top w:val="none" w:sz="0" w:space="0" w:color="auto"/>
        <w:left w:val="none" w:sz="0" w:space="0" w:color="auto"/>
        <w:bottom w:val="none" w:sz="0" w:space="0" w:color="auto"/>
        <w:right w:val="none" w:sz="0" w:space="0" w:color="auto"/>
      </w:divBdr>
    </w:div>
    <w:div w:id="2108693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A618B-6F81-494E-873C-16A6F241D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2602</Words>
  <Characters>16396</Characters>
  <Application>Microsoft Office Word</Application>
  <DocSecurity>0</DocSecurity>
  <Lines>136</Lines>
  <Paragraphs>37</Paragraphs>
  <ScaleCrop>false</ScaleCrop>
  <HeadingPairs>
    <vt:vector size="2" baseType="variant">
      <vt:variant>
        <vt:lpstr>Titel</vt:lpstr>
      </vt:variant>
      <vt:variant>
        <vt:i4>1</vt:i4>
      </vt:variant>
    </vt:vector>
  </HeadingPairs>
  <TitlesOfParts>
    <vt:vector size="1" baseType="lpstr">
      <vt:lpstr/>
    </vt:vector>
  </TitlesOfParts>
  <Company>INFORM GmbH</Company>
  <LinksUpToDate>false</LinksUpToDate>
  <CharactersWithSpaces>18961</CharactersWithSpaces>
  <SharedDoc>false</SharedDoc>
  <HLinks>
    <vt:vector size="6" baseType="variant">
      <vt:variant>
        <vt:i4>6750267</vt:i4>
      </vt:variant>
      <vt:variant>
        <vt:i4>0</vt:i4>
      </vt:variant>
      <vt:variant>
        <vt:i4>0</vt:i4>
      </vt:variant>
      <vt:variant>
        <vt:i4>5</vt:i4>
      </vt:variant>
      <vt:variant>
        <vt:lpwstr>https://www.polpaico.cl/somos-polpaico/plantas-y-oficinas/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Timm Ziarnetzky</dc:creator>
  <cp:keywords/>
  <dc:description/>
  <cp:lastModifiedBy>Timm Ziarnetzky</cp:lastModifiedBy>
  <cp:revision>268</cp:revision>
  <dcterms:created xsi:type="dcterms:W3CDTF">2024-04-05T04:52:00Z</dcterms:created>
  <dcterms:modified xsi:type="dcterms:W3CDTF">2024-07-24T09:02:00Z</dcterms:modified>
</cp:coreProperties>
</file>