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4D9" w:rsidRPr="007C448A" w:rsidRDefault="007C448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D0D0D" w:themeColor="text1" w:themeTint="F2"/>
          <w:sz w:val="28"/>
          <w:szCs w:val="28"/>
        </w:rPr>
      </w:pPr>
      <w:r w:rsidRPr="007C448A">
        <w:rPr>
          <w:color w:val="0D0D0D" w:themeColor="text1" w:themeTint="F2"/>
          <w:sz w:val="28"/>
          <w:szCs w:val="28"/>
        </w:rPr>
        <w:t xml:space="preserve">  Учреждение образования</w:t>
      </w:r>
    </w:p>
    <w:p w:rsidR="00B834D9" w:rsidRPr="007C448A" w:rsidRDefault="007C448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D0D0D" w:themeColor="text1" w:themeTint="F2"/>
          <w:sz w:val="28"/>
          <w:szCs w:val="28"/>
        </w:rPr>
      </w:pPr>
      <w:r w:rsidRPr="007C448A">
        <w:rPr>
          <w:color w:val="0D0D0D" w:themeColor="text1" w:themeTint="F2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B834D9" w:rsidRPr="007C448A" w:rsidRDefault="007C448A">
      <w:pPr>
        <w:jc w:val="center"/>
        <w:rPr>
          <w:color w:val="0D0D0D" w:themeColor="text1" w:themeTint="F2"/>
          <w:sz w:val="28"/>
          <w:szCs w:val="28"/>
        </w:rPr>
      </w:pPr>
      <w:r w:rsidRPr="007C448A">
        <w:rPr>
          <w:color w:val="0D0D0D" w:themeColor="text1" w:themeTint="F2"/>
          <w:sz w:val="28"/>
          <w:szCs w:val="28"/>
        </w:rPr>
        <w:t>Кафедра экономической информатики</w:t>
      </w:r>
    </w:p>
    <w:p w:rsidR="00B834D9" w:rsidRPr="007C448A" w:rsidRDefault="00B834D9">
      <w:pPr>
        <w:jc w:val="center"/>
        <w:rPr>
          <w:color w:val="0D0D0D" w:themeColor="text1" w:themeTint="F2"/>
          <w:sz w:val="28"/>
          <w:szCs w:val="28"/>
        </w:rPr>
      </w:pPr>
    </w:p>
    <w:p w:rsidR="00B834D9" w:rsidRPr="007C448A" w:rsidRDefault="00B834D9">
      <w:pPr>
        <w:jc w:val="center"/>
        <w:rPr>
          <w:color w:val="0D0D0D" w:themeColor="text1" w:themeTint="F2"/>
          <w:sz w:val="28"/>
          <w:szCs w:val="28"/>
        </w:rPr>
      </w:pPr>
    </w:p>
    <w:p w:rsidR="00B834D9" w:rsidRPr="007C448A" w:rsidRDefault="00B834D9">
      <w:pPr>
        <w:jc w:val="center"/>
        <w:rPr>
          <w:color w:val="0D0D0D" w:themeColor="text1" w:themeTint="F2"/>
          <w:sz w:val="28"/>
          <w:szCs w:val="28"/>
        </w:rPr>
      </w:pPr>
    </w:p>
    <w:p w:rsidR="00B834D9" w:rsidRPr="007C448A" w:rsidRDefault="00B834D9">
      <w:pPr>
        <w:jc w:val="center"/>
        <w:rPr>
          <w:color w:val="0D0D0D" w:themeColor="text1" w:themeTint="F2"/>
          <w:sz w:val="28"/>
          <w:szCs w:val="28"/>
        </w:rPr>
      </w:pPr>
    </w:p>
    <w:p w:rsidR="00B834D9" w:rsidRPr="007C448A" w:rsidRDefault="00B834D9">
      <w:pPr>
        <w:jc w:val="center"/>
        <w:rPr>
          <w:color w:val="0D0D0D" w:themeColor="text1" w:themeTint="F2"/>
          <w:sz w:val="28"/>
          <w:szCs w:val="28"/>
        </w:rPr>
      </w:pPr>
    </w:p>
    <w:p w:rsidR="00B834D9" w:rsidRPr="007C448A" w:rsidRDefault="00B834D9">
      <w:pPr>
        <w:jc w:val="center"/>
        <w:rPr>
          <w:color w:val="0D0D0D" w:themeColor="text1" w:themeTint="F2"/>
          <w:sz w:val="28"/>
          <w:szCs w:val="28"/>
        </w:rPr>
      </w:pPr>
    </w:p>
    <w:p w:rsidR="007C448A" w:rsidRPr="007C448A" w:rsidRDefault="007C448A">
      <w:pPr>
        <w:jc w:val="center"/>
        <w:rPr>
          <w:color w:val="0D0D0D" w:themeColor="text1" w:themeTint="F2"/>
          <w:sz w:val="28"/>
          <w:szCs w:val="28"/>
        </w:rPr>
      </w:pPr>
    </w:p>
    <w:p w:rsidR="007C448A" w:rsidRPr="007C448A" w:rsidRDefault="007C448A">
      <w:pPr>
        <w:jc w:val="center"/>
        <w:rPr>
          <w:color w:val="0D0D0D" w:themeColor="text1" w:themeTint="F2"/>
          <w:sz w:val="28"/>
          <w:szCs w:val="28"/>
        </w:rPr>
      </w:pPr>
    </w:p>
    <w:p w:rsidR="007C448A" w:rsidRPr="007C448A" w:rsidRDefault="007C448A">
      <w:pPr>
        <w:jc w:val="center"/>
        <w:rPr>
          <w:color w:val="0D0D0D" w:themeColor="text1" w:themeTint="F2"/>
          <w:sz w:val="28"/>
          <w:szCs w:val="28"/>
        </w:rPr>
      </w:pPr>
    </w:p>
    <w:p w:rsidR="007C448A" w:rsidRPr="007C448A" w:rsidRDefault="007C448A">
      <w:pPr>
        <w:jc w:val="center"/>
        <w:rPr>
          <w:color w:val="0D0D0D" w:themeColor="text1" w:themeTint="F2"/>
          <w:sz w:val="28"/>
          <w:szCs w:val="28"/>
        </w:rPr>
      </w:pPr>
    </w:p>
    <w:p w:rsidR="007C448A" w:rsidRPr="007C448A" w:rsidRDefault="007C448A">
      <w:pPr>
        <w:jc w:val="center"/>
        <w:rPr>
          <w:color w:val="0D0D0D" w:themeColor="text1" w:themeTint="F2"/>
          <w:sz w:val="28"/>
          <w:szCs w:val="28"/>
        </w:rPr>
      </w:pPr>
    </w:p>
    <w:p w:rsidR="00B834D9" w:rsidRPr="007C448A" w:rsidRDefault="00B834D9">
      <w:pPr>
        <w:jc w:val="center"/>
        <w:rPr>
          <w:color w:val="0D0D0D" w:themeColor="text1" w:themeTint="F2"/>
          <w:sz w:val="28"/>
          <w:szCs w:val="28"/>
        </w:rPr>
      </w:pPr>
    </w:p>
    <w:p w:rsidR="00B834D9" w:rsidRPr="007C448A" w:rsidRDefault="007C448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D0D0D" w:themeColor="text1" w:themeTint="F2"/>
          <w:sz w:val="32"/>
          <w:szCs w:val="32"/>
        </w:rPr>
      </w:pPr>
      <w:r w:rsidRPr="007C448A">
        <w:rPr>
          <w:color w:val="0D0D0D" w:themeColor="text1" w:themeTint="F2"/>
          <w:sz w:val="32"/>
          <w:szCs w:val="32"/>
        </w:rPr>
        <w:t>ОТЧЕТ</w:t>
      </w:r>
    </w:p>
    <w:p w:rsidR="00B834D9" w:rsidRPr="007C448A" w:rsidRDefault="007C448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D0D0D" w:themeColor="text1" w:themeTint="F2"/>
          <w:sz w:val="28"/>
          <w:szCs w:val="28"/>
        </w:rPr>
      </w:pPr>
      <w:r w:rsidRPr="007C448A">
        <w:rPr>
          <w:color w:val="0D0D0D" w:themeColor="text1" w:themeTint="F2"/>
          <w:sz w:val="28"/>
          <w:szCs w:val="28"/>
        </w:rPr>
        <w:t>ЛАБОРАТОРНАЯ РАБОТА №1</w:t>
      </w:r>
    </w:p>
    <w:p w:rsidR="00B834D9" w:rsidRPr="007C448A" w:rsidRDefault="007C448A">
      <w:pPr>
        <w:ind w:firstLine="709"/>
        <w:jc w:val="center"/>
        <w:rPr>
          <w:color w:val="0D0D0D" w:themeColor="text1" w:themeTint="F2"/>
          <w:sz w:val="28"/>
          <w:szCs w:val="28"/>
        </w:rPr>
      </w:pPr>
      <w:r w:rsidRPr="007C448A">
        <w:rPr>
          <w:color w:val="0D0D0D" w:themeColor="text1" w:themeTint="F2"/>
          <w:sz w:val="28"/>
          <w:szCs w:val="28"/>
        </w:rPr>
        <w:t xml:space="preserve"> «Объектно-ориентированный анализ </w:t>
      </w:r>
      <w:proofErr w:type="gramStart"/>
      <w:r w:rsidRPr="007C448A">
        <w:rPr>
          <w:color w:val="0D0D0D" w:themeColor="text1" w:themeTint="F2"/>
          <w:sz w:val="28"/>
          <w:szCs w:val="28"/>
        </w:rPr>
        <w:t>и  моделирование</w:t>
      </w:r>
      <w:proofErr w:type="gramEnd"/>
      <w:r w:rsidRPr="007C448A">
        <w:rPr>
          <w:color w:val="0D0D0D" w:themeColor="text1" w:themeTint="F2"/>
          <w:sz w:val="28"/>
          <w:szCs w:val="28"/>
        </w:rPr>
        <w:t>,  разработка статических моделей»</w:t>
      </w:r>
    </w:p>
    <w:p w:rsidR="00B834D9" w:rsidRPr="007C448A" w:rsidRDefault="00B834D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D0D0D" w:themeColor="text1" w:themeTint="F2"/>
          <w:sz w:val="28"/>
          <w:szCs w:val="28"/>
        </w:rPr>
      </w:pPr>
    </w:p>
    <w:p w:rsidR="00B834D9" w:rsidRPr="007C448A" w:rsidRDefault="00B834D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D0D0D" w:themeColor="text1" w:themeTint="F2"/>
          <w:sz w:val="28"/>
          <w:szCs w:val="28"/>
        </w:rPr>
      </w:pPr>
    </w:p>
    <w:p w:rsidR="007C448A" w:rsidRPr="007C448A" w:rsidRDefault="007C448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D0D0D" w:themeColor="text1" w:themeTint="F2"/>
          <w:sz w:val="28"/>
          <w:szCs w:val="28"/>
        </w:rPr>
      </w:pPr>
    </w:p>
    <w:p w:rsidR="007C448A" w:rsidRPr="007C448A" w:rsidRDefault="007C448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D0D0D" w:themeColor="text1" w:themeTint="F2"/>
          <w:sz w:val="28"/>
          <w:szCs w:val="28"/>
        </w:rPr>
      </w:pPr>
    </w:p>
    <w:p w:rsidR="007C448A" w:rsidRPr="007C448A" w:rsidRDefault="007C448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D0D0D" w:themeColor="text1" w:themeTint="F2"/>
          <w:sz w:val="28"/>
          <w:szCs w:val="28"/>
        </w:rPr>
      </w:pPr>
    </w:p>
    <w:p w:rsidR="007C448A" w:rsidRPr="007C448A" w:rsidRDefault="007C448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D0D0D" w:themeColor="text1" w:themeTint="F2"/>
          <w:sz w:val="28"/>
          <w:szCs w:val="28"/>
        </w:rPr>
      </w:pPr>
    </w:p>
    <w:p w:rsidR="007C448A" w:rsidRPr="007C448A" w:rsidRDefault="007C448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D0D0D" w:themeColor="text1" w:themeTint="F2"/>
          <w:sz w:val="28"/>
          <w:szCs w:val="28"/>
        </w:rPr>
      </w:pPr>
    </w:p>
    <w:p w:rsidR="007C448A" w:rsidRPr="007C448A" w:rsidRDefault="007C448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D0D0D" w:themeColor="text1" w:themeTint="F2"/>
          <w:sz w:val="28"/>
          <w:szCs w:val="28"/>
        </w:rPr>
      </w:pPr>
    </w:p>
    <w:p w:rsidR="007C448A" w:rsidRPr="007C448A" w:rsidRDefault="007C448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D0D0D" w:themeColor="text1" w:themeTint="F2"/>
          <w:sz w:val="28"/>
          <w:szCs w:val="28"/>
        </w:rPr>
      </w:pPr>
    </w:p>
    <w:p w:rsidR="00B834D9" w:rsidRPr="007C448A" w:rsidRDefault="00B834D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D0D0D" w:themeColor="text1" w:themeTint="F2"/>
          <w:sz w:val="28"/>
          <w:szCs w:val="28"/>
        </w:rPr>
      </w:pPr>
    </w:p>
    <w:p w:rsidR="00B834D9" w:rsidRPr="007C448A" w:rsidRDefault="00B834D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D0D0D" w:themeColor="text1" w:themeTint="F2"/>
          <w:sz w:val="28"/>
          <w:szCs w:val="28"/>
        </w:rPr>
      </w:pPr>
    </w:p>
    <w:p w:rsidR="00B834D9" w:rsidRPr="007C448A" w:rsidRDefault="00B834D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D0D0D" w:themeColor="text1" w:themeTint="F2"/>
          <w:sz w:val="28"/>
          <w:szCs w:val="28"/>
        </w:rPr>
      </w:pPr>
    </w:p>
    <w:p w:rsidR="00B834D9" w:rsidRPr="007C448A" w:rsidRDefault="007C448A" w:rsidP="007C448A">
      <w:pPr>
        <w:pBdr>
          <w:top w:val="nil"/>
          <w:left w:val="nil"/>
          <w:bottom w:val="nil"/>
          <w:right w:val="nil"/>
          <w:between w:val="nil"/>
        </w:pBdr>
        <w:ind w:left="5812"/>
        <w:rPr>
          <w:color w:val="0D0D0D" w:themeColor="text1" w:themeTint="F2"/>
          <w:sz w:val="28"/>
          <w:szCs w:val="28"/>
        </w:rPr>
      </w:pPr>
      <w:r w:rsidRPr="007C448A">
        <w:rPr>
          <w:color w:val="0D0D0D" w:themeColor="text1" w:themeTint="F2"/>
          <w:sz w:val="28"/>
          <w:szCs w:val="28"/>
        </w:rPr>
        <w:t>Выполнил:</w:t>
      </w:r>
    </w:p>
    <w:p w:rsidR="00B834D9" w:rsidRPr="007C448A" w:rsidRDefault="007C448A" w:rsidP="007C448A">
      <w:pPr>
        <w:pBdr>
          <w:top w:val="nil"/>
          <w:left w:val="nil"/>
          <w:bottom w:val="nil"/>
          <w:right w:val="nil"/>
          <w:between w:val="nil"/>
        </w:pBdr>
        <w:ind w:left="5812"/>
        <w:rPr>
          <w:color w:val="0D0D0D" w:themeColor="text1" w:themeTint="F2"/>
          <w:sz w:val="28"/>
          <w:szCs w:val="28"/>
        </w:rPr>
      </w:pPr>
      <w:r w:rsidRPr="007C448A">
        <w:rPr>
          <w:color w:val="0D0D0D" w:themeColor="text1" w:themeTint="F2"/>
          <w:sz w:val="28"/>
          <w:szCs w:val="28"/>
        </w:rPr>
        <w:t>Студент ФКП, гр.81430</w:t>
      </w:r>
      <w:r w:rsidRPr="007C448A">
        <w:rPr>
          <w:color w:val="0D0D0D" w:themeColor="text1" w:themeTint="F2"/>
          <w:sz w:val="28"/>
          <w:szCs w:val="28"/>
        </w:rPr>
        <w:t>1</w:t>
      </w:r>
    </w:p>
    <w:p w:rsidR="00B834D9" w:rsidRPr="007C448A" w:rsidRDefault="007C448A" w:rsidP="007C448A">
      <w:pPr>
        <w:pBdr>
          <w:top w:val="nil"/>
          <w:left w:val="nil"/>
          <w:bottom w:val="nil"/>
          <w:right w:val="nil"/>
          <w:between w:val="nil"/>
        </w:pBdr>
        <w:ind w:left="5812"/>
        <w:rPr>
          <w:color w:val="0D0D0D" w:themeColor="text1" w:themeTint="F2"/>
          <w:sz w:val="28"/>
          <w:szCs w:val="28"/>
        </w:rPr>
      </w:pPr>
      <w:proofErr w:type="spellStart"/>
      <w:r w:rsidRPr="007C448A">
        <w:rPr>
          <w:color w:val="0D0D0D" w:themeColor="text1" w:themeTint="F2"/>
          <w:sz w:val="28"/>
          <w:szCs w:val="28"/>
        </w:rPr>
        <w:t>Мацаль</w:t>
      </w:r>
      <w:proofErr w:type="spellEnd"/>
      <w:r w:rsidRPr="007C448A">
        <w:rPr>
          <w:color w:val="0D0D0D" w:themeColor="text1" w:themeTint="F2"/>
          <w:sz w:val="28"/>
          <w:szCs w:val="28"/>
        </w:rPr>
        <w:t xml:space="preserve"> </w:t>
      </w:r>
      <w:r w:rsidRPr="007C448A">
        <w:rPr>
          <w:color w:val="0D0D0D" w:themeColor="text1" w:themeTint="F2"/>
          <w:sz w:val="28"/>
          <w:szCs w:val="28"/>
        </w:rPr>
        <w:t>Н.Ю.</w:t>
      </w:r>
    </w:p>
    <w:p w:rsidR="007C448A" w:rsidRPr="007C448A" w:rsidRDefault="007C448A" w:rsidP="007C448A">
      <w:pPr>
        <w:pBdr>
          <w:top w:val="nil"/>
          <w:left w:val="nil"/>
          <w:bottom w:val="nil"/>
          <w:right w:val="nil"/>
          <w:between w:val="nil"/>
        </w:pBdr>
        <w:ind w:left="5812"/>
        <w:rPr>
          <w:color w:val="0D0D0D" w:themeColor="text1" w:themeTint="F2"/>
          <w:sz w:val="28"/>
          <w:szCs w:val="28"/>
        </w:rPr>
      </w:pPr>
    </w:p>
    <w:p w:rsidR="00B834D9" w:rsidRPr="007C448A" w:rsidRDefault="007C448A" w:rsidP="007C448A">
      <w:pPr>
        <w:pBdr>
          <w:top w:val="nil"/>
          <w:left w:val="nil"/>
          <w:bottom w:val="nil"/>
          <w:right w:val="nil"/>
          <w:between w:val="nil"/>
        </w:pBdr>
        <w:ind w:left="5812"/>
        <w:rPr>
          <w:color w:val="0D0D0D" w:themeColor="text1" w:themeTint="F2"/>
          <w:sz w:val="28"/>
          <w:szCs w:val="28"/>
        </w:rPr>
      </w:pPr>
      <w:r w:rsidRPr="007C448A">
        <w:rPr>
          <w:color w:val="0D0D0D" w:themeColor="text1" w:themeTint="F2"/>
          <w:sz w:val="28"/>
          <w:szCs w:val="28"/>
        </w:rPr>
        <w:t>Проверил:</w:t>
      </w:r>
    </w:p>
    <w:p w:rsidR="00B834D9" w:rsidRPr="007C448A" w:rsidRDefault="007C448A" w:rsidP="007C448A">
      <w:pPr>
        <w:pBdr>
          <w:top w:val="nil"/>
          <w:left w:val="nil"/>
          <w:bottom w:val="nil"/>
          <w:right w:val="nil"/>
          <w:between w:val="nil"/>
        </w:pBdr>
        <w:ind w:left="5812"/>
        <w:rPr>
          <w:color w:val="0D0D0D" w:themeColor="text1" w:themeTint="F2"/>
          <w:sz w:val="28"/>
          <w:szCs w:val="28"/>
        </w:rPr>
      </w:pPr>
      <w:proofErr w:type="spellStart"/>
      <w:r w:rsidRPr="007C448A">
        <w:rPr>
          <w:color w:val="0D0D0D" w:themeColor="text1" w:themeTint="F2"/>
          <w:sz w:val="28"/>
          <w:szCs w:val="28"/>
        </w:rPr>
        <w:t>Лыщик</w:t>
      </w:r>
      <w:proofErr w:type="spellEnd"/>
      <w:r w:rsidRPr="007C448A">
        <w:rPr>
          <w:color w:val="0D0D0D" w:themeColor="text1" w:themeTint="F2"/>
          <w:sz w:val="28"/>
          <w:szCs w:val="28"/>
        </w:rPr>
        <w:t xml:space="preserve"> </w:t>
      </w:r>
      <w:r w:rsidRPr="007C448A">
        <w:rPr>
          <w:color w:val="0D0D0D" w:themeColor="text1" w:themeTint="F2"/>
          <w:sz w:val="28"/>
          <w:szCs w:val="28"/>
        </w:rPr>
        <w:t>А.П.</w:t>
      </w:r>
    </w:p>
    <w:p w:rsidR="00B834D9" w:rsidRPr="007C448A" w:rsidRDefault="00B834D9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D0D0D" w:themeColor="text1" w:themeTint="F2"/>
          <w:sz w:val="28"/>
          <w:szCs w:val="28"/>
        </w:rPr>
      </w:pPr>
    </w:p>
    <w:p w:rsidR="00B834D9" w:rsidRPr="007C448A" w:rsidRDefault="00B834D9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D0D0D" w:themeColor="text1" w:themeTint="F2"/>
          <w:sz w:val="28"/>
          <w:szCs w:val="28"/>
        </w:rPr>
      </w:pPr>
    </w:p>
    <w:p w:rsidR="00B834D9" w:rsidRPr="007C448A" w:rsidRDefault="00B834D9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D0D0D" w:themeColor="text1" w:themeTint="F2"/>
          <w:sz w:val="28"/>
          <w:szCs w:val="28"/>
        </w:rPr>
      </w:pPr>
    </w:p>
    <w:p w:rsidR="00B834D9" w:rsidRPr="007C448A" w:rsidRDefault="00B834D9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D0D0D" w:themeColor="text1" w:themeTint="F2"/>
          <w:sz w:val="28"/>
          <w:szCs w:val="28"/>
        </w:rPr>
      </w:pPr>
    </w:p>
    <w:p w:rsidR="00B834D9" w:rsidRPr="007C448A" w:rsidRDefault="00B834D9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D0D0D" w:themeColor="text1" w:themeTint="F2"/>
          <w:sz w:val="28"/>
          <w:szCs w:val="28"/>
        </w:rPr>
      </w:pPr>
    </w:p>
    <w:p w:rsidR="00B834D9" w:rsidRPr="007C448A" w:rsidRDefault="007C448A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D0D0D" w:themeColor="text1" w:themeTint="F2"/>
          <w:sz w:val="28"/>
          <w:szCs w:val="28"/>
        </w:rPr>
      </w:pPr>
      <w:r w:rsidRPr="007C448A">
        <w:rPr>
          <w:color w:val="0D0D0D" w:themeColor="text1" w:themeTint="F2"/>
          <w:sz w:val="28"/>
          <w:szCs w:val="28"/>
        </w:rPr>
        <w:t>Минск 2020</w:t>
      </w:r>
    </w:p>
    <w:p w:rsidR="00B834D9" w:rsidRPr="007C448A" w:rsidRDefault="007C448A">
      <w:pPr>
        <w:shd w:val="clear" w:color="auto" w:fill="FFFFFF"/>
        <w:spacing w:line="276" w:lineRule="auto"/>
        <w:ind w:firstLine="567"/>
        <w:jc w:val="both"/>
        <w:rPr>
          <w:color w:val="0D0D0D" w:themeColor="text1" w:themeTint="F2"/>
          <w:sz w:val="28"/>
          <w:szCs w:val="28"/>
        </w:rPr>
      </w:pPr>
      <w:r w:rsidRPr="007C448A">
        <w:rPr>
          <w:b/>
          <w:color w:val="0D0D0D" w:themeColor="text1" w:themeTint="F2"/>
          <w:sz w:val="28"/>
          <w:szCs w:val="28"/>
        </w:rPr>
        <w:lastRenderedPageBreak/>
        <w:t xml:space="preserve">Цель: </w:t>
      </w:r>
      <w:r w:rsidRPr="007C448A">
        <w:rPr>
          <w:color w:val="0D0D0D" w:themeColor="text1" w:themeTint="F2"/>
          <w:sz w:val="28"/>
          <w:szCs w:val="28"/>
        </w:rPr>
        <w:t>Разработать диаграмму вариантов использования по предметной области «Онлайн система автомобильный дилер».</w:t>
      </w:r>
      <w:r w:rsidRPr="007C448A">
        <w:rPr>
          <w:color w:val="0D0D0D" w:themeColor="text1" w:themeTint="F2"/>
          <w:sz w:val="28"/>
          <w:szCs w:val="28"/>
        </w:rPr>
        <w:t xml:space="preserve"> Ознакомление с основными элементами определения, представления, проектирования и моделирования программных систем с помощью языка UML. Реализовать модель в программном коде JAVA.</w:t>
      </w:r>
    </w:p>
    <w:p w:rsidR="00B834D9" w:rsidRPr="007C448A" w:rsidRDefault="007C448A">
      <w:pPr>
        <w:spacing w:before="280" w:after="280"/>
        <w:ind w:firstLine="567"/>
        <w:jc w:val="both"/>
        <w:rPr>
          <w:b/>
          <w:color w:val="0D0D0D" w:themeColor="text1" w:themeTint="F2"/>
          <w:sz w:val="28"/>
          <w:szCs w:val="28"/>
        </w:rPr>
      </w:pPr>
      <w:r w:rsidRPr="007C448A">
        <w:rPr>
          <w:b/>
          <w:color w:val="0D0D0D" w:themeColor="text1" w:themeTint="F2"/>
          <w:sz w:val="28"/>
          <w:szCs w:val="28"/>
        </w:rPr>
        <w:t>Теоретические сведения</w:t>
      </w:r>
    </w:p>
    <w:p w:rsidR="00B834D9" w:rsidRPr="007C448A" w:rsidRDefault="007C448A">
      <w:pPr>
        <w:spacing w:before="280" w:after="280"/>
        <w:ind w:firstLine="567"/>
        <w:jc w:val="both"/>
        <w:rPr>
          <w:color w:val="0D0D0D" w:themeColor="text1" w:themeTint="F2"/>
          <w:sz w:val="28"/>
          <w:szCs w:val="28"/>
        </w:rPr>
      </w:pPr>
      <w:r w:rsidRPr="007C448A">
        <w:rPr>
          <w:b/>
          <w:color w:val="0D0D0D" w:themeColor="text1" w:themeTint="F2"/>
          <w:sz w:val="28"/>
          <w:szCs w:val="28"/>
          <w:u w:val="single"/>
        </w:rPr>
        <w:t>Диаграмма прецедентов</w:t>
      </w:r>
      <w:r w:rsidRPr="007C448A">
        <w:rPr>
          <w:color w:val="0D0D0D" w:themeColor="text1" w:themeTint="F2"/>
          <w:sz w:val="28"/>
          <w:szCs w:val="28"/>
          <w:u w:val="single"/>
        </w:rPr>
        <w:t xml:space="preserve"> (диаграмма вариантов использования)</w:t>
      </w:r>
      <w:r w:rsidRPr="007C448A">
        <w:rPr>
          <w:color w:val="0D0D0D" w:themeColor="text1" w:themeTint="F2"/>
          <w:sz w:val="28"/>
          <w:szCs w:val="28"/>
        </w:rPr>
        <w:t xml:space="preserve"> в UML –  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 w:rsidR="00B834D9" w:rsidRPr="007C448A" w:rsidRDefault="007C448A">
      <w:pPr>
        <w:spacing w:before="280" w:after="280"/>
        <w:ind w:firstLine="567"/>
        <w:jc w:val="both"/>
        <w:rPr>
          <w:color w:val="0D0D0D" w:themeColor="text1" w:themeTint="F2"/>
          <w:sz w:val="28"/>
          <w:szCs w:val="28"/>
        </w:rPr>
      </w:pPr>
      <w:r w:rsidRPr="007C448A">
        <w:rPr>
          <w:color w:val="0D0D0D" w:themeColor="text1" w:themeTint="F2"/>
          <w:sz w:val="28"/>
          <w:szCs w:val="28"/>
        </w:rPr>
        <w:t>Основное назначение диаграммы — описание фун</w:t>
      </w:r>
      <w:r w:rsidRPr="007C448A">
        <w:rPr>
          <w:color w:val="0D0D0D" w:themeColor="text1" w:themeTint="F2"/>
          <w:sz w:val="28"/>
          <w:szCs w:val="28"/>
        </w:rPr>
        <w:t>кциональности и поведения, позволяющее заказчику, конечному пользователю и разработчику совместно обсуждать проектируемую или существующую систему.</w:t>
      </w:r>
    </w:p>
    <w:p w:rsidR="00B834D9" w:rsidRPr="007C448A" w:rsidRDefault="007C448A">
      <w:pPr>
        <w:spacing w:before="280" w:after="280"/>
        <w:ind w:firstLine="567"/>
        <w:jc w:val="both"/>
        <w:rPr>
          <w:i/>
          <w:color w:val="0D0D0D" w:themeColor="text1" w:themeTint="F2"/>
          <w:sz w:val="28"/>
          <w:szCs w:val="28"/>
        </w:rPr>
      </w:pPr>
      <w:r w:rsidRPr="007C448A">
        <w:rPr>
          <w:i/>
          <w:color w:val="0D0D0D" w:themeColor="text1" w:themeTint="F2"/>
          <w:sz w:val="28"/>
          <w:szCs w:val="28"/>
        </w:rPr>
        <w:t>Для отражения модели прецедентов на диаграмме используются:</w:t>
      </w:r>
    </w:p>
    <w:p w:rsidR="00B834D9" w:rsidRPr="007C448A" w:rsidRDefault="007C448A">
      <w:pPr>
        <w:spacing w:before="280" w:after="280"/>
        <w:ind w:firstLine="567"/>
        <w:jc w:val="both"/>
        <w:rPr>
          <w:color w:val="0D0D0D" w:themeColor="text1" w:themeTint="F2"/>
          <w:sz w:val="28"/>
          <w:szCs w:val="28"/>
        </w:rPr>
      </w:pPr>
      <w:r w:rsidRPr="007C448A">
        <w:rPr>
          <w:b/>
          <w:color w:val="0D0D0D" w:themeColor="text1" w:themeTint="F2"/>
          <w:sz w:val="28"/>
          <w:szCs w:val="28"/>
        </w:rPr>
        <w:t>· рамки системы</w:t>
      </w:r>
      <w:r w:rsidRPr="007C448A">
        <w:rPr>
          <w:color w:val="0D0D0D" w:themeColor="text1" w:themeTint="F2"/>
          <w:sz w:val="28"/>
          <w:szCs w:val="28"/>
        </w:rPr>
        <w:t xml:space="preserve"> — прямоугольник с названием в ве</w:t>
      </w:r>
      <w:r w:rsidRPr="007C448A">
        <w:rPr>
          <w:color w:val="0D0D0D" w:themeColor="text1" w:themeTint="F2"/>
          <w:sz w:val="28"/>
          <w:szCs w:val="28"/>
        </w:rPr>
        <w:t>рхней части и эллипсами (прецедентами) внутри. Часто может быть опущен без потери полезной информации.</w:t>
      </w:r>
    </w:p>
    <w:p w:rsidR="00B834D9" w:rsidRPr="007C448A" w:rsidRDefault="007C448A">
      <w:pPr>
        <w:spacing w:before="280" w:after="280"/>
        <w:ind w:firstLine="567"/>
        <w:jc w:val="both"/>
        <w:rPr>
          <w:color w:val="0D0D0D" w:themeColor="text1" w:themeTint="F2"/>
          <w:sz w:val="28"/>
          <w:szCs w:val="28"/>
        </w:rPr>
      </w:pPr>
      <w:r w:rsidRPr="007C448A">
        <w:rPr>
          <w:b/>
          <w:color w:val="0D0D0D" w:themeColor="text1" w:themeTint="F2"/>
          <w:sz w:val="28"/>
          <w:szCs w:val="28"/>
        </w:rPr>
        <w:t>· актёр</w:t>
      </w:r>
      <w:r w:rsidRPr="007C448A">
        <w:rPr>
          <w:color w:val="0D0D0D" w:themeColor="text1" w:themeTint="F2"/>
          <w:sz w:val="28"/>
          <w:szCs w:val="28"/>
        </w:rPr>
        <w:t xml:space="preserve"> — стилизованный человечек, обозначающий набор ролей пользователя (понимается в широком смысле: человек, внешняя сущность, класс, другая система),</w:t>
      </w:r>
      <w:r w:rsidRPr="007C448A">
        <w:rPr>
          <w:color w:val="0D0D0D" w:themeColor="text1" w:themeTint="F2"/>
          <w:sz w:val="28"/>
          <w:szCs w:val="28"/>
        </w:rPr>
        <w:t xml:space="preserve"> взаимодействующего с некоторой сущностью (системой, подсистемой, классом). Актёры не могут быть связаны друг с другом (за исключением отношений обобщения/наследования).</w:t>
      </w:r>
    </w:p>
    <w:p w:rsidR="00B834D9" w:rsidRPr="007C448A" w:rsidRDefault="007C448A">
      <w:pPr>
        <w:spacing w:before="280" w:after="280"/>
        <w:ind w:firstLine="567"/>
        <w:jc w:val="both"/>
        <w:rPr>
          <w:i/>
          <w:color w:val="0D0D0D" w:themeColor="text1" w:themeTint="F2"/>
          <w:sz w:val="28"/>
          <w:szCs w:val="28"/>
        </w:rPr>
      </w:pPr>
      <w:r w:rsidRPr="007C448A">
        <w:rPr>
          <w:i/>
          <w:color w:val="0D0D0D" w:themeColor="text1" w:themeTint="F2"/>
          <w:sz w:val="28"/>
          <w:szCs w:val="28"/>
        </w:rPr>
        <w:t>Стандартное графическое изображение актера:</w:t>
      </w:r>
    </w:p>
    <w:p w:rsidR="00B834D9" w:rsidRPr="007C448A" w:rsidRDefault="007C448A">
      <w:pPr>
        <w:spacing w:before="280" w:after="280"/>
        <w:ind w:firstLine="567"/>
        <w:jc w:val="center"/>
        <w:rPr>
          <w:i/>
          <w:color w:val="0D0D0D" w:themeColor="text1" w:themeTint="F2"/>
          <w:sz w:val="28"/>
          <w:szCs w:val="28"/>
        </w:rPr>
      </w:pPr>
      <w:r w:rsidRPr="007C448A">
        <w:rPr>
          <w:noProof/>
          <w:color w:val="0D0D0D" w:themeColor="text1" w:themeTint="F2"/>
        </w:rPr>
        <w:drawing>
          <wp:inline distT="0" distB="0" distL="0" distR="0" wp14:anchorId="6538DA88" wp14:editId="51249123">
            <wp:extent cx="553274" cy="102069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274" cy="102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34D9" w:rsidRPr="007C448A" w:rsidRDefault="007C448A">
      <w:pPr>
        <w:spacing w:before="280" w:after="280"/>
        <w:ind w:firstLine="567"/>
        <w:jc w:val="both"/>
        <w:rPr>
          <w:color w:val="0D0D0D" w:themeColor="text1" w:themeTint="F2"/>
          <w:sz w:val="28"/>
          <w:szCs w:val="28"/>
        </w:rPr>
      </w:pPr>
      <w:r w:rsidRPr="007C448A">
        <w:rPr>
          <w:b/>
          <w:color w:val="0D0D0D" w:themeColor="text1" w:themeTint="F2"/>
          <w:sz w:val="28"/>
          <w:szCs w:val="28"/>
        </w:rPr>
        <w:t>· прецедент</w:t>
      </w:r>
      <w:r w:rsidRPr="007C448A">
        <w:rPr>
          <w:color w:val="0D0D0D" w:themeColor="text1" w:themeTint="F2"/>
          <w:sz w:val="28"/>
          <w:szCs w:val="28"/>
        </w:rPr>
        <w:t xml:space="preserve"> — эллипс с надписью, обознач</w:t>
      </w:r>
      <w:r w:rsidRPr="007C448A">
        <w:rPr>
          <w:color w:val="0D0D0D" w:themeColor="text1" w:themeTint="F2"/>
          <w:sz w:val="28"/>
          <w:szCs w:val="28"/>
        </w:rPr>
        <w:t>ающий выполняемые системой действия (могут включать возможные варианты), приводящие к наблюдаемым актёрами результатам.</w:t>
      </w:r>
    </w:p>
    <w:p w:rsidR="00B834D9" w:rsidRPr="007C448A" w:rsidRDefault="007C448A">
      <w:pPr>
        <w:spacing w:before="280" w:after="280"/>
        <w:ind w:firstLine="567"/>
        <w:jc w:val="both"/>
        <w:rPr>
          <w:i/>
          <w:color w:val="0D0D0D" w:themeColor="text1" w:themeTint="F2"/>
          <w:sz w:val="28"/>
          <w:szCs w:val="28"/>
        </w:rPr>
      </w:pPr>
      <w:r w:rsidRPr="007C448A">
        <w:rPr>
          <w:i/>
          <w:color w:val="0D0D0D" w:themeColor="text1" w:themeTint="F2"/>
          <w:sz w:val="28"/>
          <w:szCs w:val="28"/>
        </w:rPr>
        <w:t>Стандартное графическое изображение прецедента:</w:t>
      </w:r>
    </w:p>
    <w:p w:rsidR="00B834D9" w:rsidRPr="007C448A" w:rsidRDefault="007C448A">
      <w:pPr>
        <w:spacing w:before="280" w:after="280"/>
        <w:ind w:firstLine="567"/>
        <w:jc w:val="center"/>
        <w:rPr>
          <w:i/>
          <w:color w:val="0D0D0D" w:themeColor="text1" w:themeTint="F2"/>
          <w:sz w:val="28"/>
          <w:szCs w:val="28"/>
        </w:rPr>
      </w:pPr>
      <w:r w:rsidRPr="007C448A">
        <w:rPr>
          <w:noProof/>
          <w:color w:val="0D0D0D" w:themeColor="text1" w:themeTint="F2"/>
        </w:rPr>
        <w:lastRenderedPageBreak/>
        <w:drawing>
          <wp:inline distT="0" distB="0" distL="0" distR="0" wp14:anchorId="02E0BD9E" wp14:editId="02D6F7F8">
            <wp:extent cx="1502976" cy="74759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976" cy="747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34D9" w:rsidRPr="007C448A" w:rsidRDefault="007C448A">
      <w:pPr>
        <w:spacing w:before="280" w:after="280"/>
        <w:ind w:firstLine="567"/>
        <w:jc w:val="both"/>
        <w:rPr>
          <w:color w:val="0D0D0D" w:themeColor="text1" w:themeTint="F2"/>
          <w:sz w:val="28"/>
          <w:szCs w:val="28"/>
        </w:rPr>
      </w:pPr>
      <w:r w:rsidRPr="007C448A">
        <w:rPr>
          <w:color w:val="0D0D0D" w:themeColor="text1" w:themeTint="F2"/>
          <w:sz w:val="28"/>
          <w:szCs w:val="28"/>
        </w:rPr>
        <w:t>Надпись может быть именем или описанием (с точки зрения актёров) того, «что» делает си</w:t>
      </w:r>
      <w:r w:rsidRPr="007C448A">
        <w:rPr>
          <w:color w:val="0D0D0D" w:themeColor="text1" w:themeTint="F2"/>
          <w:sz w:val="28"/>
          <w:szCs w:val="28"/>
        </w:rPr>
        <w:t>стема (а не «как»). Имя прецедента связано с непрерываемым (атомарным) сценарием — конкретной последовательностью действий, иллюстрирующей поведение. В ходе сценария актёры обмениваются с системой сообщениями. Сценарий может быть приведён на диаграмме прец</w:t>
      </w:r>
      <w:r w:rsidRPr="007C448A">
        <w:rPr>
          <w:color w:val="0D0D0D" w:themeColor="text1" w:themeTint="F2"/>
          <w:sz w:val="28"/>
          <w:szCs w:val="28"/>
        </w:rPr>
        <w:t>едентов в виде UML-комментария. С одним прецедентом может быть связано несколько различных сценариев.</w:t>
      </w:r>
    </w:p>
    <w:p w:rsidR="00B834D9" w:rsidRPr="007C448A" w:rsidRDefault="007C448A">
      <w:pPr>
        <w:spacing w:before="280"/>
        <w:ind w:firstLine="567"/>
        <w:jc w:val="both"/>
        <w:rPr>
          <w:color w:val="0D0D0D" w:themeColor="text1" w:themeTint="F2"/>
          <w:sz w:val="28"/>
          <w:szCs w:val="28"/>
        </w:rPr>
      </w:pPr>
      <w:r w:rsidRPr="007C448A">
        <w:rPr>
          <w:color w:val="0D0D0D" w:themeColor="text1" w:themeTint="F2"/>
          <w:sz w:val="28"/>
          <w:szCs w:val="28"/>
        </w:rPr>
        <w:t>Виды отношений:</w:t>
      </w:r>
    </w:p>
    <w:p w:rsidR="00B834D9" w:rsidRPr="007C448A" w:rsidRDefault="007C448A">
      <w:pPr>
        <w:spacing w:before="280" w:after="280"/>
        <w:ind w:firstLine="567"/>
        <w:jc w:val="both"/>
        <w:rPr>
          <w:b/>
          <w:color w:val="0D0D0D" w:themeColor="text1" w:themeTint="F2"/>
          <w:sz w:val="28"/>
          <w:szCs w:val="28"/>
        </w:rPr>
      </w:pPr>
      <w:r w:rsidRPr="007C448A">
        <w:rPr>
          <w:color w:val="0D0D0D" w:themeColor="text1" w:themeTint="F2"/>
          <w:sz w:val="28"/>
          <w:szCs w:val="28"/>
        </w:rPr>
        <w:t xml:space="preserve">· </w:t>
      </w:r>
      <w:r w:rsidRPr="007C448A">
        <w:rPr>
          <w:b/>
          <w:color w:val="0D0D0D" w:themeColor="text1" w:themeTint="F2"/>
          <w:sz w:val="28"/>
          <w:szCs w:val="28"/>
        </w:rPr>
        <w:t>ассоциативное отношение.</w:t>
      </w:r>
    </w:p>
    <w:p w:rsidR="00B834D9" w:rsidRPr="007C448A" w:rsidRDefault="007C448A">
      <w:pPr>
        <w:spacing w:before="280" w:after="280"/>
        <w:ind w:firstLine="567"/>
        <w:jc w:val="both"/>
        <w:rPr>
          <w:color w:val="0D0D0D" w:themeColor="text1" w:themeTint="F2"/>
          <w:sz w:val="28"/>
          <w:szCs w:val="28"/>
        </w:rPr>
      </w:pPr>
      <w:r w:rsidRPr="007C448A">
        <w:rPr>
          <w:color w:val="0D0D0D" w:themeColor="text1" w:themeTint="F2"/>
          <w:sz w:val="28"/>
          <w:szCs w:val="28"/>
        </w:rPr>
        <w:t>Отношение между вариантом использования и актером, отражающее связь между ними. Оно устанавливает, какую конкре</w:t>
      </w:r>
      <w:r w:rsidRPr="007C448A">
        <w:rPr>
          <w:color w:val="0D0D0D" w:themeColor="text1" w:themeTint="F2"/>
          <w:sz w:val="28"/>
          <w:szCs w:val="28"/>
        </w:rPr>
        <w:t>тную роль играет актер при взаимодействии с экземпляром варианта использования.</w:t>
      </w:r>
    </w:p>
    <w:p w:rsidR="00B834D9" w:rsidRPr="007C448A" w:rsidRDefault="007C448A">
      <w:pPr>
        <w:spacing w:before="280" w:after="280"/>
        <w:ind w:firstLine="567"/>
        <w:jc w:val="both"/>
        <w:rPr>
          <w:color w:val="0D0D0D" w:themeColor="text1" w:themeTint="F2"/>
          <w:sz w:val="28"/>
          <w:szCs w:val="28"/>
        </w:rPr>
      </w:pPr>
      <w:r w:rsidRPr="007C448A">
        <w:rPr>
          <w:b/>
          <w:color w:val="0D0D0D" w:themeColor="text1" w:themeTint="F2"/>
          <w:sz w:val="28"/>
          <w:szCs w:val="28"/>
        </w:rPr>
        <w:t>· отношение обобщения</w:t>
      </w:r>
      <w:r w:rsidRPr="007C448A">
        <w:rPr>
          <w:color w:val="0D0D0D" w:themeColor="text1" w:themeTint="F2"/>
          <w:sz w:val="28"/>
          <w:szCs w:val="28"/>
        </w:rPr>
        <w:t xml:space="preserve"> — стрелка с не закрашенным треугольником (треугольник ставится у более общего прецедента).</w:t>
      </w:r>
    </w:p>
    <w:p w:rsidR="00B834D9" w:rsidRPr="007C448A" w:rsidRDefault="007C448A">
      <w:pPr>
        <w:spacing w:before="280" w:after="280"/>
        <w:ind w:firstLine="567"/>
        <w:jc w:val="both"/>
        <w:rPr>
          <w:color w:val="0D0D0D" w:themeColor="text1" w:themeTint="F2"/>
          <w:sz w:val="28"/>
          <w:szCs w:val="28"/>
        </w:rPr>
      </w:pPr>
      <w:r w:rsidRPr="007C448A">
        <w:rPr>
          <w:color w:val="0D0D0D" w:themeColor="text1" w:themeTint="F2"/>
          <w:sz w:val="28"/>
          <w:szCs w:val="28"/>
        </w:rPr>
        <w:t>Служит для указания того факта, что некоторый вариант использов</w:t>
      </w:r>
      <w:r w:rsidRPr="007C448A">
        <w:rPr>
          <w:color w:val="0D0D0D" w:themeColor="text1" w:themeTint="F2"/>
          <w:sz w:val="28"/>
          <w:szCs w:val="28"/>
        </w:rPr>
        <w:t>ания А может быть обобщен до варианта использования Б (или актер А может быть обобщен до актера Б).</w:t>
      </w:r>
    </w:p>
    <w:p w:rsidR="00B834D9" w:rsidRPr="007C448A" w:rsidRDefault="007C448A">
      <w:pPr>
        <w:spacing w:before="280" w:after="280"/>
        <w:ind w:firstLine="567"/>
        <w:jc w:val="both"/>
        <w:rPr>
          <w:color w:val="0D0D0D" w:themeColor="text1" w:themeTint="F2"/>
          <w:sz w:val="28"/>
          <w:szCs w:val="28"/>
        </w:rPr>
      </w:pPr>
      <w:r w:rsidRPr="007C448A">
        <w:rPr>
          <w:b/>
          <w:color w:val="0D0D0D" w:themeColor="text1" w:themeTint="F2"/>
          <w:sz w:val="28"/>
          <w:szCs w:val="28"/>
        </w:rPr>
        <w:t>· отношение включения</w:t>
      </w:r>
      <w:r w:rsidRPr="007C448A">
        <w:rPr>
          <w:color w:val="0D0D0D" w:themeColor="text1" w:themeTint="F2"/>
          <w:sz w:val="28"/>
          <w:szCs w:val="28"/>
        </w:rPr>
        <w:t xml:space="preserve"> — пунктирная стрелка со стереотипом «</w:t>
      </w:r>
      <w:proofErr w:type="spellStart"/>
      <w:r w:rsidRPr="007C448A">
        <w:rPr>
          <w:color w:val="0D0D0D" w:themeColor="text1" w:themeTint="F2"/>
          <w:sz w:val="28"/>
          <w:szCs w:val="28"/>
        </w:rPr>
        <w:t>include</w:t>
      </w:r>
      <w:proofErr w:type="spellEnd"/>
      <w:r w:rsidRPr="007C448A">
        <w:rPr>
          <w:color w:val="0D0D0D" w:themeColor="text1" w:themeTint="F2"/>
          <w:sz w:val="28"/>
          <w:szCs w:val="28"/>
        </w:rPr>
        <w:t>».</w:t>
      </w:r>
    </w:p>
    <w:p w:rsidR="00B834D9" w:rsidRPr="007C448A" w:rsidRDefault="007C448A">
      <w:pPr>
        <w:spacing w:before="280" w:after="280"/>
        <w:ind w:firstLine="567"/>
        <w:jc w:val="both"/>
        <w:rPr>
          <w:color w:val="0D0D0D" w:themeColor="text1" w:themeTint="F2"/>
          <w:sz w:val="28"/>
          <w:szCs w:val="28"/>
        </w:rPr>
      </w:pPr>
      <w:r w:rsidRPr="007C448A">
        <w:rPr>
          <w:color w:val="0D0D0D" w:themeColor="text1" w:themeTint="F2"/>
          <w:sz w:val="28"/>
          <w:szCs w:val="28"/>
        </w:rPr>
        <w:t>Указывает, что некоторое заданное поведение для одного варианта использования включаетс</w:t>
      </w:r>
      <w:r w:rsidRPr="007C448A">
        <w:rPr>
          <w:color w:val="0D0D0D" w:themeColor="text1" w:themeTint="F2"/>
          <w:sz w:val="28"/>
          <w:szCs w:val="28"/>
        </w:rPr>
        <w:t>я в качестве составного компонента в последовательность поведения другого варианта использования.</w:t>
      </w:r>
    </w:p>
    <w:p w:rsidR="00B834D9" w:rsidRPr="007C448A" w:rsidRDefault="007C448A">
      <w:pPr>
        <w:spacing w:before="280" w:after="280"/>
        <w:ind w:firstLine="567"/>
        <w:jc w:val="both"/>
        <w:rPr>
          <w:color w:val="0D0D0D" w:themeColor="text1" w:themeTint="F2"/>
          <w:sz w:val="28"/>
          <w:szCs w:val="28"/>
        </w:rPr>
      </w:pPr>
      <w:r w:rsidRPr="007C448A">
        <w:rPr>
          <w:b/>
          <w:color w:val="0D0D0D" w:themeColor="text1" w:themeTint="F2"/>
          <w:sz w:val="28"/>
          <w:szCs w:val="28"/>
        </w:rPr>
        <w:t>· отношение расширения</w:t>
      </w:r>
      <w:r w:rsidRPr="007C448A">
        <w:rPr>
          <w:color w:val="0D0D0D" w:themeColor="text1" w:themeTint="F2"/>
          <w:sz w:val="28"/>
          <w:szCs w:val="28"/>
        </w:rPr>
        <w:t xml:space="preserve"> — пунктирная стрелка со стереотипом «</w:t>
      </w:r>
      <w:proofErr w:type="spellStart"/>
      <w:r w:rsidRPr="007C448A">
        <w:rPr>
          <w:color w:val="0D0D0D" w:themeColor="text1" w:themeTint="F2"/>
          <w:sz w:val="28"/>
          <w:szCs w:val="28"/>
        </w:rPr>
        <w:t>extend</w:t>
      </w:r>
      <w:proofErr w:type="spellEnd"/>
      <w:r w:rsidRPr="007C448A">
        <w:rPr>
          <w:color w:val="0D0D0D" w:themeColor="text1" w:themeTint="F2"/>
          <w:sz w:val="28"/>
          <w:szCs w:val="28"/>
        </w:rPr>
        <w:t>» (стрелка входит в расширяемый прецедент, в дополнительном разделе которого может быть указ</w:t>
      </w:r>
      <w:r w:rsidRPr="007C448A">
        <w:rPr>
          <w:color w:val="0D0D0D" w:themeColor="text1" w:themeTint="F2"/>
          <w:sz w:val="28"/>
          <w:szCs w:val="28"/>
        </w:rPr>
        <w:t>ана точка расширения и, возможно в виде комментария, условие расширения).</w:t>
      </w:r>
    </w:p>
    <w:p w:rsidR="00B834D9" w:rsidRPr="007C448A" w:rsidRDefault="007C448A">
      <w:pPr>
        <w:spacing w:before="280" w:after="280"/>
        <w:ind w:firstLine="567"/>
        <w:jc w:val="both"/>
        <w:rPr>
          <w:color w:val="0D0D0D" w:themeColor="text1" w:themeTint="F2"/>
          <w:sz w:val="28"/>
          <w:szCs w:val="28"/>
        </w:rPr>
      </w:pPr>
      <w:r w:rsidRPr="007C448A">
        <w:rPr>
          <w:color w:val="0D0D0D" w:themeColor="text1" w:themeTint="F2"/>
          <w:sz w:val="28"/>
          <w:szCs w:val="28"/>
        </w:rPr>
        <w:t>Определяет взаимосвязь базового варианта использования с некоторым другим вариантом использования, функциональное поведение которого задействуется базовым не всегда, а только при вып</w:t>
      </w:r>
      <w:r w:rsidRPr="007C448A">
        <w:rPr>
          <w:color w:val="0D0D0D" w:themeColor="text1" w:themeTint="F2"/>
          <w:sz w:val="28"/>
          <w:szCs w:val="28"/>
        </w:rPr>
        <w:t>олнении некоторых дополнительных условий.</w:t>
      </w:r>
    </w:p>
    <w:p w:rsidR="00B834D9" w:rsidRPr="007C448A" w:rsidRDefault="00B834D9">
      <w:pPr>
        <w:spacing w:before="280"/>
        <w:ind w:firstLine="567"/>
        <w:jc w:val="both"/>
        <w:rPr>
          <w:b/>
          <w:color w:val="0D0D0D" w:themeColor="text1" w:themeTint="F2"/>
          <w:sz w:val="28"/>
          <w:szCs w:val="28"/>
        </w:rPr>
      </w:pPr>
    </w:p>
    <w:p w:rsidR="00B834D9" w:rsidRPr="007C448A" w:rsidRDefault="007C448A">
      <w:pPr>
        <w:spacing w:before="280"/>
        <w:ind w:firstLine="567"/>
        <w:jc w:val="both"/>
        <w:rPr>
          <w:b/>
          <w:color w:val="0D0D0D" w:themeColor="text1" w:themeTint="F2"/>
          <w:sz w:val="28"/>
          <w:szCs w:val="28"/>
        </w:rPr>
      </w:pPr>
      <w:r w:rsidRPr="007C448A">
        <w:rPr>
          <w:b/>
          <w:color w:val="0D0D0D" w:themeColor="text1" w:themeTint="F2"/>
          <w:sz w:val="28"/>
          <w:szCs w:val="28"/>
        </w:rPr>
        <w:lastRenderedPageBreak/>
        <w:t>Результат выполнения работы:</w:t>
      </w:r>
    </w:p>
    <w:p w:rsidR="00B834D9" w:rsidRPr="007C448A" w:rsidRDefault="007C448A">
      <w:pPr>
        <w:spacing w:before="280"/>
        <w:ind w:firstLine="567"/>
        <w:jc w:val="both"/>
        <w:rPr>
          <w:b/>
          <w:i/>
          <w:color w:val="0D0D0D" w:themeColor="text1" w:themeTint="F2"/>
          <w:sz w:val="28"/>
          <w:szCs w:val="28"/>
          <w:u w:val="single"/>
        </w:rPr>
      </w:pPr>
      <w:r w:rsidRPr="007C448A">
        <w:rPr>
          <w:b/>
          <w:i/>
          <w:color w:val="0D0D0D" w:themeColor="text1" w:themeTint="F2"/>
          <w:sz w:val="28"/>
          <w:szCs w:val="28"/>
          <w:u w:val="single"/>
        </w:rPr>
        <w:t>Описание диаграммы вариантов использования «Онлайн система автомобильный дилер»</w:t>
      </w:r>
    </w:p>
    <w:p w:rsidR="00B834D9" w:rsidRPr="007C448A" w:rsidRDefault="007C448A">
      <w:pPr>
        <w:spacing w:before="280" w:after="280"/>
        <w:ind w:firstLine="567"/>
        <w:jc w:val="both"/>
        <w:rPr>
          <w:color w:val="0D0D0D" w:themeColor="text1" w:themeTint="F2"/>
          <w:sz w:val="28"/>
          <w:szCs w:val="28"/>
        </w:rPr>
      </w:pPr>
      <w:r w:rsidRPr="007C448A">
        <w:rPr>
          <w:color w:val="0D0D0D" w:themeColor="text1" w:themeTint="F2"/>
          <w:sz w:val="28"/>
          <w:szCs w:val="28"/>
        </w:rPr>
        <w:t>В системе задействованы два актера: персонал и покупатель.</w:t>
      </w:r>
    </w:p>
    <w:p w:rsidR="00B834D9" w:rsidRPr="007C448A" w:rsidRDefault="007C448A">
      <w:pPr>
        <w:spacing w:before="280" w:after="280"/>
        <w:ind w:left="993"/>
        <w:jc w:val="both"/>
        <w:rPr>
          <w:i/>
          <w:color w:val="0D0D0D" w:themeColor="text1" w:themeTint="F2"/>
          <w:sz w:val="28"/>
          <w:szCs w:val="28"/>
          <w:u w:val="single"/>
        </w:rPr>
      </w:pPr>
      <w:r w:rsidRPr="007C448A">
        <w:rPr>
          <w:i/>
          <w:color w:val="0D0D0D" w:themeColor="text1" w:themeTint="F2"/>
          <w:sz w:val="28"/>
          <w:szCs w:val="28"/>
          <w:u w:val="single"/>
        </w:rPr>
        <w:t xml:space="preserve">Персоналу доступны следующие </w:t>
      </w:r>
      <w:proofErr w:type="spellStart"/>
      <w:r w:rsidRPr="007C448A">
        <w:rPr>
          <w:i/>
          <w:color w:val="0D0D0D" w:themeColor="text1" w:themeTint="F2"/>
          <w:sz w:val="28"/>
          <w:szCs w:val="28"/>
          <w:u w:val="single"/>
        </w:rPr>
        <w:t>use</w:t>
      </w:r>
      <w:proofErr w:type="spellEnd"/>
      <w:r w:rsidRPr="007C448A">
        <w:rPr>
          <w:i/>
          <w:color w:val="0D0D0D" w:themeColor="text1" w:themeTint="F2"/>
          <w:sz w:val="28"/>
          <w:szCs w:val="28"/>
          <w:u w:val="single"/>
        </w:rPr>
        <w:t xml:space="preserve"> </w:t>
      </w:r>
      <w:proofErr w:type="spellStart"/>
      <w:r w:rsidRPr="007C448A">
        <w:rPr>
          <w:i/>
          <w:color w:val="0D0D0D" w:themeColor="text1" w:themeTint="F2"/>
          <w:sz w:val="28"/>
          <w:szCs w:val="28"/>
          <w:u w:val="single"/>
        </w:rPr>
        <w:t>cases</w:t>
      </w:r>
      <w:proofErr w:type="spellEnd"/>
      <w:r w:rsidRPr="007C448A">
        <w:rPr>
          <w:i/>
          <w:color w:val="0D0D0D" w:themeColor="text1" w:themeTint="F2"/>
          <w:sz w:val="28"/>
          <w:szCs w:val="28"/>
          <w:u w:val="single"/>
        </w:rPr>
        <w:t>:</w:t>
      </w:r>
    </w:p>
    <w:p w:rsidR="00B834D9" w:rsidRPr="007C448A" w:rsidRDefault="007C4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color w:val="0D0D0D" w:themeColor="text1" w:themeTint="F2"/>
          <w:sz w:val="28"/>
          <w:szCs w:val="28"/>
        </w:rPr>
      </w:pPr>
      <w:r w:rsidRPr="007C448A">
        <w:rPr>
          <w:color w:val="0D0D0D" w:themeColor="text1" w:themeTint="F2"/>
          <w:sz w:val="28"/>
          <w:szCs w:val="28"/>
        </w:rPr>
        <w:t>«Авторизация»</w:t>
      </w:r>
    </w:p>
    <w:p w:rsidR="00B834D9" w:rsidRPr="007C448A" w:rsidRDefault="007C4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D0D0D" w:themeColor="text1" w:themeTint="F2"/>
          <w:sz w:val="28"/>
          <w:szCs w:val="28"/>
        </w:rPr>
      </w:pPr>
      <w:r w:rsidRPr="007C448A">
        <w:rPr>
          <w:color w:val="0D0D0D" w:themeColor="text1" w:themeTint="F2"/>
          <w:sz w:val="28"/>
          <w:szCs w:val="28"/>
        </w:rPr>
        <w:t>«Просмотр списка машин»</w:t>
      </w:r>
    </w:p>
    <w:p w:rsidR="00B834D9" w:rsidRPr="007C448A" w:rsidRDefault="007C4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color w:val="0D0D0D" w:themeColor="text1" w:themeTint="F2"/>
          <w:sz w:val="28"/>
          <w:szCs w:val="28"/>
        </w:rPr>
      </w:pPr>
      <w:r w:rsidRPr="007C448A">
        <w:rPr>
          <w:color w:val="0D0D0D" w:themeColor="text1" w:themeTint="F2"/>
          <w:sz w:val="28"/>
          <w:szCs w:val="28"/>
        </w:rPr>
        <w:t>«Подтверждение покупки»</w:t>
      </w:r>
    </w:p>
    <w:p w:rsidR="00B834D9" w:rsidRPr="007C448A" w:rsidRDefault="007C448A">
      <w:pPr>
        <w:spacing w:before="280" w:after="280"/>
        <w:ind w:left="990"/>
        <w:jc w:val="both"/>
        <w:rPr>
          <w:i/>
          <w:color w:val="0D0D0D" w:themeColor="text1" w:themeTint="F2"/>
          <w:sz w:val="28"/>
          <w:szCs w:val="28"/>
        </w:rPr>
      </w:pPr>
      <w:r w:rsidRPr="007C448A">
        <w:rPr>
          <w:i/>
          <w:color w:val="0D0D0D" w:themeColor="text1" w:themeTint="F2"/>
          <w:sz w:val="28"/>
          <w:szCs w:val="28"/>
        </w:rPr>
        <w:t xml:space="preserve">При просмотре </w:t>
      </w:r>
      <w:proofErr w:type="gramStart"/>
      <w:r w:rsidRPr="007C448A">
        <w:rPr>
          <w:i/>
          <w:color w:val="0D0D0D" w:themeColor="text1" w:themeTint="F2"/>
          <w:sz w:val="28"/>
          <w:szCs w:val="28"/>
        </w:rPr>
        <w:t>списка  машин</w:t>
      </w:r>
      <w:proofErr w:type="gramEnd"/>
      <w:r w:rsidRPr="007C448A">
        <w:rPr>
          <w:i/>
          <w:color w:val="0D0D0D" w:themeColor="text1" w:themeTint="F2"/>
          <w:sz w:val="28"/>
          <w:szCs w:val="28"/>
        </w:rPr>
        <w:t xml:space="preserve"> персонал может: добавить, изменить статус, просмотреть и удалить машину из списка.</w:t>
      </w:r>
    </w:p>
    <w:p w:rsidR="00B834D9" w:rsidRPr="007C448A" w:rsidRDefault="007C448A">
      <w:pPr>
        <w:pBdr>
          <w:top w:val="nil"/>
          <w:left w:val="nil"/>
          <w:bottom w:val="nil"/>
          <w:right w:val="nil"/>
          <w:between w:val="nil"/>
        </w:pBdr>
        <w:spacing w:before="280"/>
        <w:ind w:left="993"/>
        <w:jc w:val="both"/>
        <w:rPr>
          <w:i/>
          <w:color w:val="0D0D0D" w:themeColor="text1" w:themeTint="F2"/>
          <w:sz w:val="28"/>
          <w:szCs w:val="28"/>
          <w:u w:val="single"/>
        </w:rPr>
      </w:pPr>
      <w:r w:rsidRPr="007C448A">
        <w:rPr>
          <w:i/>
          <w:color w:val="0D0D0D" w:themeColor="text1" w:themeTint="F2"/>
          <w:sz w:val="28"/>
          <w:szCs w:val="28"/>
          <w:u w:val="single"/>
        </w:rPr>
        <w:t xml:space="preserve">Покупателю доступны следующие </w:t>
      </w:r>
      <w:proofErr w:type="spellStart"/>
      <w:r w:rsidRPr="007C448A">
        <w:rPr>
          <w:i/>
          <w:color w:val="0D0D0D" w:themeColor="text1" w:themeTint="F2"/>
          <w:sz w:val="28"/>
          <w:szCs w:val="28"/>
          <w:u w:val="single"/>
        </w:rPr>
        <w:t>use</w:t>
      </w:r>
      <w:proofErr w:type="spellEnd"/>
      <w:r w:rsidRPr="007C448A">
        <w:rPr>
          <w:i/>
          <w:color w:val="0D0D0D" w:themeColor="text1" w:themeTint="F2"/>
          <w:sz w:val="28"/>
          <w:szCs w:val="28"/>
          <w:u w:val="single"/>
        </w:rPr>
        <w:t xml:space="preserve"> </w:t>
      </w:r>
      <w:proofErr w:type="spellStart"/>
      <w:r w:rsidRPr="007C448A">
        <w:rPr>
          <w:i/>
          <w:color w:val="0D0D0D" w:themeColor="text1" w:themeTint="F2"/>
          <w:sz w:val="28"/>
          <w:szCs w:val="28"/>
          <w:u w:val="single"/>
        </w:rPr>
        <w:t>cases</w:t>
      </w:r>
      <w:proofErr w:type="spellEnd"/>
      <w:r w:rsidRPr="007C448A">
        <w:rPr>
          <w:i/>
          <w:color w:val="0D0D0D" w:themeColor="text1" w:themeTint="F2"/>
          <w:sz w:val="28"/>
          <w:szCs w:val="28"/>
          <w:u w:val="single"/>
        </w:rPr>
        <w:t xml:space="preserve">: </w:t>
      </w:r>
    </w:p>
    <w:p w:rsidR="00B834D9" w:rsidRPr="007C448A" w:rsidRDefault="007C4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D0D0D" w:themeColor="text1" w:themeTint="F2"/>
          <w:sz w:val="28"/>
          <w:szCs w:val="28"/>
        </w:rPr>
      </w:pPr>
      <w:r w:rsidRPr="007C448A">
        <w:rPr>
          <w:color w:val="0D0D0D" w:themeColor="text1" w:themeTint="F2"/>
          <w:sz w:val="28"/>
          <w:szCs w:val="28"/>
        </w:rPr>
        <w:t>Логин</w:t>
      </w:r>
    </w:p>
    <w:p w:rsidR="00B834D9" w:rsidRPr="007C448A" w:rsidRDefault="007C4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D0D0D" w:themeColor="text1" w:themeTint="F2"/>
          <w:sz w:val="28"/>
          <w:szCs w:val="28"/>
        </w:rPr>
      </w:pPr>
      <w:r w:rsidRPr="007C448A">
        <w:rPr>
          <w:color w:val="0D0D0D" w:themeColor="text1" w:themeTint="F2"/>
          <w:sz w:val="28"/>
          <w:szCs w:val="28"/>
        </w:rPr>
        <w:t>Регистрация</w:t>
      </w:r>
    </w:p>
    <w:p w:rsidR="00B834D9" w:rsidRPr="007C448A" w:rsidRDefault="007C4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D0D0D" w:themeColor="text1" w:themeTint="F2"/>
          <w:sz w:val="28"/>
          <w:szCs w:val="28"/>
        </w:rPr>
      </w:pPr>
      <w:r w:rsidRPr="007C448A">
        <w:rPr>
          <w:color w:val="0D0D0D" w:themeColor="text1" w:themeTint="F2"/>
          <w:sz w:val="28"/>
          <w:szCs w:val="28"/>
        </w:rPr>
        <w:t>Доступ к списку машин.</w:t>
      </w:r>
    </w:p>
    <w:p w:rsidR="00B834D9" w:rsidRPr="007C448A" w:rsidRDefault="007C4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color w:val="0D0D0D" w:themeColor="text1" w:themeTint="F2"/>
          <w:sz w:val="28"/>
          <w:szCs w:val="28"/>
        </w:rPr>
      </w:pPr>
      <w:r w:rsidRPr="007C448A">
        <w:rPr>
          <w:color w:val="0D0D0D" w:themeColor="text1" w:themeTint="F2"/>
          <w:sz w:val="28"/>
          <w:szCs w:val="28"/>
        </w:rPr>
        <w:t>Покупка машины.</w:t>
      </w:r>
    </w:p>
    <w:p w:rsidR="00B834D9" w:rsidRPr="007C448A" w:rsidRDefault="007C448A">
      <w:pPr>
        <w:spacing w:before="280" w:after="280"/>
        <w:ind w:left="927"/>
        <w:jc w:val="both"/>
        <w:rPr>
          <w:i/>
          <w:color w:val="0D0D0D" w:themeColor="text1" w:themeTint="F2"/>
          <w:sz w:val="28"/>
          <w:szCs w:val="28"/>
        </w:rPr>
      </w:pPr>
      <w:r w:rsidRPr="007C448A">
        <w:rPr>
          <w:i/>
          <w:color w:val="0D0D0D" w:themeColor="text1" w:themeTint="F2"/>
          <w:sz w:val="28"/>
          <w:szCs w:val="28"/>
        </w:rPr>
        <w:t>Если говорить об покупке машины покупатель может:</w:t>
      </w:r>
    </w:p>
    <w:p w:rsidR="00B834D9" w:rsidRPr="007C448A" w:rsidRDefault="007C448A">
      <w:pPr>
        <w:spacing w:before="280" w:after="280"/>
        <w:ind w:firstLine="720"/>
        <w:jc w:val="both"/>
        <w:rPr>
          <w:color w:val="0D0D0D" w:themeColor="text1" w:themeTint="F2"/>
          <w:sz w:val="28"/>
          <w:szCs w:val="28"/>
        </w:rPr>
      </w:pPr>
      <w:r w:rsidRPr="007C448A">
        <w:rPr>
          <w:color w:val="0D0D0D" w:themeColor="text1" w:themeTint="F2"/>
          <w:sz w:val="28"/>
          <w:szCs w:val="28"/>
        </w:rPr>
        <w:t>Добавить в корзину машину, заказать нужную машину, оплатить заказ.</w:t>
      </w:r>
    </w:p>
    <w:p w:rsidR="00B834D9" w:rsidRPr="007C448A" w:rsidRDefault="00B834D9">
      <w:pPr>
        <w:pBdr>
          <w:top w:val="nil"/>
          <w:left w:val="nil"/>
          <w:bottom w:val="nil"/>
          <w:right w:val="nil"/>
          <w:between w:val="nil"/>
        </w:pBdr>
        <w:spacing w:before="280"/>
        <w:ind w:left="720"/>
        <w:rPr>
          <w:b/>
          <w:color w:val="0D0D0D" w:themeColor="text1" w:themeTint="F2"/>
          <w:sz w:val="28"/>
          <w:szCs w:val="28"/>
          <w:u w:val="single"/>
        </w:rPr>
      </w:pPr>
    </w:p>
    <w:p w:rsidR="00B834D9" w:rsidRPr="007C448A" w:rsidRDefault="007C448A">
      <w:pPr>
        <w:pBdr>
          <w:top w:val="nil"/>
          <w:left w:val="nil"/>
          <w:bottom w:val="nil"/>
          <w:right w:val="nil"/>
          <w:between w:val="nil"/>
        </w:pBdr>
        <w:spacing w:after="280"/>
        <w:ind w:left="720"/>
        <w:jc w:val="center"/>
        <w:rPr>
          <w:b/>
          <w:color w:val="0D0D0D" w:themeColor="text1" w:themeTint="F2"/>
          <w:sz w:val="28"/>
          <w:szCs w:val="28"/>
          <w:u w:val="single"/>
        </w:rPr>
      </w:pPr>
      <w:r w:rsidRPr="007C448A">
        <w:rPr>
          <w:b/>
          <w:color w:val="0D0D0D" w:themeColor="text1" w:themeTint="F2"/>
          <w:sz w:val="28"/>
          <w:szCs w:val="28"/>
          <w:u w:val="single"/>
        </w:rPr>
        <w:t>Диаграмма вариантов использования</w:t>
      </w:r>
    </w:p>
    <w:p w:rsidR="00B834D9" w:rsidRPr="007C448A" w:rsidRDefault="007C448A">
      <w:pPr>
        <w:spacing w:before="280" w:after="280"/>
        <w:jc w:val="center"/>
        <w:rPr>
          <w:b/>
          <w:color w:val="0D0D0D" w:themeColor="text1" w:themeTint="F2"/>
          <w:sz w:val="28"/>
          <w:szCs w:val="28"/>
          <w:u w:val="single"/>
        </w:rPr>
      </w:pPr>
      <w:r w:rsidRPr="007C448A">
        <w:rPr>
          <w:noProof/>
          <w:color w:val="0D0D0D" w:themeColor="text1" w:themeTint="F2"/>
        </w:rPr>
        <w:lastRenderedPageBreak/>
        <w:drawing>
          <wp:inline distT="0" distB="0" distL="0" distR="0" wp14:anchorId="0BF3A6F6" wp14:editId="1D58E8E2">
            <wp:extent cx="5619750" cy="671512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71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34D9" w:rsidRPr="007C448A" w:rsidRDefault="00B834D9">
      <w:pPr>
        <w:shd w:val="clear" w:color="auto" w:fill="FFFFFF"/>
        <w:spacing w:line="276" w:lineRule="auto"/>
        <w:ind w:firstLine="567"/>
        <w:jc w:val="both"/>
        <w:rPr>
          <w:b/>
          <w:color w:val="0D0D0D" w:themeColor="text1" w:themeTint="F2"/>
          <w:sz w:val="28"/>
          <w:szCs w:val="28"/>
          <w:u w:val="single"/>
        </w:rPr>
      </w:pPr>
    </w:p>
    <w:p w:rsidR="00B834D9" w:rsidRPr="007C448A" w:rsidRDefault="007C448A">
      <w:pPr>
        <w:shd w:val="clear" w:color="auto" w:fill="FFFFFF"/>
        <w:spacing w:line="276" w:lineRule="auto"/>
        <w:ind w:firstLine="567"/>
        <w:jc w:val="both"/>
        <w:rPr>
          <w:rFonts w:ascii="Courier New" w:eastAsia="Courier New" w:hAnsi="Courier New" w:cs="Courier New"/>
          <w:color w:val="0D0D0D" w:themeColor="text1" w:themeTint="F2"/>
          <w:sz w:val="20"/>
          <w:szCs w:val="20"/>
        </w:rPr>
      </w:pPr>
      <w:r w:rsidRPr="007C448A">
        <w:rPr>
          <w:b/>
          <w:color w:val="0D0D0D" w:themeColor="text1" w:themeTint="F2"/>
          <w:sz w:val="28"/>
          <w:szCs w:val="28"/>
          <w:u w:val="single"/>
        </w:rPr>
        <w:t>Реализация</w:t>
      </w:r>
      <w:r w:rsidRPr="007C448A">
        <w:rPr>
          <w:color w:val="0D0D0D" w:themeColor="text1" w:themeTint="F2"/>
        </w:rPr>
        <w:t xml:space="preserve"> </w:t>
      </w:r>
      <w:r w:rsidRPr="007C448A">
        <w:rPr>
          <w:b/>
          <w:color w:val="0D0D0D" w:themeColor="text1" w:themeTint="F2"/>
          <w:sz w:val="28"/>
          <w:szCs w:val="28"/>
          <w:u w:val="single"/>
        </w:rPr>
        <w:t xml:space="preserve">схемы </w:t>
      </w:r>
      <w:proofErr w:type="gramStart"/>
      <w:r w:rsidRPr="007C448A">
        <w:rPr>
          <w:b/>
          <w:color w:val="0D0D0D" w:themeColor="text1" w:themeTint="F2"/>
          <w:sz w:val="28"/>
          <w:szCs w:val="28"/>
          <w:u w:val="single"/>
        </w:rPr>
        <w:t>1,в</w:t>
      </w:r>
      <w:proofErr w:type="gramEnd"/>
      <w:r w:rsidRPr="007C448A">
        <w:rPr>
          <w:b/>
          <w:color w:val="0D0D0D" w:themeColor="text1" w:themeTint="F2"/>
          <w:sz w:val="28"/>
          <w:szCs w:val="28"/>
          <w:u w:val="single"/>
        </w:rPr>
        <w:t xml:space="preserve"> программном коде JAVA</w:t>
      </w:r>
    </w:p>
    <w:p w:rsidR="00B834D9" w:rsidRPr="007C448A" w:rsidRDefault="007C4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</w:pP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class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Cl6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implements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I2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public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f2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a,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b) 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return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a-b;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}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public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f1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a,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b) 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return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a*b;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}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Cl6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() 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   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System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.</w:t>
      </w:r>
      <w:r w:rsidRPr="007C448A">
        <w:rPr>
          <w:rFonts w:ascii="Courier New" w:eastAsia="Courier New" w:hAnsi="Courier New" w:cs="Courier New"/>
          <w:i/>
          <w:color w:val="0D0D0D" w:themeColor="text1" w:themeTint="F2"/>
          <w:sz w:val="28"/>
          <w:szCs w:val="28"/>
          <w:lang w:val="en-US"/>
        </w:rPr>
        <w:t>out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.println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"f2: </w:t>
      </w:r>
      <w:bookmarkStart w:id="0" w:name="_GoBack"/>
      <w:bookmarkEnd w:id="0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"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+ f2(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3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,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1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) +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" f1: "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+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lastRenderedPageBreak/>
        <w:t>f1(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1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,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1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));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}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>}</w:t>
      </w:r>
    </w:p>
    <w:p w:rsidR="00B834D9" w:rsidRPr="007C448A" w:rsidRDefault="007C4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</w:pP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package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lab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abstract public class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Cl7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implements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I2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abstract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f7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a,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b);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>}</w:t>
      </w:r>
    </w:p>
    <w:p w:rsidR="00B834D9" w:rsidRPr="007C448A" w:rsidRDefault="007C4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</w:pP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abstract public class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Cl9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implements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I3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abstract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String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f9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();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>}</w:t>
      </w:r>
    </w:p>
    <w:p w:rsidR="00B834D9" w:rsidRPr="007C448A" w:rsidRDefault="007C4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</w:pP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abstract public class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Cl11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abstract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String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f11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();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>}</w:t>
      </w:r>
    </w:p>
    <w:p w:rsidR="00B834D9" w:rsidRPr="007C448A" w:rsidRDefault="007C4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</w:pP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public class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Cl12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extends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Cl7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@Override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f7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a,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b) 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return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a + b;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   }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@Override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public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f2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a,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b) 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return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a*b;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}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@Override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public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f1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a,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b) 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return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a-b;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}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Cl12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() 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   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System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.</w:t>
      </w:r>
      <w:r w:rsidRPr="007C448A">
        <w:rPr>
          <w:rFonts w:ascii="Courier New" w:eastAsia="Courier New" w:hAnsi="Courier New" w:cs="Courier New"/>
          <w:i/>
          <w:color w:val="0D0D0D" w:themeColor="text1" w:themeTint="F2"/>
          <w:sz w:val="28"/>
          <w:szCs w:val="28"/>
          <w:lang w:val="en-US"/>
        </w:rPr>
        <w:t>out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.println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"f7: "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+ f7(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3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,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4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) +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" f2: "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+f2(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1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,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2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) +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" f1: "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+f1(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2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,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1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));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}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>}</w:t>
      </w:r>
    </w:p>
    <w:p w:rsidR="00B834D9" w:rsidRPr="007C448A" w:rsidRDefault="007C4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</w:pP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public class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Cl13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extends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Cl7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@Override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f7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a,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b) 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return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a + b;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}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@Override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public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f2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a,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b) 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return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a *b;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}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lastRenderedPageBreak/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@Override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public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f1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a,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b) 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return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a-b;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}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Cl13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() 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   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System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.</w:t>
      </w:r>
      <w:r w:rsidRPr="007C448A">
        <w:rPr>
          <w:rFonts w:ascii="Courier New" w:eastAsia="Courier New" w:hAnsi="Courier New" w:cs="Courier New"/>
          <w:i/>
          <w:color w:val="0D0D0D" w:themeColor="text1" w:themeTint="F2"/>
          <w:sz w:val="28"/>
          <w:szCs w:val="28"/>
          <w:lang w:val="en-US"/>
        </w:rPr>
        <w:t>out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.println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"f7: "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+ f7(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3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,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4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) +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" f2: "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+f2(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1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,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2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) +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" f1: "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+f1(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2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,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1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));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}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>}</w:t>
      </w:r>
    </w:p>
    <w:p w:rsidR="00B834D9" w:rsidRPr="007C448A" w:rsidRDefault="007C4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</w:pP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public class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Cl14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extends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Cl11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implements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I10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@Override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String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f11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() 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return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"f11"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}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@Override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public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String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f10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() 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   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return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"f10"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}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@Override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public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String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f3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String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a) 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return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a;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}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@Override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public void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f4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String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s1) 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   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System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.</w:t>
      </w:r>
      <w:r w:rsidRPr="007C448A">
        <w:rPr>
          <w:rFonts w:ascii="Courier New" w:eastAsia="Courier New" w:hAnsi="Courier New" w:cs="Courier New"/>
          <w:i/>
          <w:color w:val="0D0D0D" w:themeColor="text1" w:themeTint="F2"/>
          <w:sz w:val="28"/>
          <w:szCs w:val="28"/>
          <w:lang w:val="en-US"/>
        </w:rPr>
        <w:t>out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.print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"f4"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);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}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@Override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public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f5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a,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b) 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return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a-b;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   }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@Override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public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f1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a,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b) 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return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a+b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}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Cl14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() 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   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System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.</w:t>
      </w:r>
      <w:r w:rsidRPr="007C448A">
        <w:rPr>
          <w:rFonts w:ascii="Courier New" w:eastAsia="Courier New" w:hAnsi="Courier New" w:cs="Courier New"/>
          <w:i/>
          <w:color w:val="0D0D0D" w:themeColor="text1" w:themeTint="F2"/>
          <w:sz w:val="28"/>
          <w:szCs w:val="28"/>
          <w:lang w:val="en-US"/>
        </w:rPr>
        <w:t>out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.println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"class cl14"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);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}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>}</w:t>
      </w:r>
    </w:p>
    <w:p w:rsidR="00B834D9" w:rsidRPr="007C448A" w:rsidRDefault="007C4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</w:pP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lastRenderedPageBreak/>
        <w:t xml:space="preserve">public class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Cl15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extends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Cl9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implements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I8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,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I10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@Override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String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f9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() 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return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"f9"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}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@Override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public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String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f10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() 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return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"f10"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}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@Override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public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String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f8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() 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return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"f8"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}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@Override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public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f2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a,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b) 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return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2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}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@Override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public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String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f3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String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a) 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   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return null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}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@Override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public void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f4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String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s1) 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   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System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.</w:t>
      </w:r>
      <w:r w:rsidRPr="007C448A">
        <w:rPr>
          <w:rFonts w:ascii="Courier New" w:eastAsia="Courier New" w:hAnsi="Courier New" w:cs="Courier New"/>
          <w:i/>
          <w:color w:val="0D0D0D" w:themeColor="text1" w:themeTint="F2"/>
          <w:sz w:val="28"/>
          <w:szCs w:val="28"/>
          <w:lang w:val="en-US"/>
        </w:rPr>
        <w:t>out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.print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"f4 "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);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}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@Override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public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f5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a,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b) 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return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a+b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}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@Override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public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f1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a,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b) 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return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a-b;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}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Cl15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() 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   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System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.</w:t>
      </w:r>
      <w:r w:rsidRPr="007C448A">
        <w:rPr>
          <w:rFonts w:ascii="Courier New" w:eastAsia="Courier New" w:hAnsi="Courier New" w:cs="Courier New"/>
          <w:i/>
          <w:color w:val="0D0D0D" w:themeColor="text1" w:themeTint="F2"/>
          <w:sz w:val="28"/>
          <w:szCs w:val="28"/>
          <w:lang w:val="en-US"/>
        </w:rPr>
        <w:t>out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.println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"Class 15 "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);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lastRenderedPageBreak/>
        <w:t xml:space="preserve">    }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>}</w:t>
      </w:r>
    </w:p>
    <w:p w:rsidR="00B834D9" w:rsidRPr="007C448A" w:rsidRDefault="007C4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</w:pP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interface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I1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f1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a,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b);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>}</w:t>
      </w:r>
    </w:p>
    <w:p w:rsidR="00B834D9" w:rsidRPr="007C448A" w:rsidRDefault="007C4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</w:pP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interface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I2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extends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I1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f2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a,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b);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>}</w:t>
      </w:r>
    </w:p>
    <w:p w:rsidR="00B834D9" w:rsidRPr="007C448A" w:rsidRDefault="007C4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</w:pP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public interface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I3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extends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I1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String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f3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String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a);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>}</w:t>
      </w:r>
    </w:p>
    <w:p w:rsidR="00B834D9" w:rsidRPr="007C448A" w:rsidRDefault="007C4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</w:pP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public interface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I4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extends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I1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void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f4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String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s1);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>}</w:t>
      </w:r>
    </w:p>
    <w:p w:rsidR="00B834D9" w:rsidRPr="007C448A" w:rsidRDefault="007C4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</w:pP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public interface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I5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extends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I1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f5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a,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b);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>}</w:t>
      </w:r>
    </w:p>
    <w:p w:rsidR="00B834D9" w:rsidRPr="007C448A" w:rsidRDefault="007C4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</w:pP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public interface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I8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extends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I2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,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I3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String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f8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();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>}</w:t>
      </w:r>
    </w:p>
    <w:p w:rsidR="00B834D9" w:rsidRPr="007C448A" w:rsidRDefault="007C4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</w:pP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public interface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I10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extends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I3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,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I4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,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I5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String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f10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();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>}</w:t>
      </w:r>
    </w:p>
    <w:p w:rsidR="00B834D9" w:rsidRPr="007C448A" w:rsidRDefault="007C4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</w:pP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public class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Main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public static void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main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(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S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tring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[]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args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) {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Cl6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cl6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=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new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Cl6();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Cl12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cl12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=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new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Cl12();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Cl13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cl13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=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new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Cl13();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Cl15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cl15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=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new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Cl15();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   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Cl14 </w:t>
      </w: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cl14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=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new 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Cl14();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 xml:space="preserve">    }</w:t>
      </w: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br/>
        <w:t>}</w:t>
      </w:r>
    </w:p>
    <w:p w:rsidR="00B834D9" w:rsidRPr="007C448A" w:rsidRDefault="007C448A">
      <w:pPr>
        <w:shd w:val="clear" w:color="auto" w:fill="FFFFFF"/>
        <w:spacing w:line="276" w:lineRule="auto"/>
        <w:jc w:val="both"/>
        <w:rPr>
          <w:b/>
          <w:color w:val="0D0D0D" w:themeColor="text1" w:themeTint="F2"/>
          <w:sz w:val="28"/>
          <w:szCs w:val="28"/>
          <w:u w:val="single"/>
        </w:rPr>
      </w:pPr>
      <w:bookmarkStart w:id="1" w:name="_heading=h.gjdgxs" w:colFirst="0" w:colLast="0"/>
      <w:bookmarkEnd w:id="1"/>
      <w:r w:rsidRPr="007C448A">
        <w:rPr>
          <w:b/>
          <w:color w:val="0D0D0D" w:themeColor="text1" w:themeTint="F2"/>
          <w:sz w:val="28"/>
          <w:szCs w:val="28"/>
          <w:u w:val="single"/>
        </w:rPr>
        <w:t>Результат выполнения программы:</w:t>
      </w:r>
    </w:p>
    <w:p w:rsidR="00B834D9" w:rsidRPr="007C448A" w:rsidRDefault="007C448A">
      <w:pPr>
        <w:shd w:val="clear" w:color="auto" w:fill="FFFFFF"/>
        <w:spacing w:line="276" w:lineRule="auto"/>
        <w:jc w:val="both"/>
        <w:rPr>
          <w:rFonts w:ascii="Courier New" w:eastAsia="Courier New" w:hAnsi="Courier New" w:cs="Courier New"/>
          <w:color w:val="0D0D0D" w:themeColor="text1" w:themeTint="F2"/>
          <w:sz w:val="28"/>
          <w:szCs w:val="28"/>
        </w:rPr>
      </w:pP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</w:rPr>
        <w:t>f2: 2 f1: 1</w:t>
      </w:r>
    </w:p>
    <w:p w:rsidR="00B834D9" w:rsidRPr="007C448A" w:rsidRDefault="007C448A">
      <w:pPr>
        <w:shd w:val="clear" w:color="auto" w:fill="FFFFFF"/>
        <w:spacing w:line="276" w:lineRule="auto"/>
        <w:jc w:val="both"/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</w:pP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f7: 7 f2: 2 f1: 1</w:t>
      </w:r>
    </w:p>
    <w:p w:rsidR="00B834D9" w:rsidRPr="007C448A" w:rsidRDefault="007C448A">
      <w:pPr>
        <w:shd w:val="clear" w:color="auto" w:fill="FFFFFF"/>
        <w:spacing w:line="276" w:lineRule="auto"/>
        <w:jc w:val="both"/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</w:pP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>f7: 7 f2: 2 f1: 1</w:t>
      </w:r>
    </w:p>
    <w:p w:rsidR="00B834D9" w:rsidRPr="007C448A" w:rsidRDefault="007C448A">
      <w:pPr>
        <w:shd w:val="clear" w:color="auto" w:fill="FFFFFF"/>
        <w:spacing w:line="276" w:lineRule="auto"/>
        <w:jc w:val="both"/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</w:pPr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  <w:lang w:val="en-US"/>
        </w:rPr>
        <w:t xml:space="preserve">Class 15 </w:t>
      </w:r>
    </w:p>
    <w:p w:rsidR="00B834D9" w:rsidRPr="007C448A" w:rsidRDefault="007C448A">
      <w:pPr>
        <w:shd w:val="clear" w:color="auto" w:fill="FFFFFF"/>
        <w:spacing w:line="276" w:lineRule="auto"/>
        <w:jc w:val="both"/>
        <w:rPr>
          <w:rFonts w:ascii="Courier New" w:eastAsia="Courier New" w:hAnsi="Courier New" w:cs="Courier New"/>
          <w:color w:val="0D0D0D" w:themeColor="text1" w:themeTint="F2"/>
          <w:sz w:val="28"/>
          <w:szCs w:val="28"/>
        </w:rPr>
      </w:pPr>
      <w:proofErr w:type="spellStart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</w:rPr>
        <w:t>class</w:t>
      </w:r>
      <w:proofErr w:type="spellEnd"/>
      <w:r w:rsidRPr="007C448A">
        <w:rPr>
          <w:rFonts w:ascii="Courier New" w:eastAsia="Courier New" w:hAnsi="Courier New" w:cs="Courier New"/>
          <w:color w:val="0D0D0D" w:themeColor="text1" w:themeTint="F2"/>
          <w:sz w:val="28"/>
          <w:szCs w:val="28"/>
        </w:rPr>
        <w:t xml:space="preserve"> cl14</w:t>
      </w:r>
    </w:p>
    <w:p w:rsidR="00B834D9" w:rsidRPr="007C448A" w:rsidRDefault="00B834D9">
      <w:pPr>
        <w:shd w:val="clear" w:color="auto" w:fill="FFFFFF"/>
        <w:spacing w:line="276" w:lineRule="auto"/>
        <w:ind w:firstLine="567"/>
        <w:jc w:val="both"/>
        <w:rPr>
          <w:color w:val="0D0D0D" w:themeColor="text1" w:themeTint="F2"/>
        </w:rPr>
      </w:pPr>
    </w:p>
    <w:p w:rsidR="00B834D9" w:rsidRPr="007C448A" w:rsidRDefault="007C448A">
      <w:pPr>
        <w:shd w:val="clear" w:color="auto" w:fill="FFFFFF"/>
        <w:spacing w:line="276" w:lineRule="auto"/>
        <w:ind w:firstLine="567"/>
        <w:jc w:val="both"/>
        <w:rPr>
          <w:color w:val="0D0D0D" w:themeColor="text1" w:themeTint="F2"/>
        </w:rPr>
      </w:pPr>
      <w:r w:rsidRPr="007C448A">
        <w:rPr>
          <w:b/>
          <w:color w:val="0D0D0D" w:themeColor="text1" w:themeTint="F2"/>
          <w:sz w:val="28"/>
          <w:szCs w:val="28"/>
          <w:u w:val="single"/>
        </w:rPr>
        <w:t>Вывод:</w:t>
      </w:r>
      <w:r w:rsidRPr="007C448A">
        <w:rPr>
          <w:b/>
          <w:color w:val="0D0D0D" w:themeColor="text1" w:themeTint="F2"/>
          <w:sz w:val="28"/>
          <w:szCs w:val="28"/>
        </w:rPr>
        <w:t xml:space="preserve"> </w:t>
      </w:r>
      <w:r w:rsidRPr="007C448A">
        <w:rPr>
          <w:color w:val="0D0D0D" w:themeColor="text1" w:themeTint="F2"/>
          <w:sz w:val="28"/>
          <w:szCs w:val="28"/>
        </w:rPr>
        <w:t xml:space="preserve">в данной лабораторной работе была диаграмма вариантов использования. Изучены основные элементы определения, представления, проектирования и моделирования программных систем с помощью языка UML. </w:t>
      </w:r>
    </w:p>
    <w:sectPr w:rsidR="00B834D9" w:rsidRPr="007C448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932C9"/>
    <w:multiLevelType w:val="multilevel"/>
    <w:tmpl w:val="05420F3C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06A209D"/>
    <w:multiLevelType w:val="multilevel"/>
    <w:tmpl w:val="C5F024F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4D9"/>
    <w:rsid w:val="007C448A"/>
    <w:rsid w:val="00B8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42A83"/>
  <w15:docId w15:val="{B6AB4497-F3E0-4AAE-A575-FBE22093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D3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380D3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80D34"/>
    <w:pPr>
      <w:spacing w:before="100" w:beforeAutospacing="1" w:after="100" w:afterAutospacing="1"/>
    </w:pPr>
    <w:rPr>
      <w:color w:val="auto"/>
    </w:rPr>
  </w:style>
  <w:style w:type="paragraph" w:styleId="HTML">
    <w:name w:val="HTML Preformatted"/>
    <w:basedOn w:val="a"/>
    <w:link w:val="HTML0"/>
    <w:uiPriority w:val="99"/>
    <w:semiHidden/>
    <w:unhideWhenUsed/>
    <w:rsid w:val="00524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B53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je/uG+bGvMcKu4+WUHNWmOR4yA==">AMUW2mVJ8EtC4xp4bYmah98937xGMSTZ6uBq12VRr3zQNTqTAZ8at5MrKdOyZqrTzJWpSSbkeCRqKrVY26hfp5XwLvYd0n2K2eI5s4t4Q9VnYVffQe4yYnICP650sEvkRqYWXqbxqMIi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Дана</dc:creator>
  <cp:lastModifiedBy>Admin</cp:lastModifiedBy>
  <cp:revision>2</cp:revision>
  <dcterms:created xsi:type="dcterms:W3CDTF">2020-12-23T11:28:00Z</dcterms:created>
  <dcterms:modified xsi:type="dcterms:W3CDTF">2020-12-23T11:28:00Z</dcterms:modified>
</cp:coreProperties>
</file>