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F10153" w:rsidRPr="00FB15DA" w:rsidRDefault="00F10153" w:rsidP="00FB15DA">
                            <w:pPr>
                              <w:jc w:val="center"/>
                              <w:rPr>
                                <w:b/>
                                <w:sz w:val="72"/>
                              </w:rPr>
                            </w:pPr>
                            <w:r w:rsidRPr="00FB15DA">
                              <w:rPr>
                                <w:b/>
                                <w:sz w:val="72"/>
                              </w:rPr>
                              <w:t>The Politics of Routing</w:t>
                            </w:r>
                          </w:p>
                          <w:p w14:paraId="7A473456" w14:textId="405D57BB" w:rsidR="00F10153" w:rsidRPr="00FB15DA" w:rsidRDefault="00F10153" w:rsidP="00FB15DA">
                            <w:pPr>
                              <w:jc w:val="center"/>
                              <w:rPr>
                                <w:sz w:val="48"/>
                              </w:rPr>
                            </w:pPr>
                            <w:r w:rsidRPr="00FB15DA">
                              <w:rPr>
                                <w:sz w:val="48"/>
                              </w:rPr>
                              <w:t>How Malicious Routing Behaviour Correlates with Freedom</w:t>
                            </w:r>
                          </w:p>
                          <w:p w14:paraId="57FB6F3C" w14:textId="5B78287D" w:rsidR="00F10153" w:rsidRDefault="00F10153" w:rsidP="00FB15DA">
                            <w:pPr>
                              <w:jc w:val="center"/>
                              <w:rPr>
                                <w:sz w:val="32"/>
                              </w:rPr>
                            </w:pPr>
                            <w:r>
                              <w:rPr>
                                <w:sz w:val="32"/>
                              </w:rPr>
                              <w:t>Ben Kendall</w:t>
                            </w:r>
                          </w:p>
                          <w:p w14:paraId="2BB63C0C" w14:textId="28997C01" w:rsidR="00F10153" w:rsidRDefault="00F10153" w:rsidP="00FB15DA">
                            <w:pPr>
                              <w:jc w:val="center"/>
                              <w:rPr>
                                <w:sz w:val="32"/>
                              </w:rPr>
                            </w:pPr>
                            <w:r>
                              <w:rPr>
                                <w:sz w:val="32"/>
                              </w:rPr>
                              <w:t>BSc Hons Computer Science</w:t>
                            </w:r>
                          </w:p>
                          <w:p w14:paraId="2337004A" w14:textId="276100AC" w:rsidR="00F10153" w:rsidRPr="00FB15DA" w:rsidRDefault="00F10153"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left:0;text-align:left;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F10153" w:rsidRPr="00FB15DA" w:rsidRDefault="00F10153" w:rsidP="00FB15DA">
                      <w:pPr>
                        <w:jc w:val="center"/>
                        <w:rPr>
                          <w:b/>
                          <w:sz w:val="72"/>
                        </w:rPr>
                      </w:pPr>
                      <w:r w:rsidRPr="00FB15DA">
                        <w:rPr>
                          <w:b/>
                          <w:sz w:val="72"/>
                        </w:rPr>
                        <w:t>The Politics of Routing</w:t>
                      </w:r>
                    </w:p>
                    <w:p w14:paraId="7A473456" w14:textId="405D57BB" w:rsidR="00F10153" w:rsidRPr="00FB15DA" w:rsidRDefault="00F10153" w:rsidP="00FB15DA">
                      <w:pPr>
                        <w:jc w:val="center"/>
                        <w:rPr>
                          <w:sz w:val="48"/>
                        </w:rPr>
                      </w:pPr>
                      <w:r w:rsidRPr="00FB15DA">
                        <w:rPr>
                          <w:sz w:val="48"/>
                        </w:rPr>
                        <w:t>How Malicious Routing Behaviour Correlates with Freedom</w:t>
                      </w:r>
                    </w:p>
                    <w:p w14:paraId="57FB6F3C" w14:textId="5B78287D" w:rsidR="00F10153" w:rsidRDefault="00F10153" w:rsidP="00FB15DA">
                      <w:pPr>
                        <w:jc w:val="center"/>
                        <w:rPr>
                          <w:sz w:val="32"/>
                        </w:rPr>
                      </w:pPr>
                      <w:r>
                        <w:rPr>
                          <w:sz w:val="32"/>
                        </w:rPr>
                        <w:t>Ben Kendall</w:t>
                      </w:r>
                    </w:p>
                    <w:p w14:paraId="2BB63C0C" w14:textId="28997C01" w:rsidR="00F10153" w:rsidRDefault="00F10153" w:rsidP="00FB15DA">
                      <w:pPr>
                        <w:jc w:val="center"/>
                        <w:rPr>
                          <w:sz w:val="32"/>
                        </w:rPr>
                      </w:pPr>
                      <w:r>
                        <w:rPr>
                          <w:sz w:val="32"/>
                        </w:rPr>
                        <w:t>BSc Hons Computer Science</w:t>
                      </w:r>
                    </w:p>
                    <w:p w14:paraId="2337004A" w14:textId="276100AC" w:rsidR="00F10153" w:rsidRPr="00FB15DA" w:rsidRDefault="00F10153"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7D3F47"/>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7091CD79" w14:textId="344288AF" w:rsidR="00056DDF" w:rsidRDefault="00056DDF" w:rsidP="00FB15DA">
      <w:pPr>
        <w:rPr>
          <w:shd w:val="clear" w:color="auto" w:fill="FFFFFF"/>
        </w:rPr>
      </w:pPr>
    </w:p>
    <w:p w14:paraId="0AD76CF6" w14:textId="03B3616C"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447F1E">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557D21DF" w14:textId="49D405C9" w:rsidR="00C96965"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3811311" w:history="1">
        <w:r w:rsidR="00C96965" w:rsidRPr="009862BA">
          <w:rPr>
            <w:rStyle w:val="Hyperlink"/>
            <w:rFonts w:eastAsia="Times New Roman"/>
            <w:noProof/>
            <w:lang w:eastAsia="en-GB"/>
          </w:rPr>
          <w:t>Introduction</w:t>
        </w:r>
        <w:r w:rsidR="00C96965">
          <w:rPr>
            <w:noProof/>
            <w:webHidden/>
          </w:rPr>
          <w:tab/>
        </w:r>
        <w:r w:rsidR="00C96965">
          <w:rPr>
            <w:noProof/>
            <w:webHidden/>
          </w:rPr>
          <w:fldChar w:fldCharType="begin"/>
        </w:r>
        <w:r w:rsidR="00C96965">
          <w:rPr>
            <w:noProof/>
            <w:webHidden/>
          </w:rPr>
          <w:instrText xml:space="preserve"> PAGEREF _Toc3811311 \h </w:instrText>
        </w:r>
        <w:r w:rsidR="00C96965">
          <w:rPr>
            <w:noProof/>
            <w:webHidden/>
          </w:rPr>
        </w:r>
        <w:r w:rsidR="00C96965">
          <w:rPr>
            <w:noProof/>
            <w:webHidden/>
          </w:rPr>
          <w:fldChar w:fldCharType="separate"/>
        </w:r>
        <w:r w:rsidR="00C96965">
          <w:rPr>
            <w:noProof/>
            <w:webHidden/>
          </w:rPr>
          <w:t>7</w:t>
        </w:r>
        <w:r w:rsidR="00C96965">
          <w:rPr>
            <w:noProof/>
            <w:webHidden/>
          </w:rPr>
          <w:fldChar w:fldCharType="end"/>
        </w:r>
      </w:hyperlink>
    </w:p>
    <w:p w14:paraId="3C894273" w14:textId="2D2F5AC1" w:rsidR="00C96965" w:rsidRDefault="00C96965">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811312" w:history="1">
        <w:r w:rsidRPr="009862BA">
          <w:rPr>
            <w:rStyle w:val="Hyperlink"/>
            <w:noProof/>
            <w:lang w:eastAsia="en-GB"/>
          </w:rPr>
          <w:t>1.1</w:t>
        </w:r>
        <w:r>
          <w:rPr>
            <w:rFonts w:asciiTheme="minorHAnsi" w:eastAsiaTheme="minorEastAsia" w:hAnsiTheme="minorHAnsi" w:cstheme="minorBidi"/>
            <w:noProof/>
            <w:color w:val="auto"/>
            <w:sz w:val="22"/>
            <w:szCs w:val="22"/>
            <w:lang w:eastAsia="en-GB"/>
          </w:rPr>
          <w:tab/>
        </w:r>
        <w:r w:rsidRPr="009862BA">
          <w:rPr>
            <w:rStyle w:val="Hyperlink"/>
            <w:noProof/>
            <w:lang w:eastAsia="en-GB"/>
          </w:rPr>
          <w:t>Chapter Overview</w:t>
        </w:r>
        <w:r>
          <w:rPr>
            <w:noProof/>
            <w:webHidden/>
          </w:rPr>
          <w:tab/>
        </w:r>
        <w:r>
          <w:rPr>
            <w:noProof/>
            <w:webHidden/>
          </w:rPr>
          <w:fldChar w:fldCharType="begin"/>
        </w:r>
        <w:r>
          <w:rPr>
            <w:noProof/>
            <w:webHidden/>
          </w:rPr>
          <w:instrText xml:space="preserve"> PAGEREF _Toc3811312 \h </w:instrText>
        </w:r>
        <w:r>
          <w:rPr>
            <w:noProof/>
            <w:webHidden/>
          </w:rPr>
        </w:r>
        <w:r>
          <w:rPr>
            <w:noProof/>
            <w:webHidden/>
          </w:rPr>
          <w:fldChar w:fldCharType="separate"/>
        </w:r>
        <w:r>
          <w:rPr>
            <w:noProof/>
            <w:webHidden/>
          </w:rPr>
          <w:t>7</w:t>
        </w:r>
        <w:r>
          <w:rPr>
            <w:noProof/>
            <w:webHidden/>
          </w:rPr>
          <w:fldChar w:fldCharType="end"/>
        </w:r>
      </w:hyperlink>
    </w:p>
    <w:p w14:paraId="78C718D4" w14:textId="0E128CCE" w:rsidR="00C96965" w:rsidRDefault="00C96965">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811313" w:history="1">
        <w:r w:rsidRPr="009862BA">
          <w:rPr>
            <w:rStyle w:val="Hyperlink"/>
            <w:noProof/>
            <w:lang w:eastAsia="en-GB"/>
          </w:rPr>
          <w:t>1.2</w:t>
        </w:r>
        <w:r>
          <w:rPr>
            <w:rFonts w:asciiTheme="minorHAnsi" w:eastAsiaTheme="minorEastAsia" w:hAnsiTheme="minorHAnsi" w:cstheme="minorBidi"/>
            <w:noProof/>
            <w:color w:val="auto"/>
            <w:sz w:val="22"/>
            <w:szCs w:val="22"/>
            <w:lang w:eastAsia="en-GB"/>
          </w:rPr>
          <w:tab/>
        </w:r>
        <w:r w:rsidRPr="009862BA">
          <w:rPr>
            <w:rStyle w:val="Hyperlink"/>
            <w:noProof/>
            <w:lang w:eastAsia="en-GB"/>
          </w:rPr>
          <w:t>Motivation for Research</w:t>
        </w:r>
        <w:r>
          <w:rPr>
            <w:noProof/>
            <w:webHidden/>
          </w:rPr>
          <w:tab/>
        </w:r>
        <w:r>
          <w:rPr>
            <w:noProof/>
            <w:webHidden/>
          </w:rPr>
          <w:fldChar w:fldCharType="begin"/>
        </w:r>
        <w:r>
          <w:rPr>
            <w:noProof/>
            <w:webHidden/>
          </w:rPr>
          <w:instrText xml:space="preserve"> PAGEREF _Toc3811313 \h </w:instrText>
        </w:r>
        <w:r>
          <w:rPr>
            <w:noProof/>
            <w:webHidden/>
          </w:rPr>
        </w:r>
        <w:r>
          <w:rPr>
            <w:noProof/>
            <w:webHidden/>
          </w:rPr>
          <w:fldChar w:fldCharType="separate"/>
        </w:r>
        <w:r>
          <w:rPr>
            <w:noProof/>
            <w:webHidden/>
          </w:rPr>
          <w:t>7</w:t>
        </w:r>
        <w:r>
          <w:rPr>
            <w:noProof/>
            <w:webHidden/>
          </w:rPr>
          <w:fldChar w:fldCharType="end"/>
        </w:r>
      </w:hyperlink>
    </w:p>
    <w:p w14:paraId="0910822B" w14:textId="5F1E054D" w:rsidR="00C96965" w:rsidRDefault="00C96965">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811314" w:history="1">
        <w:r w:rsidRPr="009862BA">
          <w:rPr>
            <w:rStyle w:val="Hyperlink"/>
            <w:noProof/>
            <w:lang w:eastAsia="en-GB"/>
          </w:rPr>
          <w:t>1.3</w:t>
        </w:r>
        <w:r>
          <w:rPr>
            <w:rFonts w:asciiTheme="minorHAnsi" w:eastAsiaTheme="minorEastAsia" w:hAnsiTheme="minorHAnsi" w:cstheme="minorBidi"/>
            <w:noProof/>
            <w:color w:val="auto"/>
            <w:sz w:val="22"/>
            <w:szCs w:val="22"/>
            <w:lang w:eastAsia="en-GB"/>
          </w:rPr>
          <w:tab/>
        </w:r>
        <w:r w:rsidRPr="009862BA">
          <w:rPr>
            <w:rStyle w:val="Hyperlink"/>
            <w:noProof/>
            <w:lang w:eastAsia="en-GB"/>
          </w:rPr>
          <w:t>The Null Hypothesis</w:t>
        </w:r>
        <w:r>
          <w:rPr>
            <w:noProof/>
            <w:webHidden/>
          </w:rPr>
          <w:tab/>
        </w:r>
        <w:r>
          <w:rPr>
            <w:noProof/>
            <w:webHidden/>
          </w:rPr>
          <w:fldChar w:fldCharType="begin"/>
        </w:r>
        <w:r>
          <w:rPr>
            <w:noProof/>
            <w:webHidden/>
          </w:rPr>
          <w:instrText xml:space="preserve"> PAGEREF _Toc3811314 \h </w:instrText>
        </w:r>
        <w:r>
          <w:rPr>
            <w:noProof/>
            <w:webHidden/>
          </w:rPr>
        </w:r>
        <w:r>
          <w:rPr>
            <w:noProof/>
            <w:webHidden/>
          </w:rPr>
          <w:fldChar w:fldCharType="separate"/>
        </w:r>
        <w:r>
          <w:rPr>
            <w:noProof/>
            <w:webHidden/>
          </w:rPr>
          <w:t>8</w:t>
        </w:r>
        <w:r>
          <w:rPr>
            <w:noProof/>
            <w:webHidden/>
          </w:rPr>
          <w:fldChar w:fldCharType="end"/>
        </w:r>
      </w:hyperlink>
    </w:p>
    <w:p w14:paraId="595E568E" w14:textId="7A41218F" w:rsidR="00C96965" w:rsidRDefault="00C96965">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811315" w:history="1">
        <w:r w:rsidRPr="009862BA">
          <w:rPr>
            <w:rStyle w:val="Hyperlink"/>
            <w:noProof/>
            <w:lang w:eastAsia="en-GB"/>
          </w:rPr>
          <w:t>1.4</w:t>
        </w:r>
        <w:r>
          <w:rPr>
            <w:rFonts w:asciiTheme="minorHAnsi" w:eastAsiaTheme="minorEastAsia" w:hAnsiTheme="minorHAnsi" w:cstheme="minorBidi"/>
            <w:noProof/>
            <w:color w:val="auto"/>
            <w:sz w:val="22"/>
            <w:szCs w:val="22"/>
            <w:lang w:eastAsia="en-GB"/>
          </w:rPr>
          <w:tab/>
        </w:r>
        <w:r w:rsidRPr="009862BA">
          <w:rPr>
            <w:rStyle w:val="Hyperlink"/>
            <w:noProof/>
            <w:lang w:eastAsia="en-GB"/>
          </w:rPr>
          <w:t>Aims and Objectives</w:t>
        </w:r>
        <w:r>
          <w:rPr>
            <w:noProof/>
            <w:webHidden/>
          </w:rPr>
          <w:tab/>
        </w:r>
        <w:r>
          <w:rPr>
            <w:noProof/>
            <w:webHidden/>
          </w:rPr>
          <w:fldChar w:fldCharType="begin"/>
        </w:r>
        <w:r>
          <w:rPr>
            <w:noProof/>
            <w:webHidden/>
          </w:rPr>
          <w:instrText xml:space="preserve"> PAGEREF _Toc3811315 \h </w:instrText>
        </w:r>
        <w:r>
          <w:rPr>
            <w:noProof/>
            <w:webHidden/>
          </w:rPr>
        </w:r>
        <w:r>
          <w:rPr>
            <w:noProof/>
            <w:webHidden/>
          </w:rPr>
          <w:fldChar w:fldCharType="separate"/>
        </w:r>
        <w:r>
          <w:rPr>
            <w:noProof/>
            <w:webHidden/>
          </w:rPr>
          <w:t>8</w:t>
        </w:r>
        <w:r>
          <w:rPr>
            <w:noProof/>
            <w:webHidden/>
          </w:rPr>
          <w:fldChar w:fldCharType="end"/>
        </w:r>
      </w:hyperlink>
    </w:p>
    <w:p w14:paraId="132B6280" w14:textId="3FBCFBEA"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16" w:history="1">
        <w:r w:rsidRPr="009862BA">
          <w:rPr>
            <w:rStyle w:val="Hyperlink"/>
            <w:noProof/>
            <w:lang w:eastAsia="en-GB"/>
          </w:rPr>
          <w:t>1.5 Report Structure</w:t>
        </w:r>
        <w:r>
          <w:rPr>
            <w:noProof/>
            <w:webHidden/>
          </w:rPr>
          <w:tab/>
        </w:r>
        <w:r>
          <w:rPr>
            <w:noProof/>
            <w:webHidden/>
          </w:rPr>
          <w:fldChar w:fldCharType="begin"/>
        </w:r>
        <w:r>
          <w:rPr>
            <w:noProof/>
            <w:webHidden/>
          </w:rPr>
          <w:instrText xml:space="preserve"> PAGEREF _Toc3811316 \h </w:instrText>
        </w:r>
        <w:r>
          <w:rPr>
            <w:noProof/>
            <w:webHidden/>
          </w:rPr>
        </w:r>
        <w:r>
          <w:rPr>
            <w:noProof/>
            <w:webHidden/>
          </w:rPr>
          <w:fldChar w:fldCharType="separate"/>
        </w:r>
        <w:r>
          <w:rPr>
            <w:noProof/>
            <w:webHidden/>
          </w:rPr>
          <w:t>9</w:t>
        </w:r>
        <w:r>
          <w:rPr>
            <w:noProof/>
            <w:webHidden/>
          </w:rPr>
          <w:fldChar w:fldCharType="end"/>
        </w:r>
      </w:hyperlink>
    </w:p>
    <w:p w14:paraId="026E84F9" w14:textId="11EC4B33" w:rsidR="00C96965" w:rsidRDefault="00C9696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811317" w:history="1">
        <w:r w:rsidRPr="009862BA">
          <w:rPr>
            <w:rStyle w:val="Hyperlink"/>
            <w:rFonts w:eastAsia="Times New Roman"/>
            <w:noProof/>
            <w:lang w:eastAsia="en-GB"/>
          </w:rPr>
          <w:t>Background Research</w:t>
        </w:r>
        <w:r>
          <w:rPr>
            <w:noProof/>
            <w:webHidden/>
          </w:rPr>
          <w:tab/>
        </w:r>
        <w:r>
          <w:rPr>
            <w:noProof/>
            <w:webHidden/>
          </w:rPr>
          <w:fldChar w:fldCharType="begin"/>
        </w:r>
        <w:r>
          <w:rPr>
            <w:noProof/>
            <w:webHidden/>
          </w:rPr>
          <w:instrText xml:space="preserve"> PAGEREF _Toc3811317 \h </w:instrText>
        </w:r>
        <w:r>
          <w:rPr>
            <w:noProof/>
            <w:webHidden/>
          </w:rPr>
        </w:r>
        <w:r>
          <w:rPr>
            <w:noProof/>
            <w:webHidden/>
          </w:rPr>
          <w:fldChar w:fldCharType="separate"/>
        </w:r>
        <w:r>
          <w:rPr>
            <w:noProof/>
            <w:webHidden/>
          </w:rPr>
          <w:t>10</w:t>
        </w:r>
        <w:r>
          <w:rPr>
            <w:noProof/>
            <w:webHidden/>
          </w:rPr>
          <w:fldChar w:fldCharType="end"/>
        </w:r>
      </w:hyperlink>
    </w:p>
    <w:p w14:paraId="64EFE7F9" w14:textId="1490CD6E"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18" w:history="1">
        <w:r w:rsidRPr="009862BA">
          <w:rPr>
            <w:rStyle w:val="Hyperlink"/>
            <w:noProof/>
            <w:lang w:eastAsia="en-GB"/>
          </w:rPr>
          <w:t>2.1 Chapter Overview</w:t>
        </w:r>
        <w:r>
          <w:rPr>
            <w:noProof/>
            <w:webHidden/>
          </w:rPr>
          <w:tab/>
        </w:r>
        <w:r>
          <w:rPr>
            <w:noProof/>
            <w:webHidden/>
          </w:rPr>
          <w:fldChar w:fldCharType="begin"/>
        </w:r>
        <w:r>
          <w:rPr>
            <w:noProof/>
            <w:webHidden/>
          </w:rPr>
          <w:instrText xml:space="preserve"> PAGEREF _Toc3811318 \h </w:instrText>
        </w:r>
        <w:r>
          <w:rPr>
            <w:noProof/>
            <w:webHidden/>
          </w:rPr>
        </w:r>
        <w:r>
          <w:rPr>
            <w:noProof/>
            <w:webHidden/>
          </w:rPr>
          <w:fldChar w:fldCharType="separate"/>
        </w:r>
        <w:r>
          <w:rPr>
            <w:noProof/>
            <w:webHidden/>
          </w:rPr>
          <w:t>10</w:t>
        </w:r>
        <w:r>
          <w:rPr>
            <w:noProof/>
            <w:webHidden/>
          </w:rPr>
          <w:fldChar w:fldCharType="end"/>
        </w:r>
      </w:hyperlink>
    </w:p>
    <w:p w14:paraId="62A3190B" w14:textId="4A8A1C73"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19" w:history="1">
        <w:r w:rsidRPr="009862BA">
          <w:rPr>
            <w:rStyle w:val="Hyperlink"/>
            <w:noProof/>
            <w:lang w:eastAsia="en-GB"/>
          </w:rPr>
          <w:t>2.2 The Politics of Routing: Investigating the Relationship between AS connectivity and Internet Freedom</w:t>
        </w:r>
        <w:r>
          <w:rPr>
            <w:noProof/>
            <w:webHidden/>
          </w:rPr>
          <w:tab/>
        </w:r>
        <w:r>
          <w:rPr>
            <w:noProof/>
            <w:webHidden/>
          </w:rPr>
          <w:fldChar w:fldCharType="begin"/>
        </w:r>
        <w:r>
          <w:rPr>
            <w:noProof/>
            <w:webHidden/>
          </w:rPr>
          <w:instrText xml:space="preserve"> PAGEREF _Toc3811319 \h </w:instrText>
        </w:r>
        <w:r>
          <w:rPr>
            <w:noProof/>
            <w:webHidden/>
          </w:rPr>
        </w:r>
        <w:r>
          <w:rPr>
            <w:noProof/>
            <w:webHidden/>
          </w:rPr>
          <w:fldChar w:fldCharType="separate"/>
        </w:r>
        <w:r>
          <w:rPr>
            <w:noProof/>
            <w:webHidden/>
          </w:rPr>
          <w:t>10</w:t>
        </w:r>
        <w:r>
          <w:rPr>
            <w:noProof/>
            <w:webHidden/>
          </w:rPr>
          <w:fldChar w:fldCharType="end"/>
        </w:r>
      </w:hyperlink>
    </w:p>
    <w:p w14:paraId="2604A6D2" w14:textId="63DAD069"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20" w:history="1">
        <w:r w:rsidRPr="009862BA">
          <w:rPr>
            <w:rStyle w:val="Hyperlink"/>
            <w:noProof/>
            <w:lang w:eastAsia="en-GB"/>
          </w:rPr>
          <w:t>2.3 Nation-State Hegemony in Internet Routing</w:t>
        </w:r>
        <w:r>
          <w:rPr>
            <w:noProof/>
            <w:webHidden/>
          </w:rPr>
          <w:tab/>
        </w:r>
        <w:r>
          <w:rPr>
            <w:noProof/>
            <w:webHidden/>
          </w:rPr>
          <w:fldChar w:fldCharType="begin"/>
        </w:r>
        <w:r>
          <w:rPr>
            <w:noProof/>
            <w:webHidden/>
          </w:rPr>
          <w:instrText xml:space="preserve"> PAGEREF _Toc3811320 \h </w:instrText>
        </w:r>
        <w:r>
          <w:rPr>
            <w:noProof/>
            <w:webHidden/>
          </w:rPr>
        </w:r>
        <w:r>
          <w:rPr>
            <w:noProof/>
            <w:webHidden/>
          </w:rPr>
          <w:fldChar w:fldCharType="separate"/>
        </w:r>
        <w:r>
          <w:rPr>
            <w:noProof/>
            <w:webHidden/>
          </w:rPr>
          <w:t>11</w:t>
        </w:r>
        <w:r>
          <w:rPr>
            <w:noProof/>
            <w:webHidden/>
          </w:rPr>
          <w:fldChar w:fldCharType="end"/>
        </w:r>
      </w:hyperlink>
    </w:p>
    <w:p w14:paraId="1B808861" w14:textId="48AEB2AD"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21" w:history="1">
        <w:r w:rsidRPr="009862BA">
          <w:rPr>
            <w:rStyle w:val="Hyperlink"/>
            <w:noProof/>
          </w:rPr>
          <w:t>2.4 Quantifying Information Exposure in Internet Routing</w:t>
        </w:r>
        <w:r>
          <w:rPr>
            <w:noProof/>
            <w:webHidden/>
          </w:rPr>
          <w:tab/>
        </w:r>
        <w:r>
          <w:rPr>
            <w:noProof/>
            <w:webHidden/>
          </w:rPr>
          <w:fldChar w:fldCharType="begin"/>
        </w:r>
        <w:r>
          <w:rPr>
            <w:noProof/>
            <w:webHidden/>
          </w:rPr>
          <w:instrText xml:space="preserve"> PAGEREF _Toc3811321 \h </w:instrText>
        </w:r>
        <w:r>
          <w:rPr>
            <w:noProof/>
            <w:webHidden/>
          </w:rPr>
        </w:r>
        <w:r>
          <w:rPr>
            <w:noProof/>
            <w:webHidden/>
          </w:rPr>
          <w:fldChar w:fldCharType="separate"/>
        </w:r>
        <w:r>
          <w:rPr>
            <w:noProof/>
            <w:webHidden/>
          </w:rPr>
          <w:t>12</w:t>
        </w:r>
        <w:r>
          <w:rPr>
            <w:noProof/>
            <w:webHidden/>
          </w:rPr>
          <w:fldChar w:fldCharType="end"/>
        </w:r>
      </w:hyperlink>
    </w:p>
    <w:p w14:paraId="2CFCACA8" w14:textId="668A1EE0"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22" w:history="1">
        <w:r w:rsidRPr="009862BA">
          <w:rPr>
            <w:rStyle w:val="Hyperlink"/>
            <w:noProof/>
          </w:rPr>
          <w:t>2.5 Schengen Routing: A Compliance Analysis</w:t>
        </w:r>
        <w:r>
          <w:rPr>
            <w:noProof/>
            <w:webHidden/>
          </w:rPr>
          <w:tab/>
        </w:r>
        <w:r>
          <w:rPr>
            <w:noProof/>
            <w:webHidden/>
          </w:rPr>
          <w:fldChar w:fldCharType="begin"/>
        </w:r>
        <w:r>
          <w:rPr>
            <w:noProof/>
            <w:webHidden/>
          </w:rPr>
          <w:instrText xml:space="preserve"> PAGEREF _Toc3811322 \h </w:instrText>
        </w:r>
        <w:r>
          <w:rPr>
            <w:noProof/>
            <w:webHidden/>
          </w:rPr>
        </w:r>
        <w:r>
          <w:rPr>
            <w:noProof/>
            <w:webHidden/>
          </w:rPr>
          <w:fldChar w:fldCharType="separate"/>
        </w:r>
        <w:r>
          <w:rPr>
            <w:noProof/>
            <w:webHidden/>
          </w:rPr>
          <w:t>12</w:t>
        </w:r>
        <w:r>
          <w:rPr>
            <w:noProof/>
            <w:webHidden/>
          </w:rPr>
          <w:fldChar w:fldCharType="end"/>
        </w:r>
      </w:hyperlink>
    </w:p>
    <w:p w14:paraId="74788471" w14:textId="2C617E85"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23" w:history="1">
        <w:r w:rsidRPr="009862BA">
          <w:rPr>
            <w:rStyle w:val="Hyperlink"/>
            <w:noProof/>
          </w:rPr>
          <w:t>2.6 Politically Motivated DDoS</w:t>
        </w:r>
        <w:r>
          <w:rPr>
            <w:noProof/>
            <w:webHidden/>
          </w:rPr>
          <w:tab/>
        </w:r>
        <w:r>
          <w:rPr>
            <w:noProof/>
            <w:webHidden/>
          </w:rPr>
          <w:fldChar w:fldCharType="begin"/>
        </w:r>
        <w:r>
          <w:rPr>
            <w:noProof/>
            <w:webHidden/>
          </w:rPr>
          <w:instrText xml:space="preserve"> PAGEREF _Toc3811323 \h </w:instrText>
        </w:r>
        <w:r>
          <w:rPr>
            <w:noProof/>
            <w:webHidden/>
          </w:rPr>
        </w:r>
        <w:r>
          <w:rPr>
            <w:noProof/>
            <w:webHidden/>
          </w:rPr>
          <w:fldChar w:fldCharType="separate"/>
        </w:r>
        <w:r>
          <w:rPr>
            <w:noProof/>
            <w:webHidden/>
          </w:rPr>
          <w:t>13</w:t>
        </w:r>
        <w:r>
          <w:rPr>
            <w:noProof/>
            <w:webHidden/>
          </w:rPr>
          <w:fldChar w:fldCharType="end"/>
        </w:r>
      </w:hyperlink>
    </w:p>
    <w:p w14:paraId="4E7DD3F8" w14:textId="47FA8890"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24" w:history="1">
        <w:r w:rsidRPr="009862BA">
          <w:rPr>
            <w:rStyle w:val="Hyperlink"/>
            <w:noProof/>
            <w:lang w:eastAsia="en-GB"/>
          </w:rPr>
          <w:t>2.7 Related Work: Freedom Indexes</w:t>
        </w:r>
        <w:r>
          <w:rPr>
            <w:noProof/>
            <w:webHidden/>
          </w:rPr>
          <w:tab/>
        </w:r>
        <w:r>
          <w:rPr>
            <w:noProof/>
            <w:webHidden/>
          </w:rPr>
          <w:fldChar w:fldCharType="begin"/>
        </w:r>
        <w:r>
          <w:rPr>
            <w:noProof/>
            <w:webHidden/>
          </w:rPr>
          <w:instrText xml:space="preserve"> PAGEREF _Toc3811324 \h </w:instrText>
        </w:r>
        <w:r>
          <w:rPr>
            <w:noProof/>
            <w:webHidden/>
          </w:rPr>
        </w:r>
        <w:r>
          <w:rPr>
            <w:noProof/>
            <w:webHidden/>
          </w:rPr>
          <w:fldChar w:fldCharType="separate"/>
        </w:r>
        <w:r>
          <w:rPr>
            <w:noProof/>
            <w:webHidden/>
          </w:rPr>
          <w:t>14</w:t>
        </w:r>
        <w:r>
          <w:rPr>
            <w:noProof/>
            <w:webHidden/>
          </w:rPr>
          <w:fldChar w:fldCharType="end"/>
        </w:r>
      </w:hyperlink>
    </w:p>
    <w:p w14:paraId="4C39A0BE" w14:textId="3157AEEF"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25" w:history="1">
        <w:r w:rsidRPr="009862BA">
          <w:rPr>
            <w:rStyle w:val="Hyperlink"/>
            <w:noProof/>
            <w:lang w:eastAsia="en-GB"/>
          </w:rPr>
          <w:t>2.7.1 Freedom of the Net 2018</w:t>
        </w:r>
        <w:r>
          <w:rPr>
            <w:noProof/>
            <w:webHidden/>
          </w:rPr>
          <w:tab/>
        </w:r>
        <w:r>
          <w:rPr>
            <w:noProof/>
            <w:webHidden/>
          </w:rPr>
          <w:fldChar w:fldCharType="begin"/>
        </w:r>
        <w:r>
          <w:rPr>
            <w:noProof/>
            <w:webHidden/>
          </w:rPr>
          <w:instrText xml:space="preserve"> PAGEREF _Toc3811325 \h </w:instrText>
        </w:r>
        <w:r>
          <w:rPr>
            <w:noProof/>
            <w:webHidden/>
          </w:rPr>
        </w:r>
        <w:r>
          <w:rPr>
            <w:noProof/>
            <w:webHidden/>
          </w:rPr>
          <w:fldChar w:fldCharType="separate"/>
        </w:r>
        <w:r>
          <w:rPr>
            <w:noProof/>
            <w:webHidden/>
          </w:rPr>
          <w:t>14</w:t>
        </w:r>
        <w:r>
          <w:rPr>
            <w:noProof/>
            <w:webHidden/>
          </w:rPr>
          <w:fldChar w:fldCharType="end"/>
        </w:r>
      </w:hyperlink>
    </w:p>
    <w:p w14:paraId="59D87615" w14:textId="13749CA9"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26" w:history="1">
        <w:r w:rsidRPr="009862BA">
          <w:rPr>
            <w:rStyle w:val="Hyperlink"/>
            <w:noProof/>
            <w:lang w:eastAsia="en-GB"/>
          </w:rPr>
          <w:t>2.7.2 Freedom of the Press 2017</w:t>
        </w:r>
        <w:r>
          <w:rPr>
            <w:noProof/>
            <w:webHidden/>
          </w:rPr>
          <w:tab/>
        </w:r>
        <w:r>
          <w:rPr>
            <w:noProof/>
            <w:webHidden/>
          </w:rPr>
          <w:fldChar w:fldCharType="begin"/>
        </w:r>
        <w:r>
          <w:rPr>
            <w:noProof/>
            <w:webHidden/>
          </w:rPr>
          <w:instrText xml:space="preserve"> PAGEREF _Toc3811326 \h </w:instrText>
        </w:r>
        <w:r>
          <w:rPr>
            <w:noProof/>
            <w:webHidden/>
          </w:rPr>
        </w:r>
        <w:r>
          <w:rPr>
            <w:noProof/>
            <w:webHidden/>
          </w:rPr>
          <w:fldChar w:fldCharType="separate"/>
        </w:r>
        <w:r>
          <w:rPr>
            <w:noProof/>
            <w:webHidden/>
          </w:rPr>
          <w:t>14</w:t>
        </w:r>
        <w:r>
          <w:rPr>
            <w:noProof/>
            <w:webHidden/>
          </w:rPr>
          <w:fldChar w:fldCharType="end"/>
        </w:r>
      </w:hyperlink>
    </w:p>
    <w:p w14:paraId="6036F465" w14:textId="2232ED00"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27" w:history="1">
        <w:r w:rsidRPr="009862BA">
          <w:rPr>
            <w:rStyle w:val="Hyperlink"/>
            <w:noProof/>
            <w:lang w:eastAsia="en-GB"/>
          </w:rPr>
          <w:t>2.7.3 The Human Freedom Index (</w:t>
        </w:r>
        <w:r w:rsidRPr="009862BA">
          <w:rPr>
            <w:rStyle w:val="Hyperlink"/>
            <w:i/>
            <w:noProof/>
            <w:lang w:eastAsia="en-GB"/>
          </w:rPr>
          <w:t>updated for 2018</w:t>
        </w:r>
        <w:r w:rsidRPr="009862BA">
          <w:rPr>
            <w:rStyle w:val="Hyperlink"/>
            <w:noProof/>
            <w:lang w:eastAsia="en-GB"/>
          </w:rPr>
          <w:t>)</w:t>
        </w:r>
        <w:r>
          <w:rPr>
            <w:noProof/>
            <w:webHidden/>
          </w:rPr>
          <w:tab/>
        </w:r>
        <w:r>
          <w:rPr>
            <w:noProof/>
            <w:webHidden/>
          </w:rPr>
          <w:fldChar w:fldCharType="begin"/>
        </w:r>
        <w:r>
          <w:rPr>
            <w:noProof/>
            <w:webHidden/>
          </w:rPr>
          <w:instrText xml:space="preserve"> PAGEREF _Toc3811327 \h </w:instrText>
        </w:r>
        <w:r>
          <w:rPr>
            <w:noProof/>
            <w:webHidden/>
          </w:rPr>
        </w:r>
        <w:r>
          <w:rPr>
            <w:noProof/>
            <w:webHidden/>
          </w:rPr>
          <w:fldChar w:fldCharType="separate"/>
        </w:r>
        <w:r>
          <w:rPr>
            <w:noProof/>
            <w:webHidden/>
          </w:rPr>
          <w:t>14</w:t>
        </w:r>
        <w:r>
          <w:rPr>
            <w:noProof/>
            <w:webHidden/>
          </w:rPr>
          <w:fldChar w:fldCharType="end"/>
        </w:r>
      </w:hyperlink>
    </w:p>
    <w:p w14:paraId="374AAEB1" w14:textId="1E8BFF0D"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28" w:history="1">
        <w:r w:rsidRPr="009862BA">
          <w:rPr>
            <w:rStyle w:val="Hyperlink"/>
            <w:noProof/>
            <w:lang w:eastAsia="en-GB"/>
          </w:rPr>
          <w:t>2.7.4 State of World Liberty Index 2018</w:t>
        </w:r>
        <w:r>
          <w:rPr>
            <w:noProof/>
            <w:webHidden/>
          </w:rPr>
          <w:tab/>
        </w:r>
        <w:r>
          <w:rPr>
            <w:noProof/>
            <w:webHidden/>
          </w:rPr>
          <w:fldChar w:fldCharType="begin"/>
        </w:r>
        <w:r>
          <w:rPr>
            <w:noProof/>
            <w:webHidden/>
          </w:rPr>
          <w:instrText xml:space="preserve"> PAGEREF _Toc3811328 \h </w:instrText>
        </w:r>
        <w:r>
          <w:rPr>
            <w:noProof/>
            <w:webHidden/>
          </w:rPr>
        </w:r>
        <w:r>
          <w:rPr>
            <w:noProof/>
            <w:webHidden/>
          </w:rPr>
          <w:fldChar w:fldCharType="separate"/>
        </w:r>
        <w:r>
          <w:rPr>
            <w:noProof/>
            <w:webHidden/>
          </w:rPr>
          <w:t>15</w:t>
        </w:r>
        <w:r>
          <w:rPr>
            <w:noProof/>
            <w:webHidden/>
          </w:rPr>
          <w:fldChar w:fldCharType="end"/>
        </w:r>
      </w:hyperlink>
    </w:p>
    <w:p w14:paraId="471C9AA3" w14:textId="4D0F3603"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29" w:history="1">
        <w:r w:rsidRPr="009862BA">
          <w:rPr>
            <w:rStyle w:val="Hyperlink"/>
            <w:noProof/>
            <w:lang w:eastAsia="en-GB"/>
          </w:rPr>
          <w:t>2.8 Related Work: Data Logs</w:t>
        </w:r>
        <w:r>
          <w:rPr>
            <w:noProof/>
            <w:webHidden/>
          </w:rPr>
          <w:tab/>
        </w:r>
        <w:r>
          <w:rPr>
            <w:noProof/>
            <w:webHidden/>
          </w:rPr>
          <w:fldChar w:fldCharType="begin"/>
        </w:r>
        <w:r>
          <w:rPr>
            <w:noProof/>
            <w:webHidden/>
          </w:rPr>
          <w:instrText xml:space="preserve"> PAGEREF _Toc3811329 \h </w:instrText>
        </w:r>
        <w:r>
          <w:rPr>
            <w:noProof/>
            <w:webHidden/>
          </w:rPr>
        </w:r>
        <w:r>
          <w:rPr>
            <w:noProof/>
            <w:webHidden/>
          </w:rPr>
          <w:fldChar w:fldCharType="separate"/>
        </w:r>
        <w:r>
          <w:rPr>
            <w:noProof/>
            <w:webHidden/>
          </w:rPr>
          <w:t>15</w:t>
        </w:r>
        <w:r>
          <w:rPr>
            <w:noProof/>
            <w:webHidden/>
          </w:rPr>
          <w:fldChar w:fldCharType="end"/>
        </w:r>
      </w:hyperlink>
    </w:p>
    <w:p w14:paraId="2F652CFE" w14:textId="6AFD6BA4"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30" w:history="1">
        <w:r w:rsidRPr="009862BA">
          <w:rPr>
            <w:rStyle w:val="Hyperlink"/>
            <w:noProof/>
            <w:lang w:eastAsia="en-GB"/>
          </w:rPr>
          <w:t>2.8.1 Bad Packets Report (Ongoing)</w:t>
        </w:r>
        <w:r>
          <w:rPr>
            <w:noProof/>
            <w:webHidden/>
          </w:rPr>
          <w:tab/>
        </w:r>
        <w:r>
          <w:rPr>
            <w:noProof/>
            <w:webHidden/>
          </w:rPr>
          <w:fldChar w:fldCharType="begin"/>
        </w:r>
        <w:r>
          <w:rPr>
            <w:noProof/>
            <w:webHidden/>
          </w:rPr>
          <w:instrText xml:space="preserve"> PAGEREF _Toc3811330 \h </w:instrText>
        </w:r>
        <w:r>
          <w:rPr>
            <w:noProof/>
            <w:webHidden/>
          </w:rPr>
        </w:r>
        <w:r>
          <w:rPr>
            <w:noProof/>
            <w:webHidden/>
          </w:rPr>
          <w:fldChar w:fldCharType="separate"/>
        </w:r>
        <w:r>
          <w:rPr>
            <w:noProof/>
            <w:webHidden/>
          </w:rPr>
          <w:t>15</w:t>
        </w:r>
        <w:r>
          <w:rPr>
            <w:noProof/>
            <w:webHidden/>
          </w:rPr>
          <w:fldChar w:fldCharType="end"/>
        </w:r>
      </w:hyperlink>
    </w:p>
    <w:p w14:paraId="577BD494" w14:textId="3A8E1C85"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31" w:history="1">
        <w:r w:rsidRPr="009862BA">
          <w:rPr>
            <w:rStyle w:val="Hyperlink"/>
            <w:noProof/>
            <w:lang w:eastAsia="en-GB"/>
          </w:rPr>
          <w:t>2.8.2 Mirai Botnet Activity (Data from Jan 2017 – Jan 2019)</w:t>
        </w:r>
        <w:r>
          <w:rPr>
            <w:noProof/>
            <w:webHidden/>
          </w:rPr>
          <w:tab/>
        </w:r>
        <w:r>
          <w:rPr>
            <w:noProof/>
            <w:webHidden/>
          </w:rPr>
          <w:fldChar w:fldCharType="begin"/>
        </w:r>
        <w:r>
          <w:rPr>
            <w:noProof/>
            <w:webHidden/>
          </w:rPr>
          <w:instrText xml:space="preserve"> PAGEREF _Toc3811331 \h </w:instrText>
        </w:r>
        <w:r>
          <w:rPr>
            <w:noProof/>
            <w:webHidden/>
          </w:rPr>
        </w:r>
        <w:r>
          <w:rPr>
            <w:noProof/>
            <w:webHidden/>
          </w:rPr>
          <w:fldChar w:fldCharType="separate"/>
        </w:r>
        <w:r>
          <w:rPr>
            <w:noProof/>
            <w:webHidden/>
          </w:rPr>
          <w:t>15</w:t>
        </w:r>
        <w:r>
          <w:rPr>
            <w:noProof/>
            <w:webHidden/>
          </w:rPr>
          <w:fldChar w:fldCharType="end"/>
        </w:r>
      </w:hyperlink>
    </w:p>
    <w:p w14:paraId="44971678" w14:textId="62BBFB94"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32" w:history="1">
        <w:r w:rsidRPr="009862BA">
          <w:rPr>
            <w:rStyle w:val="Hyperlink"/>
            <w:noProof/>
            <w:lang w:eastAsia="en-GB"/>
          </w:rPr>
          <w:t>2.8.3 BGPMON (Ongoing)</w:t>
        </w:r>
        <w:r>
          <w:rPr>
            <w:noProof/>
            <w:webHidden/>
          </w:rPr>
          <w:tab/>
        </w:r>
        <w:r>
          <w:rPr>
            <w:noProof/>
            <w:webHidden/>
          </w:rPr>
          <w:fldChar w:fldCharType="begin"/>
        </w:r>
        <w:r>
          <w:rPr>
            <w:noProof/>
            <w:webHidden/>
          </w:rPr>
          <w:instrText xml:space="preserve"> PAGEREF _Toc3811332 \h </w:instrText>
        </w:r>
        <w:r>
          <w:rPr>
            <w:noProof/>
            <w:webHidden/>
          </w:rPr>
        </w:r>
        <w:r>
          <w:rPr>
            <w:noProof/>
            <w:webHidden/>
          </w:rPr>
          <w:fldChar w:fldCharType="separate"/>
        </w:r>
        <w:r>
          <w:rPr>
            <w:noProof/>
            <w:webHidden/>
          </w:rPr>
          <w:t>15</w:t>
        </w:r>
        <w:r>
          <w:rPr>
            <w:noProof/>
            <w:webHidden/>
          </w:rPr>
          <w:fldChar w:fldCharType="end"/>
        </w:r>
      </w:hyperlink>
    </w:p>
    <w:p w14:paraId="7345D83A" w14:textId="407DDC05"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33" w:history="1">
        <w:r w:rsidRPr="009862BA">
          <w:rPr>
            <w:rStyle w:val="Hyperlink"/>
            <w:noProof/>
            <w:lang w:eastAsia="en-GB"/>
          </w:rPr>
          <w:t>2.8.4 Routing Dependencies (Jan 2019)</w:t>
        </w:r>
        <w:r>
          <w:rPr>
            <w:noProof/>
            <w:webHidden/>
          </w:rPr>
          <w:tab/>
        </w:r>
        <w:r>
          <w:rPr>
            <w:noProof/>
            <w:webHidden/>
          </w:rPr>
          <w:fldChar w:fldCharType="begin"/>
        </w:r>
        <w:r>
          <w:rPr>
            <w:noProof/>
            <w:webHidden/>
          </w:rPr>
          <w:instrText xml:space="preserve"> PAGEREF _Toc3811333 \h </w:instrText>
        </w:r>
        <w:r>
          <w:rPr>
            <w:noProof/>
            <w:webHidden/>
          </w:rPr>
        </w:r>
        <w:r>
          <w:rPr>
            <w:noProof/>
            <w:webHidden/>
          </w:rPr>
          <w:fldChar w:fldCharType="separate"/>
        </w:r>
        <w:r>
          <w:rPr>
            <w:noProof/>
            <w:webHidden/>
          </w:rPr>
          <w:t>16</w:t>
        </w:r>
        <w:r>
          <w:rPr>
            <w:noProof/>
            <w:webHidden/>
          </w:rPr>
          <w:fldChar w:fldCharType="end"/>
        </w:r>
      </w:hyperlink>
    </w:p>
    <w:p w14:paraId="598512B8" w14:textId="1EA6C848" w:rsidR="00C96965" w:rsidRDefault="00C9696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811334" w:history="1">
        <w:r w:rsidRPr="009862BA">
          <w:rPr>
            <w:rStyle w:val="Hyperlink"/>
            <w:noProof/>
            <w:lang w:eastAsia="en-GB"/>
          </w:rPr>
          <w:t>Freedom</w:t>
        </w:r>
        <w:r>
          <w:rPr>
            <w:noProof/>
            <w:webHidden/>
          </w:rPr>
          <w:tab/>
        </w:r>
        <w:r>
          <w:rPr>
            <w:noProof/>
            <w:webHidden/>
          </w:rPr>
          <w:fldChar w:fldCharType="begin"/>
        </w:r>
        <w:r>
          <w:rPr>
            <w:noProof/>
            <w:webHidden/>
          </w:rPr>
          <w:instrText xml:space="preserve"> PAGEREF _Toc3811334 \h </w:instrText>
        </w:r>
        <w:r>
          <w:rPr>
            <w:noProof/>
            <w:webHidden/>
          </w:rPr>
        </w:r>
        <w:r>
          <w:rPr>
            <w:noProof/>
            <w:webHidden/>
          </w:rPr>
          <w:fldChar w:fldCharType="separate"/>
        </w:r>
        <w:r>
          <w:rPr>
            <w:noProof/>
            <w:webHidden/>
          </w:rPr>
          <w:t>17</w:t>
        </w:r>
        <w:r>
          <w:rPr>
            <w:noProof/>
            <w:webHidden/>
          </w:rPr>
          <w:fldChar w:fldCharType="end"/>
        </w:r>
      </w:hyperlink>
    </w:p>
    <w:p w14:paraId="612BFB2D" w14:textId="235C6F3D"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35" w:history="1">
        <w:r w:rsidRPr="009862BA">
          <w:rPr>
            <w:rStyle w:val="Hyperlink"/>
            <w:noProof/>
            <w:lang w:eastAsia="en-GB"/>
          </w:rPr>
          <w:t>3.1 Chapter Overview</w:t>
        </w:r>
        <w:r>
          <w:rPr>
            <w:noProof/>
            <w:webHidden/>
          </w:rPr>
          <w:tab/>
        </w:r>
        <w:r>
          <w:rPr>
            <w:noProof/>
            <w:webHidden/>
          </w:rPr>
          <w:fldChar w:fldCharType="begin"/>
        </w:r>
        <w:r>
          <w:rPr>
            <w:noProof/>
            <w:webHidden/>
          </w:rPr>
          <w:instrText xml:space="preserve"> PAGEREF _Toc3811335 \h </w:instrText>
        </w:r>
        <w:r>
          <w:rPr>
            <w:noProof/>
            <w:webHidden/>
          </w:rPr>
        </w:r>
        <w:r>
          <w:rPr>
            <w:noProof/>
            <w:webHidden/>
          </w:rPr>
          <w:fldChar w:fldCharType="separate"/>
        </w:r>
        <w:r>
          <w:rPr>
            <w:noProof/>
            <w:webHidden/>
          </w:rPr>
          <w:t>17</w:t>
        </w:r>
        <w:r>
          <w:rPr>
            <w:noProof/>
            <w:webHidden/>
          </w:rPr>
          <w:fldChar w:fldCharType="end"/>
        </w:r>
      </w:hyperlink>
    </w:p>
    <w:p w14:paraId="6F4FE17C" w14:textId="77118F9C"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36" w:history="1">
        <w:r w:rsidRPr="009862BA">
          <w:rPr>
            <w:rStyle w:val="Hyperlink"/>
            <w:noProof/>
            <w:lang w:eastAsia="en-GB"/>
          </w:rPr>
          <w:t>3.2 Defining Freedom</w:t>
        </w:r>
        <w:r>
          <w:rPr>
            <w:noProof/>
            <w:webHidden/>
          </w:rPr>
          <w:tab/>
        </w:r>
        <w:r>
          <w:rPr>
            <w:noProof/>
            <w:webHidden/>
          </w:rPr>
          <w:fldChar w:fldCharType="begin"/>
        </w:r>
        <w:r>
          <w:rPr>
            <w:noProof/>
            <w:webHidden/>
          </w:rPr>
          <w:instrText xml:space="preserve"> PAGEREF _Toc3811336 \h </w:instrText>
        </w:r>
        <w:r>
          <w:rPr>
            <w:noProof/>
            <w:webHidden/>
          </w:rPr>
        </w:r>
        <w:r>
          <w:rPr>
            <w:noProof/>
            <w:webHidden/>
          </w:rPr>
          <w:fldChar w:fldCharType="separate"/>
        </w:r>
        <w:r>
          <w:rPr>
            <w:noProof/>
            <w:webHidden/>
          </w:rPr>
          <w:t>17</w:t>
        </w:r>
        <w:r>
          <w:rPr>
            <w:noProof/>
            <w:webHidden/>
          </w:rPr>
          <w:fldChar w:fldCharType="end"/>
        </w:r>
      </w:hyperlink>
    </w:p>
    <w:p w14:paraId="668A40B7" w14:textId="31526395"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37" w:history="1">
        <w:r w:rsidRPr="009862BA">
          <w:rPr>
            <w:rStyle w:val="Hyperlink"/>
            <w:noProof/>
            <w:lang w:eastAsia="en-GB"/>
          </w:rPr>
          <w:t>3.3 Declining Internet Freedom &amp; China</w:t>
        </w:r>
        <w:r>
          <w:rPr>
            <w:noProof/>
            <w:webHidden/>
          </w:rPr>
          <w:tab/>
        </w:r>
        <w:r>
          <w:rPr>
            <w:noProof/>
            <w:webHidden/>
          </w:rPr>
          <w:fldChar w:fldCharType="begin"/>
        </w:r>
        <w:r>
          <w:rPr>
            <w:noProof/>
            <w:webHidden/>
          </w:rPr>
          <w:instrText xml:space="preserve"> PAGEREF _Toc3811337 \h </w:instrText>
        </w:r>
        <w:r>
          <w:rPr>
            <w:noProof/>
            <w:webHidden/>
          </w:rPr>
        </w:r>
        <w:r>
          <w:rPr>
            <w:noProof/>
            <w:webHidden/>
          </w:rPr>
          <w:fldChar w:fldCharType="separate"/>
        </w:r>
        <w:r>
          <w:rPr>
            <w:noProof/>
            <w:webHidden/>
          </w:rPr>
          <w:t>18</w:t>
        </w:r>
        <w:r>
          <w:rPr>
            <w:noProof/>
            <w:webHidden/>
          </w:rPr>
          <w:fldChar w:fldCharType="end"/>
        </w:r>
      </w:hyperlink>
    </w:p>
    <w:p w14:paraId="60E19142" w14:textId="6A03C64C"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38" w:history="1">
        <w:r w:rsidRPr="009862BA">
          <w:rPr>
            <w:rStyle w:val="Hyperlink"/>
            <w:noProof/>
            <w:lang w:eastAsia="en-GB"/>
          </w:rPr>
          <w:t>3.3.1 Social Engineering as a means to an end</w:t>
        </w:r>
        <w:r>
          <w:rPr>
            <w:noProof/>
            <w:webHidden/>
          </w:rPr>
          <w:tab/>
        </w:r>
        <w:r>
          <w:rPr>
            <w:noProof/>
            <w:webHidden/>
          </w:rPr>
          <w:fldChar w:fldCharType="begin"/>
        </w:r>
        <w:r>
          <w:rPr>
            <w:noProof/>
            <w:webHidden/>
          </w:rPr>
          <w:instrText xml:space="preserve"> PAGEREF _Toc3811338 \h </w:instrText>
        </w:r>
        <w:r>
          <w:rPr>
            <w:noProof/>
            <w:webHidden/>
          </w:rPr>
        </w:r>
        <w:r>
          <w:rPr>
            <w:noProof/>
            <w:webHidden/>
          </w:rPr>
          <w:fldChar w:fldCharType="separate"/>
        </w:r>
        <w:r>
          <w:rPr>
            <w:noProof/>
            <w:webHidden/>
          </w:rPr>
          <w:t>18</w:t>
        </w:r>
        <w:r>
          <w:rPr>
            <w:noProof/>
            <w:webHidden/>
          </w:rPr>
          <w:fldChar w:fldCharType="end"/>
        </w:r>
      </w:hyperlink>
    </w:p>
    <w:p w14:paraId="488E7694" w14:textId="7C88EC6C"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39" w:history="1">
        <w:r w:rsidRPr="009862BA">
          <w:rPr>
            <w:rStyle w:val="Hyperlink"/>
            <w:noProof/>
            <w:lang w:eastAsia="en-GB"/>
          </w:rPr>
          <w:t>3.4 Freedom Indexes</w:t>
        </w:r>
        <w:r>
          <w:rPr>
            <w:noProof/>
            <w:webHidden/>
          </w:rPr>
          <w:tab/>
        </w:r>
        <w:r>
          <w:rPr>
            <w:noProof/>
            <w:webHidden/>
          </w:rPr>
          <w:fldChar w:fldCharType="begin"/>
        </w:r>
        <w:r>
          <w:rPr>
            <w:noProof/>
            <w:webHidden/>
          </w:rPr>
          <w:instrText xml:space="preserve"> PAGEREF _Toc3811339 \h </w:instrText>
        </w:r>
        <w:r>
          <w:rPr>
            <w:noProof/>
            <w:webHidden/>
          </w:rPr>
        </w:r>
        <w:r>
          <w:rPr>
            <w:noProof/>
            <w:webHidden/>
          </w:rPr>
          <w:fldChar w:fldCharType="separate"/>
        </w:r>
        <w:r>
          <w:rPr>
            <w:noProof/>
            <w:webHidden/>
          </w:rPr>
          <w:t>20</w:t>
        </w:r>
        <w:r>
          <w:rPr>
            <w:noProof/>
            <w:webHidden/>
          </w:rPr>
          <w:fldChar w:fldCharType="end"/>
        </w:r>
      </w:hyperlink>
    </w:p>
    <w:p w14:paraId="1C67F14C" w14:textId="3DD63A6B"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40" w:history="1">
        <w:r w:rsidRPr="009862BA">
          <w:rPr>
            <w:rStyle w:val="Hyperlink"/>
            <w:noProof/>
            <w:lang w:eastAsia="en-GB"/>
          </w:rPr>
          <w:t>3.4.1 Freedom of the Net</w:t>
        </w:r>
        <w:r>
          <w:rPr>
            <w:noProof/>
            <w:webHidden/>
          </w:rPr>
          <w:tab/>
        </w:r>
        <w:r>
          <w:rPr>
            <w:noProof/>
            <w:webHidden/>
          </w:rPr>
          <w:fldChar w:fldCharType="begin"/>
        </w:r>
        <w:r>
          <w:rPr>
            <w:noProof/>
            <w:webHidden/>
          </w:rPr>
          <w:instrText xml:space="preserve"> PAGEREF _Toc3811340 \h </w:instrText>
        </w:r>
        <w:r>
          <w:rPr>
            <w:noProof/>
            <w:webHidden/>
          </w:rPr>
        </w:r>
        <w:r>
          <w:rPr>
            <w:noProof/>
            <w:webHidden/>
          </w:rPr>
          <w:fldChar w:fldCharType="separate"/>
        </w:r>
        <w:r>
          <w:rPr>
            <w:noProof/>
            <w:webHidden/>
          </w:rPr>
          <w:t>20</w:t>
        </w:r>
        <w:r>
          <w:rPr>
            <w:noProof/>
            <w:webHidden/>
          </w:rPr>
          <w:fldChar w:fldCharType="end"/>
        </w:r>
      </w:hyperlink>
    </w:p>
    <w:p w14:paraId="5AA0A8CE" w14:textId="1629DB36"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41" w:history="1">
        <w:r w:rsidRPr="009862BA">
          <w:rPr>
            <w:rStyle w:val="Hyperlink"/>
            <w:noProof/>
            <w:lang w:eastAsia="en-GB"/>
          </w:rPr>
          <w:t>3.4.2 Freedom of the Press</w:t>
        </w:r>
        <w:r>
          <w:rPr>
            <w:noProof/>
            <w:webHidden/>
          </w:rPr>
          <w:tab/>
        </w:r>
        <w:r>
          <w:rPr>
            <w:noProof/>
            <w:webHidden/>
          </w:rPr>
          <w:fldChar w:fldCharType="begin"/>
        </w:r>
        <w:r>
          <w:rPr>
            <w:noProof/>
            <w:webHidden/>
          </w:rPr>
          <w:instrText xml:space="preserve"> PAGEREF _Toc3811341 \h </w:instrText>
        </w:r>
        <w:r>
          <w:rPr>
            <w:noProof/>
            <w:webHidden/>
          </w:rPr>
        </w:r>
        <w:r>
          <w:rPr>
            <w:noProof/>
            <w:webHidden/>
          </w:rPr>
          <w:fldChar w:fldCharType="separate"/>
        </w:r>
        <w:r>
          <w:rPr>
            <w:noProof/>
            <w:webHidden/>
          </w:rPr>
          <w:t>20</w:t>
        </w:r>
        <w:r>
          <w:rPr>
            <w:noProof/>
            <w:webHidden/>
          </w:rPr>
          <w:fldChar w:fldCharType="end"/>
        </w:r>
      </w:hyperlink>
    </w:p>
    <w:p w14:paraId="6078C984" w14:textId="3BA50AE5"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42" w:history="1">
        <w:r w:rsidRPr="009862BA">
          <w:rPr>
            <w:rStyle w:val="Hyperlink"/>
            <w:noProof/>
            <w:lang w:eastAsia="en-GB"/>
          </w:rPr>
          <w:t>3.4.3 The Human Freedom Index</w:t>
        </w:r>
        <w:r>
          <w:rPr>
            <w:noProof/>
            <w:webHidden/>
          </w:rPr>
          <w:tab/>
        </w:r>
        <w:r>
          <w:rPr>
            <w:noProof/>
            <w:webHidden/>
          </w:rPr>
          <w:fldChar w:fldCharType="begin"/>
        </w:r>
        <w:r>
          <w:rPr>
            <w:noProof/>
            <w:webHidden/>
          </w:rPr>
          <w:instrText xml:space="preserve"> PAGEREF _Toc3811342 \h </w:instrText>
        </w:r>
        <w:r>
          <w:rPr>
            <w:noProof/>
            <w:webHidden/>
          </w:rPr>
        </w:r>
        <w:r>
          <w:rPr>
            <w:noProof/>
            <w:webHidden/>
          </w:rPr>
          <w:fldChar w:fldCharType="separate"/>
        </w:r>
        <w:r>
          <w:rPr>
            <w:noProof/>
            <w:webHidden/>
          </w:rPr>
          <w:t>20</w:t>
        </w:r>
        <w:r>
          <w:rPr>
            <w:noProof/>
            <w:webHidden/>
          </w:rPr>
          <w:fldChar w:fldCharType="end"/>
        </w:r>
      </w:hyperlink>
    </w:p>
    <w:p w14:paraId="14D7AF43" w14:textId="0FB19BBA"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43" w:history="1">
        <w:r w:rsidRPr="009862BA">
          <w:rPr>
            <w:rStyle w:val="Hyperlink"/>
            <w:noProof/>
            <w:lang w:eastAsia="en-GB"/>
          </w:rPr>
          <w:t>3.4.4 State of World Liberty</w:t>
        </w:r>
        <w:r>
          <w:rPr>
            <w:noProof/>
            <w:webHidden/>
          </w:rPr>
          <w:tab/>
        </w:r>
        <w:r>
          <w:rPr>
            <w:noProof/>
            <w:webHidden/>
          </w:rPr>
          <w:fldChar w:fldCharType="begin"/>
        </w:r>
        <w:r>
          <w:rPr>
            <w:noProof/>
            <w:webHidden/>
          </w:rPr>
          <w:instrText xml:space="preserve"> PAGEREF _Toc3811343 \h </w:instrText>
        </w:r>
        <w:r>
          <w:rPr>
            <w:noProof/>
            <w:webHidden/>
          </w:rPr>
        </w:r>
        <w:r>
          <w:rPr>
            <w:noProof/>
            <w:webHidden/>
          </w:rPr>
          <w:fldChar w:fldCharType="separate"/>
        </w:r>
        <w:r>
          <w:rPr>
            <w:noProof/>
            <w:webHidden/>
          </w:rPr>
          <w:t>21</w:t>
        </w:r>
        <w:r>
          <w:rPr>
            <w:noProof/>
            <w:webHidden/>
          </w:rPr>
          <w:fldChar w:fldCharType="end"/>
        </w:r>
      </w:hyperlink>
    </w:p>
    <w:p w14:paraId="316B5CCE" w14:textId="6B2D03BE" w:rsidR="00C96965" w:rsidRDefault="00C9696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811344" w:history="1">
        <w:r w:rsidRPr="009862BA">
          <w:rPr>
            <w:rStyle w:val="Hyperlink"/>
            <w:noProof/>
            <w:lang w:eastAsia="en-GB"/>
          </w:rPr>
          <w:t>Malicious Routing</w:t>
        </w:r>
        <w:r>
          <w:rPr>
            <w:noProof/>
            <w:webHidden/>
          </w:rPr>
          <w:tab/>
        </w:r>
        <w:r>
          <w:rPr>
            <w:noProof/>
            <w:webHidden/>
          </w:rPr>
          <w:fldChar w:fldCharType="begin"/>
        </w:r>
        <w:r>
          <w:rPr>
            <w:noProof/>
            <w:webHidden/>
          </w:rPr>
          <w:instrText xml:space="preserve"> PAGEREF _Toc3811344 \h </w:instrText>
        </w:r>
        <w:r>
          <w:rPr>
            <w:noProof/>
            <w:webHidden/>
          </w:rPr>
        </w:r>
        <w:r>
          <w:rPr>
            <w:noProof/>
            <w:webHidden/>
          </w:rPr>
          <w:fldChar w:fldCharType="separate"/>
        </w:r>
        <w:r>
          <w:rPr>
            <w:noProof/>
            <w:webHidden/>
          </w:rPr>
          <w:t>22</w:t>
        </w:r>
        <w:r>
          <w:rPr>
            <w:noProof/>
            <w:webHidden/>
          </w:rPr>
          <w:fldChar w:fldCharType="end"/>
        </w:r>
      </w:hyperlink>
    </w:p>
    <w:p w14:paraId="7ED41EE7" w14:textId="6EFF5ED4"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45" w:history="1">
        <w:r w:rsidRPr="009862BA">
          <w:rPr>
            <w:rStyle w:val="Hyperlink"/>
            <w:noProof/>
            <w:lang w:eastAsia="en-GB"/>
          </w:rPr>
          <w:t>4.1 Chapter Overview</w:t>
        </w:r>
        <w:r>
          <w:rPr>
            <w:noProof/>
            <w:webHidden/>
          </w:rPr>
          <w:tab/>
        </w:r>
        <w:r>
          <w:rPr>
            <w:noProof/>
            <w:webHidden/>
          </w:rPr>
          <w:fldChar w:fldCharType="begin"/>
        </w:r>
        <w:r>
          <w:rPr>
            <w:noProof/>
            <w:webHidden/>
          </w:rPr>
          <w:instrText xml:space="preserve"> PAGEREF _Toc3811345 \h </w:instrText>
        </w:r>
        <w:r>
          <w:rPr>
            <w:noProof/>
            <w:webHidden/>
          </w:rPr>
        </w:r>
        <w:r>
          <w:rPr>
            <w:noProof/>
            <w:webHidden/>
          </w:rPr>
          <w:fldChar w:fldCharType="separate"/>
        </w:r>
        <w:r>
          <w:rPr>
            <w:noProof/>
            <w:webHidden/>
          </w:rPr>
          <w:t>22</w:t>
        </w:r>
        <w:r>
          <w:rPr>
            <w:noProof/>
            <w:webHidden/>
          </w:rPr>
          <w:fldChar w:fldCharType="end"/>
        </w:r>
      </w:hyperlink>
    </w:p>
    <w:p w14:paraId="2AB27C7B" w14:textId="18F82DE2"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46" w:history="1">
        <w:r w:rsidRPr="009862BA">
          <w:rPr>
            <w:rStyle w:val="Hyperlink"/>
            <w:noProof/>
            <w:lang w:eastAsia="en-GB"/>
          </w:rPr>
          <w:t>4.2 What is Malicious Routing</w:t>
        </w:r>
        <w:r>
          <w:rPr>
            <w:noProof/>
            <w:webHidden/>
          </w:rPr>
          <w:tab/>
        </w:r>
        <w:r>
          <w:rPr>
            <w:noProof/>
            <w:webHidden/>
          </w:rPr>
          <w:fldChar w:fldCharType="begin"/>
        </w:r>
        <w:r>
          <w:rPr>
            <w:noProof/>
            <w:webHidden/>
          </w:rPr>
          <w:instrText xml:space="preserve"> PAGEREF _Toc3811346 \h </w:instrText>
        </w:r>
        <w:r>
          <w:rPr>
            <w:noProof/>
            <w:webHidden/>
          </w:rPr>
        </w:r>
        <w:r>
          <w:rPr>
            <w:noProof/>
            <w:webHidden/>
          </w:rPr>
          <w:fldChar w:fldCharType="separate"/>
        </w:r>
        <w:r>
          <w:rPr>
            <w:noProof/>
            <w:webHidden/>
          </w:rPr>
          <w:t>22</w:t>
        </w:r>
        <w:r>
          <w:rPr>
            <w:noProof/>
            <w:webHidden/>
          </w:rPr>
          <w:fldChar w:fldCharType="end"/>
        </w:r>
      </w:hyperlink>
    </w:p>
    <w:p w14:paraId="1C5E3834" w14:textId="26F4318D"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47" w:history="1">
        <w:r w:rsidRPr="009862BA">
          <w:rPr>
            <w:rStyle w:val="Hyperlink"/>
            <w:noProof/>
            <w:lang w:eastAsia="en-GB"/>
          </w:rPr>
          <w:t>4.2.1 Mass Surveillance</w:t>
        </w:r>
        <w:r>
          <w:rPr>
            <w:noProof/>
            <w:webHidden/>
          </w:rPr>
          <w:tab/>
        </w:r>
        <w:r>
          <w:rPr>
            <w:noProof/>
            <w:webHidden/>
          </w:rPr>
          <w:fldChar w:fldCharType="begin"/>
        </w:r>
        <w:r>
          <w:rPr>
            <w:noProof/>
            <w:webHidden/>
          </w:rPr>
          <w:instrText xml:space="preserve"> PAGEREF _Toc3811347 \h </w:instrText>
        </w:r>
        <w:r>
          <w:rPr>
            <w:noProof/>
            <w:webHidden/>
          </w:rPr>
        </w:r>
        <w:r>
          <w:rPr>
            <w:noProof/>
            <w:webHidden/>
          </w:rPr>
          <w:fldChar w:fldCharType="separate"/>
        </w:r>
        <w:r>
          <w:rPr>
            <w:noProof/>
            <w:webHidden/>
          </w:rPr>
          <w:t>22</w:t>
        </w:r>
        <w:r>
          <w:rPr>
            <w:noProof/>
            <w:webHidden/>
          </w:rPr>
          <w:fldChar w:fldCharType="end"/>
        </w:r>
      </w:hyperlink>
    </w:p>
    <w:p w14:paraId="659EDB3C" w14:textId="13AE4591"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48" w:history="1">
        <w:r w:rsidRPr="009862BA">
          <w:rPr>
            <w:rStyle w:val="Hyperlink"/>
            <w:noProof/>
            <w:lang w:eastAsia="en-GB"/>
          </w:rPr>
          <w:t>4.2.2 Arrests made over social media posts</w:t>
        </w:r>
        <w:r>
          <w:rPr>
            <w:noProof/>
            <w:webHidden/>
          </w:rPr>
          <w:tab/>
        </w:r>
        <w:r>
          <w:rPr>
            <w:noProof/>
            <w:webHidden/>
          </w:rPr>
          <w:fldChar w:fldCharType="begin"/>
        </w:r>
        <w:r>
          <w:rPr>
            <w:noProof/>
            <w:webHidden/>
          </w:rPr>
          <w:instrText xml:space="preserve"> PAGEREF _Toc3811348 \h </w:instrText>
        </w:r>
        <w:r>
          <w:rPr>
            <w:noProof/>
            <w:webHidden/>
          </w:rPr>
        </w:r>
        <w:r>
          <w:rPr>
            <w:noProof/>
            <w:webHidden/>
          </w:rPr>
          <w:fldChar w:fldCharType="separate"/>
        </w:r>
        <w:r>
          <w:rPr>
            <w:noProof/>
            <w:webHidden/>
          </w:rPr>
          <w:t>23</w:t>
        </w:r>
        <w:r>
          <w:rPr>
            <w:noProof/>
            <w:webHidden/>
          </w:rPr>
          <w:fldChar w:fldCharType="end"/>
        </w:r>
      </w:hyperlink>
    </w:p>
    <w:p w14:paraId="1A4D7D6B" w14:textId="3913CA8D"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49" w:history="1">
        <w:r w:rsidRPr="009862BA">
          <w:rPr>
            <w:rStyle w:val="Hyperlink"/>
            <w:noProof/>
            <w:lang w:eastAsia="en-GB"/>
          </w:rPr>
          <w:t>4.2.3 Mirai Botnet IP Addresses</w:t>
        </w:r>
        <w:r>
          <w:rPr>
            <w:noProof/>
            <w:webHidden/>
          </w:rPr>
          <w:tab/>
        </w:r>
        <w:r>
          <w:rPr>
            <w:noProof/>
            <w:webHidden/>
          </w:rPr>
          <w:fldChar w:fldCharType="begin"/>
        </w:r>
        <w:r>
          <w:rPr>
            <w:noProof/>
            <w:webHidden/>
          </w:rPr>
          <w:instrText xml:space="preserve"> PAGEREF _Toc3811349 \h </w:instrText>
        </w:r>
        <w:r>
          <w:rPr>
            <w:noProof/>
            <w:webHidden/>
          </w:rPr>
        </w:r>
        <w:r>
          <w:rPr>
            <w:noProof/>
            <w:webHidden/>
          </w:rPr>
          <w:fldChar w:fldCharType="separate"/>
        </w:r>
        <w:r>
          <w:rPr>
            <w:noProof/>
            <w:webHidden/>
          </w:rPr>
          <w:t>23</w:t>
        </w:r>
        <w:r>
          <w:rPr>
            <w:noProof/>
            <w:webHidden/>
          </w:rPr>
          <w:fldChar w:fldCharType="end"/>
        </w:r>
      </w:hyperlink>
    </w:p>
    <w:p w14:paraId="29D12593" w14:textId="13CD6E7E"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50" w:history="1">
        <w:r w:rsidRPr="009862BA">
          <w:rPr>
            <w:rStyle w:val="Hyperlink"/>
            <w:noProof/>
            <w:lang w:eastAsia="en-GB"/>
          </w:rPr>
          <w:t>4.2.4 Mirai-like Packet Signatures</w:t>
        </w:r>
        <w:r>
          <w:rPr>
            <w:noProof/>
            <w:webHidden/>
          </w:rPr>
          <w:tab/>
        </w:r>
        <w:r>
          <w:rPr>
            <w:noProof/>
            <w:webHidden/>
          </w:rPr>
          <w:fldChar w:fldCharType="begin"/>
        </w:r>
        <w:r>
          <w:rPr>
            <w:noProof/>
            <w:webHidden/>
          </w:rPr>
          <w:instrText xml:space="preserve"> PAGEREF _Toc3811350 \h </w:instrText>
        </w:r>
        <w:r>
          <w:rPr>
            <w:noProof/>
            <w:webHidden/>
          </w:rPr>
        </w:r>
        <w:r>
          <w:rPr>
            <w:noProof/>
            <w:webHidden/>
          </w:rPr>
          <w:fldChar w:fldCharType="separate"/>
        </w:r>
        <w:r>
          <w:rPr>
            <w:noProof/>
            <w:webHidden/>
          </w:rPr>
          <w:t>24</w:t>
        </w:r>
        <w:r>
          <w:rPr>
            <w:noProof/>
            <w:webHidden/>
          </w:rPr>
          <w:fldChar w:fldCharType="end"/>
        </w:r>
      </w:hyperlink>
    </w:p>
    <w:p w14:paraId="579B389D" w14:textId="0B0D3C93"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51" w:history="1">
        <w:r w:rsidRPr="009862BA">
          <w:rPr>
            <w:rStyle w:val="Hyperlink"/>
            <w:noProof/>
            <w:lang w:eastAsia="en-GB"/>
          </w:rPr>
          <w:t>4.2.5 BGP Hijacks</w:t>
        </w:r>
        <w:r>
          <w:rPr>
            <w:noProof/>
            <w:webHidden/>
          </w:rPr>
          <w:tab/>
        </w:r>
        <w:r>
          <w:rPr>
            <w:noProof/>
            <w:webHidden/>
          </w:rPr>
          <w:fldChar w:fldCharType="begin"/>
        </w:r>
        <w:r>
          <w:rPr>
            <w:noProof/>
            <w:webHidden/>
          </w:rPr>
          <w:instrText xml:space="preserve"> PAGEREF _Toc3811351 \h </w:instrText>
        </w:r>
        <w:r>
          <w:rPr>
            <w:noProof/>
            <w:webHidden/>
          </w:rPr>
        </w:r>
        <w:r>
          <w:rPr>
            <w:noProof/>
            <w:webHidden/>
          </w:rPr>
          <w:fldChar w:fldCharType="separate"/>
        </w:r>
        <w:r>
          <w:rPr>
            <w:noProof/>
            <w:webHidden/>
          </w:rPr>
          <w:t>25</w:t>
        </w:r>
        <w:r>
          <w:rPr>
            <w:noProof/>
            <w:webHidden/>
          </w:rPr>
          <w:fldChar w:fldCharType="end"/>
        </w:r>
      </w:hyperlink>
    </w:p>
    <w:p w14:paraId="78D7D26C" w14:textId="19F6B652"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52" w:history="1">
        <w:r w:rsidRPr="009862BA">
          <w:rPr>
            <w:rStyle w:val="Hyperlink"/>
            <w:noProof/>
            <w:lang w:eastAsia="en-GB"/>
          </w:rPr>
          <w:t>4.2.6 Information Exposure</w:t>
        </w:r>
        <w:r>
          <w:rPr>
            <w:noProof/>
            <w:webHidden/>
          </w:rPr>
          <w:tab/>
        </w:r>
        <w:r>
          <w:rPr>
            <w:noProof/>
            <w:webHidden/>
          </w:rPr>
          <w:fldChar w:fldCharType="begin"/>
        </w:r>
        <w:r>
          <w:rPr>
            <w:noProof/>
            <w:webHidden/>
          </w:rPr>
          <w:instrText xml:space="preserve"> PAGEREF _Toc3811352 \h </w:instrText>
        </w:r>
        <w:r>
          <w:rPr>
            <w:noProof/>
            <w:webHidden/>
          </w:rPr>
        </w:r>
        <w:r>
          <w:rPr>
            <w:noProof/>
            <w:webHidden/>
          </w:rPr>
          <w:fldChar w:fldCharType="separate"/>
        </w:r>
        <w:r>
          <w:rPr>
            <w:noProof/>
            <w:webHidden/>
          </w:rPr>
          <w:t>26</w:t>
        </w:r>
        <w:r>
          <w:rPr>
            <w:noProof/>
            <w:webHidden/>
          </w:rPr>
          <w:fldChar w:fldCharType="end"/>
        </w:r>
      </w:hyperlink>
    </w:p>
    <w:p w14:paraId="0AB06EF3" w14:textId="5B199217"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53" w:history="1">
        <w:r w:rsidRPr="009862BA">
          <w:rPr>
            <w:rStyle w:val="Hyperlink"/>
            <w:noProof/>
            <w:lang w:eastAsia="en-GB"/>
          </w:rPr>
          <w:t>4.2.7 Feature Weightings</w:t>
        </w:r>
        <w:r>
          <w:rPr>
            <w:noProof/>
            <w:webHidden/>
          </w:rPr>
          <w:tab/>
        </w:r>
        <w:r>
          <w:rPr>
            <w:noProof/>
            <w:webHidden/>
          </w:rPr>
          <w:fldChar w:fldCharType="begin"/>
        </w:r>
        <w:r>
          <w:rPr>
            <w:noProof/>
            <w:webHidden/>
          </w:rPr>
          <w:instrText xml:space="preserve"> PAGEREF _Toc3811353 \h </w:instrText>
        </w:r>
        <w:r>
          <w:rPr>
            <w:noProof/>
            <w:webHidden/>
          </w:rPr>
        </w:r>
        <w:r>
          <w:rPr>
            <w:noProof/>
            <w:webHidden/>
          </w:rPr>
          <w:fldChar w:fldCharType="separate"/>
        </w:r>
        <w:r>
          <w:rPr>
            <w:noProof/>
            <w:webHidden/>
          </w:rPr>
          <w:t>26</w:t>
        </w:r>
        <w:r>
          <w:rPr>
            <w:noProof/>
            <w:webHidden/>
          </w:rPr>
          <w:fldChar w:fldCharType="end"/>
        </w:r>
      </w:hyperlink>
    </w:p>
    <w:p w14:paraId="2D9D218B" w14:textId="2CDCF66E"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54" w:history="1">
        <w:r w:rsidRPr="009862BA">
          <w:rPr>
            <w:rStyle w:val="Hyperlink"/>
            <w:noProof/>
            <w:lang w:eastAsia="en-GB"/>
          </w:rPr>
          <w:t>4.3 Nations and Autonomous Systems</w:t>
        </w:r>
        <w:r>
          <w:rPr>
            <w:noProof/>
            <w:webHidden/>
          </w:rPr>
          <w:tab/>
        </w:r>
        <w:r>
          <w:rPr>
            <w:noProof/>
            <w:webHidden/>
          </w:rPr>
          <w:fldChar w:fldCharType="begin"/>
        </w:r>
        <w:r>
          <w:rPr>
            <w:noProof/>
            <w:webHidden/>
          </w:rPr>
          <w:instrText xml:space="preserve"> PAGEREF _Toc3811354 \h </w:instrText>
        </w:r>
        <w:r>
          <w:rPr>
            <w:noProof/>
            <w:webHidden/>
          </w:rPr>
        </w:r>
        <w:r>
          <w:rPr>
            <w:noProof/>
            <w:webHidden/>
          </w:rPr>
          <w:fldChar w:fldCharType="separate"/>
        </w:r>
        <w:r>
          <w:rPr>
            <w:noProof/>
            <w:webHidden/>
          </w:rPr>
          <w:t>27</w:t>
        </w:r>
        <w:r>
          <w:rPr>
            <w:noProof/>
            <w:webHidden/>
          </w:rPr>
          <w:fldChar w:fldCharType="end"/>
        </w:r>
      </w:hyperlink>
    </w:p>
    <w:p w14:paraId="001C8CFE" w14:textId="6E91726B"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55" w:history="1">
        <w:r w:rsidRPr="009862BA">
          <w:rPr>
            <w:rStyle w:val="Hyperlink"/>
            <w:noProof/>
            <w:lang w:eastAsia="en-GB"/>
          </w:rPr>
          <w:t>4.4 Methodology</w:t>
        </w:r>
        <w:r>
          <w:rPr>
            <w:noProof/>
            <w:webHidden/>
          </w:rPr>
          <w:tab/>
        </w:r>
        <w:r>
          <w:rPr>
            <w:noProof/>
            <w:webHidden/>
          </w:rPr>
          <w:fldChar w:fldCharType="begin"/>
        </w:r>
        <w:r>
          <w:rPr>
            <w:noProof/>
            <w:webHidden/>
          </w:rPr>
          <w:instrText xml:space="preserve"> PAGEREF _Toc3811355 \h </w:instrText>
        </w:r>
        <w:r>
          <w:rPr>
            <w:noProof/>
            <w:webHidden/>
          </w:rPr>
        </w:r>
        <w:r>
          <w:rPr>
            <w:noProof/>
            <w:webHidden/>
          </w:rPr>
          <w:fldChar w:fldCharType="separate"/>
        </w:r>
        <w:r>
          <w:rPr>
            <w:noProof/>
            <w:webHidden/>
          </w:rPr>
          <w:t>28</w:t>
        </w:r>
        <w:r>
          <w:rPr>
            <w:noProof/>
            <w:webHidden/>
          </w:rPr>
          <w:fldChar w:fldCharType="end"/>
        </w:r>
      </w:hyperlink>
    </w:p>
    <w:p w14:paraId="6259A84A" w14:textId="413F6996"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56" w:history="1">
        <w:r w:rsidRPr="009862BA">
          <w:rPr>
            <w:rStyle w:val="Hyperlink"/>
            <w:noProof/>
            <w:lang w:eastAsia="en-GB"/>
          </w:rPr>
          <w:t>4.4.1 Data Discovery and Collection</w:t>
        </w:r>
        <w:r>
          <w:rPr>
            <w:noProof/>
            <w:webHidden/>
          </w:rPr>
          <w:tab/>
        </w:r>
        <w:r>
          <w:rPr>
            <w:noProof/>
            <w:webHidden/>
          </w:rPr>
          <w:fldChar w:fldCharType="begin"/>
        </w:r>
        <w:r>
          <w:rPr>
            <w:noProof/>
            <w:webHidden/>
          </w:rPr>
          <w:instrText xml:space="preserve"> PAGEREF _Toc3811356 \h </w:instrText>
        </w:r>
        <w:r>
          <w:rPr>
            <w:noProof/>
            <w:webHidden/>
          </w:rPr>
        </w:r>
        <w:r>
          <w:rPr>
            <w:noProof/>
            <w:webHidden/>
          </w:rPr>
          <w:fldChar w:fldCharType="separate"/>
        </w:r>
        <w:r>
          <w:rPr>
            <w:noProof/>
            <w:webHidden/>
          </w:rPr>
          <w:t>28</w:t>
        </w:r>
        <w:r>
          <w:rPr>
            <w:noProof/>
            <w:webHidden/>
          </w:rPr>
          <w:fldChar w:fldCharType="end"/>
        </w:r>
      </w:hyperlink>
    </w:p>
    <w:p w14:paraId="249A0BAF" w14:textId="5223DD1E"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57" w:history="1">
        <w:r w:rsidRPr="009862BA">
          <w:rPr>
            <w:rStyle w:val="Hyperlink"/>
            <w:noProof/>
            <w:lang w:eastAsia="en-GB"/>
          </w:rPr>
          <w:t>4.4.2 Data Reformatting</w:t>
        </w:r>
        <w:r>
          <w:rPr>
            <w:noProof/>
            <w:webHidden/>
          </w:rPr>
          <w:tab/>
        </w:r>
        <w:r>
          <w:rPr>
            <w:noProof/>
            <w:webHidden/>
          </w:rPr>
          <w:fldChar w:fldCharType="begin"/>
        </w:r>
        <w:r>
          <w:rPr>
            <w:noProof/>
            <w:webHidden/>
          </w:rPr>
          <w:instrText xml:space="preserve"> PAGEREF _Toc3811357 \h </w:instrText>
        </w:r>
        <w:r>
          <w:rPr>
            <w:noProof/>
            <w:webHidden/>
          </w:rPr>
        </w:r>
        <w:r>
          <w:rPr>
            <w:noProof/>
            <w:webHidden/>
          </w:rPr>
          <w:fldChar w:fldCharType="separate"/>
        </w:r>
        <w:r>
          <w:rPr>
            <w:noProof/>
            <w:webHidden/>
          </w:rPr>
          <w:t>28</w:t>
        </w:r>
        <w:r>
          <w:rPr>
            <w:noProof/>
            <w:webHidden/>
          </w:rPr>
          <w:fldChar w:fldCharType="end"/>
        </w:r>
      </w:hyperlink>
    </w:p>
    <w:p w14:paraId="44BEF08C" w14:textId="0F064D50"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58" w:history="1">
        <w:r w:rsidRPr="009862BA">
          <w:rPr>
            <w:rStyle w:val="Hyperlink"/>
            <w:noProof/>
            <w:lang w:eastAsia="en-GB"/>
          </w:rPr>
          <w:t>4.4.3 Data Processing &amp; Weighting</w:t>
        </w:r>
        <w:r>
          <w:rPr>
            <w:noProof/>
            <w:webHidden/>
          </w:rPr>
          <w:tab/>
        </w:r>
        <w:r>
          <w:rPr>
            <w:noProof/>
            <w:webHidden/>
          </w:rPr>
          <w:fldChar w:fldCharType="begin"/>
        </w:r>
        <w:r>
          <w:rPr>
            <w:noProof/>
            <w:webHidden/>
          </w:rPr>
          <w:instrText xml:space="preserve"> PAGEREF _Toc3811358 \h </w:instrText>
        </w:r>
        <w:r>
          <w:rPr>
            <w:noProof/>
            <w:webHidden/>
          </w:rPr>
        </w:r>
        <w:r>
          <w:rPr>
            <w:noProof/>
            <w:webHidden/>
          </w:rPr>
          <w:fldChar w:fldCharType="separate"/>
        </w:r>
        <w:r>
          <w:rPr>
            <w:noProof/>
            <w:webHidden/>
          </w:rPr>
          <w:t>30</w:t>
        </w:r>
        <w:r>
          <w:rPr>
            <w:noProof/>
            <w:webHidden/>
          </w:rPr>
          <w:fldChar w:fldCharType="end"/>
        </w:r>
      </w:hyperlink>
    </w:p>
    <w:p w14:paraId="6C1EF8A2" w14:textId="4027B9E4"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59" w:history="1">
        <w:r w:rsidRPr="009862BA">
          <w:rPr>
            <w:rStyle w:val="Hyperlink"/>
            <w:noProof/>
            <w:lang w:eastAsia="en-GB"/>
          </w:rPr>
          <w:t>4.4.4 Calculating Rankings</w:t>
        </w:r>
        <w:r>
          <w:rPr>
            <w:noProof/>
            <w:webHidden/>
          </w:rPr>
          <w:tab/>
        </w:r>
        <w:r>
          <w:rPr>
            <w:noProof/>
            <w:webHidden/>
          </w:rPr>
          <w:fldChar w:fldCharType="begin"/>
        </w:r>
        <w:r>
          <w:rPr>
            <w:noProof/>
            <w:webHidden/>
          </w:rPr>
          <w:instrText xml:space="preserve"> PAGEREF _Toc3811359 \h </w:instrText>
        </w:r>
        <w:r>
          <w:rPr>
            <w:noProof/>
            <w:webHidden/>
          </w:rPr>
        </w:r>
        <w:r>
          <w:rPr>
            <w:noProof/>
            <w:webHidden/>
          </w:rPr>
          <w:fldChar w:fldCharType="separate"/>
        </w:r>
        <w:r>
          <w:rPr>
            <w:noProof/>
            <w:webHidden/>
          </w:rPr>
          <w:t>30</w:t>
        </w:r>
        <w:r>
          <w:rPr>
            <w:noProof/>
            <w:webHidden/>
          </w:rPr>
          <w:fldChar w:fldCharType="end"/>
        </w:r>
      </w:hyperlink>
    </w:p>
    <w:p w14:paraId="7B354D84" w14:textId="22EDA1BA"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60" w:history="1">
        <w:r w:rsidRPr="009862BA">
          <w:rPr>
            <w:rStyle w:val="Hyperlink"/>
            <w:noProof/>
            <w:lang w:eastAsia="en-GB"/>
          </w:rPr>
          <w:t>4.4.5 Rankings</w:t>
        </w:r>
        <w:r>
          <w:rPr>
            <w:noProof/>
            <w:webHidden/>
          </w:rPr>
          <w:tab/>
        </w:r>
        <w:r>
          <w:rPr>
            <w:noProof/>
            <w:webHidden/>
          </w:rPr>
          <w:fldChar w:fldCharType="begin"/>
        </w:r>
        <w:r>
          <w:rPr>
            <w:noProof/>
            <w:webHidden/>
          </w:rPr>
          <w:instrText xml:space="preserve"> PAGEREF _Toc3811360 \h </w:instrText>
        </w:r>
        <w:r>
          <w:rPr>
            <w:noProof/>
            <w:webHidden/>
          </w:rPr>
        </w:r>
        <w:r>
          <w:rPr>
            <w:noProof/>
            <w:webHidden/>
          </w:rPr>
          <w:fldChar w:fldCharType="separate"/>
        </w:r>
        <w:r>
          <w:rPr>
            <w:noProof/>
            <w:webHidden/>
          </w:rPr>
          <w:t>31</w:t>
        </w:r>
        <w:r>
          <w:rPr>
            <w:noProof/>
            <w:webHidden/>
          </w:rPr>
          <w:fldChar w:fldCharType="end"/>
        </w:r>
      </w:hyperlink>
    </w:p>
    <w:p w14:paraId="46EBCC18" w14:textId="433935C8"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61" w:history="1">
        <w:r w:rsidRPr="009862BA">
          <w:rPr>
            <w:rStyle w:val="Hyperlink"/>
            <w:noProof/>
            <w:lang w:eastAsia="en-GB"/>
          </w:rPr>
          <w:t>4.5 Correlation Methods</w:t>
        </w:r>
        <w:r>
          <w:rPr>
            <w:noProof/>
            <w:webHidden/>
          </w:rPr>
          <w:tab/>
        </w:r>
        <w:r>
          <w:rPr>
            <w:noProof/>
            <w:webHidden/>
          </w:rPr>
          <w:fldChar w:fldCharType="begin"/>
        </w:r>
        <w:r>
          <w:rPr>
            <w:noProof/>
            <w:webHidden/>
          </w:rPr>
          <w:instrText xml:space="preserve"> PAGEREF _Toc3811361 \h </w:instrText>
        </w:r>
        <w:r>
          <w:rPr>
            <w:noProof/>
            <w:webHidden/>
          </w:rPr>
        </w:r>
        <w:r>
          <w:rPr>
            <w:noProof/>
            <w:webHidden/>
          </w:rPr>
          <w:fldChar w:fldCharType="separate"/>
        </w:r>
        <w:r>
          <w:rPr>
            <w:noProof/>
            <w:webHidden/>
          </w:rPr>
          <w:t>33</w:t>
        </w:r>
        <w:r>
          <w:rPr>
            <w:noProof/>
            <w:webHidden/>
          </w:rPr>
          <w:fldChar w:fldCharType="end"/>
        </w:r>
      </w:hyperlink>
    </w:p>
    <w:p w14:paraId="5F019A65" w14:textId="3FCAE833"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62" w:history="1">
        <w:r w:rsidRPr="009862BA">
          <w:rPr>
            <w:rStyle w:val="Hyperlink"/>
            <w:noProof/>
            <w:lang w:eastAsia="en-GB"/>
          </w:rPr>
          <w:t>4.5.1 Types of Correlation</w:t>
        </w:r>
        <w:r>
          <w:rPr>
            <w:noProof/>
            <w:webHidden/>
          </w:rPr>
          <w:tab/>
        </w:r>
        <w:r>
          <w:rPr>
            <w:noProof/>
            <w:webHidden/>
          </w:rPr>
          <w:fldChar w:fldCharType="begin"/>
        </w:r>
        <w:r>
          <w:rPr>
            <w:noProof/>
            <w:webHidden/>
          </w:rPr>
          <w:instrText xml:space="preserve"> PAGEREF _Toc3811362 \h </w:instrText>
        </w:r>
        <w:r>
          <w:rPr>
            <w:noProof/>
            <w:webHidden/>
          </w:rPr>
        </w:r>
        <w:r>
          <w:rPr>
            <w:noProof/>
            <w:webHidden/>
          </w:rPr>
          <w:fldChar w:fldCharType="separate"/>
        </w:r>
        <w:r>
          <w:rPr>
            <w:noProof/>
            <w:webHidden/>
          </w:rPr>
          <w:t>33</w:t>
        </w:r>
        <w:r>
          <w:rPr>
            <w:noProof/>
            <w:webHidden/>
          </w:rPr>
          <w:fldChar w:fldCharType="end"/>
        </w:r>
      </w:hyperlink>
    </w:p>
    <w:p w14:paraId="5B8D0130" w14:textId="5BB8A11B"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63" w:history="1">
        <w:r w:rsidRPr="009862BA">
          <w:rPr>
            <w:rStyle w:val="Hyperlink"/>
            <w:noProof/>
            <w:lang w:eastAsia="en-GB"/>
          </w:rPr>
          <w:t>4.5.2 The FOTN Overlap Problem</w:t>
        </w:r>
        <w:r>
          <w:rPr>
            <w:noProof/>
            <w:webHidden/>
          </w:rPr>
          <w:tab/>
        </w:r>
        <w:r>
          <w:rPr>
            <w:noProof/>
            <w:webHidden/>
          </w:rPr>
          <w:fldChar w:fldCharType="begin"/>
        </w:r>
        <w:r>
          <w:rPr>
            <w:noProof/>
            <w:webHidden/>
          </w:rPr>
          <w:instrText xml:space="preserve"> PAGEREF _Toc3811363 \h </w:instrText>
        </w:r>
        <w:r>
          <w:rPr>
            <w:noProof/>
            <w:webHidden/>
          </w:rPr>
        </w:r>
        <w:r>
          <w:rPr>
            <w:noProof/>
            <w:webHidden/>
          </w:rPr>
          <w:fldChar w:fldCharType="separate"/>
        </w:r>
        <w:r>
          <w:rPr>
            <w:noProof/>
            <w:webHidden/>
          </w:rPr>
          <w:t>33</w:t>
        </w:r>
        <w:r>
          <w:rPr>
            <w:noProof/>
            <w:webHidden/>
          </w:rPr>
          <w:fldChar w:fldCharType="end"/>
        </w:r>
      </w:hyperlink>
    </w:p>
    <w:p w14:paraId="4B7368E0" w14:textId="744DAB03" w:rsidR="00C96965" w:rsidRDefault="00C9696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811364" w:history="1">
        <w:r w:rsidRPr="009862BA">
          <w:rPr>
            <w:rStyle w:val="Hyperlink"/>
            <w:rFonts w:eastAsia="Times New Roman"/>
            <w:noProof/>
            <w:lang w:eastAsia="en-GB"/>
          </w:rPr>
          <w:t>Results</w:t>
        </w:r>
        <w:r>
          <w:rPr>
            <w:noProof/>
            <w:webHidden/>
          </w:rPr>
          <w:tab/>
        </w:r>
        <w:r>
          <w:rPr>
            <w:noProof/>
            <w:webHidden/>
          </w:rPr>
          <w:fldChar w:fldCharType="begin"/>
        </w:r>
        <w:r>
          <w:rPr>
            <w:noProof/>
            <w:webHidden/>
          </w:rPr>
          <w:instrText xml:space="preserve"> PAGEREF _Toc3811364 \h </w:instrText>
        </w:r>
        <w:r>
          <w:rPr>
            <w:noProof/>
            <w:webHidden/>
          </w:rPr>
        </w:r>
        <w:r>
          <w:rPr>
            <w:noProof/>
            <w:webHidden/>
          </w:rPr>
          <w:fldChar w:fldCharType="separate"/>
        </w:r>
        <w:r>
          <w:rPr>
            <w:noProof/>
            <w:webHidden/>
          </w:rPr>
          <w:t>34</w:t>
        </w:r>
        <w:r>
          <w:rPr>
            <w:noProof/>
            <w:webHidden/>
          </w:rPr>
          <w:fldChar w:fldCharType="end"/>
        </w:r>
      </w:hyperlink>
    </w:p>
    <w:p w14:paraId="258B3C6F" w14:textId="6B8C8EE7"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65" w:history="1">
        <w:r w:rsidRPr="009862BA">
          <w:rPr>
            <w:rStyle w:val="Hyperlink"/>
            <w:noProof/>
            <w:lang w:eastAsia="en-GB"/>
          </w:rPr>
          <w:t>5.1 Chapter Overview</w:t>
        </w:r>
        <w:r>
          <w:rPr>
            <w:noProof/>
            <w:webHidden/>
          </w:rPr>
          <w:tab/>
        </w:r>
        <w:r>
          <w:rPr>
            <w:noProof/>
            <w:webHidden/>
          </w:rPr>
          <w:fldChar w:fldCharType="begin"/>
        </w:r>
        <w:r>
          <w:rPr>
            <w:noProof/>
            <w:webHidden/>
          </w:rPr>
          <w:instrText xml:space="preserve"> PAGEREF _Toc3811365 \h </w:instrText>
        </w:r>
        <w:r>
          <w:rPr>
            <w:noProof/>
            <w:webHidden/>
          </w:rPr>
        </w:r>
        <w:r>
          <w:rPr>
            <w:noProof/>
            <w:webHidden/>
          </w:rPr>
          <w:fldChar w:fldCharType="separate"/>
        </w:r>
        <w:r>
          <w:rPr>
            <w:noProof/>
            <w:webHidden/>
          </w:rPr>
          <w:t>34</w:t>
        </w:r>
        <w:r>
          <w:rPr>
            <w:noProof/>
            <w:webHidden/>
          </w:rPr>
          <w:fldChar w:fldCharType="end"/>
        </w:r>
      </w:hyperlink>
    </w:p>
    <w:p w14:paraId="699A26BE" w14:textId="2857B070"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66" w:history="1">
        <w:r w:rsidRPr="009862BA">
          <w:rPr>
            <w:rStyle w:val="Hyperlink"/>
            <w:noProof/>
            <w:lang w:eastAsia="en-GB"/>
          </w:rPr>
          <w:t>5.2 Correlations</w:t>
        </w:r>
        <w:r>
          <w:rPr>
            <w:noProof/>
            <w:webHidden/>
          </w:rPr>
          <w:tab/>
        </w:r>
        <w:r>
          <w:rPr>
            <w:noProof/>
            <w:webHidden/>
          </w:rPr>
          <w:fldChar w:fldCharType="begin"/>
        </w:r>
        <w:r>
          <w:rPr>
            <w:noProof/>
            <w:webHidden/>
          </w:rPr>
          <w:instrText xml:space="preserve"> PAGEREF _Toc3811366 \h </w:instrText>
        </w:r>
        <w:r>
          <w:rPr>
            <w:noProof/>
            <w:webHidden/>
          </w:rPr>
        </w:r>
        <w:r>
          <w:rPr>
            <w:noProof/>
            <w:webHidden/>
          </w:rPr>
          <w:fldChar w:fldCharType="separate"/>
        </w:r>
        <w:r>
          <w:rPr>
            <w:noProof/>
            <w:webHidden/>
          </w:rPr>
          <w:t>34</w:t>
        </w:r>
        <w:r>
          <w:rPr>
            <w:noProof/>
            <w:webHidden/>
          </w:rPr>
          <w:fldChar w:fldCharType="end"/>
        </w:r>
      </w:hyperlink>
    </w:p>
    <w:p w14:paraId="59CD3E9C" w14:textId="7E6C98A8"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67" w:history="1">
        <w:r w:rsidRPr="009862BA">
          <w:rPr>
            <w:rStyle w:val="Hyperlink"/>
            <w:noProof/>
            <w:lang w:eastAsia="en-GB"/>
          </w:rPr>
          <w:t>5.2.1 Freedom of the Net Index (With Overlapping Features)</w:t>
        </w:r>
        <w:r>
          <w:rPr>
            <w:noProof/>
            <w:webHidden/>
          </w:rPr>
          <w:tab/>
        </w:r>
        <w:r>
          <w:rPr>
            <w:noProof/>
            <w:webHidden/>
          </w:rPr>
          <w:fldChar w:fldCharType="begin"/>
        </w:r>
        <w:r>
          <w:rPr>
            <w:noProof/>
            <w:webHidden/>
          </w:rPr>
          <w:instrText xml:space="preserve"> PAGEREF _Toc3811367 \h </w:instrText>
        </w:r>
        <w:r>
          <w:rPr>
            <w:noProof/>
            <w:webHidden/>
          </w:rPr>
        </w:r>
        <w:r>
          <w:rPr>
            <w:noProof/>
            <w:webHidden/>
          </w:rPr>
          <w:fldChar w:fldCharType="separate"/>
        </w:r>
        <w:r>
          <w:rPr>
            <w:noProof/>
            <w:webHidden/>
          </w:rPr>
          <w:t>34</w:t>
        </w:r>
        <w:r>
          <w:rPr>
            <w:noProof/>
            <w:webHidden/>
          </w:rPr>
          <w:fldChar w:fldCharType="end"/>
        </w:r>
      </w:hyperlink>
    </w:p>
    <w:p w14:paraId="31E7BC9E" w14:textId="7BAA317D"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68" w:history="1">
        <w:r w:rsidRPr="009862BA">
          <w:rPr>
            <w:rStyle w:val="Hyperlink"/>
            <w:noProof/>
            <w:lang w:eastAsia="en-GB"/>
          </w:rPr>
          <w:t>5.2.2 Freedom of the Net Index (Without Overlapping Features)</w:t>
        </w:r>
        <w:r>
          <w:rPr>
            <w:noProof/>
            <w:webHidden/>
          </w:rPr>
          <w:tab/>
        </w:r>
        <w:r>
          <w:rPr>
            <w:noProof/>
            <w:webHidden/>
          </w:rPr>
          <w:fldChar w:fldCharType="begin"/>
        </w:r>
        <w:r>
          <w:rPr>
            <w:noProof/>
            <w:webHidden/>
          </w:rPr>
          <w:instrText xml:space="preserve"> PAGEREF _Toc3811368 \h </w:instrText>
        </w:r>
        <w:r>
          <w:rPr>
            <w:noProof/>
            <w:webHidden/>
          </w:rPr>
        </w:r>
        <w:r>
          <w:rPr>
            <w:noProof/>
            <w:webHidden/>
          </w:rPr>
          <w:fldChar w:fldCharType="separate"/>
        </w:r>
        <w:r>
          <w:rPr>
            <w:noProof/>
            <w:webHidden/>
          </w:rPr>
          <w:t>35</w:t>
        </w:r>
        <w:r>
          <w:rPr>
            <w:noProof/>
            <w:webHidden/>
          </w:rPr>
          <w:fldChar w:fldCharType="end"/>
        </w:r>
      </w:hyperlink>
    </w:p>
    <w:p w14:paraId="223BB9FD" w14:textId="5BC34171"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69" w:history="1">
        <w:r w:rsidRPr="009862BA">
          <w:rPr>
            <w:rStyle w:val="Hyperlink"/>
            <w:noProof/>
            <w:lang w:eastAsia="en-GB"/>
          </w:rPr>
          <w:t>5.2.3 Freedom of the Press Index</w:t>
        </w:r>
        <w:r>
          <w:rPr>
            <w:noProof/>
            <w:webHidden/>
          </w:rPr>
          <w:tab/>
        </w:r>
        <w:r>
          <w:rPr>
            <w:noProof/>
            <w:webHidden/>
          </w:rPr>
          <w:fldChar w:fldCharType="begin"/>
        </w:r>
        <w:r>
          <w:rPr>
            <w:noProof/>
            <w:webHidden/>
          </w:rPr>
          <w:instrText xml:space="preserve"> PAGEREF _Toc3811369 \h </w:instrText>
        </w:r>
        <w:r>
          <w:rPr>
            <w:noProof/>
            <w:webHidden/>
          </w:rPr>
        </w:r>
        <w:r>
          <w:rPr>
            <w:noProof/>
            <w:webHidden/>
          </w:rPr>
          <w:fldChar w:fldCharType="separate"/>
        </w:r>
        <w:r>
          <w:rPr>
            <w:noProof/>
            <w:webHidden/>
          </w:rPr>
          <w:t>36</w:t>
        </w:r>
        <w:r>
          <w:rPr>
            <w:noProof/>
            <w:webHidden/>
          </w:rPr>
          <w:fldChar w:fldCharType="end"/>
        </w:r>
      </w:hyperlink>
    </w:p>
    <w:p w14:paraId="685AE86A" w14:textId="0A9DAC73"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70" w:history="1">
        <w:r w:rsidRPr="009862BA">
          <w:rPr>
            <w:rStyle w:val="Hyperlink"/>
            <w:noProof/>
            <w:lang w:eastAsia="en-GB"/>
          </w:rPr>
          <w:t>5.2.4 The Human Freedom Index</w:t>
        </w:r>
        <w:r>
          <w:rPr>
            <w:noProof/>
            <w:webHidden/>
          </w:rPr>
          <w:tab/>
        </w:r>
        <w:r>
          <w:rPr>
            <w:noProof/>
            <w:webHidden/>
          </w:rPr>
          <w:fldChar w:fldCharType="begin"/>
        </w:r>
        <w:r>
          <w:rPr>
            <w:noProof/>
            <w:webHidden/>
          </w:rPr>
          <w:instrText xml:space="preserve"> PAGEREF _Toc3811370 \h </w:instrText>
        </w:r>
        <w:r>
          <w:rPr>
            <w:noProof/>
            <w:webHidden/>
          </w:rPr>
        </w:r>
        <w:r>
          <w:rPr>
            <w:noProof/>
            <w:webHidden/>
          </w:rPr>
          <w:fldChar w:fldCharType="separate"/>
        </w:r>
        <w:r>
          <w:rPr>
            <w:noProof/>
            <w:webHidden/>
          </w:rPr>
          <w:t>37</w:t>
        </w:r>
        <w:r>
          <w:rPr>
            <w:noProof/>
            <w:webHidden/>
          </w:rPr>
          <w:fldChar w:fldCharType="end"/>
        </w:r>
      </w:hyperlink>
    </w:p>
    <w:p w14:paraId="02930B9E" w14:textId="35DE74F4"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71" w:history="1">
        <w:r w:rsidRPr="009862BA">
          <w:rPr>
            <w:rStyle w:val="Hyperlink"/>
            <w:noProof/>
            <w:lang w:eastAsia="en-GB"/>
          </w:rPr>
          <w:t>5.2.5 State of World Liberty Index</w:t>
        </w:r>
        <w:r>
          <w:rPr>
            <w:noProof/>
            <w:webHidden/>
          </w:rPr>
          <w:tab/>
        </w:r>
        <w:r>
          <w:rPr>
            <w:noProof/>
            <w:webHidden/>
          </w:rPr>
          <w:fldChar w:fldCharType="begin"/>
        </w:r>
        <w:r>
          <w:rPr>
            <w:noProof/>
            <w:webHidden/>
          </w:rPr>
          <w:instrText xml:space="preserve"> PAGEREF _Toc3811371 \h </w:instrText>
        </w:r>
        <w:r>
          <w:rPr>
            <w:noProof/>
            <w:webHidden/>
          </w:rPr>
        </w:r>
        <w:r>
          <w:rPr>
            <w:noProof/>
            <w:webHidden/>
          </w:rPr>
          <w:fldChar w:fldCharType="separate"/>
        </w:r>
        <w:r>
          <w:rPr>
            <w:noProof/>
            <w:webHidden/>
          </w:rPr>
          <w:t>38</w:t>
        </w:r>
        <w:r>
          <w:rPr>
            <w:noProof/>
            <w:webHidden/>
          </w:rPr>
          <w:fldChar w:fldCharType="end"/>
        </w:r>
      </w:hyperlink>
    </w:p>
    <w:p w14:paraId="5E316F75" w14:textId="3BC1B0AF" w:rsidR="00C96965" w:rsidRDefault="00C9696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811372" w:history="1">
        <w:r w:rsidRPr="009862BA">
          <w:rPr>
            <w:rStyle w:val="Hyperlink"/>
            <w:rFonts w:eastAsia="Times New Roman"/>
            <w:noProof/>
            <w:lang w:eastAsia="en-GB"/>
          </w:rPr>
          <w:t>Findings &amp; Analysis</w:t>
        </w:r>
        <w:r>
          <w:rPr>
            <w:noProof/>
            <w:webHidden/>
          </w:rPr>
          <w:tab/>
        </w:r>
        <w:r>
          <w:rPr>
            <w:noProof/>
            <w:webHidden/>
          </w:rPr>
          <w:fldChar w:fldCharType="begin"/>
        </w:r>
        <w:r>
          <w:rPr>
            <w:noProof/>
            <w:webHidden/>
          </w:rPr>
          <w:instrText xml:space="preserve"> PAGEREF _Toc3811372 \h </w:instrText>
        </w:r>
        <w:r>
          <w:rPr>
            <w:noProof/>
            <w:webHidden/>
          </w:rPr>
        </w:r>
        <w:r>
          <w:rPr>
            <w:noProof/>
            <w:webHidden/>
          </w:rPr>
          <w:fldChar w:fldCharType="separate"/>
        </w:r>
        <w:r>
          <w:rPr>
            <w:noProof/>
            <w:webHidden/>
          </w:rPr>
          <w:t>39</w:t>
        </w:r>
        <w:r>
          <w:rPr>
            <w:noProof/>
            <w:webHidden/>
          </w:rPr>
          <w:fldChar w:fldCharType="end"/>
        </w:r>
      </w:hyperlink>
    </w:p>
    <w:p w14:paraId="298DCB27" w14:textId="552C70F7"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73" w:history="1">
        <w:r w:rsidRPr="009862BA">
          <w:rPr>
            <w:rStyle w:val="Hyperlink"/>
            <w:noProof/>
            <w:lang w:eastAsia="en-GB"/>
          </w:rPr>
          <w:t>6.1 Chapter Overview</w:t>
        </w:r>
        <w:r>
          <w:rPr>
            <w:noProof/>
            <w:webHidden/>
          </w:rPr>
          <w:tab/>
        </w:r>
        <w:r>
          <w:rPr>
            <w:noProof/>
            <w:webHidden/>
          </w:rPr>
          <w:fldChar w:fldCharType="begin"/>
        </w:r>
        <w:r>
          <w:rPr>
            <w:noProof/>
            <w:webHidden/>
          </w:rPr>
          <w:instrText xml:space="preserve"> PAGEREF _Toc3811373 \h </w:instrText>
        </w:r>
        <w:r>
          <w:rPr>
            <w:noProof/>
            <w:webHidden/>
          </w:rPr>
        </w:r>
        <w:r>
          <w:rPr>
            <w:noProof/>
            <w:webHidden/>
          </w:rPr>
          <w:fldChar w:fldCharType="separate"/>
        </w:r>
        <w:r>
          <w:rPr>
            <w:noProof/>
            <w:webHidden/>
          </w:rPr>
          <w:t>39</w:t>
        </w:r>
        <w:r>
          <w:rPr>
            <w:noProof/>
            <w:webHidden/>
          </w:rPr>
          <w:fldChar w:fldCharType="end"/>
        </w:r>
      </w:hyperlink>
    </w:p>
    <w:p w14:paraId="3FB75403" w14:textId="1DB05B5B"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74" w:history="1">
        <w:r w:rsidRPr="009862BA">
          <w:rPr>
            <w:rStyle w:val="Hyperlink"/>
            <w:noProof/>
            <w:lang w:eastAsia="en-GB"/>
          </w:rPr>
          <w:t>6.2 Findings</w:t>
        </w:r>
        <w:r>
          <w:rPr>
            <w:noProof/>
            <w:webHidden/>
          </w:rPr>
          <w:tab/>
        </w:r>
        <w:r>
          <w:rPr>
            <w:noProof/>
            <w:webHidden/>
          </w:rPr>
          <w:fldChar w:fldCharType="begin"/>
        </w:r>
        <w:r>
          <w:rPr>
            <w:noProof/>
            <w:webHidden/>
          </w:rPr>
          <w:instrText xml:space="preserve"> PAGEREF _Toc3811374 \h </w:instrText>
        </w:r>
        <w:r>
          <w:rPr>
            <w:noProof/>
            <w:webHidden/>
          </w:rPr>
        </w:r>
        <w:r>
          <w:rPr>
            <w:noProof/>
            <w:webHidden/>
          </w:rPr>
          <w:fldChar w:fldCharType="separate"/>
        </w:r>
        <w:r>
          <w:rPr>
            <w:noProof/>
            <w:webHidden/>
          </w:rPr>
          <w:t>39</w:t>
        </w:r>
        <w:r>
          <w:rPr>
            <w:noProof/>
            <w:webHidden/>
          </w:rPr>
          <w:fldChar w:fldCharType="end"/>
        </w:r>
      </w:hyperlink>
    </w:p>
    <w:p w14:paraId="771EBD72" w14:textId="5C05E4DD"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75" w:history="1">
        <w:r w:rsidRPr="009862BA">
          <w:rPr>
            <w:rStyle w:val="Hyperlink"/>
            <w:noProof/>
            <w:lang w:eastAsia="en-GB"/>
          </w:rPr>
          <w:t>6.2.1 The Overall Trend</w:t>
        </w:r>
        <w:r>
          <w:rPr>
            <w:noProof/>
            <w:webHidden/>
          </w:rPr>
          <w:tab/>
        </w:r>
        <w:r>
          <w:rPr>
            <w:noProof/>
            <w:webHidden/>
          </w:rPr>
          <w:fldChar w:fldCharType="begin"/>
        </w:r>
        <w:r>
          <w:rPr>
            <w:noProof/>
            <w:webHidden/>
          </w:rPr>
          <w:instrText xml:space="preserve"> PAGEREF _Toc3811375 \h </w:instrText>
        </w:r>
        <w:r>
          <w:rPr>
            <w:noProof/>
            <w:webHidden/>
          </w:rPr>
        </w:r>
        <w:r>
          <w:rPr>
            <w:noProof/>
            <w:webHidden/>
          </w:rPr>
          <w:fldChar w:fldCharType="separate"/>
        </w:r>
        <w:r>
          <w:rPr>
            <w:noProof/>
            <w:webHidden/>
          </w:rPr>
          <w:t>39</w:t>
        </w:r>
        <w:r>
          <w:rPr>
            <w:noProof/>
            <w:webHidden/>
          </w:rPr>
          <w:fldChar w:fldCharType="end"/>
        </w:r>
      </w:hyperlink>
    </w:p>
    <w:p w14:paraId="7156ADC1" w14:textId="0B6F70DA"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76" w:history="1">
        <w:r w:rsidRPr="009862BA">
          <w:rPr>
            <w:rStyle w:val="Hyperlink"/>
            <w:noProof/>
            <w:lang w:eastAsia="en-GB"/>
          </w:rPr>
          <w:t>6.2.2 Trend Implications</w:t>
        </w:r>
        <w:r>
          <w:rPr>
            <w:noProof/>
            <w:webHidden/>
          </w:rPr>
          <w:tab/>
        </w:r>
        <w:r>
          <w:rPr>
            <w:noProof/>
            <w:webHidden/>
          </w:rPr>
          <w:fldChar w:fldCharType="begin"/>
        </w:r>
        <w:r>
          <w:rPr>
            <w:noProof/>
            <w:webHidden/>
          </w:rPr>
          <w:instrText xml:space="preserve"> PAGEREF _Toc3811376 \h </w:instrText>
        </w:r>
        <w:r>
          <w:rPr>
            <w:noProof/>
            <w:webHidden/>
          </w:rPr>
        </w:r>
        <w:r>
          <w:rPr>
            <w:noProof/>
            <w:webHidden/>
          </w:rPr>
          <w:fldChar w:fldCharType="separate"/>
        </w:r>
        <w:r>
          <w:rPr>
            <w:noProof/>
            <w:webHidden/>
          </w:rPr>
          <w:t>40</w:t>
        </w:r>
        <w:r>
          <w:rPr>
            <w:noProof/>
            <w:webHidden/>
          </w:rPr>
          <w:fldChar w:fldCharType="end"/>
        </w:r>
      </w:hyperlink>
    </w:p>
    <w:p w14:paraId="2554C252" w14:textId="0BD7142C"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77" w:history="1">
        <w:r w:rsidRPr="009862BA">
          <w:rPr>
            <w:rStyle w:val="Hyperlink"/>
            <w:noProof/>
          </w:rPr>
          <w:t>6.3 Analysis</w:t>
        </w:r>
        <w:r>
          <w:rPr>
            <w:noProof/>
            <w:webHidden/>
          </w:rPr>
          <w:tab/>
        </w:r>
        <w:r>
          <w:rPr>
            <w:noProof/>
            <w:webHidden/>
          </w:rPr>
          <w:fldChar w:fldCharType="begin"/>
        </w:r>
        <w:r>
          <w:rPr>
            <w:noProof/>
            <w:webHidden/>
          </w:rPr>
          <w:instrText xml:space="preserve"> PAGEREF _Toc3811377 \h </w:instrText>
        </w:r>
        <w:r>
          <w:rPr>
            <w:noProof/>
            <w:webHidden/>
          </w:rPr>
        </w:r>
        <w:r>
          <w:rPr>
            <w:noProof/>
            <w:webHidden/>
          </w:rPr>
          <w:fldChar w:fldCharType="separate"/>
        </w:r>
        <w:r>
          <w:rPr>
            <w:noProof/>
            <w:webHidden/>
          </w:rPr>
          <w:t>41</w:t>
        </w:r>
        <w:r>
          <w:rPr>
            <w:noProof/>
            <w:webHidden/>
          </w:rPr>
          <w:fldChar w:fldCharType="end"/>
        </w:r>
      </w:hyperlink>
    </w:p>
    <w:p w14:paraId="3FAF8B59" w14:textId="4C9497C2"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78" w:history="1">
        <w:r w:rsidRPr="009862BA">
          <w:rPr>
            <w:rStyle w:val="Hyperlink"/>
            <w:noProof/>
            <w:lang w:eastAsia="en-GB"/>
          </w:rPr>
          <w:t>6.3.1 There is a low likelihood that freedom causes a reduction in malicious routing.</w:t>
        </w:r>
        <w:r>
          <w:rPr>
            <w:noProof/>
            <w:webHidden/>
          </w:rPr>
          <w:tab/>
        </w:r>
        <w:r>
          <w:rPr>
            <w:noProof/>
            <w:webHidden/>
          </w:rPr>
          <w:fldChar w:fldCharType="begin"/>
        </w:r>
        <w:r>
          <w:rPr>
            <w:noProof/>
            <w:webHidden/>
          </w:rPr>
          <w:instrText xml:space="preserve"> PAGEREF _Toc3811378 \h </w:instrText>
        </w:r>
        <w:r>
          <w:rPr>
            <w:noProof/>
            <w:webHidden/>
          </w:rPr>
        </w:r>
        <w:r>
          <w:rPr>
            <w:noProof/>
            <w:webHidden/>
          </w:rPr>
          <w:fldChar w:fldCharType="separate"/>
        </w:r>
        <w:r>
          <w:rPr>
            <w:noProof/>
            <w:webHidden/>
          </w:rPr>
          <w:t>41</w:t>
        </w:r>
        <w:r>
          <w:rPr>
            <w:noProof/>
            <w:webHidden/>
          </w:rPr>
          <w:fldChar w:fldCharType="end"/>
        </w:r>
      </w:hyperlink>
    </w:p>
    <w:p w14:paraId="4C819AB7" w14:textId="5D78BBF0"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79" w:history="1">
        <w:r w:rsidRPr="009862BA">
          <w:rPr>
            <w:rStyle w:val="Hyperlink"/>
            <w:noProof/>
            <w:lang w:eastAsia="en-GB"/>
          </w:rPr>
          <w:t>6.3.2 There is a low likelihood that a higher level of freedom and a lower level of malicious routing are connected by the same cause</w:t>
        </w:r>
        <w:r>
          <w:rPr>
            <w:noProof/>
            <w:webHidden/>
          </w:rPr>
          <w:tab/>
        </w:r>
        <w:r>
          <w:rPr>
            <w:noProof/>
            <w:webHidden/>
          </w:rPr>
          <w:fldChar w:fldCharType="begin"/>
        </w:r>
        <w:r>
          <w:rPr>
            <w:noProof/>
            <w:webHidden/>
          </w:rPr>
          <w:instrText xml:space="preserve"> PAGEREF _Toc3811379 \h </w:instrText>
        </w:r>
        <w:r>
          <w:rPr>
            <w:noProof/>
            <w:webHidden/>
          </w:rPr>
        </w:r>
        <w:r>
          <w:rPr>
            <w:noProof/>
            <w:webHidden/>
          </w:rPr>
          <w:fldChar w:fldCharType="separate"/>
        </w:r>
        <w:r>
          <w:rPr>
            <w:noProof/>
            <w:webHidden/>
          </w:rPr>
          <w:t>43</w:t>
        </w:r>
        <w:r>
          <w:rPr>
            <w:noProof/>
            <w:webHidden/>
          </w:rPr>
          <w:fldChar w:fldCharType="end"/>
        </w:r>
      </w:hyperlink>
    </w:p>
    <w:p w14:paraId="23193FF7" w14:textId="652F336C" w:rsidR="00C96965" w:rsidRDefault="00C96965">
      <w:pPr>
        <w:pStyle w:val="TOC3"/>
        <w:tabs>
          <w:tab w:val="right" w:leader="dot" w:pos="8494"/>
        </w:tabs>
        <w:rPr>
          <w:rFonts w:asciiTheme="minorHAnsi" w:eastAsiaTheme="minorEastAsia" w:hAnsiTheme="minorHAnsi" w:cstheme="minorBidi"/>
          <w:noProof/>
          <w:color w:val="auto"/>
          <w:sz w:val="22"/>
          <w:szCs w:val="22"/>
          <w:lang w:eastAsia="en-GB"/>
        </w:rPr>
      </w:pPr>
      <w:hyperlink w:anchor="_Toc3811380" w:history="1">
        <w:r w:rsidRPr="009862BA">
          <w:rPr>
            <w:rStyle w:val="Hyperlink"/>
            <w:noProof/>
            <w:lang w:eastAsia="en-GB"/>
          </w:rPr>
          <w:t>6.3.3 Higher levels of freedom can sometimes contribute to lower levels of malicious routing (and vice versa) in a loop.</w:t>
        </w:r>
        <w:r>
          <w:rPr>
            <w:noProof/>
            <w:webHidden/>
          </w:rPr>
          <w:tab/>
        </w:r>
        <w:r>
          <w:rPr>
            <w:noProof/>
            <w:webHidden/>
          </w:rPr>
          <w:fldChar w:fldCharType="begin"/>
        </w:r>
        <w:r>
          <w:rPr>
            <w:noProof/>
            <w:webHidden/>
          </w:rPr>
          <w:instrText xml:space="preserve"> PAGEREF _Toc3811380 \h </w:instrText>
        </w:r>
        <w:r>
          <w:rPr>
            <w:noProof/>
            <w:webHidden/>
          </w:rPr>
        </w:r>
        <w:r>
          <w:rPr>
            <w:noProof/>
            <w:webHidden/>
          </w:rPr>
          <w:fldChar w:fldCharType="separate"/>
        </w:r>
        <w:r>
          <w:rPr>
            <w:noProof/>
            <w:webHidden/>
          </w:rPr>
          <w:t>44</w:t>
        </w:r>
        <w:r>
          <w:rPr>
            <w:noProof/>
            <w:webHidden/>
          </w:rPr>
          <w:fldChar w:fldCharType="end"/>
        </w:r>
      </w:hyperlink>
    </w:p>
    <w:p w14:paraId="1AB7A646" w14:textId="1381CA08" w:rsidR="00C96965" w:rsidRDefault="00C9696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811381" w:history="1">
        <w:r w:rsidRPr="009862BA">
          <w:rPr>
            <w:rStyle w:val="Hyperlink"/>
            <w:rFonts w:eastAsia="Times New Roman"/>
            <w:noProof/>
            <w:lang w:eastAsia="en-GB"/>
          </w:rPr>
          <w:t>Conclusions</w:t>
        </w:r>
        <w:r>
          <w:rPr>
            <w:noProof/>
            <w:webHidden/>
          </w:rPr>
          <w:tab/>
        </w:r>
        <w:r>
          <w:rPr>
            <w:noProof/>
            <w:webHidden/>
          </w:rPr>
          <w:fldChar w:fldCharType="begin"/>
        </w:r>
        <w:r>
          <w:rPr>
            <w:noProof/>
            <w:webHidden/>
          </w:rPr>
          <w:instrText xml:space="preserve"> PAGEREF _Toc3811381 \h </w:instrText>
        </w:r>
        <w:r>
          <w:rPr>
            <w:noProof/>
            <w:webHidden/>
          </w:rPr>
        </w:r>
        <w:r>
          <w:rPr>
            <w:noProof/>
            <w:webHidden/>
          </w:rPr>
          <w:fldChar w:fldCharType="separate"/>
        </w:r>
        <w:r>
          <w:rPr>
            <w:noProof/>
            <w:webHidden/>
          </w:rPr>
          <w:t>46</w:t>
        </w:r>
        <w:r>
          <w:rPr>
            <w:noProof/>
            <w:webHidden/>
          </w:rPr>
          <w:fldChar w:fldCharType="end"/>
        </w:r>
      </w:hyperlink>
    </w:p>
    <w:p w14:paraId="1272801B" w14:textId="541757B8"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82" w:history="1">
        <w:r w:rsidRPr="009862BA">
          <w:rPr>
            <w:rStyle w:val="Hyperlink"/>
            <w:noProof/>
            <w:lang w:eastAsia="en-GB"/>
          </w:rPr>
          <w:t>7.1 Chapter Overview</w:t>
        </w:r>
        <w:r>
          <w:rPr>
            <w:noProof/>
            <w:webHidden/>
          </w:rPr>
          <w:tab/>
        </w:r>
        <w:r>
          <w:rPr>
            <w:noProof/>
            <w:webHidden/>
          </w:rPr>
          <w:fldChar w:fldCharType="begin"/>
        </w:r>
        <w:r>
          <w:rPr>
            <w:noProof/>
            <w:webHidden/>
          </w:rPr>
          <w:instrText xml:space="preserve"> PAGEREF _Toc3811382 \h </w:instrText>
        </w:r>
        <w:r>
          <w:rPr>
            <w:noProof/>
            <w:webHidden/>
          </w:rPr>
        </w:r>
        <w:r>
          <w:rPr>
            <w:noProof/>
            <w:webHidden/>
          </w:rPr>
          <w:fldChar w:fldCharType="separate"/>
        </w:r>
        <w:r>
          <w:rPr>
            <w:noProof/>
            <w:webHidden/>
          </w:rPr>
          <w:t>46</w:t>
        </w:r>
        <w:r>
          <w:rPr>
            <w:noProof/>
            <w:webHidden/>
          </w:rPr>
          <w:fldChar w:fldCharType="end"/>
        </w:r>
      </w:hyperlink>
    </w:p>
    <w:p w14:paraId="4DA959E2" w14:textId="4D67733A"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83" w:history="1">
        <w:r w:rsidRPr="009862BA">
          <w:rPr>
            <w:rStyle w:val="Hyperlink"/>
            <w:noProof/>
            <w:lang w:eastAsia="en-GB"/>
          </w:rPr>
          <w:t>7.2 Conclusions</w:t>
        </w:r>
        <w:r>
          <w:rPr>
            <w:noProof/>
            <w:webHidden/>
          </w:rPr>
          <w:tab/>
        </w:r>
        <w:r>
          <w:rPr>
            <w:noProof/>
            <w:webHidden/>
          </w:rPr>
          <w:fldChar w:fldCharType="begin"/>
        </w:r>
        <w:r>
          <w:rPr>
            <w:noProof/>
            <w:webHidden/>
          </w:rPr>
          <w:instrText xml:space="preserve"> PAGEREF _Toc3811383 \h </w:instrText>
        </w:r>
        <w:r>
          <w:rPr>
            <w:noProof/>
            <w:webHidden/>
          </w:rPr>
        </w:r>
        <w:r>
          <w:rPr>
            <w:noProof/>
            <w:webHidden/>
          </w:rPr>
          <w:fldChar w:fldCharType="separate"/>
        </w:r>
        <w:r>
          <w:rPr>
            <w:noProof/>
            <w:webHidden/>
          </w:rPr>
          <w:t>46</w:t>
        </w:r>
        <w:r>
          <w:rPr>
            <w:noProof/>
            <w:webHidden/>
          </w:rPr>
          <w:fldChar w:fldCharType="end"/>
        </w:r>
      </w:hyperlink>
    </w:p>
    <w:p w14:paraId="74EA1747" w14:textId="4EF572C8"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84" w:history="1">
        <w:r w:rsidRPr="009862BA">
          <w:rPr>
            <w:rStyle w:val="Hyperlink"/>
            <w:noProof/>
            <w:lang w:eastAsia="en-GB"/>
          </w:rPr>
          <w:t>7.3 Limitations &amp; Future Work</w:t>
        </w:r>
        <w:r>
          <w:rPr>
            <w:noProof/>
            <w:webHidden/>
          </w:rPr>
          <w:tab/>
        </w:r>
        <w:r>
          <w:rPr>
            <w:noProof/>
            <w:webHidden/>
          </w:rPr>
          <w:fldChar w:fldCharType="begin"/>
        </w:r>
        <w:r>
          <w:rPr>
            <w:noProof/>
            <w:webHidden/>
          </w:rPr>
          <w:instrText xml:space="preserve"> PAGEREF _Toc3811384 \h </w:instrText>
        </w:r>
        <w:r>
          <w:rPr>
            <w:noProof/>
            <w:webHidden/>
          </w:rPr>
        </w:r>
        <w:r>
          <w:rPr>
            <w:noProof/>
            <w:webHidden/>
          </w:rPr>
          <w:fldChar w:fldCharType="separate"/>
        </w:r>
        <w:r>
          <w:rPr>
            <w:noProof/>
            <w:webHidden/>
          </w:rPr>
          <w:t>50</w:t>
        </w:r>
        <w:r>
          <w:rPr>
            <w:noProof/>
            <w:webHidden/>
          </w:rPr>
          <w:fldChar w:fldCharType="end"/>
        </w:r>
      </w:hyperlink>
    </w:p>
    <w:p w14:paraId="538BF960" w14:textId="0BF3BEED" w:rsidR="00C96965" w:rsidRDefault="00C96965">
      <w:pPr>
        <w:pStyle w:val="TOC2"/>
        <w:tabs>
          <w:tab w:val="right" w:leader="dot" w:pos="8494"/>
        </w:tabs>
        <w:rPr>
          <w:rFonts w:asciiTheme="minorHAnsi" w:eastAsiaTheme="minorEastAsia" w:hAnsiTheme="minorHAnsi" w:cstheme="minorBidi"/>
          <w:noProof/>
          <w:color w:val="auto"/>
          <w:sz w:val="22"/>
          <w:szCs w:val="22"/>
          <w:lang w:eastAsia="en-GB"/>
        </w:rPr>
      </w:pPr>
      <w:hyperlink w:anchor="_Toc3811385" w:history="1">
        <w:r w:rsidRPr="009862BA">
          <w:rPr>
            <w:rStyle w:val="Hyperlink"/>
            <w:noProof/>
            <w:lang w:eastAsia="en-GB"/>
          </w:rPr>
          <w:t>7.4 Final Thoughts</w:t>
        </w:r>
        <w:r>
          <w:rPr>
            <w:noProof/>
            <w:webHidden/>
          </w:rPr>
          <w:tab/>
        </w:r>
        <w:r>
          <w:rPr>
            <w:noProof/>
            <w:webHidden/>
          </w:rPr>
          <w:fldChar w:fldCharType="begin"/>
        </w:r>
        <w:r>
          <w:rPr>
            <w:noProof/>
            <w:webHidden/>
          </w:rPr>
          <w:instrText xml:space="preserve"> PAGEREF _Toc3811385 \h </w:instrText>
        </w:r>
        <w:r>
          <w:rPr>
            <w:noProof/>
            <w:webHidden/>
          </w:rPr>
        </w:r>
        <w:r>
          <w:rPr>
            <w:noProof/>
            <w:webHidden/>
          </w:rPr>
          <w:fldChar w:fldCharType="separate"/>
        </w:r>
        <w:r>
          <w:rPr>
            <w:noProof/>
            <w:webHidden/>
          </w:rPr>
          <w:t>51</w:t>
        </w:r>
        <w:r>
          <w:rPr>
            <w:noProof/>
            <w:webHidden/>
          </w:rPr>
          <w:fldChar w:fldCharType="end"/>
        </w:r>
      </w:hyperlink>
    </w:p>
    <w:p w14:paraId="3BEAB802" w14:textId="745B29E2" w:rsidR="00C96965" w:rsidRDefault="00C9696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811386" w:history="1">
        <w:r w:rsidRPr="009862BA">
          <w:rPr>
            <w:rStyle w:val="Hyperlink"/>
            <w:noProof/>
            <w:lang w:eastAsia="en-GB"/>
          </w:rPr>
          <w:t>References</w:t>
        </w:r>
        <w:r>
          <w:rPr>
            <w:noProof/>
            <w:webHidden/>
          </w:rPr>
          <w:tab/>
        </w:r>
        <w:r>
          <w:rPr>
            <w:noProof/>
            <w:webHidden/>
          </w:rPr>
          <w:fldChar w:fldCharType="begin"/>
        </w:r>
        <w:r>
          <w:rPr>
            <w:noProof/>
            <w:webHidden/>
          </w:rPr>
          <w:instrText xml:space="preserve"> PAGEREF _Toc3811386 \h </w:instrText>
        </w:r>
        <w:r>
          <w:rPr>
            <w:noProof/>
            <w:webHidden/>
          </w:rPr>
        </w:r>
        <w:r>
          <w:rPr>
            <w:noProof/>
            <w:webHidden/>
          </w:rPr>
          <w:fldChar w:fldCharType="separate"/>
        </w:r>
        <w:r>
          <w:rPr>
            <w:noProof/>
            <w:webHidden/>
          </w:rPr>
          <w:t>52</w:t>
        </w:r>
        <w:r>
          <w:rPr>
            <w:noProof/>
            <w:webHidden/>
          </w:rPr>
          <w:fldChar w:fldCharType="end"/>
        </w:r>
      </w:hyperlink>
    </w:p>
    <w:p w14:paraId="1C7CB598" w14:textId="54D6F4E0"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t>Chapter 1</w:t>
      </w:r>
    </w:p>
    <w:p w14:paraId="4C8EED42" w14:textId="6DD71E8F" w:rsidR="00BB52EC" w:rsidRPr="004A5C9B" w:rsidRDefault="006E7362" w:rsidP="00BB52EC">
      <w:pPr>
        <w:pStyle w:val="Heading1"/>
        <w:rPr>
          <w:rFonts w:eastAsia="Times New Roman"/>
          <w:lang w:eastAsia="en-GB"/>
        </w:rPr>
      </w:pPr>
      <w:bookmarkStart w:id="1" w:name="_Toc3811311"/>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3811312"/>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3811313"/>
      <w:r>
        <w:rPr>
          <w:lang w:eastAsia="en-GB"/>
        </w:rPr>
        <w:t>Motivation for Research</w:t>
      </w:r>
      <w:bookmarkEnd w:id="3"/>
    </w:p>
    <w:p w14:paraId="0D890FD2" w14:textId="2128581C" w:rsidR="00BB52EC" w:rsidRDefault="00BB52EC" w:rsidP="00BB52EC">
      <w:pPr>
        <w:rPr>
          <w:lang w:eastAsia="en-GB"/>
        </w:rPr>
      </w:pPr>
    </w:p>
    <w:p w14:paraId="6FD8128E" w14:textId="2416485A"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rPr>
          <w:lang w:eastAsia="en-GB"/>
        </w:rPr>
      </w:pPr>
    </w:p>
    <w:p w14:paraId="1B06AFD3" w14:textId="76FECEF0"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0309C80F" w:rsidR="001D2261" w:rsidRDefault="00FD3FCF" w:rsidP="00F947EF">
      <w:pPr>
        <w:pStyle w:val="Heading2"/>
        <w:numPr>
          <w:ilvl w:val="1"/>
          <w:numId w:val="1"/>
        </w:numPr>
        <w:rPr>
          <w:lang w:eastAsia="en-GB"/>
        </w:rPr>
      </w:pPr>
      <w:bookmarkStart w:id="4" w:name="_Toc3811314"/>
      <w:r>
        <w:rPr>
          <w:lang w:eastAsia="en-GB"/>
        </w:rPr>
        <w:t xml:space="preserve">The </w:t>
      </w:r>
      <w:r w:rsidR="00F947EF">
        <w:rPr>
          <w:lang w:eastAsia="en-GB"/>
        </w:rPr>
        <w:t>Null Hypothesis</w:t>
      </w:r>
      <w:bookmarkEnd w:id="4"/>
    </w:p>
    <w:p w14:paraId="4FF6B9DC" w14:textId="7E8061D7" w:rsidR="00F947EF" w:rsidRDefault="00F947EF" w:rsidP="00F947EF">
      <w:pPr>
        <w:rPr>
          <w:lang w:eastAsia="en-GB"/>
        </w:rPr>
      </w:pPr>
    </w:p>
    <w:p w14:paraId="3F2E6062" w14:textId="751CB1A2" w:rsidR="00F947EF" w:rsidRPr="00F01F24" w:rsidRDefault="00F947EF" w:rsidP="00F947EF">
      <w:pPr>
        <w:rPr>
          <w:i/>
          <w:lang w:eastAsia="en-GB"/>
        </w:rPr>
      </w:pPr>
      <w:r w:rsidRPr="00F01F24">
        <w:rPr>
          <w:i/>
          <w:lang w:eastAsia="en-GB"/>
        </w:rPr>
        <w:t xml:space="preserve">Tighter government control of the internet </w:t>
      </w:r>
      <w:r w:rsidR="00DA37AD">
        <w:rPr>
          <w:i/>
          <w:lang w:eastAsia="en-GB"/>
        </w:rPr>
        <w:t>reduces</w:t>
      </w:r>
      <w:r w:rsidRPr="00F01F24">
        <w:rPr>
          <w:i/>
          <w:lang w:eastAsia="en-GB"/>
        </w:rPr>
        <w:t xml:space="preserve"> malicious routing. </w:t>
      </w:r>
    </w:p>
    <w:p w14:paraId="4A621BD3" w14:textId="30D23E80" w:rsidR="00F947EF" w:rsidRDefault="00F947EF" w:rsidP="00F947EF">
      <w:pPr>
        <w:rPr>
          <w:lang w:eastAsia="en-GB"/>
        </w:rPr>
      </w:pPr>
    </w:p>
    <w:p w14:paraId="0CB48DF8" w14:textId="6580CA9A" w:rsidR="00F947EF" w:rsidRPr="00F947EF" w:rsidRDefault="00F947EF" w:rsidP="00F947EF">
      <w:pPr>
        <w:rPr>
          <w:lang w:eastAsia="en-GB"/>
        </w:rPr>
      </w:pPr>
      <w:r>
        <w:rPr>
          <w:lang w:eastAsia="en-GB"/>
        </w:rPr>
        <w:t>The assumption of this null hypothesis is that there is</w:t>
      </w:r>
      <w:r w:rsidR="00F01F24">
        <w:rPr>
          <w:lang w:eastAsia="en-GB"/>
        </w:rPr>
        <w:t xml:space="preserve"> a trade-off whereby a citizen of a given nation sacrifices some level of freedom for better security. </w:t>
      </w:r>
    </w:p>
    <w:p w14:paraId="2B4C85C0" w14:textId="77777777" w:rsidR="00F947EF" w:rsidRDefault="00F947EF">
      <w:pPr>
        <w:rPr>
          <w:color w:val="auto"/>
          <w:lang w:eastAsia="en-GB"/>
        </w:rPr>
      </w:pPr>
    </w:p>
    <w:p w14:paraId="0ED7AE0A" w14:textId="0AF4C75E" w:rsidR="0052130B" w:rsidRDefault="0052130B" w:rsidP="00F947EF">
      <w:pPr>
        <w:pStyle w:val="Heading2"/>
        <w:numPr>
          <w:ilvl w:val="1"/>
          <w:numId w:val="22"/>
        </w:numPr>
        <w:rPr>
          <w:lang w:eastAsia="en-GB"/>
        </w:rPr>
      </w:pPr>
      <w:bookmarkStart w:id="5" w:name="_Toc3811315"/>
      <w:r>
        <w:rPr>
          <w:lang w:eastAsia="en-GB"/>
        </w:rPr>
        <w:t>Aims and Objectives</w:t>
      </w:r>
      <w:bookmarkEnd w:id="5"/>
    </w:p>
    <w:p w14:paraId="4CE3B2EB" w14:textId="5902C07E" w:rsidR="0052130B" w:rsidRDefault="0052130B" w:rsidP="0052130B">
      <w:pPr>
        <w:rPr>
          <w:lang w:eastAsia="en-GB"/>
        </w:rPr>
      </w:pPr>
    </w:p>
    <w:p w14:paraId="2CC19AF7" w14:textId="5C09D97B" w:rsidR="00F947EF" w:rsidRDefault="0018678F" w:rsidP="0052130B">
      <w:pPr>
        <w:rPr>
          <w:lang w:eastAsia="en-GB"/>
        </w:rPr>
      </w:pPr>
      <w:r>
        <w:rPr>
          <w:lang w:eastAsia="en-GB"/>
        </w:rPr>
        <w:t>The aims of this report are therefore as follows:</w:t>
      </w:r>
    </w:p>
    <w:p w14:paraId="00E92013" w14:textId="471C7A80" w:rsidR="00F947EF" w:rsidRDefault="00F947EF" w:rsidP="00F947EF">
      <w:pPr>
        <w:pStyle w:val="ListParagraph"/>
        <w:numPr>
          <w:ilvl w:val="0"/>
          <w:numId w:val="5"/>
        </w:numPr>
        <w:rPr>
          <w:lang w:eastAsia="en-GB"/>
        </w:rPr>
      </w:pPr>
      <w:r>
        <w:rPr>
          <w:lang w:eastAsia="en-GB"/>
        </w:rPr>
        <w:t>Accept or reject the null hypothesis.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2510990D" w:rsidR="008713D7" w:rsidRDefault="008713D7" w:rsidP="00635FE2">
      <w:pPr>
        <w:pStyle w:val="ListParagraph"/>
        <w:numPr>
          <w:ilvl w:val="0"/>
          <w:numId w:val="5"/>
        </w:numPr>
        <w:rPr>
          <w:lang w:eastAsia="en-GB"/>
        </w:rPr>
      </w:pPr>
      <w:r>
        <w:rPr>
          <w:lang w:eastAsia="en-GB"/>
        </w:rPr>
        <w:t>Consider whether the finding</w:t>
      </w:r>
      <w:r w:rsidR="00E90F3C">
        <w:rPr>
          <w:lang w:eastAsia="en-GB"/>
        </w:rPr>
        <w:t>s</w:t>
      </w:r>
      <w:r>
        <w:rPr>
          <w:lang w:eastAsia="en-GB"/>
        </w:rPr>
        <w:t xml:space="preserve"> are significant and determine whether propensity to engage in malicious routing activity is a good predictor of freedom</w:t>
      </w:r>
      <w:r w:rsidR="00E90F3C">
        <w:rPr>
          <w:lang w:eastAsia="en-GB"/>
        </w:rPr>
        <w:t xml:space="preserve"> and vice versa.</w:t>
      </w:r>
    </w:p>
    <w:p w14:paraId="241C3C03" w14:textId="6BB115D7" w:rsidR="00CE2DB6" w:rsidRDefault="00CE2DB6">
      <w:pPr>
        <w:jc w:val="left"/>
        <w:rPr>
          <w:lang w:eastAsia="en-GB"/>
        </w:rPr>
      </w:pPr>
      <w:r>
        <w:rPr>
          <w:lang w:eastAsia="en-GB"/>
        </w:rPr>
        <w:br w:type="page"/>
      </w:r>
    </w:p>
    <w:p w14:paraId="039FCC0D" w14:textId="77777777" w:rsidR="0023618E" w:rsidRDefault="0023618E" w:rsidP="0052130B">
      <w:pPr>
        <w:rPr>
          <w:lang w:eastAsia="en-GB"/>
        </w:rPr>
      </w:pPr>
    </w:p>
    <w:p w14:paraId="0B78E11E" w14:textId="2A29C877" w:rsidR="0052130B" w:rsidRPr="0052130B" w:rsidRDefault="0052130B" w:rsidP="0052130B">
      <w:pPr>
        <w:pStyle w:val="Heading2"/>
        <w:rPr>
          <w:lang w:eastAsia="en-GB"/>
        </w:rPr>
      </w:pPr>
      <w:bookmarkStart w:id="6" w:name="_Toc3811316"/>
      <w:r>
        <w:rPr>
          <w:lang w:eastAsia="en-GB"/>
        </w:rPr>
        <w:t>1.</w:t>
      </w:r>
      <w:r w:rsidR="00F947EF">
        <w:rPr>
          <w:lang w:eastAsia="en-GB"/>
        </w:rPr>
        <w:t>5</w:t>
      </w:r>
      <w:r>
        <w:rPr>
          <w:lang w:eastAsia="en-GB"/>
        </w:rPr>
        <w:t xml:space="preserve"> Report Structure</w:t>
      </w:r>
      <w:bookmarkEnd w:id="6"/>
    </w:p>
    <w:p w14:paraId="37622FAD" w14:textId="3326E404" w:rsidR="004B41B6" w:rsidRDefault="004B41B6" w:rsidP="0052130B">
      <w:pPr>
        <w:rPr>
          <w:lang w:eastAsia="en-GB"/>
        </w:rPr>
      </w:pPr>
    </w:p>
    <w:p w14:paraId="760634C8" w14:textId="74C55E15" w:rsidR="002215B4" w:rsidRDefault="002215B4" w:rsidP="0052130B">
      <w:pPr>
        <w:rPr>
          <w:lang w:eastAsia="en-GB"/>
        </w:rPr>
      </w:pPr>
      <w:r>
        <w:rPr>
          <w:lang w:eastAsia="en-GB"/>
        </w:rPr>
        <w:t xml:space="preserve">This report will begin with a review of the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 and issues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3001BB7" w:rsidR="007C18E1" w:rsidRDefault="00B732EC">
      <w:pPr>
        <w:rPr>
          <w:lang w:eastAsia="en-GB"/>
        </w:rPr>
      </w:pPr>
      <w:r>
        <w:rPr>
          <w:lang w:eastAsia="en-GB"/>
        </w:rPr>
        <w:t>A nation’s freedom can be measured in a wide variety of different ways, each resulting in a different freedom index. Before any research is conducted into malicious routing,</w:t>
      </w:r>
      <w:r w:rsidR="003277F2">
        <w:rPr>
          <w:lang w:eastAsia="en-GB"/>
        </w:rPr>
        <w:t xml:space="preserve"> Chapter 3 of the</w:t>
      </w:r>
      <w:r>
        <w:rPr>
          <w:lang w:eastAsia="en-GB"/>
        </w:rPr>
        <w:t xml:space="preserve"> report will cover the various definitions of freedom and determine which indexes are most applicable </w:t>
      </w:r>
      <w:r w:rsidR="0059075F">
        <w:rPr>
          <w:lang w:eastAsia="en-GB"/>
        </w:rPr>
        <w:t>for the correlation</w:t>
      </w:r>
      <w:r>
        <w:rPr>
          <w:lang w:eastAsia="en-GB"/>
        </w:rPr>
        <w:t xml:space="preserve">. </w:t>
      </w:r>
      <w:r w:rsidR="00080ADF">
        <w:rPr>
          <w:lang w:eastAsia="en-GB"/>
        </w:rPr>
        <w:t>Due to the similar features being analysed, t</w:t>
      </w:r>
      <w:r w:rsidR="009E3251">
        <w:rPr>
          <w:lang w:eastAsia="en-GB"/>
        </w:rPr>
        <w:t xml:space="preserve">he primary index to be considered will be the </w:t>
      </w:r>
      <w:r w:rsidR="009E3251" w:rsidRPr="00DA752E">
        <w:rPr>
          <w:i/>
          <w:lang w:eastAsia="en-GB"/>
        </w:rPr>
        <w:t>Freedom House, Freedom of the Net Index</w:t>
      </w:r>
      <w:r w:rsidR="00421856" w:rsidRPr="00DA752E">
        <w:rPr>
          <w:i/>
          <w:lang w:eastAsia="en-GB"/>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t>
      </w:r>
      <w:r w:rsidR="00B54DAF">
        <w:rPr>
          <w:lang w:eastAsia="en-GB"/>
        </w:rPr>
        <w:t>should</w:t>
      </w:r>
      <w:r w:rsidR="007C18E1">
        <w:rPr>
          <w:lang w:eastAsia="en-GB"/>
        </w:rPr>
        <w:t xml:space="preserve"> help</w:t>
      </w:r>
      <w:r w:rsidR="00B54DAF">
        <w:rPr>
          <w:lang w:eastAsia="en-GB"/>
        </w:rPr>
        <w:t xml:space="preserve"> to</w:t>
      </w:r>
      <w:r w:rsidR="007C18E1">
        <w:rPr>
          <w:lang w:eastAsia="en-GB"/>
        </w:rPr>
        <w:t xml:space="preserve"> determine whether the best predictor of internet freedom is a nation’s propensity to conduct malicious routing activity.</w:t>
      </w:r>
    </w:p>
    <w:p w14:paraId="18C423F8" w14:textId="77777777" w:rsidR="007C18E1" w:rsidRDefault="007C18E1">
      <w:pPr>
        <w:rPr>
          <w:lang w:eastAsia="en-GB"/>
        </w:rPr>
      </w:pPr>
    </w:p>
    <w:p w14:paraId="671E8F9E" w14:textId="5ED3AB95" w:rsidR="006D2C63" w:rsidRDefault="00CB6E53">
      <w:pPr>
        <w:rPr>
          <w:lang w:eastAsia="en-GB"/>
        </w:rPr>
      </w:pPr>
      <w:r>
        <w:rPr>
          <w:lang w:eastAsia="en-GB"/>
        </w:rPr>
        <w:t>Chapters 4 and 5 will make up t</w:t>
      </w:r>
      <w:r w:rsidR="00295BB5">
        <w:rPr>
          <w:lang w:eastAsia="en-GB"/>
        </w:rPr>
        <w:t>he</w:t>
      </w:r>
      <w:r w:rsidR="006C60F3">
        <w:rPr>
          <w:lang w:eastAsia="en-GB"/>
        </w:rPr>
        <w:t xml:space="preserve"> main section of the report </w:t>
      </w:r>
      <w:r>
        <w:rPr>
          <w:lang w:eastAsia="en-GB"/>
        </w:rPr>
        <w:t xml:space="preserve">and </w:t>
      </w:r>
      <w:r w:rsidR="006C60F3">
        <w:rPr>
          <w:lang w:eastAsia="en-GB"/>
        </w:rPr>
        <w:t>will focus on the technical aspects of malicious routing</w:t>
      </w:r>
      <w:r w:rsidR="00B54DAF">
        <w:rPr>
          <w:lang w:eastAsia="en-GB"/>
        </w:rPr>
        <w:t>,</w:t>
      </w:r>
      <w:r w:rsidR="006C60F3">
        <w:rPr>
          <w:lang w:eastAsia="en-GB"/>
        </w:rPr>
        <w:t xml:space="preserve"> defining its component </w:t>
      </w:r>
      <w:r w:rsidR="00B54DAF">
        <w:rPr>
          <w:lang w:eastAsia="en-GB"/>
        </w:rPr>
        <w:t>features</w:t>
      </w:r>
      <w:r w:rsidR="006C60F3">
        <w:rPr>
          <w:lang w:eastAsia="en-GB"/>
        </w:rPr>
        <w:t>, examining the nations that partake in it and finding any correlations with freedom. This will begin by accurately defining what</w:t>
      </w:r>
      <w:r w:rsidR="00B52F3B">
        <w:rPr>
          <w:lang w:eastAsia="en-GB"/>
        </w:rPr>
        <w:t xml:space="preserve"> nation’s</w:t>
      </w:r>
      <w:r w:rsidR="00292329">
        <w:rPr>
          <w:lang w:eastAsia="en-GB"/>
        </w:rPr>
        <w:t xml:space="preserve"> </w:t>
      </w:r>
      <w:r w:rsidR="00B52F3B">
        <w:rPr>
          <w:lang w:eastAsia="en-GB"/>
        </w:rPr>
        <w:t>features</w:t>
      </w:r>
      <w:r w:rsidR="006C60F3">
        <w:rPr>
          <w:lang w:eastAsia="en-GB"/>
        </w:rPr>
        <w:t xml:space="preserve"> </w:t>
      </w:r>
      <w:r w:rsidR="00E90F3C">
        <w:rPr>
          <w:lang w:eastAsia="en-GB"/>
        </w:rPr>
        <w:t xml:space="preserve">can be considered as part of </w:t>
      </w:r>
      <w:r w:rsidR="006C60F3">
        <w:rPr>
          <w:lang w:eastAsia="en-GB"/>
        </w:rPr>
        <w:t>malicious routing</w:t>
      </w:r>
      <w:r w:rsidR="00E90F3C">
        <w:rPr>
          <w:lang w:eastAsia="en-GB"/>
        </w:rPr>
        <w:t xml:space="preserve"> behaviour</w:t>
      </w:r>
      <w:r w:rsidR="00292329">
        <w:rPr>
          <w:lang w:eastAsia="en-GB"/>
        </w:rPr>
        <w:t>. Then</w:t>
      </w:r>
      <w:r w:rsidR="00E90F3C">
        <w:rPr>
          <w:lang w:eastAsia="en-GB"/>
        </w:rPr>
        <w:t>,</w:t>
      </w:r>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w:t>
      </w:r>
      <w:r w:rsidR="00200AAD">
        <w:rPr>
          <w:lang w:eastAsia="en-GB"/>
        </w:rPr>
        <w:t>compare</w:t>
      </w:r>
      <w:r w:rsidR="006D2C63">
        <w:rPr>
          <w:lang w:eastAsia="en-GB"/>
        </w:rPr>
        <w:t xml:space="preserve"> malicious routing behaviour with</w:t>
      </w:r>
      <w:r w:rsidR="005A1B76">
        <w:rPr>
          <w:lang w:eastAsia="en-GB"/>
        </w:rPr>
        <w:t xml:space="preserve"> the</w:t>
      </w:r>
      <w:r w:rsidR="006D2C63">
        <w:rPr>
          <w:lang w:eastAsia="en-GB"/>
        </w:rPr>
        <w:t xml:space="preserve"> freedom </w:t>
      </w:r>
      <w:r w:rsidR="005A1B76">
        <w:rPr>
          <w:lang w:eastAsia="en-GB"/>
        </w:rPr>
        <w:t xml:space="preserve">indexes </w:t>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w:t>
      </w:r>
    </w:p>
    <w:p w14:paraId="205A09C2" w14:textId="77777777" w:rsidR="006D2C63" w:rsidRDefault="006D2C63">
      <w:pPr>
        <w:rPr>
          <w:lang w:eastAsia="en-GB"/>
        </w:rPr>
      </w:pPr>
    </w:p>
    <w:p w14:paraId="346B3FF7" w14:textId="68AB2EBF" w:rsidR="004B41B6" w:rsidRDefault="006D2C63">
      <w:pPr>
        <w:rPr>
          <w:lang w:eastAsia="en-GB"/>
        </w:rPr>
      </w:pPr>
      <w:r>
        <w:rPr>
          <w:lang w:eastAsia="en-GB"/>
        </w:rPr>
        <w:t xml:space="preserve">Depending on the results </w:t>
      </w:r>
      <w:r w:rsidR="00A73FBD">
        <w:rPr>
          <w:lang w:eastAsia="en-GB"/>
        </w:rPr>
        <w:t xml:space="preserve">of </w:t>
      </w:r>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r w:rsidR="001D7DC8">
        <w:rPr>
          <w:lang w:eastAsia="en-GB"/>
        </w:rPr>
        <w:t>Chapters 6 and 7</w:t>
      </w:r>
      <w:r w:rsidR="00DE086A">
        <w:rPr>
          <w:lang w:eastAsia="en-GB"/>
        </w:rPr>
        <w:t xml:space="preserve"> will examine trends seen across the data </w:t>
      </w:r>
      <w:r w:rsidR="00AE738E">
        <w:rPr>
          <w:lang w:eastAsia="en-GB"/>
        </w:rPr>
        <w:t xml:space="preserve">as well as stand-out and edge cases. This will </w:t>
      </w:r>
      <w:r w:rsidR="001D7DC8">
        <w:rPr>
          <w:lang w:eastAsia="en-GB"/>
        </w:rPr>
        <w:t>contain</w:t>
      </w:r>
      <w:r w:rsidR="006E0192">
        <w:rPr>
          <w:lang w:eastAsia="en-GB"/>
        </w:rPr>
        <w:t xml:space="preserve"> the ‘findings’ chapter</w:t>
      </w:r>
      <w:r w:rsidR="00AE738E">
        <w:rPr>
          <w:lang w:eastAsia="en-GB"/>
        </w:rPr>
        <w:t xml:space="preserve"> </w:t>
      </w:r>
      <w:r w:rsidR="006E0192">
        <w:rPr>
          <w:lang w:eastAsia="en-GB"/>
        </w:rPr>
        <w:t xml:space="preserve">that will </w:t>
      </w:r>
      <w:r w:rsidR="00AE738E">
        <w:rPr>
          <w:lang w:eastAsia="en-GB"/>
        </w:rPr>
        <w:t>careful analys</w:t>
      </w:r>
      <w:r w:rsidR="001D7DC8">
        <w:rPr>
          <w:lang w:eastAsia="en-GB"/>
        </w:rPr>
        <w:t>e</w:t>
      </w:r>
      <w:r w:rsidR="00AE738E">
        <w:rPr>
          <w:lang w:eastAsia="en-GB"/>
        </w:rPr>
        <w:t xml:space="preserve"> the results</w:t>
      </w:r>
      <w:r w:rsidR="006E0192">
        <w:rPr>
          <w:lang w:eastAsia="en-GB"/>
        </w:rPr>
        <w:t xml:space="preserve"> and critical</w:t>
      </w:r>
      <w:r w:rsidR="001D7DC8">
        <w:rPr>
          <w:lang w:eastAsia="en-GB"/>
        </w:rPr>
        <w:t>ly</w:t>
      </w:r>
      <w:r w:rsidR="006E0192">
        <w:rPr>
          <w:lang w:eastAsia="en-GB"/>
        </w:rPr>
        <w:t xml:space="preserve"> review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7" w:name="_Toc3811317"/>
      <w:r>
        <w:rPr>
          <w:rFonts w:eastAsia="Times New Roman"/>
          <w:lang w:eastAsia="en-GB"/>
        </w:rPr>
        <w:t>Background Research</w:t>
      </w:r>
      <w:bookmarkEnd w:id="7"/>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8" w:name="_Toc3811318"/>
      <w:r>
        <w:rPr>
          <w:lang w:eastAsia="en-GB"/>
        </w:rPr>
        <w:t>2.1 Chapter Overview</w:t>
      </w:r>
      <w:bookmarkEnd w:id="8"/>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13C98D2"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t>
      </w:r>
      <w:r w:rsidR="00B54DAF">
        <w:rPr>
          <w:lang w:eastAsia="en-GB"/>
        </w:rPr>
        <w:t>have</w:t>
      </w:r>
      <w:r w:rsidR="004540D4">
        <w:rPr>
          <w:lang w:eastAsia="en-GB"/>
        </w:rPr>
        <w:t xml:space="preserve"> be</w:t>
      </w:r>
      <w:r w:rsidR="00B54DAF">
        <w:rPr>
          <w:lang w:eastAsia="en-GB"/>
        </w:rPr>
        <w:t>en</w:t>
      </w:r>
      <w:r w:rsidR="004540D4">
        <w:rPr>
          <w:lang w:eastAsia="en-GB"/>
        </w:rPr>
        <w:t xml:space="preserv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9" w:name="_Toc3811319"/>
      <w:r>
        <w:rPr>
          <w:lang w:eastAsia="en-GB"/>
        </w:rPr>
        <w:t xml:space="preserve">2.2 </w:t>
      </w:r>
      <w:r w:rsidR="00CF5993">
        <w:rPr>
          <w:lang w:eastAsia="en-GB"/>
        </w:rPr>
        <w:t>The Politics of Routing: Investigating the Relationship between AS connectivity and Internet Freedom</w:t>
      </w:r>
      <w:bookmarkEnd w:id="9"/>
    </w:p>
    <w:p w14:paraId="5DECF53B" w14:textId="77777777" w:rsidR="00CF5993" w:rsidRPr="00CF5993" w:rsidRDefault="00CF5993" w:rsidP="00CF5993">
      <w:pPr>
        <w:rPr>
          <w:lang w:eastAsia="en-GB"/>
        </w:rPr>
      </w:pPr>
    </w:p>
    <w:p w14:paraId="7BBF96E7" w14:textId="39B7A87B"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r w:rsidR="006C2D35">
        <w:rPr>
          <w:lang w:eastAsia="en-GB"/>
        </w:rPr>
        <w:t xml:space="preserve">topological characteristics </w:t>
      </w:r>
      <w:r>
        <w:rPr>
          <w:lang w:eastAsia="en-GB"/>
        </w:rPr>
        <w:t xml:space="preserve">of Autonomous System connectivity within a </w:t>
      </w:r>
      <w:r w:rsidR="006C2D35">
        <w:rPr>
          <w:lang w:eastAsia="en-GB"/>
        </w:rPr>
        <w:t xml:space="preserve">certain </w:t>
      </w:r>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r w:rsidR="006C2D35">
        <w:rPr>
          <w:lang w:eastAsia="en-GB"/>
        </w:rPr>
        <w:t xml:space="preserve">well-known BGP </w:t>
      </w:r>
      <w:r w:rsidR="00AC2486">
        <w:rPr>
          <w:lang w:eastAsia="en-GB"/>
        </w:rPr>
        <w:t xml:space="preserve">routing </w:t>
      </w:r>
      <w:r w:rsidR="00DA3354">
        <w:rPr>
          <w:lang w:eastAsia="en-GB"/>
        </w:rPr>
        <w:t>policies</w:t>
      </w:r>
      <w:r w:rsidR="006C2D35">
        <w:rPr>
          <w:lang w:eastAsia="en-GB"/>
        </w:rPr>
        <w:t>, such as valley-free rou</w:t>
      </w:r>
      <w:r w:rsidR="00DA3354">
        <w:rPr>
          <w:lang w:eastAsia="en-GB"/>
        </w:rPr>
        <w:t>ting</w:t>
      </w:r>
      <w:r w:rsidR="00AC2486">
        <w:rPr>
          <w:lang w:eastAsia="en-GB"/>
        </w:rPr>
        <w:t xml:space="preserve">. Features of this graph were then extracted and applied to various machine learning techniques that tried to predict </w:t>
      </w:r>
      <w:r w:rsidR="006C2D35">
        <w:rPr>
          <w:lang w:eastAsia="en-GB"/>
        </w:rPr>
        <w:t xml:space="preserve">the </w:t>
      </w:r>
      <w:r w:rsidR="00AC2486">
        <w:rPr>
          <w:lang w:eastAsia="en-GB"/>
        </w:rPr>
        <w:t>freedom</w:t>
      </w:r>
      <w:r w:rsidR="006C2D35">
        <w:rPr>
          <w:lang w:eastAsia="en-GB"/>
        </w:rPr>
        <w:t xml:space="preserve"> of</w:t>
      </w:r>
      <w:r w:rsidR="00DA3354">
        <w:rPr>
          <w:lang w:eastAsia="en-GB"/>
        </w:rPr>
        <w:t xml:space="preserve"> the</w:t>
      </w:r>
      <w:r w:rsidR="006C2D35">
        <w:rPr>
          <w:lang w:eastAsia="en-GB"/>
        </w:rPr>
        <w:t xml:space="preserve"> press </w:t>
      </w:r>
      <w:r w:rsidR="00DA3354">
        <w:rPr>
          <w:lang w:eastAsia="en-GB"/>
        </w:rPr>
        <w:t>for</w:t>
      </w:r>
      <w:r w:rsidR="006C2D35">
        <w:rPr>
          <w:lang w:eastAsia="en-GB"/>
        </w:rPr>
        <w:t xml:space="preserve"> </w:t>
      </w:r>
      <w:r w:rsidR="00DA3354">
        <w:rPr>
          <w:lang w:eastAsia="en-GB"/>
        </w:rPr>
        <w:t>a given</w:t>
      </w:r>
      <w:r w:rsidR="006C2D35">
        <w:rPr>
          <w:lang w:eastAsia="en-GB"/>
        </w:rPr>
        <w:t xml:space="preserve"> country</w:t>
      </w:r>
      <w:r w:rsidR="00AC2486">
        <w:rPr>
          <w:lang w:eastAsia="en-GB"/>
        </w:rPr>
        <w:t>.</w:t>
      </w:r>
    </w:p>
    <w:p w14:paraId="37F1DB29" w14:textId="54718903" w:rsidR="00AC2486" w:rsidRDefault="00AC2486" w:rsidP="004B41B6">
      <w:pPr>
        <w:rPr>
          <w:lang w:eastAsia="en-GB"/>
        </w:rPr>
      </w:pPr>
    </w:p>
    <w:p w14:paraId="22A21F1E" w14:textId="535B9697" w:rsidR="00AC2486" w:rsidRDefault="006C2D35" w:rsidP="004B41B6">
      <w:pPr>
        <w:rPr>
          <w:szCs w:val="28"/>
        </w:rPr>
      </w:pPr>
      <w:r>
        <w:rPr>
          <w:lang w:eastAsia="en-GB"/>
        </w:rPr>
        <w:t xml:space="preserve">In particular, the paper measures the Internet </w:t>
      </w:r>
      <w:r w:rsidR="00FD1C9F">
        <w:rPr>
          <w:lang w:eastAsia="en-GB"/>
        </w:rPr>
        <w:t xml:space="preserve">freedom of a nation using the Freedom House, Freedom of the Press Index </w:t>
      </w:r>
      <w:r w:rsidR="00AB3915">
        <w:rPr>
          <w:lang w:eastAsia="en-GB"/>
        </w:rPr>
        <w:t>[8]</w:t>
      </w:r>
      <w:r w:rsidR="002B052F">
        <w:rPr>
          <w:lang w:eastAsia="en-GB"/>
        </w:rPr>
        <w:t xml:space="preserve">. However, </w:t>
      </w:r>
      <w:r w:rsidR="002B052F"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r w:rsidR="000074DE">
        <w:rPr>
          <w:szCs w:val="28"/>
        </w:rPr>
        <w:t xml:space="preserve">this </w:t>
      </w:r>
      <w:r w:rsidR="00C95526">
        <w:rPr>
          <w:szCs w:val="28"/>
        </w:rPr>
        <w:t xml:space="preserve">report. </w:t>
      </w:r>
    </w:p>
    <w:p w14:paraId="184B8590" w14:textId="244FB244" w:rsidR="00C95526" w:rsidRDefault="00C95526" w:rsidP="004B41B6">
      <w:pPr>
        <w:rPr>
          <w:szCs w:val="28"/>
        </w:rPr>
      </w:pPr>
    </w:p>
    <w:p w14:paraId="2076A316" w14:textId="1230FA57" w:rsidR="00C95526" w:rsidRDefault="00C95526" w:rsidP="004B41B6">
      <w:pPr>
        <w:rPr>
          <w:szCs w:val="28"/>
        </w:rPr>
      </w:pPr>
      <w:r>
        <w:rPr>
          <w:szCs w:val="28"/>
        </w:rPr>
        <w:t xml:space="preserve">The study found that, of all the </w:t>
      </w:r>
      <w:r w:rsidR="006C2D35">
        <w:rPr>
          <w:szCs w:val="28"/>
        </w:rPr>
        <w:t xml:space="preserve">AS </w:t>
      </w:r>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282BC4">
        <w:rPr>
          <w:szCs w:val="28"/>
        </w:rPr>
        <w:t>This report</w:t>
      </w:r>
      <w:r w:rsidR="00B66956">
        <w:rPr>
          <w:szCs w:val="28"/>
        </w:rPr>
        <w:t xml:space="preserve">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10" w:name="_Toc3811320"/>
      <w:r>
        <w:rPr>
          <w:lang w:eastAsia="en-GB"/>
        </w:rPr>
        <w:t>2.3 Nation-State Hegemony in Internet Routing</w:t>
      </w:r>
      <w:bookmarkEnd w:id="10"/>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175B32A8" w:rsidR="003E5960" w:rsidRDefault="003E5960" w:rsidP="00010CE3">
      <w:pPr>
        <w:rPr>
          <w:lang w:eastAsia="en-GB"/>
        </w:rPr>
      </w:pPr>
      <w:r>
        <w:rPr>
          <w:lang w:eastAsia="en-GB"/>
        </w:rPr>
        <w:t>An example extract of their findings is shown below</w:t>
      </w:r>
      <w:r w:rsidR="00766207">
        <w:rPr>
          <w:lang w:eastAsia="en-GB"/>
        </w:rPr>
        <w:t xml:space="preserve"> in table 2.1</w:t>
      </w:r>
      <w:r>
        <w:rPr>
          <w:lang w:eastAsia="en-GB"/>
        </w:rPr>
        <w:t>:</w:t>
      </w:r>
    </w:p>
    <w:p w14:paraId="1AA84FE9" w14:textId="77777777" w:rsidR="00766207" w:rsidRDefault="003E5960" w:rsidP="00766207">
      <w:pPr>
        <w:keepNext/>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2085975"/>
                    </a:xfrm>
                    <a:prstGeom prst="rect">
                      <a:avLst/>
                    </a:prstGeom>
                  </pic:spPr>
                </pic:pic>
              </a:graphicData>
            </a:graphic>
          </wp:inline>
        </w:drawing>
      </w:r>
    </w:p>
    <w:p w14:paraId="690B95BD" w14:textId="36A4D776" w:rsidR="003E5960" w:rsidRDefault="00092537" w:rsidP="00092537">
      <w:pPr>
        <w:pStyle w:val="Caption"/>
        <w:rPr>
          <w:lang w:eastAsia="en-GB"/>
        </w:rPr>
      </w:pPr>
      <w:r w:rsidRPr="00092537">
        <w:rPr>
          <w:color w:val="auto"/>
          <w:lang w:eastAsia="en-GB"/>
        </w:rPr>
        <w:t>Table 2.1</w:t>
      </w:r>
      <w:r>
        <w:rPr>
          <w:color w:val="auto"/>
          <w:lang w:eastAsia="en-GB"/>
        </w:rPr>
        <w:t>: Percentage of paths terminating in each country</w:t>
      </w:r>
      <w:r>
        <w:rPr>
          <w:lang w:eastAsia="en-GB"/>
        </w:rPr>
        <w:t xml:space="preserve"> </w:t>
      </w: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11" w:name="_Toc3811321"/>
      <w:r>
        <w:t>2.4 Quantifying Information Exposure in Internet Routing</w:t>
      </w:r>
      <w:bookmarkEnd w:id="11"/>
    </w:p>
    <w:p w14:paraId="48F3EF31" w14:textId="512C107A" w:rsidR="009279E6" w:rsidRDefault="009279E6" w:rsidP="009279E6"/>
    <w:p w14:paraId="327931EB" w14:textId="4685D688"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w:t>
      </w:r>
      <w:r w:rsidR="001A0054">
        <w:t xml:space="preserve"> internet</w:t>
      </w:r>
      <w:r w:rsidR="007322CF">
        <w:t xml:space="preserve"> robustness and information exposure.</w:t>
      </w:r>
      <w:r w:rsidR="00A91500">
        <w:t xml:space="preserve"> </w:t>
      </w:r>
      <w:r w:rsidR="004F79A2">
        <w:t xml:space="preserve">An important feature when measuring a nation’s internet robustness was the number of independent routing paths </w:t>
      </w:r>
      <w:r w:rsidR="001A0054">
        <w:t>to</w:t>
      </w:r>
      <w:r w:rsidR="004F79A2">
        <w:t xml:space="preserve">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2" w:name="_Toc3811322"/>
      <w:r>
        <w:t xml:space="preserve">2.5 </w:t>
      </w:r>
      <w:r w:rsidR="00657A36">
        <w:t>Schengen Routing: A Compliance Analysis</w:t>
      </w:r>
      <w:bookmarkEnd w:id="12"/>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BC62BA8"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 xml:space="preserve">figure </w:t>
      </w:r>
      <w:r w:rsidR="008D441D">
        <w:rPr>
          <w:i/>
        </w:rPr>
        <w:t>2.</w:t>
      </w:r>
      <w:r w:rsidR="00716A29" w:rsidRPr="00716A29">
        <w:rPr>
          <w:i/>
        </w:rPr>
        <w:t>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295DE800" w:rsidR="00716A29" w:rsidRPr="008D441D" w:rsidRDefault="00716A29" w:rsidP="001166EA">
      <w:pPr>
        <w:pStyle w:val="Caption"/>
        <w:jc w:val="center"/>
        <w:rPr>
          <w:color w:val="auto"/>
        </w:rPr>
      </w:pPr>
      <w:r w:rsidRPr="008D441D">
        <w:rPr>
          <w:color w:val="auto"/>
        </w:rPr>
        <w:t xml:space="preserve">Figure </w:t>
      </w:r>
      <w:r w:rsidR="00125B1E">
        <w:rPr>
          <w:color w:val="auto"/>
        </w:rPr>
        <w:t>2</w:t>
      </w:r>
      <w:r w:rsidR="008D441D" w:rsidRPr="008D441D">
        <w:rPr>
          <w:color w:val="auto"/>
        </w:rPr>
        <w:t>.1</w:t>
      </w:r>
      <w:r w:rsidRPr="008D441D">
        <w:rPr>
          <w:color w:val="auto"/>
        </w:rPr>
        <w:t>: Schengen Routing compliance levels</w:t>
      </w:r>
      <w:r w:rsidR="005B3628" w:rsidRPr="008D441D">
        <w:rPr>
          <w:color w:val="auto"/>
        </w:rPr>
        <w:t xml:space="preserve"> from [12]</w:t>
      </w:r>
    </w:p>
    <w:p w14:paraId="192C932C" w14:textId="6FBB2D53" w:rsidR="0029577E" w:rsidRDefault="0029577E" w:rsidP="007322CF"/>
    <w:p w14:paraId="264C19A3" w14:textId="54FD6D25" w:rsidR="0066321F"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8D441D">
        <w:t xml:space="preserve"> in this report</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r w:rsidR="008D441D">
        <w:t xml:space="preserve">The implications of this will be assessed in </w:t>
      </w:r>
      <w:r w:rsidR="008D441D" w:rsidRPr="008D441D">
        <w:rPr>
          <w:i/>
        </w:rPr>
        <w:t>Chapter 6: Findings and Analysis</w:t>
      </w:r>
      <w:r w:rsidR="008D441D">
        <w:t>.</w:t>
      </w:r>
    </w:p>
    <w:p w14:paraId="5F362FB0" w14:textId="3CD06F18" w:rsidR="00DE62F8" w:rsidRDefault="00DE62F8" w:rsidP="007322CF"/>
    <w:p w14:paraId="2342C4BC" w14:textId="472E7099" w:rsidR="00DE62F8" w:rsidRDefault="00DE62F8" w:rsidP="00DE62F8">
      <w:pPr>
        <w:pStyle w:val="Heading2"/>
      </w:pPr>
      <w:bookmarkStart w:id="13" w:name="_Toc3811323"/>
      <w:r>
        <w:t xml:space="preserve">2.6 </w:t>
      </w:r>
      <w:r w:rsidR="00FC19FF">
        <w:t>Politically Motivated DDoS</w:t>
      </w:r>
      <w:bookmarkEnd w:id="13"/>
    </w:p>
    <w:p w14:paraId="5BA26776" w14:textId="0067F775" w:rsidR="00FC19FF" w:rsidRDefault="00FC19FF" w:rsidP="00FC19FF"/>
    <w:p w14:paraId="155B95A8" w14:textId="16DF1E44" w:rsidR="0030150F" w:rsidRDefault="008D441D" w:rsidP="00FC19FF">
      <w:r>
        <w:t>In t</w:t>
      </w:r>
      <w:r w:rsidR="00FC19FF">
        <w:t>his paper</w:t>
      </w:r>
      <w:r>
        <w:t>,</w:t>
      </w:r>
      <w:r w:rsidR="00FC19FF">
        <w:t xml:space="preserve"> [13]</w:t>
      </w:r>
      <w:r>
        <w:t xml:space="preserve"> </w:t>
      </w:r>
      <w:r w:rsidRPr="00DA499E">
        <w:rPr>
          <w:color w:val="auto"/>
          <w:szCs w:val="24"/>
          <w:lang w:eastAsia="en-GB"/>
        </w:rPr>
        <w:t>Jose Nazario</w:t>
      </w:r>
      <w:r w:rsidR="00FC19FF">
        <w:t xml:space="preserve"> documents and analyses the reasons behind many of the recent denial of service attacks directed </w:t>
      </w:r>
      <w:r w:rsidR="006A1C9C">
        <w:t>by</w:t>
      </w:r>
      <w:r w:rsidR="00FC19FF">
        <w:t xml:space="preserve"> governments. </w:t>
      </w:r>
      <w:r w:rsidR="0030150F">
        <w:t xml:space="preserve">It </w:t>
      </w:r>
      <w:r w:rsidR="002B2FFA">
        <w:t>covers</w:t>
      </w:r>
      <w:r w:rsidR="0030150F">
        <w:t xml:space="preserve"> the nations involved, their expected reasons and the result of the attack. The records from this paper will be used alongside the </w:t>
      </w:r>
      <w:r w:rsidR="00A34F21">
        <w:t>DDoSDB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the attacks will also be recorded and will be an important feature in</w:t>
      </w:r>
      <w:r w:rsidR="00A34F21">
        <w:t xml:space="preserve"> </w:t>
      </w:r>
      <w:r w:rsidR="007E10D6">
        <w:t xml:space="preserve">determining </w:t>
      </w:r>
      <w:r w:rsidR="00A34F21">
        <w:t xml:space="preserve">the exposure of </w:t>
      </w:r>
      <w:r w:rsidR="007E10D6">
        <w:t>surrounding</w:t>
      </w:r>
      <w:r w:rsidR="00A34F21">
        <w:t xml:space="preserve">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4" w:name="_Toc3811324"/>
      <w:r>
        <w:rPr>
          <w:lang w:eastAsia="en-GB"/>
        </w:rPr>
        <w:t>2.</w:t>
      </w:r>
      <w:r w:rsidR="00DE62F8">
        <w:rPr>
          <w:lang w:eastAsia="en-GB"/>
        </w:rPr>
        <w:t>7</w:t>
      </w:r>
      <w:r>
        <w:rPr>
          <w:lang w:eastAsia="en-GB"/>
        </w:rPr>
        <w:t xml:space="preserve"> Related Work</w:t>
      </w:r>
      <w:r w:rsidR="00D6687D">
        <w:rPr>
          <w:lang w:eastAsia="en-GB"/>
        </w:rPr>
        <w:t>: Freedom Indexes</w:t>
      </w:r>
      <w:bookmarkEnd w:id="14"/>
    </w:p>
    <w:p w14:paraId="7DA448FD" w14:textId="68CED80F" w:rsidR="00AA5AF6" w:rsidRDefault="00AA5AF6" w:rsidP="00AA5AF6">
      <w:pPr>
        <w:rPr>
          <w:lang w:eastAsia="en-GB"/>
        </w:rPr>
      </w:pPr>
    </w:p>
    <w:p w14:paraId="31D8563A" w14:textId="113D3395" w:rsidR="00866454" w:rsidRDefault="00D6687D" w:rsidP="0052130B">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r w:rsidR="003E5500">
        <w:rPr>
          <w:lang w:eastAsia="en-GB"/>
        </w:rPr>
        <w:t xml:space="preserve">Multiple other indexes, as listed below, will </w:t>
      </w:r>
      <w:r w:rsidR="0011111A">
        <w:rPr>
          <w:lang w:eastAsia="en-GB"/>
        </w:rPr>
        <w:t xml:space="preserve">also be correlated with malicious routing. If all the indexes show a similar degree of correlation, then there is a lower chance that the results were caused by random luck. </w:t>
      </w:r>
    </w:p>
    <w:p w14:paraId="73F08ADB" w14:textId="77777777" w:rsidR="0011111A" w:rsidRDefault="0011111A" w:rsidP="0052130B">
      <w:pPr>
        <w:rPr>
          <w:lang w:eastAsia="en-GB"/>
        </w:rPr>
      </w:pPr>
    </w:p>
    <w:p w14:paraId="279C328B" w14:textId="64CA56C3" w:rsidR="00866454" w:rsidRDefault="00866454" w:rsidP="00866454">
      <w:pPr>
        <w:pStyle w:val="Heading3"/>
        <w:rPr>
          <w:lang w:eastAsia="en-GB"/>
        </w:rPr>
      </w:pPr>
      <w:bookmarkStart w:id="15" w:name="_Toc3811325"/>
      <w:r>
        <w:rPr>
          <w:lang w:eastAsia="en-GB"/>
        </w:rPr>
        <w:t>2.7.1 Freedom o</w:t>
      </w:r>
      <w:r w:rsidR="0015150F">
        <w:rPr>
          <w:lang w:eastAsia="en-GB"/>
        </w:rPr>
        <w:t>f</w:t>
      </w:r>
      <w:r>
        <w:rPr>
          <w:lang w:eastAsia="en-GB"/>
        </w:rPr>
        <w:t xml:space="preserve"> the Net 2018</w:t>
      </w:r>
      <w:bookmarkEnd w:id="15"/>
    </w:p>
    <w:p w14:paraId="79B368E2" w14:textId="1EBC868B" w:rsidR="00866454" w:rsidRDefault="00866454" w:rsidP="00866454">
      <w:pPr>
        <w:rPr>
          <w:lang w:eastAsia="en-GB"/>
        </w:rPr>
      </w:pPr>
      <w:r>
        <w:rPr>
          <w:lang w:eastAsia="en-GB"/>
        </w:rPr>
        <w:t>This will be the main index</w:t>
      </w:r>
      <w:r w:rsidR="00AA3E47">
        <w:rPr>
          <w:lang w:eastAsia="en-GB"/>
        </w:rPr>
        <w:t xml:space="preserve"> [15] </w:t>
      </w:r>
      <w:r>
        <w:rPr>
          <w:lang w:eastAsia="en-GB"/>
        </w:rPr>
        <w:t>that malicious routing i</w:t>
      </w:r>
      <w:r w:rsidR="00947AF6">
        <w:rPr>
          <w:lang w:eastAsia="en-GB"/>
        </w:rPr>
        <w:t>s</w:t>
      </w:r>
      <w:r>
        <w:rPr>
          <w:lang w:eastAsia="en-GB"/>
        </w:rPr>
        <w:t xml:space="preserve">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653E5821" w:rsidR="00D15E94" w:rsidRDefault="00AA3E47" w:rsidP="00D15E94">
      <w:pPr>
        <w:rPr>
          <w:lang w:eastAsia="en-GB"/>
        </w:rPr>
      </w:pPr>
      <w:r>
        <w:rPr>
          <w:lang w:eastAsia="en-GB"/>
        </w:rPr>
        <w:t>The data was mostly collected by an extensive network of in-country researchers and advisor</w:t>
      </w:r>
      <w:r w:rsidR="00630AE5">
        <w:rPr>
          <w:lang w:eastAsia="en-GB"/>
        </w:rPr>
        <w:t>s to Freedom House. The researchers documented developments in Internet Freedom over a fixed time period and produced reports for each nation which were checked for consistency and integrity by Freedom House before publication.</w:t>
      </w: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6" w:name="_Toc3811326"/>
      <w:r>
        <w:rPr>
          <w:lang w:eastAsia="en-GB"/>
        </w:rPr>
        <w:t>2.7.2 Freedom of the Press 2017</w:t>
      </w:r>
      <w:bookmarkEnd w:id="16"/>
    </w:p>
    <w:p w14:paraId="00D3E79F" w14:textId="78C108C1"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w:t>
      </w:r>
      <w:r w:rsidR="00962941">
        <w:rPr>
          <w:lang w:eastAsia="en-GB"/>
        </w:rPr>
        <w:t>not equal to</w:t>
      </w:r>
      <w:r w:rsidR="00AE247B">
        <w:rPr>
          <w:lang w:eastAsia="en-GB"/>
        </w:rPr>
        <w:t xml:space="preserve">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7" w:name="_Toc3811327"/>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7"/>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18" w:name="_Toc3811328"/>
      <w:r>
        <w:rPr>
          <w:lang w:eastAsia="en-GB"/>
        </w:rPr>
        <w:t>2.7.4 State of World Liberty Index 2018</w:t>
      </w:r>
      <w:bookmarkEnd w:id="18"/>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9" w:name="_Toc3811329"/>
      <w:r>
        <w:rPr>
          <w:lang w:eastAsia="en-GB"/>
        </w:rPr>
        <w:t xml:space="preserve">2.8 Related Work: </w:t>
      </w:r>
      <w:r w:rsidR="000A418D">
        <w:rPr>
          <w:lang w:eastAsia="en-GB"/>
        </w:rPr>
        <w:t>Data Logs</w:t>
      </w:r>
      <w:bookmarkEnd w:id="19"/>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20" w:name="_Toc3811330"/>
      <w:r>
        <w:rPr>
          <w:lang w:eastAsia="en-GB"/>
        </w:rPr>
        <w:t>2.8.1 Bad Packets Report (Ongoing)</w:t>
      </w:r>
      <w:bookmarkEnd w:id="20"/>
    </w:p>
    <w:p w14:paraId="3351FE7A" w14:textId="622CD33E"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Mirai’s TCP sequence numbers will equal the</w:t>
      </w:r>
      <w:r w:rsidR="0047717B">
        <w:rPr>
          <w:lang w:eastAsia="en-GB"/>
        </w:rPr>
        <w:t xml:space="preserve"> decimal encoded</w:t>
      </w:r>
      <w:r w:rsidR="00217882">
        <w:rPr>
          <w:lang w:eastAsia="en-GB"/>
        </w:rPr>
        <w:t xml:space="preserv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r w:rsidR="00FF7C3B">
        <w:rPr>
          <w:lang w:eastAsia="en-GB"/>
        </w:rPr>
        <w:t>Unfortunately,</w:t>
      </w:r>
      <w:r w:rsidR="00AD7FF0">
        <w:rPr>
          <w:lang w:eastAsia="en-GB"/>
        </w:rPr>
        <w:t xml:space="preserve"> the</w:t>
      </w:r>
      <w:r w:rsidR="00106CAE">
        <w:rPr>
          <w:lang w:eastAsia="en-GB"/>
        </w:rPr>
        <w:t xml:space="preserve"> publicly</w:t>
      </w:r>
      <w:r w:rsidR="00AD7FF0">
        <w:rPr>
          <w:lang w:eastAsia="en-GB"/>
        </w:rPr>
        <w:t xml:space="preserve"> accessible </w:t>
      </w:r>
      <w:r w:rsidR="00106CAE">
        <w:rPr>
          <w:lang w:eastAsia="en-GB"/>
        </w:rPr>
        <w:t xml:space="preserve">historical </w:t>
      </w:r>
      <w:r w:rsidR="00AD7FF0">
        <w:rPr>
          <w:lang w:eastAsia="en-GB"/>
        </w:rPr>
        <w:t xml:space="preserve">data only dates back to September </w:t>
      </w:r>
      <w:r w:rsidR="00FF7C3B">
        <w:rPr>
          <w:lang w:eastAsia="en-GB"/>
        </w:rPr>
        <w:t>2018,</w:t>
      </w:r>
      <w:r w:rsidR="00AD7FF0">
        <w:rPr>
          <w:lang w:eastAsia="en-GB"/>
        </w:rPr>
        <w:t xml:space="preserve">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21" w:name="_Toc3811331"/>
      <w:r>
        <w:rPr>
          <w:lang w:eastAsia="en-GB"/>
        </w:rPr>
        <w:t>2.8.2 Mirai Botnet Activity (Data from Jan 2017 – Jan 2019)</w:t>
      </w:r>
      <w:bookmarkEnd w:id="21"/>
    </w:p>
    <w:p w14:paraId="3C3B2A57" w14:textId="0417D517" w:rsidR="0004306D" w:rsidRDefault="00AD7FF0" w:rsidP="0071185A">
      <w:pPr>
        <w:rPr>
          <w:color w:val="auto"/>
          <w:shd w:val="clear" w:color="auto" w:fill="FFFFFF"/>
        </w:rPr>
      </w:pPr>
      <w:r>
        <w:rPr>
          <w:lang w:eastAsia="en-GB"/>
        </w:rPr>
        <w:t>Similarly to 2.8.1</w:t>
      </w:r>
      <w:r w:rsidR="00FF7C3B">
        <w:rPr>
          <w:lang w:eastAsia="en-GB"/>
        </w:rPr>
        <w:t>,</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 xml:space="preserve">Due to the larger time frame, this dataset is far more comprehensive than 2.8.1 and there are </w:t>
      </w:r>
      <w:r w:rsidR="00EB3728">
        <w:rPr>
          <w:color w:val="auto"/>
          <w:shd w:val="clear" w:color="auto" w:fill="FFFFFF"/>
        </w:rPr>
        <w:t>fewer</w:t>
      </w:r>
      <w:r w:rsidR="00077F89">
        <w:rPr>
          <w:color w:val="auto"/>
          <w:shd w:val="clear" w:color="auto" w:fill="FFFFFF"/>
        </w:rPr>
        <w:t xml:space="preserve">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659C86FA"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w:t>
      </w:r>
      <w:r w:rsidR="00E02D8E">
        <w:rPr>
          <w:color w:val="auto"/>
          <w:shd w:val="clear" w:color="auto" w:fill="FFFFFF"/>
        </w:rPr>
        <w:t>to note this limitation as there</w:t>
      </w:r>
      <w:r w:rsidR="0004306D">
        <w:rPr>
          <w:color w:val="auto"/>
          <w:shd w:val="clear" w:color="auto" w:fill="FFFFFF"/>
        </w:rPr>
        <w:t xml:space="preserv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22" w:name="_Toc3811332"/>
      <w:r>
        <w:rPr>
          <w:lang w:eastAsia="en-GB"/>
        </w:rPr>
        <w:t>2.8.</w:t>
      </w:r>
      <w:r w:rsidR="008425DB">
        <w:rPr>
          <w:lang w:eastAsia="en-GB"/>
        </w:rPr>
        <w:t>3</w:t>
      </w:r>
      <w:r>
        <w:rPr>
          <w:lang w:eastAsia="en-GB"/>
        </w:rPr>
        <w:t xml:space="preserve"> BGPMON (Ongoing)</w:t>
      </w:r>
      <w:bookmarkEnd w:id="22"/>
    </w:p>
    <w:p w14:paraId="01DF526E" w14:textId="634E931B" w:rsidR="00A01654" w:rsidRDefault="004447FB" w:rsidP="004447FB">
      <w:pPr>
        <w:rPr>
          <w:lang w:eastAsia="en-GB"/>
        </w:rPr>
      </w:pPr>
      <w:r>
        <w:rPr>
          <w:lang w:eastAsia="en-GB"/>
        </w:rPr>
        <w:t>BGPStream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malicious </w:t>
      </w:r>
      <w:r w:rsidR="00FF7C3B">
        <w:rPr>
          <w:lang w:eastAsia="en-GB"/>
        </w:rPr>
        <w:t>actors,</w:t>
      </w:r>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23" w:name="_Toc3811333"/>
      <w:r>
        <w:rPr>
          <w:lang w:eastAsia="en-GB"/>
        </w:rPr>
        <w:t>2.8.</w:t>
      </w:r>
      <w:r w:rsidR="008425DB">
        <w:rPr>
          <w:lang w:eastAsia="en-GB"/>
        </w:rPr>
        <w:t>4</w:t>
      </w:r>
      <w:r>
        <w:rPr>
          <w:lang w:eastAsia="en-GB"/>
        </w:rPr>
        <w:t xml:space="preserve"> </w:t>
      </w:r>
      <w:r w:rsidR="00CA21C1">
        <w:rPr>
          <w:lang w:eastAsia="en-GB"/>
        </w:rPr>
        <w:t>Routing Dependencies (Jan 2019)</w:t>
      </w:r>
      <w:bookmarkEnd w:id="23"/>
    </w:p>
    <w:p w14:paraId="7DD27F2D" w14:textId="76C17380"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00D931A"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w:t>
      </w:r>
      <w:r w:rsidR="003C3616">
        <w:rPr>
          <w:lang w:eastAsia="en-GB"/>
        </w:rPr>
        <w:t>it</w:t>
      </w:r>
      <w:r w:rsidR="00EF1547">
        <w:rPr>
          <w:lang w:eastAsia="en-GB"/>
        </w:rPr>
        <w:t xml:space="preserve"> has sometimes been favourable for intelligence agencies such as the NSA (US)</w:t>
      </w:r>
      <w:r w:rsidR="00716903">
        <w:rPr>
          <w:lang w:eastAsia="en-GB"/>
        </w:rPr>
        <w:t xml:space="preserve"> to route domestic traffic across a nation’s borders. This is because the NSA</w:t>
      </w:r>
      <w:r w:rsidR="00EF1547">
        <w:rPr>
          <w:lang w:eastAsia="en-GB"/>
        </w:rPr>
        <w:t xml:space="preserve"> were</w:t>
      </w:r>
      <w:r w:rsidR="008F6F0D">
        <w:rPr>
          <w:lang w:eastAsia="en-GB"/>
        </w:rPr>
        <w:t xml:space="preserve"> only</w:t>
      </w:r>
      <w:r w:rsidR="00EF1547">
        <w:rPr>
          <w:lang w:eastAsia="en-GB"/>
        </w:rPr>
        <w:t xml:space="preserv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t xml:space="preserve">Chapter </w:t>
      </w:r>
      <w:r>
        <w:rPr>
          <w:sz w:val="72"/>
          <w:szCs w:val="56"/>
          <w:lang w:eastAsia="en-GB"/>
        </w:rPr>
        <w:t>3</w:t>
      </w:r>
    </w:p>
    <w:p w14:paraId="3C5EFA08" w14:textId="3FC0C9EE" w:rsidR="0052130B" w:rsidRDefault="004445A4" w:rsidP="0033060F">
      <w:pPr>
        <w:pStyle w:val="Heading1"/>
        <w:rPr>
          <w:lang w:eastAsia="en-GB"/>
        </w:rPr>
      </w:pPr>
      <w:bookmarkStart w:id="24" w:name="_Toc3811334"/>
      <w:r>
        <w:rPr>
          <w:lang w:eastAsia="en-GB"/>
        </w:rPr>
        <w:t>Freedom</w:t>
      </w:r>
      <w:bookmarkEnd w:id="24"/>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5" w:name="_Toc3811335"/>
      <w:r>
        <w:rPr>
          <w:lang w:eastAsia="en-GB"/>
        </w:rPr>
        <w:t>3.1 Chapter Overview</w:t>
      </w:r>
      <w:bookmarkEnd w:id="25"/>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6" w:name="_Toc3811336"/>
      <w:r>
        <w:rPr>
          <w:lang w:eastAsia="en-GB"/>
        </w:rPr>
        <w:t>3.2 Defining Freedom</w:t>
      </w:r>
      <w:bookmarkEnd w:id="26"/>
    </w:p>
    <w:p w14:paraId="6290D7EA" w14:textId="021D6633" w:rsidR="00E725EE" w:rsidRDefault="00E725EE" w:rsidP="00A140D2">
      <w:pPr>
        <w:rPr>
          <w:lang w:eastAsia="en-GB"/>
        </w:rPr>
      </w:pPr>
    </w:p>
    <w:p w14:paraId="0AB84768" w14:textId="4DCD2E6B"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When analysing each of these constraints, the distinctions between freedom and internet freedom become apparent.</w:t>
      </w:r>
      <w:r w:rsidR="00062A61">
        <w:rPr>
          <w:lang w:eastAsia="en-GB"/>
        </w:rPr>
        <w:t xml:space="preserve"> </w:t>
      </w:r>
      <w:r w:rsidR="00C45451">
        <w:rPr>
          <w:lang w:eastAsia="en-GB"/>
        </w:rPr>
        <w:t>T</w:t>
      </w:r>
      <w:r w:rsidR="00062A61">
        <w:rPr>
          <w:lang w:eastAsia="en-GB"/>
        </w:rPr>
        <w:t>he</w:t>
      </w:r>
      <w:r w:rsidR="00176D6D">
        <w:rPr>
          <w:lang w:eastAsia="en-GB"/>
        </w:rPr>
        <w:t xml:space="preserve"> internet removes many physical and economic constraints on </w:t>
      </w:r>
      <w:r w:rsidR="00C45451">
        <w:rPr>
          <w:lang w:eastAsia="en-GB"/>
        </w:rPr>
        <w:t>accessibility</w:t>
      </w:r>
      <w:r w:rsidR="00176D6D">
        <w:rPr>
          <w:lang w:eastAsia="en-GB"/>
        </w:rPr>
        <w:t>, however</w:t>
      </w:r>
      <w:r w:rsidR="00C45451">
        <w:rPr>
          <w:lang w:eastAsia="en-GB"/>
        </w:rPr>
        <w:t xml:space="preserve"> it</w:t>
      </w:r>
      <w:r w:rsidR="00176D6D">
        <w:rPr>
          <w:lang w:eastAsia="en-GB"/>
        </w:rPr>
        <w:t xml:space="preserve"> also holds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520685D1"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w:t>
      </w:r>
      <w:r w:rsidR="00C45451">
        <w:rPr>
          <w:lang w:eastAsia="en-GB"/>
        </w:rPr>
        <w:t>report</w:t>
      </w:r>
      <w:r w:rsidR="006A370E">
        <w:rPr>
          <w:lang w:eastAsia="en-GB"/>
        </w:rPr>
        <w:t xml:space="preserve">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27" w:name="_Toc3811337"/>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27"/>
    </w:p>
    <w:p w14:paraId="6CC2A036" w14:textId="77777777" w:rsidR="006A66B1" w:rsidRDefault="006A66B1" w:rsidP="006E4777">
      <w:pPr>
        <w:rPr>
          <w:lang w:eastAsia="en-GB"/>
        </w:rPr>
      </w:pPr>
    </w:p>
    <w:p w14:paraId="01782CE6" w14:textId="3CC1C484" w:rsidR="006E4777" w:rsidRDefault="00871A59" w:rsidP="006E4777">
      <w:pPr>
        <w:rPr>
          <w:lang w:eastAsia="en-GB"/>
        </w:rPr>
      </w:pPr>
      <w:r>
        <w:rPr>
          <w:lang w:eastAsia="en-GB"/>
        </w:rPr>
        <w:t>According to the Freedom of the Net index [15],</w:t>
      </w:r>
      <w:r w:rsidR="0058029B">
        <w:rPr>
          <w:lang w:eastAsia="en-GB"/>
        </w:rPr>
        <w:t xml:space="preserve"> global</w:t>
      </w:r>
      <w:r>
        <w:rPr>
          <w:lang w:eastAsia="en-GB"/>
        </w:rPr>
        <w:t xml:space="preserve"> </w:t>
      </w:r>
      <w:r w:rsidR="0058029B">
        <w:rPr>
          <w:lang w:eastAsia="en-GB"/>
        </w:rPr>
        <w:t>I</w:t>
      </w:r>
      <w:r w:rsidR="00FA3201">
        <w:rPr>
          <w:lang w:eastAsia="en-GB"/>
        </w:rPr>
        <w:t xml:space="preserve">nternet </w:t>
      </w:r>
      <w:r w:rsidR="0058029B">
        <w:rPr>
          <w:lang w:eastAsia="en-GB"/>
        </w:rPr>
        <w:t>F</w:t>
      </w:r>
      <w:r w:rsidR="00FA3201">
        <w:rPr>
          <w:lang w:eastAsia="en-GB"/>
        </w:rPr>
        <w:t xml:space="preserve">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67E4C89"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r w:rsidR="00B92D70">
        <w:rPr>
          <w:lang w:eastAsia="en-GB"/>
        </w:rPr>
        <w:t>chooses</w:t>
      </w:r>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8" w:name="_Toc3811338"/>
      <w:r>
        <w:rPr>
          <w:lang w:eastAsia="en-GB"/>
        </w:rPr>
        <w:t xml:space="preserve">3.3.1 </w:t>
      </w:r>
      <w:r w:rsidR="00542B10">
        <w:rPr>
          <w:lang w:eastAsia="en-GB"/>
        </w:rPr>
        <w:t>Social Engineering as a means to an end</w:t>
      </w:r>
      <w:bookmarkEnd w:id="28"/>
    </w:p>
    <w:p w14:paraId="3F2095A1" w14:textId="0D245E22"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9426F4">
        <w:rPr>
          <w:lang w:eastAsia="en-GB"/>
        </w:rPr>
        <w:t xml:space="preserve">The </w:t>
      </w:r>
      <w:r w:rsidR="009426F4">
        <w:rPr>
          <w:i/>
          <w:lang w:eastAsia="en-GB"/>
        </w:rPr>
        <w:t>figure 3.1</w:t>
      </w:r>
      <w:r w:rsidR="00A12D43">
        <w:rPr>
          <w:lang w:eastAsia="en-GB"/>
        </w:rPr>
        <w:t xml:space="preserve">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69A390F" w14:textId="77777777" w:rsidR="009426F4" w:rsidRDefault="00A12D43" w:rsidP="009426F4">
      <w:pPr>
        <w:keepNext/>
      </w:pPr>
      <w:r>
        <w:rPr>
          <w:noProof/>
          <w:lang w:eastAsia="en-GB"/>
        </w:rPr>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9760"/>
                    </a:xfrm>
                    <a:prstGeom prst="rect">
                      <a:avLst/>
                    </a:prstGeom>
                  </pic:spPr>
                </pic:pic>
              </a:graphicData>
            </a:graphic>
          </wp:inline>
        </w:drawing>
      </w:r>
    </w:p>
    <w:p w14:paraId="18F2E9DE" w14:textId="4BCB40A4" w:rsidR="00A12D43" w:rsidRPr="009426F4" w:rsidRDefault="009426F4" w:rsidP="009426F4">
      <w:pPr>
        <w:pStyle w:val="Caption"/>
        <w:jc w:val="center"/>
        <w:rPr>
          <w:color w:val="auto"/>
          <w:lang w:eastAsia="en-GB"/>
        </w:rPr>
      </w:pPr>
      <w:r w:rsidRPr="009426F4">
        <w:rPr>
          <w:color w:val="auto"/>
          <w:lang w:eastAsia="en-GB"/>
        </w:rPr>
        <w:t>Figure 3.1: Imperfect censorship model</w:t>
      </w:r>
      <w:r w:rsidR="00E54FE6">
        <w:rPr>
          <w:color w:val="auto"/>
          <w:lang w:eastAsia="en-GB"/>
        </w:rPr>
        <w:t xml:space="preserve"> over time</w:t>
      </w:r>
    </w:p>
    <w:p w14:paraId="1EDAA50A" w14:textId="1EA92BDD"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D02AA2">
        <w:rPr>
          <w:lang w:eastAsia="en-GB"/>
        </w:rPr>
        <w:t>coerciveness</w:t>
      </w:r>
      <w:r w:rsidR="00E6704A">
        <w:rPr>
          <w:lang w:eastAsia="en-GB"/>
        </w:rPr>
        <w:t xml:space="preserve">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7B8406C7"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r w:rsidR="00FF7C3B">
        <w:rPr>
          <w:lang w:eastAsia="en-GB"/>
        </w:rPr>
        <w:t>simplest</w:t>
      </w:r>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w:t>
      </w:r>
      <w:r w:rsidR="00AA494B">
        <w:rPr>
          <w:lang w:eastAsia="en-GB"/>
        </w:rPr>
        <w:t xml:space="preserve">by spamming </w:t>
      </w:r>
      <w:r w:rsidR="00C022F0">
        <w:rPr>
          <w:lang w:eastAsia="en-GB"/>
        </w:rPr>
        <w:t xml:space="preserve">pro-government or contradictory comments or links. This makes it very difficult </w:t>
      </w:r>
      <w:r w:rsidR="00597F3B">
        <w:rPr>
          <w:lang w:eastAsia="en-GB"/>
        </w:rPr>
        <w:t>and too</w:t>
      </w:r>
      <w:r w:rsidR="00B56089">
        <w:rPr>
          <w:lang w:eastAsia="en-GB"/>
        </w:rPr>
        <w:t xml:space="preserve">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w:t>
      </w:r>
      <w:r w:rsidR="00F8699B">
        <w:rPr>
          <w:lang w:eastAsia="en-GB"/>
        </w:rPr>
        <w:t xml:space="preserve">as </w:t>
      </w:r>
      <w:r w:rsidR="00B56089">
        <w:rPr>
          <w:lang w:eastAsia="en-GB"/>
        </w:rPr>
        <w:t xml:space="preserve">“increasing the cost, either in time or money of access or spread of information”. This plays off </w:t>
      </w:r>
      <w:r w:rsidR="003E4B57">
        <w:rPr>
          <w:lang w:eastAsia="en-GB"/>
        </w:rPr>
        <w:t>people’s impatience</w:t>
      </w:r>
      <w:r w:rsidR="00B56089">
        <w:rPr>
          <w:lang w:eastAsia="en-GB"/>
        </w:rPr>
        <w:t xml:space="preserve"> through techniques such as making problematic </w:t>
      </w:r>
      <w:r w:rsidR="0042054F">
        <w:rPr>
          <w:lang w:eastAsia="en-GB"/>
        </w:rPr>
        <w:t>links</w:t>
      </w:r>
      <w:r w:rsidR="00B56089">
        <w:rPr>
          <w:lang w:eastAsia="en-GB"/>
        </w:rPr>
        <w:t xml:space="preserve"> take longer to load and </w:t>
      </w:r>
      <w:r w:rsidR="003E4B57">
        <w:rPr>
          <w:lang w:eastAsia="en-GB"/>
        </w:rPr>
        <w:t>slowing down communication apps during protests</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7F1CF1F0"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a boolean umbrella category will record whether </w:t>
      </w:r>
      <w:r w:rsidR="002301F0">
        <w:rPr>
          <w:lang w:eastAsia="en-GB"/>
        </w:rPr>
        <w:t xml:space="preserve">any </w:t>
      </w:r>
      <w:r w:rsidR="00E70C37">
        <w:rPr>
          <w:lang w:eastAsia="en-GB"/>
        </w:rPr>
        <w:t xml:space="preserve">citizens </w:t>
      </w:r>
      <w:r w:rsidR="002301F0">
        <w:rPr>
          <w:lang w:eastAsia="en-GB"/>
        </w:rPr>
        <w:t>have been arrested for</w:t>
      </w:r>
      <w:r w:rsidR="00641BCC">
        <w:rPr>
          <w:lang w:eastAsia="en-GB"/>
        </w:rPr>
        <w:t xml:space="preserve"> political</w:t>
      </w:r>
      <w:r w:rsidR="002301F0">
        <w:rPr>
          <w:lang w:eastAsia="en-GB"/>
        </w:rPr>
        <w:t xml:space="preserve"> posts to social media</w:t>
      </w:r>
      <w:r w:rsidR="00E70C37">
        <w:rPr>
          <w:lang w:eastAsia="en-GB"/>
        </w:rPr>
        <w:t xml:space="preserve">.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9" w:name="_Toc3811339"/>
      <w:r>
        <w:rPr>
          <w:lang w:eastAsia="en-GB"/>
        </w:rPr>
        <w:t>3.4 Freedom Indexes</w:t>
      </w:r>
      <w:bookmarkEnd w:id="29"/>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30" w:name="_Toc3811340"/>
      <w:r>
        <w:rPr>
          <w:lang w:eastAsia="en-GB"/>
        </w:rPr>
        <w:t>3.4.1 Freedom o</w:t>
      </w:r>
      <w:r w:rsidR="006C45A5">
        <w:rPr>
          <w:lang w:eastAsia="en-GB"/>
        </w:rPr>
        <w:t>f</w:t>
      </w:r>
      <w:r>
        <w:rPr>
          <w:lang w:eastAsia="en-GB"/>
        </w:rPr>
        <w:t xml:space="preserve"> the Net</w:t>
      </w:r>
      <w:bookmarkEnd w:id="30"/>
    </w:p>
    <w:p w14:paraId="7F531516" w14:textId="7FA35A6A"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r w:rsidR="00FF7C3B">
        <w:rPr>
          <w:lang w:eastAsia="en-GB"/>
        </w:rPr>
        <w:t>Of course,</w:t>
      </w:r>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31" w:name="_Toc3811341"/>
      <w:r>
        <w:rPr>
          <w:lang w:eastAsia="en-GB"/>
        </w:rPr>
        <w:t>3</w:t>
      </w:r>
      <w:r w:rsidR="006E4777">
        <w:rPr>
          <w:lang w:eastAsia="en-GB"/>
        </w:rPr>
        <w:t>.</w:t>
      </w:r>
      <w:r>
        <w:rPr>
          <w:lang w:eastAsia="en-GB"/>
        </w:rPr>
        <w:t>4</w:t>
      </w:r>
      <w:r w:rsidR="006E4777">
        <w:rPr>
          <w:lang w:eastAsia="en-GB"/>
        </w:rPr>
        <w:t>.2 Freedom of the Press</w:t>
      </w:r>
      <w:bookmarkEnd w:id="31"/>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32" w:name="_Toc3811342"/>
      <w:r>
        <w:rPr>
          <w:lang w:eastAsia="en-GB"/>
        </w:rPr>
        <w:t>3</w:t>
      </w:r>
      <w:r w:rsidR="006E4777">
        <w:rPr>
          <w:lang w:eastAsia="en-GB"/>
        </w:rPr>
        <w:t>.</w:t>
      </w:r>
      <w:r>
        <w:rPr>
          <w:lang w:eastAsia="en-GB"/>
        </w:rPr>
        <w:t>4</w:t>
      </w:r>
      <w:r w:rsidR="006E4777">
        <w:rPr>
          <w:lang w:eastAsia="en-GB"/>
        </w:rPr>
        <w:t>.3 The Human Freedom Index</w:t>
      </w:r>
      <w:bookmarkEnd w:id="32"/>
    </w:p>
    <w:p w14:paraId="7D8BA2B6" w14:textId="2FC2B924"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 xml:space="preserve">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t>
      </w:r>
      <w:r w:rsidR="00E42261">
        <w:rPr>
          <w:lang w:eastAsia="en-GB"/>
        </w:rPr>
        <w:t>may</w:t>
      </w:r>
      <w:r w:rsidR="00B138F3">
        <w:rPr>
          <w:lang w:eastAsia="en-GB"/>
        </w:rPr>
        <w:t xml:space="preserve">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33" w:name="_Toc3811343"/>
      <w:r>
        <w:rPr>
          <w:lang w:eastAsia="en-GB"/>
        </w:rPr>
        <w:t>3.4.4 State of World Liberty</w:t>
      </w:r>
      <w:bookmarkEnd w:id="33"/>
    </w:p>
    <w:p w14:paraId="44783AA0" w14:textId="2FF95B50"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It should be noted however that this dataset tends to lag behind the others as it waits for updates from all parties before publishing the most recent rankings. Due to this a small difference</w:t>
      </w:r>
      <w:r w:rsidR="00A7695B">
        <w:rPr>
          <w:lang w:eastAsia="en-GB"/>
        </w:rPr>
        <w:t>s</w:t>
      </w:r>
      <w:r w:rsidR="00F253DC">
        <w:rPr>
          <w:lang w:eastAsia="en-GB"/>
        </w:rPr>
        <w:t xml:space="preserv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t xml:space="preserve">Chapter </w:t>
      </w:r>
      <w:r>
        <w:rPr>
          <w:sz w:val="72"/>
          <w:szCs w:val="56"/>
          <w:lang w:eastAsia="en-GB"/>
        </w:rPr>
        <w:t>4</w:t>
      </w:r>
    </w:p>
    <w:p w14:paraId="5F99DABC" w14:textId="1DCF2F91" w:rsidR="0035181C" w:rsidRDefault="004445A4" w:rsidP="002861EC">
      <w:pPr>
        <w:pStyle w:val="Heading1"/>
        <w:rPr>
          <w:lang w:eastAsia="en-GB"/>
        </w:rPr>
      </w:pPr>
      <w:bookmarkStart w:id="34" w:name="_Toc3811344"/>
      <w:r>
        <w:rPr>
          <w:lang w:eastAsia="en-GB"/>
        </w:rPr>
        <w:t>Malicious Routing</w:t>
      </w:r>
      <w:bookmarkEnd w:id="34"/>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5" w:name="_Toc3811345"/>
      <w:r>
        <w:rPr>
          <w:lang w:eastAsia="en-GB"/>
        </w:rPr>
        <w:t>4.1 Chapter Overview</w:t>
      </w:r>
      <w:bookmarkEnd w:id="35"/>
    </w:p>
    <w:p w14:paraId="7CAC5967" w14:textId="77777777" w:rsidR="00C231B6" w:rsidRDefault="00C231B6" w:rsidP="002861EC">
      <w:pPr>
        <w:rPr>
          <w:lang w:eastAsia="en-GB"/>
        </w:rPr>
      </w:pPr>
    </w:p>
    <w:p w14:paraId="3589930B" w14:textId="187181FE"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r w:rsidR="00FF7C3B">
        <w:rPr>
          <w:lang w:eastAsia="en-GB"/>
        </w:rPr>
        <w:t>calculated,</w:t>
      </w:r>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36" w:name="_Toc3811346"/>
      <w:r>
        <w:rPr>
          <w:lang w:eastAsia="en-GB"/>
        </w:rPr>
        <w:t>4.2 What is Malicious Routing</w:t>
      </w:r>
      <w:bookmarkEnd w:id="36"/>
    </w:p>
    <w:p w14:paraId="7393E003" w14:textId="77777777" w:rsidR="00CD400A" w:rsidRPr="00CD400A" w:rsidRDefault="00CD400A" w:rsidP="00CD400A">
      <w:pPr>
        <w:rPr>
          <w:lang w:eastAsia="en-GB"/>
        </w:rPr>
      </w:pPr>
    </w:p>
    <w:p w14:paraId="06346A82" w14:textId="03F13260" w:rsidR="00CA21C1" w:rsidRDefault="004614DE" w:rsidP="00CA21C1">
      <w:pPr>
        <w:rPr>
          <w:lang w:eastAsia="en-GB"/>
        </w:rPr>
      </w:pPr>
      <w:r>
        <w:rPr>
          <w:lang w:eastAsia="en-GB"/>
        </w:rPr>
        <w:t xml:space="preserve">In the most general sense, malicious routing refers to </w:t>
      </w:r>
      <w:r w:rsidR="00C42225">
        <w:rPr>
          <w:lang w:eastAsia="en-GB"/>
        </w:rPr>
        <w:t>predatory routing polici</w:t>
      </w:r>
      <w:r w:rsidR="007C0742">
        <w:rPr>
          <w:lang w:eastAsia="en-GB"/>
        </w:rPr>
        <w:t>es and behaviours conducted at the AS level</w:t>
      </w:r>
      <w:r w:rsidR="00C42225">
        <w:rPr>
          <w:lang w:eastAsia="en-GB"/>
        </w:rPr>
        <w:t xml:space="preserve">. </w:t>
      </w:r>
      <w:r w:rsidR="006A72D3">
        <w:rPr>
          <w:lang w:eastAsia="en-GB"/>
        </w:rPr>
        <w:t xml:space="preserve">The </w:t>
      </w:r>
      <w:r w:rsidR="00635BB8">
        <w:rPr>
          <w:lang w:eastAsia="en-GB"/>
        </w:rPr>
        <w:t>measurement of malicious routing will be from the point of view of the individual living in a given nation</w:t>
      </w:r>
      <w:r w:rsidR="007C0742">
        <w:rPr>
          <w:lang w:eastAsia="en-GB"/>
        </w:rPr>
        <w:t>,</w:t>
      </w:r>
      <w:r w:rsidR="00635BB8">
        <w:rPr>
          <w:lang w:eastAsia="en-GB"/>
        </w:rPr>
        <w:t xml:space="preserve"> and will try to answer the question: “To what degree is an individual citizen of a given nation</w:t>
      </w:r>
      <w:r w:rsidR="007C0742">
        <w:rPr>
          <w:lang w:eastAsia="en-GB"/>
        </w:rPr>
        <w:t xml:space="preserve"> exposed to malicious routing?”-</w:t>
      </w:r>
      <w:r w:rsidR="00635BB8">
        <w:rPr>
          <w:lang w:eastAsia="en-GB"/>
        </w:rPr>
        <w:t xml:space="preserve">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37" w:name="_Toc3811347"/>
      <w:r>
        <w:rPr>
          <w:lang w:eastAsia="en-GB"/>
        </w:rPr>
        <w:t>4.2.1 Mass Surveillance</w:t>
      </w:r>
      <w:bookmarkEnd w:id="37"/>
    </w:p>
    <w:p w14:paraId="72C6AF64" w14:textId="10B8CF2E" w:rsidR="006F1D3D" w:rsidRDefault="00392B04" w:rsidP="006F1D3D">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w:t>
      </w:r>
      <w:r w:rsidR="006F1D3D">
        <w:rPr>
          <w:lang w:eastAsia="en-GB"/>
        </w:rPr>
        <w:t xml:space="preserve">It has been found that routing policies are often used to manipulate traffic and direct it through certain sensors [38]. For example, many Canadian ISPs configured “boomerang” routes such that traffic would cross the US borders even if both the source and destination were both in the Canada in order to enable eavesdropping by NSA [39].  </w:t>
      </w:r>
    </w:p>
    <w:p w14:paraId="1CF0DD52" w14:textId="77777777" w:rsidR="006F1D3D" w:rsidRDefault="006F1D3D" w:rsidP="006F1D3D">
      <w:pPr>
        <w:rPr>
          <w:lang w:eastAsia="en-GB"/>
        </w:rPr>
      </w:pPr>
    </w:p>
    <w:p w14:paraId="7E1645F1" w14:textId="326A188C" w:rsidR="00803A0C" w:rsidRDefault="006206F2" w:rsidP="00CA21C1">
      <w:pPr>
        <w:rPr>
          <w:lang w:eastAsia="en-GB"/>
        </w:rPr>
      </w:pPr>
      <w:r>
        <w:rPr>
          <w:lang w:eastAsia="en-GB"/>
        </w:rPr>
        <w:t xml:space="preserve">The data used to compile this set comes from the Freedom House [23] and overlaps with the Freedom of the Net Index. This will be factored in when performing the correlations. </w:t>
      </w:r>
      <w:r w:rsidR="003D0A59">
        <w:rPr>
          <w:lang w:eastAsia="en-GB"/>
        </w:rPr>
        <w:t xml:space="preserve">This </w:t>
      </w:r>
      <w:r>
        <w:rPr>
          <w:lang w:eastAsia="en-GB"/>
        </w:rPr>
        <w:t>dataset is</w:t>
      </w:r>
      <w:r w:rsidR="003D0A59">
        <w:rPr>
          <w:lang w:eastAsia="en-GB"/>
        </w:rPr>
        <w:t xml:space="preserve"> simply a boolean metric that does not try to quantify the level of surveillance, but rather whether any surveillance is taking place.</w:t>
      </w:r>
      <w:r w:rsidR="006F1D3D">
        <w:rPr>
          <w:lang w:eastAsia="en-GB"/>
        </w:rPr>
        <w:t xml:space="preserve"> The boolean value was determined by reviewing each nation’s Freedom of the Net country report.</w:t>
      </w:r>
      <w:r>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xml:space="preserve">. People’s Rep. of Korea, if a government decides to perform mass surveillance, their capability to conduct it is </w:t>
      </w:r>
      <w:r w:rsidR="00ED0D63">
        <w:rPr>
          <w:lang w:eastAsia="en-GB"/>
        </w:rPr>
        <w:t>tied to their</w:t>
      </w:r>
      <w:r w:rsidR="00803A0C">
        <w:rPr>
          <w:lang w:eastAsia="en-GB"/>
        </w:rPr>
        <w:t xml:space="preserve"> wealth and resources.</w:t>
      </w:r>
    </w:p>
    <w:p w14:paraId="3282CADD" w14:textId="77777777" w:rsidR="00803A0C" w:rsidRDefault="00803A0C" w:rsidP="00CA21C1">
      <w:pPr>
        <w:rPr>
          <w:lang w:eastAsia="en-GB"/>
        </w:rPr>
      </w:pPr>
    </w:p>
    <w:p w14:paraId="460BC977" w14:textId="4EF6A16C"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w:t>
      </w:r>
      <w:r w:rsidR="00F63277">
        <w:rPr>
          <w:lang w:eastAsia="en-GB"/>
        </w:rPr>
        <w:t>wealth</w:t>
      </w:r>
      <w:r w:rsidR="00601C84">
        <w:rPr>
          <w:lang w:eastAsia="en-GB"/>
        </w:rPr>
        <w:t xml:space="preserve">. </w:t>
      </w:r>
      <w:r w:rsidR="00ED0D63">
        <w:rPr>
          <w:lang w:eastAsia="en-GB"/>
        </w:rPr>
        <w:t>However,</w:t>
      </w:r>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38" w:name="_Toc3811348"/>
      <w:r>
        <w:rPr>
          <w:lang w:eastAsia="en-GB"/>
        </w:rPr>
        <w:t>4.2.2 Arrests made over social media posts</w:t>
      </w:r>
      <w:bookmarkEnd w:id="38"/>
    </w:p>
    <w:p w14:paraId="64000385" w14:textId="7CF138E4" w:rsidR="006206F2" w:rsidRDefault="006860A7" w:rsidP="006206F2">
      <w:pPr>
        <w:rPr>
          <w:lang w:eastAsia="en-GB"/>
        </w:rPr>
      </w:pPr>
      <w:r>
        <w:rPr>
          <w:lang w:eastAsia="en-GB"/>
        </w:rPr>
        <w:t>Like with 4.2.1, this dataset has been gathered from Freedom House [23]</w:t>
      </w:r>
      <w:r w:rsidR="002A5DF9">
        <w:rPr>
          <w:lang w:eastAsia="en-GB"/>
        </w:rPr>
        <w:t xml:space="preserve"> with </w:t>
      </w:r>
      <w:r w:rsidR="000E19B1">
        <w:rPr>
          <w:lang w:eastAsia="en-GB"/>
        </w:rPr>
        <w:t>some updates</w:t>
      </w:r>
      <w:r w:rsidR="002A5DF9">
        <w:rPr>
          <w:lang w:eastAsia="en-GB"/>
        </w:rPr>
        <w:t xml:space="preserve"> made from current events</w:t>
      </w:r>
      <w:r>
        <w:rPr>
          <w:lang w:eastAsia="en-GB"/>
        </w:rPr>
        <w:t xml:space="preserve">.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Similarly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663DE85B" w:rsidR="00227C9D" w:rsidRDefault="00227C9D" w:rsidP="00227C9D">
      <w:pPr>
        <w:pStyle w:val="Heading3"/>
        <w:rPr>
          <w:lang w:eastAsia="en-GB"/>
        </w:rPr>
      </w:pPr>
      <w:bookmarkStart w:id="39" w:name="_Toc3811349"/>
      <w:r>
        <w:rPr>
          <w:lang w:eastAsia="en-GB"/>
        </w:rPr>
        <w:t>4.</w:t>
      </w:r>
      <w:r w:rsidR="00CB470C">
        <w:rPr>
          <w:lang w:eastAsia="en-GB"/>
        </w:rPr>
        <w:t>2</w:t>
      </w:r>
      <w:r>
        <w:rPr>
          <w:lang w:eastAsia="en-GB"/>
        </w:rPr>
        <w:t>.3</w:t>
      </w:r>
      <w:r w:rsidR="00E36F04">
        <w:rPr>
          <w:lang w:eastAsia="en-GB"/>
        </w:rPr>
        <w:t xml:space="preserve"> Mirai Botnet IP Addresses</w:t>
      </w:r>
      <w:bookmarkEnd w:id="39"/>
    </w:p>
    <w:p w14:paraId="46C063E8" w14:textId="0127F9AD" w:rsidR="00975110" w:rsidRDefault="004A0997" w:rsidP="00975110">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 xml:space="preserve">was compiled. </w:t>
      </w:r>
      <w:r w:rsidR="001F2170">
        <w:rPr>
          <w:color w:val="auto"/>
          <w:lang w:eastAsia="en-GB"/>
        </w:rPr>
        <w:t xml:space="preserve">Bad Packets operates a distributed infrastructure of honeypots that capture SSH and Telnet TCP and UDP traffic, and correlate the IP headers with the signature of the Mirai source code [42]. </w:t>
      </w:r>
      <w:r w:rsidR="00975110">
        <w:rPr>
          <w:lang w:eastAsia="en-GB"/>
        </w:rPr>
        <w:t xml:space="preserve">The </w:t>
      </w:r>
      <w:r w:rsidR="00975110">
        <w:rPr>
          <w:i/>
          <w:lang w:eastAsia="en-GB"/>
        </w:rPr>
        <w:t xml:space="preserve">Figure 4.1 </w:t>
      </w:r>
      <w:r w:rsidR="00975110">
        <w:rPr>
          <w:lang w:eastAsia="en-GB"/>
        </w:rPr>
        <w:t>below shows the number of infected hosts that Bad Packets were able to detect between the 1</w:t>
      </w:r>
      <w:r w:rsidR="00975110" w:rsidRPr="00CB470C">
        <w:rPr>
          <w:vertAlign w:val="superscript"/>
          <w:lang w:eastAsia="en-GB"/>
        </w:rPr>
        <w:t>st</w:t>
      </w:r>
      <w:r w:rsidR="00975110">
        <w:rPr>
          <w:lang w:eastAsia="en-GB"/>
        </w:rPr>
        <w:t xml:space="preserve"> January 2019 and the 18</w:t>
      </w:r>
      <w:r w:rsidR="00975110" w:rsidRPr="00CB470C">
        <w:rPr>
          <w:vertAlign w:val="superscript"/>
          <w:lang w:eastAsia="en-GB"/>
        </w:rPr>
        <w:t>th</w:t>
      </w:r>
      <w:r w:rsidR="00975110">
        <w:rPr>
          <w:lang w:eastAsia="en-GB"/>
        </w:rPr>
        <w:t xml:space="preserve"> February 2019. This is only a sample of the full data that was collected for this feature. </w:t>
      </w:r>
    </w:p>
    <w:p w14:paraId="3B11C480" w14:textId="77777777" w:rsidR="00B75FB8" w:rsidRPr="00CB470C" w:rsidRDefault="00B75FB8" w:rsidP="00975110">
      <w:pPr>
        <w:rPr>
          <w:lang w:eastAsia="en-GB"/>
        </w:rPr>
      </w:pPr>
    </w:p>
    <w:p w14:paraId="5DC59F75" w14:textId="77777777" w:rsidR="00975110" w:rsidRDefault="00975110" w:rsidP="00975110">
      <w:pPr>
        <w:keepNext/>
      </w:pPr>
      <w:r>
        <w:rPr>
          <w:noProof/>
          <w:lang w:eastAsia="en-GB"/>
        </w:rPr>
        <w:drawing>
          <wp:inline distT="0" distB="0" distL="0" distR="0" wp14:anchorId="24249A21" wp14:editId="378BB807">
            <wp:extent cx="5348288" cy="3176588"/>
            <wp:effectExtent l="0" t="0" r="5080" b="5080"/>
            <wp:docPr id="10" name="Chart 10">
              <a:extLst xmlns:a="http://schemas.openxmlformats.org/drawingml/2006/main">
                <a:ext uri="{FF2B5EF4-FFF2-40B4-BE49-F238E27FC236}">
                  <a16:creationId xmlns:a16="http://schemas.microsoft.com/office/drawing/2014/main" id="{8C923DE9-11ED-438C-B98C-4121ED20E8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1834617" w14:textId="77777777" w:rsidR="00975110" w:rsidRPr="00CB470C" w:rsidRDefault="00975110" w:rsidP="00975110">
      <w:pPr>
        <w:pStyle w:val="Caption"/>
        <w:jc w:val="center"/>
        <w:rPr>
          <w:color w:val="auto"/>
          <w:lang w:eastAsia="en-GB"/>
        </w:rPr>
      </w:pPr>
      <w:r w:rsidRPr="00CB470C">
        <w:rPr>
          <w:color w:val="auto"/>
          <w:lang w:eastAsia="en-GB"/>
        </w:rPr>
        <w:t>Figure 4.1: The increase in Bad Packet’s detected Mirai infected hosts over time.</w:t>
      </w:r>
    </w:p>
    <w:p w14:paraId="5AD01602" w14:textId="648FE316" w:rsidR="004A0997" w:rsidRDefault="004A0997" w:rsidP="004A0997">
      <w:pPr>
        <w:rPr>
          <w:lang w:eastAsia="en-GB"/>
        </w:rPr>
      </w:pPr>
      <w:r>
        <w:rPr>
          <w:lang w:eastAsia="en-GB"/>
        </w:rPr>
        <w:t>Each IP address was then geolocated</w:t>
      </w:r>
      <w:r w:rsidR="001F2170">
        <w:rPr>
          <w:color w:val="auto"/>
          <w:lang w:eastAsia="en-GB"/>
        </w:rPr>
        <w:t>, using MaxMinds’ GeoIP database [40],</w:t>
      </w:r>
      <w:r>
        <w:rPr>
          <w:lang w:eastAsia="en-GB"/>
        </w:rPr>
        <w:t xml:space="preserve"> and the total number of botnet IPs</w:t>
      </w:r>
      <w:r w:rsidR="000103CE">
        <w:rPr>
          <w:lang w:eastAsia="en-GB"/>
        </w:rPr>
        <w:t xml:space="preserve"> under each nation was calculated. </w:t>
      </w:r>
      <w:r w:rsidR="001F2170">
        <w:rPr>
          <w:color w:val="auto"/>
          <w:lang w:eastAsia="en-GB"/>
        </w:rPr>
        <w:t xml:space="preserve">While IP geolocation can be unreliable for city-level geolocation, country-level geolocation of end-hosts has been found to be accurate [41]. </w:t>
      </w:r>
      <w:r w:rsidR="000103CE">
        <w:rPr>
          <w:lang w:eastAsia="en-GB"/>
        </w:rPr>
        <w:t xml:space="preserve">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75D174F2" w:rsidR="001558B1" w:rsidRDefault="001558B1" w:rsidP="001558B1">
      <w:pPr>
        <w:pStyle w:val="Heading3"/>
        <w:rPr>
          <w:lang w:eastAsia="en-GB"/>
        </w:rPr>
      </w:pPr>
      <w:bookmarkStart w:id="40" w:name="_Toc3811350"/>
      <w:r>
        <w:rPr>
          <w:lang w:eastAsia="en-GB"/>
        </w:rPr>
        <w:t>4.</w:t>
      </w:r>
      <w:r w:rsidR="00CB470C">
        <w:rPr>
          <w:lang w:eastAsia="en-GB"/>
        </w:rPr>
        <w:t>2</w:t>
      </w:r>
      <w:r>
        <w:rPr>
          <w:lang w:eastAsia="en-GB"/>
        </w:rPr>
        <w:t>.4 Mirai-like Packet Signatures</w:t>
      </w:r>
      <w:bookmarkEnd w:id="40"/>
    </w:p>
    <w:p w14:paraId="3A0F88A0" w14:textId="4BE6D55A"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w:t>
      </w:r>
      <w:r w:rsidR="008A2AB9">
        <w:rPr>
          <w:lang w:eastAsia="en-GB"/>
        </w:rPr>
        <w:t xml:space="preserve">are compromised by </w:t>
      </w:r>
      <w:r w:rsidR="00643BA9">
        <w:rPr>
          <w:lang w:eastAsia="en-GB"/>
        </w:rPr>
        <w:t>malicious</w:t>
      </w:r>
      <w:r w:rsidR="008A2AB9">
        <w:rPr>
          <w:lang w:eastAsia="en-GB"/>
        </w:rPr>
        <w:t xml:space="preserve"> software</w:t>
      </w:r>
      <w:r w:rsidR="00643BA9">
        <w:rPr>
          <w:lang w:eastAsia="en-GB"/>
        </w:rPr>
        <w:t xml:space="preserve">. As with the previous feature, this feature is also divided by the number of IPs in the given nation to produce the proportion of IPs that have been targeted, then normalised to make the output more understandable. </w:t>
      </w:r>
    </w:p>
    <w:p w14:paraId="1E2DED88" w14:textId="3D7212FC" w:rsidR="00643BA9" w:rsidRDefault="00643BA9" w:rsidP="001558B1">
      <w:pPr>
        <w:rPr>
          <w:lang w:eastAsia="en-GB"/>
        </w:rPr>
      </w:pPr>
    </w:p>
    <w:p w14:paraId="41CE366C" w14:textId="77777777" w:rsidR="0068601C" w:rsidRDefault="0068601C" w:rsidP="001558B1">
      <w:pPr>
        <w:rPr>
          <w:lang w:eastAsia="en-GB"/>
        </w:rPr>
      </w:pPr>
    </w:p>
    <w:p w14:paraId="4C8F04A2" w14:textId="785A8CC4" w:rsidR="00643BA9" w:rsidRDefault="00643BA9" w:rsidP="001558B1">
      <w:pPr>
        <w:rPr>
          <w:lang w:eastAsia="en-GB"/>
        </w:rPr>
      </w:pPr>
      <w:r>
        <w:rPr>
          <w:lang w:eastAsia="en-GB"/>
        </w:rPr>
        <w:t xml:space="preserve">Together, the Mirai-like packets feature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7CD390E2" w:rsidR="00627201" w:rsidRDefault="00627201" w:rsidP="00627201">
      <w:pPr>
        <w:pStyle w:val="Heading3"/>
        <w:rPr>
          <w:lang w:eastAsia="en-GB"/>
        </w:rPr>
      </w:pPr>
      <w:bookmarkStart w:id="41" w:name="_Toc3811351"/>
      <w:r>
        <w:rPr>
          <w:lang w:eastAsia="en-GB"/>
        </w:rPr>
        <w:t>4.</w:t>
      </w:r>
      <w:r w:rsidR="00CB470C">
        <w:rPr>
          <w:lang w:eastAsia="en-GB"/>
        </w:rPr>
        <w:t>2</w:t>
      </w:r>
      <w:r>
        <w:rPr>
          <w:lang w:eastAsia="en-GB"/>
        </w:rPr>
        <w:t>.5 BGP Hijacks</w:t>
      </w:r>
      <w:bookmarkEnd w:id="41"/>
    </w:p>
    <w:p w14:paraId="6FAE9F64" w14:textId="22134243" w:rsidR="006D5182" w:rsidRDefault="00B61D1E" w:rsidP="00627201">
      <w:pPr>
        <w:rPr>
          <w:lang w:eastAsia="en-GB"/>
        </w:rPr>
      </w:pPr>
      <w:r>
        <w:rPr>
          <w:lang w:eastAsia="en-GB"/>
        </w:rPr>
        <w:t xml:space="preserve">The data for this </w:t>
      </w:r>
      <w:r w:rsidR="008A2AB9">
        <w:rPr>
          <w:lang w:eastAsia="en-GB"/>
        </w:rPr>
        <w:t>metric</w:t>
      </w:r>
      <w:r>
        <w:rPr>
          <w:lang w:eastAsia="en-GB"/>
        </w:rPr>
        <w:t xml:space="preserve"> was collected by BGPmon [19]. Their dataset records victim ASes that have experienced BGP hijacks as well as the ASN (Autonomous System Number) of the attacker.</w:t>
      </w:r>
      <w:r w:rsidR="006574C7">
        <w:rPr>
          <w:lang w:eastAsia="en-GB"/>
        </w:rPr>
        <w:t xml:space="preserve"> In some cases, both the attacker and victim ASN are the same and BGPmon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0F5FB653" w14:textId="65E24200" w:rsidR="00F10153" w:rsidRDefault="00F10153" w:rsidP="00627201">
      <w:pPr>
        <w:rPr>
          <w:lang w:eastAsia="en-GB"/>
        </w:rPr>
      </w:pPr>
    </w:p>
    <w:p w14:paraId="340AEE84" w14:textId="46565729" w:rsidR="00F10153" w:rsidRDefault="00F10153" w:rsidP="00627201">
      <w:pPr>
        <w:rPr>
          <w:lang w:eastAsia="en-GB"/>
        </w:rPr>
      </w:pPr>
      <w:r>
        <w:rPr>
          <w:lang w:eastAsia="en-GB"/>
        </w:rPr>
        <w:t>The data was recorded between the 14/06/2018 to</w:t>
      </w:r>
      <w:r w:rsidR="009D003F">
        <w:rPr>
          <w:lang w:eastAsia="en-GB"/>
        </w:rPr>
        <w:t xml:space="preserve"> the 31/12/2018. An average of 49 possible hijacks were noted each day.</w:t>
      </w:r>
      <w:r w:rsidR="00A04343">
        <w:rPr>
          <w:lang w:eastAsia="en-GB"/>
        </w:rPr>
        <w:t xml:space="preserve"> In total,</w:t>
      </w:r>
      <w:r w:rsidR="00B23F8D">
        <w:rPr>
          <w:lang w:eastAsia="en-GB"/>
        </w:rPr>
        <w:t xml:space="preserve"> the attacks originated from </w:t>
      </w:r>
      <w:r w:rsidR="008E2031">
        <w:rPr>
          <w:lang w:eastAsia="en-GB"/>
        </w:rPr>
        <w:t>6524</w:t>
      </w:r>
      <w:r w:rsidR="00B23F8D">
        <w:rPr>
          <w:lang w:eastAsia="en-GB"/>
        </w:rPr>
        <w:t xml:space="preserve"> unique ASes, but there were only </w:t>
      </w:r>
      <w:r w:rsidR="008E2031">
        <w:rPr>
          <w:lang w:eastAsia="en-GB"/>
        </w:rPr>
        <w:t>4169</w:t>
      </w:r>
      <w:r w:rsidR="00B23F8D">
        <w:rPr>
          <w:lang w:eastAsia="en-GB"/>
        </w:rPr>
        <w:t xml:space="preserve"> unique victim ASes. </w:t>
      </w:r>
      <w:r w:rsidR="00690FEE">
        <w:rPr>
          <w:lang w:eastAsia="en-GB"/>
        </w:rPr>
        <w:t>The total number of recorded attacks was 9821</w:t>
      </w:r>
      <w:r w:rsidR="00CD580C">
        <w:rPr>
          <w:lang w:eastAsia="en-GB"/>
        </w:rPr>
        <w:t>.</w:t>
      </w:r>
      <w:r w:rsidR="001C4E33">
        <w:rPr>
          <w:lang w:eastAsia="en-GB"/>
        </w:rPr>
        <w:t xml:space="preserve"> The </w:t>
      </w:r>
      <w:r w:rsidR="001C4E33">
        <w:rPr>
          <w:i/>
          <w:lang w:eastAsia="en-GB"/>
        </w:rPr>
        <w:t>Figure 4.2</w:t>
      </w:r>
      <w:r w:rsidR="001C4E33">
        <w:rPr>
          <w:lang w:eastAsia="en-GB"/>
        </w:rPr>
        <w:t xml:space="preserve"> below shows the </w:t>
      </w:r>
      <w:r w:rsidR="00135F8D">
        <w:rPr>
          <w:lang w:eastAsia="en-GB"/>
        </w:rPr>
        <w:t>number of detected BGP hijacks per day throughout the recorded period.</w:t>
      </w:r>
    </w:p>
    <w:p w14:paraId="795AA35C" w14:textId="77777777" w:rsidR="00B75FB8" w:rsidRPr="001C4E33" w:rsidRDefault="00B75FB8" w:rsidP="00627201">
      <w:pPr>
        <w:rPr>
          <w:lang w:eastAsia="en-GB"/>
        </w:rPr>
      </w:pPr>
    </w:p>
    <w:p w14:paraId="4A0E8E3D" w14:textId="77777777" w:rsidR="00B75FB8" w:rsidRDefault="001C4E33" w:rsidP="00B75FB8">
      <w:pPr>
        <w:keepNext/>
      </w:pPr>
      <w:r>
        <w:rPr>
          <w:noProof/>
          <w:lang w:eastAsia="en-GB"/>
        </w:rPr>
        <w:drawing>
          <wp:inline distT="0" distB="0" distL="0" distR="0" wp14:anchorId="25DA27F8" wp14:editId="6C081F80">
            <wp:extent cx="5400040" cy="3145790"/>
            <wp:effectExtent l="0" t="0" r="10160" b="16510"/>
            <wp:docPr id="13" name="Chart 13">
              <a:extLst xmlns:a="http://schemas.openxmlformats.org/drawingml/2006/main">
                <a:ext uri="{FF2B5EF4-FFF2-40B4-BE49-F238E27FC236}">
                  <a16:creationId xmlns:a16="http://schemas.microsoft.com/office/drawing/2014/main" id="{40E18B76-AF1F-4750-AF0E-656520FB17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7870719" w14:textId="2359C7E5" w:rsidR="001C4E33" w:rsidRPr="00B75FB8" w:rsidRDefault="00B75FB8" w:rsidP="00B75FB8">
      <w:pPr>
        <w:pStyle w:val="Caption"/>
        <w:jc w:val="center"/>
        <w:rPr>
          <w:color w:val="auto"/>
          <w:lang w:eastAsia="en-GB"/>
        </w:rPr>
      </w:pPr>
      <w:r w:rsidRPr="00B75FB8">
        <w:rPr>
          <w:color w:val="auto"/>
          <w:lang w:eastAsia="en-GB"/>
        </w:rPr>
        <w:t>Figure 4.2: Number of BGP Hijacks for each day in the period 14/06/18 to 31/12/18</w:t>
      </w:r>
    </w:p>
    <w:p w14:paraId="2C16F0CE" w14:textId="0ABE90BC" w:rsidR="008D4776" w:rsidRDefault="008D4776" w:rsidP="00627201">
      <w:pPr>
        <w:rPr>
          <w:color w:val="auto"/>
          <w:lang w:eastAsia="en-GB"/>
        </w:rPr>
      </w:pPr>
      <w:r>
        <w:rPr>
          <w:color w:val="auto"/>
          <w:lang w:eastAsia="en-GB"/>
        </w:rPr>
        <w:t xml:space="preserve">The </w:t>
      </w:r>
      <w:r w:rsidRPr="008D4776">
        <w:rPr>
          <w:color w:val="auto"/>
          <w:lang w:eastAsia="en-GB"/>
        </w:rPr>
        <w:t>spikes</w:t>
      </w:r>
      <w:r>
        <w:rPr>
          <w:color w:val="auto"/>
          <w:lang w:eastAsia="en-GB"/>
        </w:rPr>
        <w:t xml:space="preserve"> in daily hijacks</w:t>
      </w:r>
      <w:r w:rsidRPr="008D4776">
        <w:rPr>
          <w:color w:val="auto"/>
          <w:lang w:eastAsia="en-GB"/>
        </w:rPr>
        <w:t xml:space="preserve"> shown in </w:t>
      </w:r>
      <w:r w:rsidRPr="008D4776">
        <w:rPr>
          <w:i/>
          <w:color w:val="auto"/>
          <w:lang w:eastAsia="en-GB"/>
        </w:rPr>
        <w:t>Figure 4.</w:t>
      </w:r>
      <w:r w:rsidRPr="008D4776">
        <w:rPr>
          <w:color w:val="auto"/>
          <w:lang w:eastAsia="en-GB"/>
        </w:rPr>
        <w:t>2</w:t>
      </w:r>
      <w:r>
        <w:rPr>
          <w:color w:val="auto"/>
          <w:lang w:eastAsia="en-GB"/>
        </w:rPr>
        <w:t xml:space="preserve"> were investigated and were shown to have come from a single source that i</w:t>
      </w:r>
      <w:r w:rsidR="00013D7D">
        <w:rPr>
          <w:color w:val="auto"/>
          <w:lang w:eastAsia="en-GB"/>
        </w:rPr>
        <w:t>mpacted many victims. Attacks</w:t>
      </w:r>
      <w:r>
        <w:rPr>
          <w:color w:val="auto"/>
          <w:lang w:eastAsia="en-GB"/>
        </w:rPr>
        <w:t xml:space="preserve"> typically target a single or small handful of ASes, therefore these spikes are most likely caused by accidental misconfigurations.</w:t>
      </w:r>
    </w:p>
    <w:p w14:paraId="6F175563" w14:textId="77777777" w:rsidR="008D4776" w:rsidRDefault="008D4776" w:rsidP="00627201">
      <w:pPr>
        <w:rPr>
          <w:color w:val="auto"/>
          <w:lang w:eastAsia="en-GB"/>
        </w:rPr>
      </w:pPr>
    </w:p>
    <w:p w14:paraId="47C87171" w14:textId="704DADF4" w:rsidR="00627201" w:rsidRDefault="00C20844" w:rsidP="00627201">
      <w:pPr>
        <w:rPr>
          <w:lang w:eastAsia="en-GB"/>
        </w:rPr>
      </w:pPr>
      <w:r w:rsidRPr="008D4776">
        <w:rPr>
          <w:color w:val="auto"/>
          <w:lang w:eastAsia="en-GB"/>
        </w:rPr>
        <w:t xml:space="preserve">A dataset mapping ASNs to nations was used to cross reference with the BGP hijacks dataset to produce a list of the number of times any AS within a given nation has experienced </w:t>
      </w:r>
      <w:r>
        <w:rPr>
          <w:lang w:eastAsia="en-GB"/>
        </w:rPr>
        <w:t>a BGP hijack</w:t>
      </w:r>
      <w:r w:rsidR="006D5182">
        <w:rPr>
          <w:lang w:eastAsia="en-GB"/>
        </w:rPr>
        <w:t>. This gives an indication of how trustworthy a nation’s ASes are</w:t>
      </w:r>
      <w:r w:rsidR="00727A77">
        <w:rPr>
          <w:lang w:eastAsia="en-GB"/>
        </w:rPr>
        <w:t>. Since ASes in a given nation operate to an extent under the instruction of that nation’s government (</w:t>
      </w:r>
      <w:r w:rsidR="008A2AB9">
        <w:rPr>
          <w:lang w:eastAsia="en-GB"/>
        </w:rPr>
        <w:t>e</w:t>
      </w:r>
      <w:r w:rsidR="00727A77">
        <w:rPr>
          <w:lang w:eastAsia="en-GB"/>
        </w:rPr>
        <w:t xml:space="preserve">.g. Boomeranging in </w:t>
      </w:r>
      <w:r w:rsidR="00BD2D74">
        <w:rPr>
          <w:lang w:eastAsia="en-GB"/>
        </w:rPr>
        <w:t>the</w:t>
      </w:r>
      <w:r w:rsidR="00727A77">
        <w:rPr>
          <w:lang w:eastAsia="en-GB"/>
        </w:rPr>
        <w:t xml:space="preserve"> US</w:t>
      </w:r>
      <w:r w:rsidR="008A2AB9">
        <w:rPr>
          <w:lang w:eastAsia="en-GB"/>
        </w:rPr>
        <w:t>, state-owned Chinese ASes</w:t>
      </w:r>
      <w:r w:rsidR="00727A77">
        <w:rPr>
          <w:lang w:eastAsia="en-GB"/>
        </w:rPr>
        <w:t xml:space="preserve">),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11ECCA31" w:rsidR="00162EBB" w:rsidRDefault="00162EBB" w:rsidP="00162EBB">
      <w:pPr>
        <w:pStyle w:val="Heading3"/>
        <w:rPr>
          <w:lang w:eastAsia="en-GB"/>
        </w:rPr>
      </w:pPr>
      <w:bookmarkStart w:id="42" w:name="_Toc3811352"/>
      <w:r>
        <w:rPr>
          <w:lang w:eastAsia="en-GB"/>
        </w:rPr>
        <w:t>4.</w:t>
      </w:r>
      <w:r w:rsidR="00CB470C">
        <w:rPr>
          <w:lang w:eastAsia="en-GB"/>
        </w:rPr>
        <w:t>2</w:t>
      </w:r>
      <w:r>
        <w:rPr>
          <w:lang w:eastAsia="en-GB"/>
        </w:rPr>
        <w:t>.6 Information Exposure</w:t>
      </w:r>
      <w:bookmarkEnd w:id="42"/>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2E625BAF" w:rsidR="0016677F" w:rsidRDefault="0016677F" w:rsidP="0016677F">
      <w:pPr>
        <w:pStyle w:val="Heading3"/>
        <w:rPr>
          <w:lang w:eastAsia="en-GB"/>
        </w:rPr>
      </w:pPr>
      <w:bookmarkStart w:id="43" w:name="_Toc3811353"/>
      <w:r>
        <w:rPr>
          <w:lang w:eastAsia="en-GB"/>
        </w:rPr>
        <w:t>4.</w:t>
      </w:r>
      <w:r w:rsidR="00CB470C">
        <w:rPr>
          <w:lang w:eastAsia="en-GB"/>
        </w:rPr>
        <w:t>2</w:t>
      </w:r>
      <w:r>
        <w:rPr>
          <w:lang w:eastAsia="en-GB"/>
        </w:rPr>
        <w:t>.</w:t>
      </w:r>
      <w:r w:rsidR="00CB470C">
        <w:rPr>
          <w:lang w:eastAsia="en-GB"/>
        </w:rPr>
        <w:t>7</w:t>
      </w:r>
      <w:r>
        <w:rPr>
          <w:lang w:eastAsia="en-GB"/>
        </w:rPr>
        <w:t xml:space="preserve"> Feature Weightings</w:t>
      </w:r>
      <w:bookmarkEnd w:id="43"/>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72410A9C" w:rsidR="00637A26" w:rsidRDefault="00637A26" w:rsidP="000B7684">
      <w:pPr>
        <w:rPr>
          <w:lang w:eastAsia="en-GB"/>
        </w:rPr>
      </w:pPr>
      <w:r>
        <w:rPr>
          <w:lang w:eastAsia="en-GB"/>
        </w:rPr>
        <w:t xml:space="preserve">The feature weightings will </w:t>
      </w:r>
      <w:r w:rsidR="00371C00">
        <w:rPr>
          <w:lang w:eastAsia="en-GB"/>
        </w:rPr>
        <w:t>be based upon 3 main parameters:</w:t>
      </w:r>
      <w:r>
        <w:rPr>
          <w:lang w:eastAsia="en-GB"/>
        </w:rPr>
        <w:t xml:space="preserve"> </w:t>
      </w:r>
    </w:p>
    <w:p w14:paraId="467F1074" w14:textId="77777777" w:rsidR="00371C00" w:rsidRDefault="00371C00" w:rsidP="000B7684">
      <w:pPr>
        <w:rPr>
          <w:lang w:eastAsia="en-GB"/>
        </w:rPr>
      </w:pP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3C808813"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t>
      </w:r>
      <w:r w:rsidR="00BD1DD2">
        <w:rPr>
          <w:lang w:eastAsia="en-GB"/>
        </w:rPr>
        <w:t>with</w:t>
      </w:r>
      <w:r>
        <w:rPr>
          <w:lang w:eastAsia="en-GB"/>
        </w:rPr>
        <w:t xml:space="preserve"> low reliability will be given a lower weighting. </w:t>
      </w:r>
    </w:p>
    <w:p w14:paraId="29F11520" w14:textId="77777777" w:rsidR="00371C00" w:rsidRDefault="00371C00" w:rsidP="00637A26">
      <w:pPr>
        <w:pStyle w:val="ListParagraph"/>
        <w:rPr>
          <w:lang w:eastAsia="en-GB"/>
        </w:rPr>
      </w:pPr>
    </w:p>
    <w:p w14:paraId="40369708" w14:textId="4FBD1B95" w:rsidR="00637A26" w:rsidRDefault="00637A26" w:rsidP="00637A26">
      <w:pPr>
        <w:pStyle w:val="ListParagraph"/>
        <w:numPr>
          <w:ilvl w:val="0"/>
          <w:numId w:val="6"/>
        </w:numPr>
        <w:rPr>
          <w:lang w:eastAsia="en-GB"/>
        </w:rPr>
      </w:pPr>
      <w:r>
        <w:rPr>
          <w:lang w:eastAsia="en-GB"/>
        </w:rPr>
        <w:t>Completeness</w:t>
      </w:r>
    </w:p>
    <w:p w14:paraId="7E36F799" w14:textId="06873F3E" w:rsidR="00371C00" w:rsidRDefault="00637A26" w:rsidP="003A12DD">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44" w:name="_Toc3811354"/>
      <w:r>
        <w:rPr>
          <w:lang w:eastAsia="en-GB"/>
        </w:rPr>
        <w:t>4.3 Nations and Autonomous Systems</w:t>
      </w:r>
      <w:bookmarkEnd w:id="44"/>
    </w:p>
    <w:p w14:paraId="2B323FB4" w14:textId="1B27A0A1" w:rsidR="004445A4" w:rsidRDefault="004445A4" w:rsidP="004445A4">
      <w:pPr>
        <w:rPr>
          <w:lang w:eastAsia="en-GB"/>
        </w:rPr>
      </w:pPr>
    </w:p>
    <w:p w14:paraId="5A4A1096" w14:textId="235DC49A" w:rsidR="00053B13"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 xml:space="preserve">This allows for citizens to be logically grouped by nation instead of roughly grouped by their use of certain ASes. By extension, </w:t>
      </w:r>
      <w:r w:rsidR="003251FD">
        <w:rPr>
          <w:lang w:eastAsia="en-GB"/>
        </w:rPr>
        <w:t>this allows</w:t>
      </w:r>
      <w:r w:rsidR="00244486">
        <w:rPr>
          <w:lang w:eastAsia="en-GB"/>
        </w:rPr>
        <w:t xml:space="preserve"> exposure to malicious routing </w:t>
      </w:r>
      <w:r w:rsidR="00BD5BD7">
        <w:rPr>
          <w:lang w:eastAsia="en-GB"/>
        </w:rPr>
        <w:t>to</w:t>
      </w:r>
      <w:r w:rsidR="00244486">
        <w:rPr>
          <w:lang w:eastAsia="en-GB"/>
        </w:rPr>
        <w:t xml:space="preserve"> be calculated on a per nation basi</w:t>
      </w:r>
      <w:r w:rsidR="00EE3807">
        <w:rPr>
          <w:lang w:eastAsia="en-GB"/>
        </w:rPr>
        <w:t xml:space="preserve">s. By indexing by nation, </w:t>
      </w:r>
      <w:r w:rsidR="008849E8">
        <w:rPr>
          <w:lang w:eastAsia="en-GB"/>
        </w:rPr>
        <w:t xml:space="preserve">comparisons </w:t>
      </w:r>
      <w:r w:rsidR="00EE3807">
        <w:rPr>
          <w:lang w:eastAsia="en-GB"/>
        </w:rPr>
        <w:t>with</w:t>
      </w:r>
      <w:r w:rsidR="00EE3807" w:rsidRPr="00EE3807">
        <w:rPr>
          <w:lang w:eastAsia="en-GB"/>
        </w:rPr>
        <w:t xml:space="preserve"> </w:t>
      </w:r>
      <w:r w:rsidR="00EE3807">
        <w:rPr>
          <w:lang w:eastAsia="en-GB"/>
        </w:rPr>
        <w:t xml:space="preserve">legislation, </w:t>
      </w:r>
      <w:r w:rsidR="008849E8">
        <w:rPr>
          <w:lang w:eastAsia="en-GB"/>
        </w:rPr>
        <w:t xml:space="preserve">policies, </w:t>
      </w:r>
      <w:r w:rsidR="00EE3807">
        <w:rPr>
          <w:lang w:eastAsia="en-GB"/>
        </w:rPr>
        <w:t>ideology and levels of freedom</w:t>
      </w:r>
      <w:r w:rsidR="008849E8">
        <w:rPr>
          <w:lang w:eastAsia="en-GB"/>
        </w:rPr>
        <w:t xml:space="preserve"> </w:t>
      </w:r>
      <w:r w:rsidR="00A0553B">
        <w:rPr>
          <w:lang w:eastAsia="en-GB"/>
        </w:rPr>
        <w:t>are dramatically simplified</w:t>
      </w:r>
      <w:r w:rsidR="008849E8">
        <w:rPr>
          <w:lang w:eastAsia="en-GB"/>
        </w:rPr>
        <w:t xml:space="preserve">. It is important to note however, that this simplification process will come with a minor loss to precision of the exact groups being affected by malicious routing. </w:t>
      </w:r>
    </w:p>
    <w:p w14:paraId="4C677632" w14:textId="225F9993" w:rsidR="005712FB" w:rsidRDefault="005712FB">
      <w:pPr>
        <w:jc w:val="left"/>
        <w:rPr>
          <w:lang w:eastAsia="en-GB"/>
        </w:rPr>
      </w:pPr>
      <w:r>
        <w:rPr>
          <w:lang w:eastAsia="en-GB"/>
        </w:rPr>
        <w:br w:type="page"/>
      </w:r>
    </w:p>
    <w:p w14:paraId="48936010"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45" w:name="_Toc3811355"/>
      <w:r>
        <w:rPr>
          <w:lang w:eastAsia="en-GB"/>
        </w:rPr>
        <w:t xml:space="preserve">4.4 </w:t>
      </w:r>
      <w:r w:rsidR="00A140D2">
        <w:rPr>
          <w:lang w:eastAsia="en-GB"/>
        </w:rPr>
        <w:t>Methodology</w:t>
      </w:r>
      <w:bookmarkEnd w:id="45"/>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46" w:name="_Toc3811356"/>
      <w:r>
        <w:rPr>
          <w:lang w:eastAsia="en-GB"/>
        </w:rPr>
        <w:t>4.4.1 Data Discovery and Collection</w:t>
      </w:r>
      <w:bookmarkEnd w:id="46"/>
    </w:p>
    <w:p w14:paraId="1C7477AA" w14:textId="316C84CA"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w:t>
      </w:r>
      <w:r w:rsidR="00B70A45">
        <w:rPr>
          <w:lang w:eastAsia="en-GB"/>
        </w:rPr>
        <w:t>full access</w:t>
      </w:r>
      <w:r w:rsidR="00030841">
        <w:rPr>
          <w:lang w:eastAsia="en-GB"/>
        </w:rPr>
        <w:t xml:space="preserve"> to the datasets referenced by useful academic literature was not available. In </w:t>
      </w:r>
      <w:r w:rsidR="008A46CE">
        <w:rPr>
          <w:lang w:eastAsia="en-GB"/>
        </w:rPr>
        <w:t>other</w:t>
      </w:r>
      <w:r w:rsidR="00030841">
        <w:rPr>
          <w:lang w:eastAsia="en-GB"/>
        </w:rPr>
        <w:t xml:space="preserve"> cases, new data was collected using mirrored techniques and </w:t>
      </w:r>
      <w:r w:rsidR="00081F34">
        <w:rPr>
          <w:lang w:eastAsia="en-GB"/>
        </w:rPr>
        <w:t>occasionally</w:t>
      </w:r>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47" w:name="_Toc3811357"/>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47"/>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1954CDD7"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w:t>
      </w:r>
      <w:r w:rsidR="001805C4">
        <w:rPr>
          <w:i/>
          <w:lang w:eastAsia="en-GB"/>
        </w:rPr>
        <w:t>T</w:t>
      </w:r>
      <w:r w:rsidRPr="001805C4">
        <w:rPr>
          <w:i/>
          <w:lang w:eastAsia="en-GB"/>
        </w:rPr>
        <w:t>able</w:t>
      </w:r>
      <w:r w:rsidR="001805C4" w:rsidRPr="001805C4">
        <w:rPr>
          <w:i/>
          <w:lang w:eastAsia="en-GB"/>
        </w:rPr>
        <w:t xml:space="preserve"> 4.1</w:t>
      </w:r>
      <w:r>
        <w:rPr>
          <w:lang w:eastAsia="en-GB"/>
        </w:rPr>
        <w:t xml:space="preserve"> below: </w:t>
      </w:r>
    </w:p>
    <w:p w14:paraId="6569821A" w14:textId="77777777" w:rsidR="005712FB" w:rsidRDefault="005712FB" w:rsidP="00701A3C">
      <w:pPr>
        <w:rPr>
          <w:lang w:eastAsia="en-GB"/>
        </w:rPr>
      </w:pP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rsidP="001805C4">
            <w:pPr>
              <w:keepNext/>
              <w:rPr>
                <w:sz w:val="22"/>
                <w:szCs w:val="22"/>
                <w:lang w:eastAsia="en-GB"/>
              </w:rPr>
            </w:pPr>
            <w:r w:rsidRPr="004E63C3">
              <w:rPr>
                <w:sz w:val="22"/>
                <w:szCs w:val="22"/>
                <w:lang w:eastAsia="en-GB"/>
              </w:rPr>
              <w:t>2018-11-26 18:47:21 PST</w:t>
            </w:r>
          </w:p>
        </w:tc>
      </w:tr>
    </w:tbl>
    <w:p w14:paraId="737EB142" w14:textId="697343DD" w:rsidR="001805C4" w:rsidRPr="001805C4" w:rsidRDefault="001805C4" w:rsidP="001805C4">
      <w:pPr>
        <w:pStyle w:val="Caption"/>
        <w:jc w:val="center"/>
        <w:rPr>
          <w:color w:val="auto"/>
        </w:rPr>
      </w:pPr>
      <w:r w:rsidRPr="001805C4">
        <w:rPr>
          <w:color w:val="auto"/>
        </w:rPr>
        <w:t xml:space="preserve">Table 4.1: </w:t>
      </w:r>
      <w:r w:rsidR="00F90633">
        <w:rPr>
          <w:color w:val="auto"/>
        </w:rPr>
        <w:t>Raw</w:t>
      </w:r>
      <w:r w:rsidRPr="001805C4">
        <w:rPr>
          <w:color w:val="auto"/>
        </w:rPr>
        <w:t xml:space="preserve"> Bad Packet’s Data </w:t>
      </w:r>
      <w:r w:rsidR="00F90633">
        <w:rPr>
          <w:color w:val="auto"/>
        </w:rPr>
        <w:t>Sample</w:t>
      </w:r>
    </w:p>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5AE84422"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w:t>
      </w:r>
      <w:r w:rsidR="007E0250">
        <w:rPr>
          <w:lang w:eastAsia="en-GB"/>
        </w:rPr>
        <w:t xml:space="preserve"> in </w:t>
      </w:r>
      <w:r w:rsidR="007E0250">
        <w:rPr>
          <w:i/>
          <w:lang w:eastAsia="en-GB"/>
        </w:rPr>
        <w:t>Table 4.2</w:t>
      </w:r>
      <w:r w:rsidR="00A07766">
        <w:rPr>
          <w:lang w:eastAsia="en-GB"/>
        </w:rPr>
        <w:t xml:space="preserve"> below:</w:t>
      </w:r>
    </w:p>
    <w:p w14:paraId="1B8AA212" w14:textId="77777777" w:rsidR="006E0FD0" w:rsidRDefault="006E0FD0" w:rsidP="00701A3C">
      <w:pPr>
        <w:rPr>
          <w:lang w:eastAsia="en-GB"/>
        </w:rPr>
      </w:pP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7E0250">
            <w:pPr>
              <w:keepNext/>
              <w:rPr>
                <w:sz w:val="22"/>
                <w:szCs w:val="22"/>
                <w:lang w:eastAsia="en-GB"/>
              </w:rPr>
            </w:pPr>
            <w:r w:rsidRPr="00A07766">
              <w:rPr>
                <w:sz w:val="22"/>
                <w:szCs w:val="22"/>
                <w:lang w:eastAsia="en-GB"/>
              </w:rPr>
              <w:t>22/01/2019 23:23</w:t>
            </w:r>
          </w:p>
        </w:tc>
      </w:tr>
    </w:tbl>
    <w:p w14:paraId="4F11C68D" w14:textId="176705AE" w:rsidR="007E0250" w:rsidRPr="007E0250" w:rsidRDefault="007E0250" w:rsidP="007E0250">
      <w:pPr>
        <w:pStyle w:val="Caption"/>
        <w:jc w:val="center"/>
        <w:rPr>
          <w:color w:val="auto"/>
        </w:rPr>
      </w:pPr>
      <w:r w:rsidRPr="007E0250">
        <w:rPr>
          <w:color w:val="auto"/>
        </w:rPr>
        <w:t>Table 4.2: Reformatted Bad Packet’s Dataset</w:t>
      </w:r>
    </w:p>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7390E75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as well as the start and end times of the hijacking. An extract from the raw data is shown below: </w:t>
      </w:r>
    </w:p>
    <w:p w14:paraId="1906F741" w14:textId="77777777" w:rsidR="006E0FD0" w:rsidRDefault="006E0FD0" w:rsidP="00701A3C">
      <w:pPr>
        <w:rPr>
          <w:lang w:eastAsia="en-GB"/>
        </w:rPr>
      </w:pP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F90633">
            <w:pPr>
              <w:keepNext/>
              <w:rPr>
                <w:sz w:val="22"/>
                <w:szCs w:val="22"/>
                <w:lang w:eastAsia="en-GB"/>
              </w:rPr>
            </w:pPr>
            <w:r w:rsidRPr="005A14D7">
              <w:rPr>
                <w:sz w:val="22"/>
                <w:szCs w:val="22"/>
                <w:lang w:eastAsia="en-GB"/>
              </w:rPr>
              <w:t>10/11/2018 20:45</w:t>
            </w:r>
          </w:p>
        </w:tc>
      </w:tr>
    </w:tbl>
    <w:p w14:paraId="3910FB48" w14:textId="5BDE11FB" w:rsidR="00F90633" w:rsidRPr="00A56035" w:rsidRDefault="00F90633" w:rsidP="00F90633">
      <w:pPr>
        <w:pStyle w:val="Caption"/>
        <w:jc w:val="center"/>
        <w:rPr>
          <w:color w:val="auto"/>
        </w:rPr>
      </w:pPr>
      <w:r w:rsidRPr="00A56035">
        <w:rPr>
          <w:color w:val="auto"/>
        </w:rPr>
        <w:t>Table 4.3: BGP Hijacks Raw Data Sample</w:t>
      </w:r>
    </w:p>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48"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48"/>
    </w:tbl>
    <w:p w14:paraId="1F1D0061" w14:textId="77777777" w:rsidR="003C4049" w:rsidRDefault="003C4049" w:rsidP="00701A3C">
      <w:pPr>
        <w:rPr>
          <w:lang w:eastAsia="en-GB"/>
        </w:rPr>
      </w:pPr>
    </w:p>
    <w:p w14:paraId="32201881" w14:textId="345AC705"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r w:rsidR="00EC47E6">
        <w:rPr>
          <w:lang w:eastAsia="en-GB"/>
        </w:rPr>
        <w:t>nation</w:t>
      </w:r>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4741B0E" w:rsidR="00C50011" w:rsidRDefault="00C50011" w:rsidP="00701A3C">
      <w:pPr>
        <w:rPr>
          <w:lang w:eastAsia="en-GB"/>
        </w:rPr>
      </w:pPr>
      <w:r>
        <w:rPr>
          <w:lang w:eastAsia="en-GB"/>
        </w:rPr>
        <w:t>The remaining percentage values were then summed together to give a total value indicating exposure to nations performing internet surveillance. The operation for our example</w:t>
      </w:r>
      <w:r w:rsidR="003C4707">
        <w:rPr>
          <w:lang w:eastAsia="en-GB"/>
        </w:rPr>
        <w:t>,</w:t>
      </w:r>
      <w:r>
        <w:rPr>
          <w:lang w:eastAsia="en-GB"/>
        </w:rPr>
        <w:t xml:space="preserv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49" w:name="_Toc3811358"/>
      <w:r>
        <w:rPr>
          <w:lang w:eastAsia="en-GB"/>
        </w:rPr>
        <w:t>4.4.3 Data Processing</w:t>
      </w:r>
      <w:r w:rsidR="003C4049">
        <w:rPr>
          <w:lang w:eastAsia="en-GB"/>
        </w:rPr>
        <w:t xml:space="preserve"> &amp;</w:t>
      </w:r>
      <w:r w:rsidR="00FF229F">
        <w:rPr>
          <w:lang w:eastAsia="en-GB"/>
        </w:rPr>
        <w:t xml:space="preserve"> Weighting</w:t>
      </w:r>
      <w:bookmarkEnd w:id="49"/>
    </w:p>
    <w:p w14:paraId="39DDE1EA" w14:textId="33A626B5" w:rsidR="00FF229F" w:rsidRDefault="005253BB" w:rsidP="002D001F">
      <w:pPr>
        <w:rPr>
          <w:lang w:eastAsia="en-GB"/>
        </w:rPr>
      </w:pPr>
      <w:r>
        <w:rPr>
          <w:lang w:eastAsia="en-GB"/>
        </w:rPr>
        <w:t>Where necessary, the features were normalised to make further processing simpler. Furthermore, for the Mirai-like features, the data was divided by the total number of IPs in each nation. This meant that countries with exceptionally large amounts of devices were not ov</w:t>
      </w:r>
      <w:r w:rsidR="005712FB">
        <w:rPr>
          <w:lang w:eastAsia="en-GB"/>
        </w:rPr>
        <w:t xml:space="preserve">er-represented by this metric. </w:t>
      </w:r>
      <w:r>
        <w:rPr>
          <w:lang w:eastAsia="en-GB"/>
        </w:rPr>
        <w:t xml:space="preserve">Each feature’s weighting was </w:t>
      </w:r>
      <w:r w:rsidR="00FF229F">
        <w:rPr>
          <w:lang w:eastAsia="en-GB"/>
        </w:rPr>
        <w:t xml:space="preserve">produced using methods explained in 4.3.8. The </w:t>
      </w:r>
      <w:r w:rsidR="00A56035">
        <w:rPr>
          <w:i/>
          <w:lang w:eastAsia="en-GB"/>
        </w:rPr>
        <w:t>T</w:t>
      </w:r>
      <w:r w:rsidR="00FF229F" w:rsidRPr="00A56035">
        <w:rPr>
          <w:i/>
          <w:lang w:eastAsia="en-GB"/>
        </w:rPr>
        <w:t>able</w:t>
      </w:r>
      <w:r w:rsidR="00A56035">
        <w:rPr>
          <w:i/>
          <w:lang w:eastAsia="en-GB"/>
        </w:rPr>
        <w:t xml:space="preserve"> 4.4</w:t>
      </w:r>
      <w:r w:rsidR="00FF229F">
        <w:rPr>
          <w:lang w:eastAsia="en-GB"/>
        </w:rPr>
        <w:t xml:space="preserve"> below shows each feature and its corresponding weighting. The sum total of the weightings equals 1. </w:t>
      </w:r>
    </w:p>
    <w:p w14:paraId="7F8B4426" w14:textId="6BF69E11" w:rsidR="005712FB" w:rsidRDefault="005712FB"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A56035">
            <w:pPr>
              <w:keepNext/>
              <w:rPr>
                <w:lang w:eastAsia="en-GB"/>
              </w:rPr>
            </w:pPr>
            <w:r>
              <w:rPr>
                <w:lang w:eastAsia="en-GB"/>
              </w:rPr>
              <w:t>1.0</w:t>
            </w:r>
          </w:p>
        </w:tc>
      </w:tr>
    </w:tbl>
    <w:p w14:paraId="3DE14F3B" w14:textId="692A063A" w:rsidR="00FF229F" w:rsidRPr="00EE15F3" w:rsidRDefault="00A56035" w:rsidP="00A56035">
      <w:pPr>
        <w:pStyle w:val="Caption"/>
        <w:rPr>
          <w:color w:val="auto"/>
          <w:lang w:eastAsia="en-GB"/>
        </w:rPr>
      </w:pPr>
      <w:r w:rsidRPr="00EE15F3">
        <w:rPr>
          <w:color w:val="auto"/>
          <w:lang w:eastAsia="en-GB"/>
        </w:rPr>
        <w:t>Table 4.4: Weighted Values of each feature</w:t>
      </w:r>
    </w:p>
    <w:p w14:paraId="08509A67" w14:textId="0FA116F7" w:rsidR="003C4049" w:rsidRDefault="003C4049" w:rsidP="003C4049">
      <w:pPr>
        <w:pStyle w:val="Heading3"/>
        <w:rPr>
          <w:lang w:eastAsia="en-GB"/>
        </w:rPr>
      </w:pPr>
      <w:bookmarkStart w:id="50" w:name="_Toc3811359"/>
      <w:r>
        <w:rPr>
          <w:lang w:eastAsia="en-GB"/>
        </w:rPr>
        <w:t>4.4.4 Calculating Rankings</w:t>
      </w:r>
      <w:bookmarkEnd w:id="50"/>
    </w:p>
    <w:p w14:paraId="61F50F50" w14:textId="397FFFFB"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w:t>
      </w:r>
      <w:r w:rsidR="001B0870">
        <w:rPr>
          <w:lang w:eastAsia="en-GB"/>
        </w:rPr>
        <w:t xml:space="preserve"> the feature’s values are shown in </w:t>
      </w:r>
      <w:r w:rsidR="001B0870">
        <w:rPr>
          <w:i/>
          <w:lang w:eastAsia="en-GB"/>
        </w:rPr>
        <w:t>Table 4.5</w:t>
      </w:r>
      <w:r w:rsidR="001B0870">
        <w:rPr>
          <w:lang w:eastAsia="en-GB"/>
        </w:rPr>
        <w:t xml:space="preserve"> and the</w:t>
      </w:r>
      <w:r w:rsidR="00BF017A">
        <w:rPr>
          <w:lang w:eastAsia="en-GB"/>
        </w:rPr>
        <w:t xml:space="preserve"> process is shown</w:t>
      </w:r>
      <w:r w:rsidR="001B0870">
        <w:rPr>
          <w:lang w:eastAsia="en-GB"/>
        </w:rPr>
        <w:t xml:space="preserve"> in </w:t>
      </w:r>
      <w:r w:rsidR="001B0870">
        <w:rPr>
          <w:i/>
          <w:lang w:eastAsia="en-GB"/>
        </w:rPr>
        <w:t>Table 4.6</w:t>
      </w:r>
      <w:r w:rsidR="00BF017A">
        <w:rPr>
          <w:lang w:eastAsia="en-GB"/>
        </w:rPr>
        <w:t xml:space="preserve"> below:</w:t>
      </w:r>
    </w:p>
    <w:p w14:paraId="7E8C12C0" w14:textId="77777777" w:rsidR="00BB1457" w:rsidRDefault="00BB1457" w:rsidP="002D001F">
      <w:pPr>
        <w:rPr>
          <w:lang w:eastAsia="en-GB"/>
        </w:rPr>
      </w:pP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EE15F3">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307"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206"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EE15F3">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307"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206" w:type="dxa"/>
            <w:shd w:val="clear" w:color="auto" w:fill="FFFFFF" w:themeFill="background1"/>
          </w:tcPr>
          <w:p w14:paraId="3A51C220" w14:textId="4FBFA376" w:rsidR="00BF017A" w:rsidRPr="00BF017A" w:rsidRDefault="00BF017A" w:rsidP="00EE15F3">
            <w:pPr>
              <w:keepNext/>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5ED06889" w14:textId="1874F7E7" w:rsidR="00EE15F3" w:rsidRPr="00EE15F3" w:rsidRDefault="00EE15F3" w:rsidP="00A47219">
      <w:pPr>
        <w:pStyle w:val="Caption"/>
        <w:jc w:val="center"/>
        <w:rPr>
          <w:color w:val="auto"/>
        </w:rPr>
      </w:pPr>
      <w:r w:rsidRPr="00EE15F3">
        <w:rPr>
          <w:color w:val="auto"/>
        </w:rPr>
        <w:t>Table 4.5: Example feature values for the nation of Egypt.</w:t>
      </w:r>
    </w:p>
    <w:p w14:paraId="629D5467" w14:textId="2AE2FB7D" w:rsidR="00BF017A" w:rsidRDefault="00BF017A" w:rsidP="002D001F">
      <w:pPr>
        <w:rPr>
          <w:lang w:eastAsia="en-GB"/>
        </w:rPr>
      </w:pPr>
      <w:r>
        <w:rPr>
          <w:lang w:eastAsia="en-GB"/>
        </w:rPr>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 Botnet IPs</w:t>
            </w:r>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Exposure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Hijacks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A47219">
            <w:pPr>
              <w:keepNext/>
              <w:rPr>
                <w:lang w:eastAsia="en-GB"/>
              </w:rPr>
            </w:pPr>
          </w:p>
        </w:tc>
      </w:tr>
    </w:tbl>
    <w:p w14:paraId="14F2A4E9" w14:textId="57FB134B" w:rsidR="00BF017A" w:rsidRPr="0017671C" w:rsidRDefault="00A47219" w:rsidP="00A47219">
      <w:pPr>
        <w:pStyle w:val="Caption"/>
        <w:jc w:val="center"/>
        <w:rPr>
          <w:color w:val="auto"/>
          <w:szCs w:val="28"/>
          <w:lang w:eastAsia="en-GB"/>
        </w:rPr>
      </w:pPr>
      <w:r w:rsidRPr="0017671C">
        <w:rPr>
          <w:color w:val="auto"/>
          <w:szCs w:val="28"/>
          <w:lang w:eastAsia="en-GB"/>
        </w:rPr>
        <w:t xml:space="preserve">Table 4.6: </w:t>
      </w:r>
      <w:r w:rsidR="0017671C" w:rsidRPr="0017671C">
        <w:rPr>
          <w:color w:val="auto"/>
          <w:szCs w:val="28"/>
          <w:lang w:eastAsia="en-GB"/>
        </w:rPr>
        <w:t>Example malicious routing calculat</w:t>
      </w:r>
      <w:r w:rsidR="0017671C">
        <w:rPr>
          <w:color w:val="auto"/>
          <w:szCs w:val="28"/>
          <w:lang w:eastAsia="en-GB"/>
        </w:rPr>
        <w:t>ion</w:t>
      </w:r>
    </w:p>
    <w:p w14:paraId="1DCB2267" w14:textId="37A3FD76" w:rsidR="00E0567E" w:rsidRPr="000C5ECA" w:rsidRDefault="00A47219" w:rsidP="00A47219">
      <w:pPr>
        <w:ind w:left="720" w:hanging="720"/>
        <w:rPr>
          <w:szCs w:val="28"/>
          <w:lang w:eastAsia="en-GB"/>
        </w:rPr>
      </w:pPr>
      <w:r>
        <w:rPr>
          <w:szCs w:val="28"/>
          <w:lang w:eastAsia="en-GB"/>
        </w:rPr>
        <w:t xml:space="preserve">As shown in </w:t>
      </w:r>
      <w:r>
        <w:rPr>
          <w:i/>
          <w:szCs w:val="28"/>
          <w:lang w:eastAsia="en-GB"/>
        </w:rPr>
        <w:t xml:space="preserve">Table 4.6, </w:t>
      </w:r>
      <w:r w:rsidR="00BA7BA8">
        <w:rPr>
          <w:szCs w:val="28"/>
          <w:lang w:eastAsia="en-GB"/>
        </w:rPr>
        <w:t xml:space="preserve">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3E7907B1" w:rsidR="00E844E7" w:rsidRDefault="00E844E7" w:rsidP="00E844E7">
      <w:pPr>
        <w:pStyle w:val="Heading3"/>
        <w:rPr>
          <w:lang w:eastAsia="en-GB"/>
        </w:rPr>
      </w:pPr>
      <w:bookmarkStart w:id="51" w:name="_Toc3811360"/>
      <w:r>
        <w:rPr>
          <w:lang w:eastAsia="en-GB"/>
        </w:rPr>
        <w:t>4.4.</w:t>
      </w:r>
      <w:r w:rsidR="003C4049">
        <w:rPr>
          <w:lang w:eastAsia="en-GB"/>
        </w:rPr>
        <w:t>5</w:t>
      </w:r>
      <w:r>
        <w:rPr>
          <w:lang w:eastAsia="en-GB"/>
        </w:rPr>
        <w:t xml:space="preserve"> </w:t>
      </w:r>
      <w:r w:rsidR="007D6A97">
        <w:rPr>
          <w:lang w:eastAsia="en-GB"/>
        </w:rPr>
        <w:t>Rankings</w:t>
      </w:r>
      <w:bookmarkEnd w:id="51"/>
    </w:p>
    <w:p w14:paraId="4FEB74CB" w14:textId="2FCBD0E8" w:rsidR="007D6A97" w:rsidRPr="007D6A97" w:rsidRDefault="007D6A97" w:rsidP="007D6A97">
      <w:pPr>
        <w:rPr>
          <w:lang w:eastAsia="en-GB"/>
        </w:rPr>
      </w:pPr>
      <w:r>
        <w:rPr>
          <w:lang w:eastAsia="en-GB"/>
        </w:rPr>
        <w:t xml:space="preserve">The following </w:t>
      </w:r>
      <w:r w:rsidR="001E670B">
        <w:rPr>
          <w:i/>
          <w:lang w:eastAsia="en-GB"/>
        </w:rPr>
        <w:t>Table 4.7</w:t>
      </w:r>
      <w:r>
        <w:rPr>
          <w:lang w:eastAsia="en-GB"/>
        </w:rPr>
        <w:t xml:space="preserv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BB4B9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70AB2DAC" w:rsidR="009B54CC" w:rsidRDefault="00BB4B9A" w:rsidP="00BB4B9A">
      <w:pPr>
        <w:pStyle w:val="Caption"/>
        <w:jc w:val="center"/>
        <w:rPr>
          <w:color w:val="auto"/>
          <w:lang w:eastAsia="en-GB"/>
        </w:rPr>
      </w:pPr>
      <w:r w:rsidRPr="00BB4B9A">
        <w:rPr>
          <w:color w:val="auto"/>
          <w:lang w:eastAsia="en-GB"/>
        </w:rPr>
        <w:t>Table 4.7: Malicious Routing Values and Rankings for each nation.</w:t>
      </w:r>
    </w:p>
    <w:p w14:paraId="7F131DA1" w14:textId="5D710B76" w:rsidR="00A140D2" w:rsidRDefault="00A140D2" w:rsidP="00A140D2">
      <w:pPr>
        <w:pStyle w:val="Heading2"/>
        <w:rPr>
          <w:lang w:eastAsia="en-GB"/>
        </w:rPr>
      </w:pPr>
      <w:bookmarkStart w:id="52" w:name="_Toc3811361"/>
      <w:r>
        <w:rPr>
          <w:lang w:eastAsia="en-GB"/>
        </w:rPr>
        <w:t>4.5 Correlation</w:t>
      </w:r>
      <w:r w:rsidR="00A20F8A">
        <w:rPr>
          <w:lang w:eastAsia="en-GB"/>
        </w:rPr>
        <w:t xml:space="preserve"> Methods</w:t>
      </w:r>
      <w:bookmarkEnd w:id="52"/>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53" w:name="_Toc3811362"/>
      <w:r>
        <w:rPr>
          <w:lang w:eastAsia="en-GB"/>
        </w:rPr>
        <w:t>4.5.1 Types of Correlation</w:t>
      </w:r>
      <w:bookmarkEnd w:id="53"/>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54" w:name="_Toc3811363"/>
      <w:r>
        <w:rPr>
          <w:lang w:eastAsia="en-GB"/>
        </w:rPr>
        <w:t>4.5.</w:t>
      </w:r>
      <w:r w:rsidR="00A20F8A">
        <w:rPr>
          <w:lang w:eastAsia="en-GB"/>
        </w:rPr>
        <w:t>2</w:t>
      </w:r>
      <w:r>
        <w:rPr>
          <w:lang w:eastAsia="en-GB"/>
        </w:rPr>
        <w:t xml:space="preserve"> The FOTN Overlap Problem</w:t>
      </w:r>
      <w:bookmarkEnd w:id="54"/>
    </w:p>
    <w:p w14:paraId="32DEF248" w14:textId="0DE2862B" w:rsidR="00A56E53" w:rsidRDefault="00175030">
      <w:pPr>
        <w:rPr>
          <w:lang w:eastAsia="en-GB"/>
        </w:rPr>
      </w:pPr>
      <w:r>
        <w:rPr>
          <w:lang w:eastAsia="en-GB"/>
        </w:rPr>
        <w:t xml:space="preserve">As briefly mentioned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55" w:name="_Toc3811364"/>
      <w:r>
        <w:rPr>
          <w:rFonts w:eastAsia="Times New Roman"/>
          <w:lang w:eastAsia="en-GB"/>
        </w:rPr>
        <w:t>Results</w:t>
      </w:r>
      <w:bookmarkEnd w:id="55"/>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56" w:name="_Toc3811365"/>
      <w:r>
        <w:rPr>
          <w:lang w:eastAsia="en-GB"/>
        </w:rPr>
        <w:t>5.1 Chapter Overview</w:t>
      </w:r>
      <w:bookmarkEnd w:id="56"/>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57" w:name="_Toc3811366"/>
      <w:r>
        <w:rPr>
          <w:lang w:eastAsia="en-GB"/>
        </w:rPr>
        <w:t>5.2 Correlations</w:t>
      </w:r>
      <w:bookmarkEnd w:id="57"/>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bookmarkStart w:id="58" w:name="_Toc3811367"/>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bookmarkEnd w:id="58"/>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13E40E2F" w14:textId="77777777" w:rsidR="00D95248" w:rsidRDefault="00D95248" w:rsidP="00CE0B9A">
      <w:pPr>
        <w:rPr>
          <w:lang w:eastAsia="en-GB"/>
        </w:rPr>
      </w:pPr>
      <w:r>
        <w:rPr>
          <w:noProof/>
          <w:lang w:eastAsia="en-GB"/>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bookmarkStart w:id="59" w:name="_Toc3811368"/>
      <w:r>
        <w:rPr>
          <w:lang w:eastAsia="en-GB"/>
        </w:rPr>
        <w:t>5.2.2 Freedom of the Net Index (Without Overlapping Features)</w:t>
      </w:r>
      <w:bookmarkEnd w:id="59"/>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5D0BB7BB" w14:textId="65FE6BE4" w:rsidR="001C13F7" w:rsidRDefault="006D0D41" w:rsidP="00CE0B9A">
      <w:pPr>
        <w:rPr>
          <w:lang w:eastAsia="en-GB"/>
        </w:rPr>
      </w:pPr>
      <w:r>
        <w:rPr>
          <w:noProof/>
          <w:lang w:eastAsia="en-GB"/>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bookmarkStart w:id="60" w:name="_Toc3811369"/>
      <w:r>
        <w:rPr>
          <w:lang w:eastAsia="en-GB"/>
        </w:rPr>
        <w:t>5.2.</w:t>
      </w:r>
      <w:r w:rsidR="00253CCD">
        <w:rPr>
          <w:lang w:eastAsia="en-GB"/>
        </w:rPr>
        <w:t>3</w:t>
      </w:r>
      <w:r>
        <w:rPr>
          <w:lang w:eastAsia="en-GB"/>
        </w:rPr>
        <w:t xml:space="preserve"> Freedom of the Press Index</w:t>
      </w:r>
      <w:bookmarkEnd w:id="60"/>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59052D22" w14:textId="30C6E0CE" w:rsidR="00243EAF" w:rsidRDefault="00A52C23" w:rsidP="00CE0B9A">
      <w:pPr>
        <w:rPr>
          <w:lang w:eastAsia="en-GB"/>
        </w:rPr>
      </w:pPr>
      <w:r>
        <w:rPr>
          <w:noProof/>
          <w:lang w:eastAsia="en-GB"/>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bookmarkStart w:id="61" w:name="_Toc3811370"/>
      <w:r>
        <w:rPr>
          <w:lang w:eastAsia="en-GB"/>
        </w:rPr>
        <w:t>5.2.</w:t>
      </w:r>
      <w:r w:rsidR="00253CCD">
        <w:rPr>
          <w:lang w:eastAsia="en-GB"/>
        </w:rPr>
        <w:t>4</w:t>
      </w:r>
      <w:r>
        <w:rPr>
          <w:lang w:eastAsia="en-GB"/>
        </w:rPr>
        <w:t xml:space="preserve"> The Human Freedom Index</w:t>
      </w:r>
      <w:bookmarkEnd w:id="61"/>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17DB1C2" w14:textId="4E303A2C" w:rsidR="00D47B8B" w:rsidRDefault="006D0D41" w:rsidP="00CE0B9A">
      <w:pPr>
        <w:rPr>
          <w:lang w:eastAsia="en-GB"/>
        </w:rPr>
      </w:pPr>
      <w:r>
        <w:rPr>
          <w:noProof/>
          <w:lang w:eastAsia="en-GB"/>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bookmarkStart w:id="62" w:name="_Toc3811371"/>
      <w:r>
        <w:rPr>
          <w:lang w:eastAsia="en-GB"/>
        </w:rPr>
        <w:t>5.2.</w:t>
      </w:r>
      <w:r w:rsidR="00253CCD">
        <w:rPr>
          <w:lang w:eastAsia="en-GB"/>
        </w:rPr>
        <w:t>5</w:t>
      </w:r>
      <w:r>
        <w:rPr>
          <w:lang w:eastAsia="en-GB"/>
        </w:rPr>
        <w:t xml:space="preserve"> State of World Liberty Index</w:t>
      </w:r>
      <w:bookmarkEnd w:id="62"/>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0E00011" w14:textId="20DA0C47" w:rsidR="000A5C05" w:rsidRPr="000A5C05" w:rsidRDefault="00DC23FE" w:rsidP="000A5C05">
      <w:pPr>
        <w:rPr>
          <w:lang w:eastAsia="en-GB"/>
        </w:rPr>
      </w:pPr>
      <w:r>
        <w:rPr>
          <w:noProof/>
          <w:lang w:eastAsia="en-GB"/>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C66D155" w14:textId="77777777" w:rsidR="00280C3A" w:rsidRDefault="00280C3A">
      <w:pPr>
        <w:rPr>
          <w:lang w:eastAsia="en-GB"/>
        </w:rPr>
      </w:pPr>
    </w:p>
    <w:p w14:paraId="22DD4EC7" w14:textId="04577CF1"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63" w:name="_Toc3811372"/>
      <w:r>
        <w:rPr>
          <w:rFonts w:eastAsia="Times New Roman"/>
          <w:lang w:eastAsia="en-GB"/>
        </w:rPr>
        <w:t>Findings</w:t>
      </w:r>
      <w:r w:rsidR="00816123">
        <w:rPr>
          <w:rFonts w:eastAsia="Times New Roman"/>
          <w:lang w:eastAsia="en-GB"/>
        </w:rPr>
        <w:t xml:space="preserve"> &amp; Analysis</w:t>
      </w:r>
      <w:bookmarkEnd w:id="63"/>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64" w:name="_Toc3811373"/>
      <w:r>
        <w:rPr>
          <w:lang w:eastAsia="en-GB"/>
        </w:rPr>
        <w:t>6</w:t>
      </w:r>
      <w:r w:rsidR="002861EC">
        <w:rPr>
          <w:lang w:eastAsia="en-GB"/>
        </w:rPr>
        <w:t>.1 Chapter Overview</w:t>
      </w:r>
      <w:bookmarkEnd w:id="64"/>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65" w:name="_Toc3811374"/>
      <w:r>
        <w:rPr>
          <w:lang w:eastAsia="en-GB"/>
        </w:rPr>
        <w:t xml:space="preserve">6.2 </w:t>
      </w:r>
      <w:r w:rsidR="00815F50">
        <w:rPr>
          <w:lang w:eastAsia="en-GB"/>
        </w:rPr>
        <w:t>Findings</w:t>
      </w:r>
      <w:bookmarkEnd w:id="65"/>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bookmarkStart w:id="66" w:name="_Toc3811375"/>
      <w:r>
        <w:rPr>
          <w:lang w:eastAsia="en-GB"/>
        </w:rPr>
        <w:t>6.2.1 The Overall Trend</w:t>
      </w:r>
      <w:bookmarkEnd w:id="66"/>
    </w:p>
    <w:p w14:paraId="68FB7E4A" w14:textId="6B2CB4B5"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However</w:t>
      </w:r>
      <w:r w:rsidR="00D45FA1">
        <w:rPr>
          <w:lang w:eastAsia="en-GB"/>
        </w:rPr>
        <w:t>,</w:t>
      </w:r>
      <w:r w:rsidR="007F5DE9">
        <w:rPr>
          <w:lang w:eastAsia="en-GB"/>
        </w:rPr>
        <w:t xml:space="preserve"> when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 xml:space="preserve">values produced by Pearson’s value-based correlation, in general the correlation coefficients for each correlation method produced similar values to one another. The </w:t>
      </w:r>
      <w:r w:rsidR="000E5643">
        <w:rPr>
          <w:i/>
          <w:lang w:eastAsia="en-GB"/>
        </w:rPr>
        <w:t>Figure 6.1</w:t>
      </w:r>
      <w:r w:rsidR="00D45FA1">
        <w:rPr>
          <w:lang w:eastAsia="en-GB"/>
        </w:rPr>
        <w:t xml:space="preserve">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54418B64" w14:textId="77777777" w:rsidR="000E5643" w:rsidRDefault="00FF064D" w:rsidP="000E5643">
      <w:pPr>
        <w:keepNext/>
      </w:pPr>
      <w:r>
        <w:rPr>
          <w:noProof/>
          <w:lang w:eastAsia="en-GB"/>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70FDD81" w14:textId="64E1B0E7" w:rsidR="00B74D6A" w:rsidRPr="000E5643" w:rsidRDefault="000E5643" w:rsidP="000E5643">
      <w:pPr>
        <w:pStyle w:val="Caption"/>
        <w:jc w:val="center"/>
        <w:rPr>
          <w:color w:val="auto"/>
          <w:lang w:eastAsia="en-GB"/>
        </w:rPr>
      </w:pPr>
      <w:r w:rsidRPr="000E5643">
        <w:rPr>
          <w:color w:val="auto"/>
          <w:lang w:eastAsia="en-GB"/>
        </w:rPr>
        <w:t>Figure 6.1: Spearman’s Correlation Coefficients for each Index</w:t>
      </w:r>
    </w:p>
    <w:p w14:paraId="13B93D32" w14:textId="7EB53FA8" w:rsidR="00B74D6A" w:rsidRDefault="00B74D6A" w:rsidP="00477F4B">
      <w:pPr>
        <w:rPr>
          <w:lang w:eastAsia="en-GB"/>
        </w:rPr>
      </w:pPr>
    </w:p>
    <w:p w14:paraId="433D1480" w14:textId="2088CE8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C0512A">
        <w:rPr>
          <w:i/>
          <w:lang w:eastAsia="en-GB"/>
        </w:rPr>
        <w:t>Figure 6.2</w:t>
      </w:r>
      <w:r w:rsidR="0053735D">
        <w:rPr>
          <w:lang w:eastAsia="en-GB"/>
        </w:rPr>
        <w:t xml:space="preserve">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4D3D5838" w14:textId="77777777" w:rsidR="00C0512A" w:rsidRDefault="00FC2B93" w:rsidP="00C0512A">
      <w:pPr>
        <w:keepNext/>
      </w:pPr>
      <w:r>
        <w:rPr>
          <w:noProof/>
          <w:lang w:eastAsia="en-GB"/>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E66EA53" w14:textId="735B70F2" w:rsidR="00FF064D" w:rsidRPr="00C0512A" w:rsidRDefault="00C0512A" w:rsidP="00C0512A">
      <w:pPr>
        <w:pStyle w:val="Caption"/>
        <w:jc w:val="center"/>
        <w:rPr>
          <w:color w:val="auto"/>
          <w:lang w:eastAsia="en-GB"/>
        </w:rPr>
      </w:pPr>
      <w:r w:rsidRPr="00C0512A">
        <w:rPr>
          <w:color w:val="auto"/>
          <w:lang w:eastAsia="en-GB"/>
        </w:rPr>
        <w:t>Figure 6.2: Pearson’s Correlation Coefficients for each Index</w:t>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bookmarkStart w:id="67" w:name="_Toc3811376"/>
      <w:r>
        <w:rPr>
          <w:lang w:eastAsia="en-GB"/>
        </w:rPr>
        <w:t>6.2.2 Trend Implications</w:t>
      </w:r>
      <w:bookmarkEnd w:id="67"/>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w:t>
      </w:r>
      <w:bookmarkStart w:id="68" w:name="_Hlk2509642"/>
      <w:r>
        <w:rPr>
          <w:lang w:eastAsia="en-GB"/>
        </w:rPr>
        <w:t xml:space="preserve">higher levels of freedom </w:t>
      </w:r>
      <w:r w:rsidR="005268AC">
        <w:rPr>
          <w:lang w:eastAsia="en-GB"/>
        </w:rPr>
        <w:t xml:space="preserve">can </w:t>
      </w:r>
      <w:r w:rsidR="009804E0">
        <w:rPr>
          <w:lang w:eastAsia="en-GB"/>
        </w:rPr>
        <w:t xml:space="preserve">sometimes </w:t>
      </w:r>
      <w:r>
        <w:rPr>
          <w:lang w:eastAsia="en-GB"/>
        </w:rPr>
        <w:t>contribute to lower levels of malicious routing (and vice versa) in a loop.</w:t>
      </w:r>
    </w:p>
    <w:bookmarkEnd w:id="68"/>
    <w:p w14:paraId="7BBD710E" w14:textId="77777777" w:rsidR="00402801" w:rsidRDefault="00402801" w:rsidP="00402801">
      <w:pPr>
        <w:rPr>
          <w:lang w:eastAsia="en-GB"/>
        </w:rPr>
      </w:pPr>
    </w:p>
    <w:p w14:paraId="338C33BB" w14:textId="0E666F82" w:rsidR="00402801" w:rsidRDefault="00402801" w:rsidP="00402801">
      <w:pPr>
        <w:rPr>
          <w:lang w:eastAsia="en-GB"/>
        </w:rPr>
      </w:pPr>
      <w:r>
        <w:rPr>
          <w:lang w:eastAsia="en-GB"/>
        </w:rPr>
        <w:t xml:space="preserve"> </w:t>
      </w:r>
      <w:r w:rsidR="002C4634">
        <w:rPr>
          <w:lang w:eastAsia="en-GB"/>
        </w:rPr>
        <w:t>While the results between indexes were not identical, the</w:t>
      </w:r>
      <w:r w:rsidR="007B3997">
        <w:rPr>
          <w:lang w:eastAsia="en-GB"/>
        </w:rPr>
        <w:t xml:space="preserve">y did all show the roughly the same general trend, albeit at various strengths of correlation. Due to this consistency the chance that these results were due to pure coincidence is low enough to rule out that 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w:t>
      </w:r>
      <w:r w:rsidR="001F4DF2">
        <w:rPr>
          <w:lang w:eastAsia="en-GB"/>
        </w:rPr>
        <w:t>As</w:t>
      </w:r>
      <w:r w:rsidR="00772434">
        <w:rPr>
          <w:lang w:eastAsia="en-GB"/>
        </w:rPr>
        <w:t xml:space="preserve">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loop. However, this is probably due to the shared overlapping definition</w:t>
      </w:r>
      <w:r w:rsidR="00713FE6">
        <w:rPr>
          <w:lang w:eastAsia="en-GB"/>
        </w:rPr>
        <w:t xml:space="preserve"> and in reality, is not applicable. In the next section (6.3), this will be analysed in more detail for each index individually and the</w:t>
      </w:r>
      <w:r w:rsidR="00C2133B">
        <w:rPr>
          <w:lang w:eastAsia="en-GB"/>
        </w:rPr>
        <w:t xml:space="preserve"> possible</w:t>
      </w:r>
      <w:r w:rsidR="00713FE6">
        <w:rPr>
          <w:lang w:eastAsia="en-GB"/>
        </w:rPr>
        <w:t xml:space="preserve"> </w:t>
      </w:r>
      <w:r w:rsidR="00BD7B8C">
        <w:rPr>
          <w:lang w:eastAsia="en-GB"/>
        </w:rPr>
        <w:t>real-world</w:t>
      </w:r>
      <w:r w:rsidR="00713FE6">
        <w:rPr>
          <w:lang w:eastAsia="en-GB"/>
        </w:rPr>
        <w:t xml:space="preserve"> </w:t>
      </w:r>
      <w:r w:rsidR="001F4DF2">
        <w:rPr>
          <w:lang w:eastAsia="en-GB"/>
        </w:rPr>
        <w:t>explanations</w:t>
      </w:r>
      <w:r w:rsidR="00713FE6">
        <w:rPr>
          <w:lang w:eastAsia="en-GB"/>
        </w:rPr>
        <w:t xml:space="preserve"> for </w:t>
      </w:r>
      <w:r w:rsidR="001F4DF2">
        <w:rPr>
          <w:lang w:eastAsia="en-GB"/>
        </w:rPr>
        <w:t>the</w:t>
      </w:r>
      <w:r w:rsidR="00713FE6">
        <w:rPr>
          <w:lang w:eastAsia="en-GB"/>
        </w:rPr>
        <w:t xml:space="preserve"> trend</w:t>
      </w:r>
      <w:r w:rsidR="001F4DF2">
        <w:rPr>
          <w:lang w:eastAsia="en-GB"/>
        </w:rPr>
        <w:t>s</w:t>
      </w:r>
      <w:r w:rsidR="00713FE6">
        <w:rPr>
          <w:lang w:eastAsia="en-GB"/>
        </w:rPr>
        <w:t xml:space="preserve">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69" w:name="_Toc3811377"/>
      <w:r>
        <w:t xml:space="preserve">6.3 </w:t>
      </w:r>
      <w:r w:rsidR="00815F50">
        <w:t>Analysis</w:t>
      </w:r>
      <w:bookmarkEnd w:id="69"/>
    </w:p>
    <w:p w14:paraId="0C38C05A" w14:textId="75A8753B" w:rsidR="001F4DF2" w:rsidRDefault="001F4DF2">
      <w:pPr>
        <w:rPr>
          <w:lang w:eastAsia="en-GB"/>
        </w:rPr>
      </w:pPr>
    </w:p>
    <w:p w14:paraId="5AA65F4E" w14:textId="56C56364" w:rsidR="00CE2DB6" w:rsidRDefault="00623C25">
      <w:pPr>
        <w:rPr>
          <w:lang w:eastAsia="en-GB"/>
        </w:rPr>
      </w:pPr>
      <w:r>
        <w:rPr>
          <w:lang w:eastAsia="en-GB"/>
        </w:rPr>
        <w:t xml:space="preserve">This section will explore in greater detail each possible cause of the correlations as outlined in the previous chapter. Each cause will </w:t>
      </w:r>
      <w:r w:rsidR="00DA752E">
        <w:rPr>
          <w:lang w:eastAsia="en-GB"/>
        </w:rPr>
        <w:t>be posed</w:t>
      </w:r>
      <w:r>
        <w:rPr>
          <w:lang w:eastAsia="en-GB"/>
        </w:rPr>
        <w:t xml:space="preserve"> as a </w:t>
      </w:r>
      <w:r w:rsidR="00216672">
        <w:rPr>
          <w:lang w:eastAsia="en-GB"/>
        </w:rPr>
        <w:t>statement</w:t>
      </w:r>
      <w:r>
        <w:rPr>
          <w:lang w:eastAsia="en-GB"/>
        </w:rPr>
        <w:t xml:space="preserve"> and the arguments</w:t>
      </w:r>
      <w:r w:rsidR="00715C6E">
        <w:rPr>
          <w:lang w:eastAsia="en-GB"/>
        </w:rPr>
        <w:t xml:space="preserve"> either way</w:t>
      </w:r>
      <w:r>
        <w:rPr>
          <w:lang w:eastAsia="en-GB"/>
        </w:rPr>
        <w:t xml:space="preserve"> will be laid out, with examples provided as evidence where appropriate. </w:t>
      </w:r>
    </w:p>
    <w:p w14:paraId="76AFAD22" w14:textId="4C91F287" w:rsidR="00216672" w:rsidRDefault="00216672">
      <w:pPr>
        <w:rPr>
          <w:lang w:eastAsia="en-GB"/>
        </w:rPr>
      </w:pPr>
    </w:p>
    <w:p w14:paraId="4AE088FB" w14:textId="66742B6A" w:rsidR="00216672" w:rsidRDefault="00216672" w:rsidP="00FE415F">
      <w:pPr>
        <w:pStyle w:val="Heading3"/>
        <w:jc w:val="left"/>
        <w:rPr>
          <w:lang w:eastAsia="en-GB"/>
        </w:rPr>
      </w:pPr>
      <w:bookmarkStart w:id="70" w:name="_Toc3811378"/>
      <w:r>
        <w:rPr>
          <w:lang w:eastAsia="en-GB"/>
        </w:rPr>
        <w:t>6.3.1 There is a low likelihood that freedom causes a reduction in malicious routing</w:t>
      </w:r>
      <w:r w:rsidR="00DA752E">
        <w:rPr>
          <w:lang w:eastAsia="en-GB"/>
        </w:rPr>
        <w:t>.</w:t>
      </w:r>
      <w:bookmarkEnd w:id="70"/>
    </w:p>
    <w:p w14:paraId="6E74907F" w14:textId="52AC72F6" w:rsidR="00016AEB" w:rsidRDefault="00DA752E" w:rsidP="00216672">
      <w:pPr>
        <w:rPr>
          <w:lang w:eastAsia="en-GB"/>
        </w:rPr>
      </w:pPr>
      <w:r>
        <w:rPr>
          <w:lang w:eastAsia="en-GB"/>
        </w:rPr>
        <w:t xml:space="preserve">In full, this statement asserts that </w:t>
      </w:r>
      <w:r w:rsidR="00B43A04">
        <w:rPr>
          <w:lang w:eastAsia="en-GB"/>
        </w:rPr>
        <w:t>where there are higher levels of freedom, there is a greater chance for there to be lower levels of malicious routing</w:t>
      </w:r>
      <w:r w:rsidR="009E0C1F">
        <w:rPr>
          <w:lang w:eastAsia="en-GB"/>
        </w:rPr>
        <w:t xml:space="preserve"> due to said freedom</w:t>
      </w:r>
      <w:r w:rsidR="00B43A04">
        <w:rPr>
          <w:lang w:eastAsia="en-GB"/>
        </w:rPr>
        <w:t xml:space="preserve">. </w:t>
      </w:r>
      <w:r w:rsidR="00016AEB">
        <w:rPr>
          <w:lang w:eastAsia="en-GB"/>
        </w:rPr>
        <w:t>This statement is directly contradictory to the next possible cause which states: “There is a low likelihood that malicious routing causes a reduction in freedom”. Due to this clear link, these potential causes will be analysed together in this section.</w:t>
      </w:r>
      <w:r w:rsidR="008B2CAD">
        <w:rPr>
          <w:lang w:eastAsia="en-GB"/>
        </w:rPr>
        <w:t xml:space="preserve"> It must also be noted that it is possible for both potential causes to be incorrect for any given nation.</w:t>
      </w:r>
      <w:r w:rsidR="00016AEB">
        <w:rPr>
          <w:lang w:eastAsia="en-GB"/>
        </w:rPr>
        <w:t xml:space="preserve"> </w:t>
      </w:r>
    </w:p>
    <w:p w14:paraId="6C2CB118" w14:textId="77777777" w:rsidR="00016AEB" w:rsidRDefault="00016AEB" w:rsidP="00216672">
      <w:pPr>
        <w:rPr>
          <w:lang w:eastAsia="en-GB"/>
        </w:rPr>
      </w:pPr>
    </w:p>
    <w:p w14:paraId="12F8724A" w14:textId="52BD73C4" w:rsidR="009E0C1F" w:rsidRDefault="00B43A04" w:rsidP="00216672">
      <w:pPr>
        <w:rPr>
          <w:lang w:eastAsia="en-GB"/>
        </w:rPr>
      </w:pPr>
      <w:r>
        <w:rPr>
          <w:lang w:eastAsia="en-GB"/>
        </w:rPr>
        <w:t>When th</w:t>
      </w:r>
      <w:r w:rsidR="00016AEB">
        <w:rPr>
          <w:lang w:eastAsia="en-GB"/>
        </w:rPr>
        <w:t xml:space="preserve">ese </w:t>
      </w:r>
      <w:r w:rsidR="001E14E9">
        <w:rPr>
          <w:lang w:eastAsia="en-GB"/>
        </w:rPr>
        <w:t xml:space="preserve">potential </w:t>
      </w:r>
      <w:r w:rsidR="00016AEB">
        <w:rPr>
          <w:lang w:eastAsia="en-GB"/>
        </w:rPr>
        <w:t>causes are compared,</w:t>
      </w:r>
      <w:r>
        <w:rPr>
          <w:lang w:eastAsia="en-GB"/>
        </w:rPr>
        <w:t xml:space="preserve"> </w:t>
      </w:r>
      <w:r w:rsidR="00016AEB">
        <w:rPr>
          <w:lang w:eastAsia="en-GB"/>
        </w:rPr>
        <w:t xml:space="preserve">it begs the simple question: “Does high freedom cause low malicious routing or does low malicious routing cause high freedom?”. This initially resembles a classic ‘chicken and the egg’ problem, except that </w:t>
      </w:r>
      <w:r w:rsidR="0038543B">
        <w:rPr>
          <w:lang w:eastAsia="en-GB"/>
        </w:rPr>
        <w:t>the concept of freedom far outdates the concept of malicious routing and thus</w:t>
      </w:r>
      <w:r w:rsidR="006633FC">
        <w:rPr>
          <w:lang w:eastAsia="en-GB"/>
        </w:rPr>
        <w:t xml:space="preserve"> suggest</w:t>
      </w:r>
      <w:r w:rsidR="007F10C1">
        <w:rPr>
          <w:lang w:eastAsia="en-GB"/>
        </w:rPr>
        <w:t>s</w:t>
      </w:r>
      <w:r w:rsidR="006633FC">
        <w:rPr>
          <w:lang w:eastAsia="en-GB"/>
        </w:rPr>
        <w:t xml:space="preserve"> that high freedom</w:t>
      </w:r>
      <w:r w:rsidR="007F10C1">
        <w:rPr>
          <w:lang w:eastAsia="en-GB"/>
        </w:rPr>
        <w:t xml:space="preserve"> would</w:t>
      </w:r>
      <w:r w:rsidR="006633FC">
        <w:rPr>
          <w:lang w:eastAsia="en-GB"/>
        </w:rPr>
        <w:t xml:space="preserve"> </w:t>
      </w:r>
      <w:r w:rsidR="007F10C1">
        <w:rPr>
          <w:lang w:eastAsia="en-GB"/>
        </w:rPr>
        <w:t>result in low malicious routing. This makes sense as</w:t>
      </w:r>
      <w:r w:rsidR="006246F6">
        <w:rPr>
          <w:lang w:eastAsia="en-GB"/>
        </w:rPr>
        <w:t xml:space="preserve"> by the Human Freedom Index’s standard, a socially and economically free nation that exhibits a libertarian stance on control of its citizens should not try to control the online space</w:t>
      </w:r>
      <w:r w:rsidR="009E0C1F">
        <w:rPr>
          <w:lang w:eastAsia="en-GB"/>
        </w:rPr>
        <w:t xml:space="preserve"> beyond law enforcement</w:t>
      </w:r>
      <w:r w:rsidR="006246F6">
        <w:rPr>
          <w:lang w:eastAsia="en-GB"/>
        </w:rPr>
        <w:t xml:space="preserve"> through the use of malicious routing. </w:t>
      </w:r>
      <w:r w:rsidR="009E0C1F">
        <w:rPr>
          <w:lang w:eastAsia="en-GB"/>
        </w:rPr>
        <w:t xml:space="preserve">However, this model is based on the following </w:t>
      </w:r>
      <w:r w:rsidR="00025686">
        <w:rPr>
          <w:lang w:eastAsia="en-GB"/>
        </w:rPr>
        <w:t xml:space="preserve">flawed </w:t>
      </w:r>
      <w:r w:rsidR="009E0C1F">
        <w:rPr>
          <w:lang w:eastAsia="en-GB"/>
        </w:rPr>
        <w:t>assumptions:</w:t>
      </w:r>
    </w:p>
    <w:p w14:paraId="581B70C5" w14:textId="54E997D9" w:rsidR="009E0C1F" w:rsidRDefault="009E0C1F" w:rsidP="00216672">
      <w:pPr>
        <w:rPr>
          <w:lang w:eastAsia="en-GB"/>
        </w:rPr>
      </w:pPr>
    </w:p>
    <w:p w14:paraId="2073474F" w14:textId="4AEBECAD" w:rsidR="00025686" w:rsidRDefault="00025686" w:rsidP="00025686">
      <w:pPr>
        <w:pStyle w:val="ListParagraph"/>
        <w:numPr>
          <w:ilvl w:val="0"/>
          <w:numId w:val="14"/>
        </w:numPr>
        <w:rPr>
          <w:lang w:eastAsia="en-GB"/>
        </w:rPr>
      </w:pPr>
      <w:r>
        <w:rPr>
          <w:lang w:eastAsia="en-GB"/>
        </w:rPr>
        <w:t xml:space="preserve">The nation existed in its current state at the conception of malicious routing. </w:t>
      </w:r>
    </w:p>
    <w:p w14:paraId="43A4D124" w14:textId="1D1C1460" w:rsidR="009E0C1F" w:rsidRDefault="009E0C1F" w:rsidP="009E0C1F">
      <w:pPr>
        <w:pStyle w:val="ListParagraph"/>
        <w:numPr>
          <w:ilvl w:val="0"/>
          <w:numId w:val="14"/>
        </w:numPr>
        <w:rPr>
          <w:lang w:eastAsia="en-GB"/>
        </w:rPr>
      </w:pPr>
      <w:r>
        <w:rPr>
          <w:lang w:eastAsia="en-GB"/>
        </w:rPr>
        <w:t>The nation was free at the conception of malicious routing.</w:t>
      </w:r>
    </w:p>
    <w:p w14:paraId="727429A3" w14:textId="3DAAFC17" w:rsidR="009E0C1F" w:rsidRDefault="00025686" w:rsidP="009E0C1F">
      <w:pPr>
        <w:pStyle w:val="ListParagraph"/>
        <w:numPr>
          <w:ilvl w:val="0"/>
          <w:numId w:val="14"/>
        </w:numPr>
        <w:rPr>
          <w:lang w:eastAsia="en-GB"/>
        </w:rPr>
      </w:pPr>
      <w:r>
        <w:rPr>
          <w:lang w:eastAsia="en-GB"/>
        </w:rPr>
        <w:t>The nation’s government has not changed its policies over time. (e.g. becoming more authoritarian.)</w:t>
      </w:r>
    </w:p>
    <w:p w14:paraId="6395E66E" w14:textId="7A34E3EA" w:rsidR="003D6DF9" w:rsidRDefault="00B93BDC" w:rsidP="009E0C1F">
      <w:pPr>
        <w:pStyle w:val="ListParagraph"/>
        <w:numPr>
          <w:ilvl w:val="0"/>
          <w:numId w:val="14"/>
        </w:numPr>
        <w:rPr>
          <w:lang w:eastAsia="en-GB"/>
        </w:rPr>
      </w:pPr>
      <w:r>
        <w:rPr>
          <w:lang w:eastAsia="en-GB"/>
        </w:rPr>
        <w:t>The nation had the capability to perform malicious routing at its conception.</w:t>
      </w:r>
    </w:p>
    <w:p w14:paraId="5A18842A" w14:textId="04F7F017" w:rsidR="002C079B" w:rsidRDefault="002C079B" w:rsidP="002C079B">
      <w:pPr>
        <w:rPr>
          <w:lang w:eastAsia="en-GB"/>
        </w:rPr>
      </w:pPr>
    </w:p>
    <w:p w14:paraId="36C24A25" w14:textId="61C8E909" w:rsidR="002C079B" w:rsidRDefault="002C079B" w:rsidP="002C079B">
      <w:pPr>
        <w:rPr>
          <w:lang w:eastAsia="en-GB"/>
        </w:rPr>
      </w:pPr>
      <w:r>
        <w:rPr>
          <w:lang w:eastAsia="en-GB"/>
        </w:rPr>
        <w:t xml:space="preserve">Essentially, these flaws can be summarised with the natural change of government policy, technology and public opinion over time. However, the rate of progression of these factors </w:t>
      </w:r>
      <w:r w:rsidR="00D91B5B">
        <w:rPr>
          <w:lang w:eastAsia="en-GB"/>
        </w:rPr>
        <w:t xml:space="preserve">is significant in determining which potential cause is the most appropriate. </w:t>
      </w:r>
      <w:r w:rsidR="00B050B0">
        <w:rPr>
          <w:lang w:eastAsia="en-GB"/>
        </w:rPr>
        <w:t>Without radical means of changing these factors such as the end of war or a revolution, most nation states change very slowly over time. In democratic nations this</w:t>
      </w:r>
      <w:r w:rsidR="00B4594E">
        <w:rPr>
          <w:lang w:eastAsia="en-GB"/>
        </w:rPr>
        <w:t xml:space="preserve"> is usually a slower process and typically</w:t>
      </w:r>
      <w:r w:rsidR="00B050B0">
        <w:rPr>
          <w:lang w:eastAsia="en-GB"/>
        </w:rPr>
        <w:t xml:space="preserve"> mirrors ideologies</w:t>
      </w:r>
      <w:r w:rsidR="00B4594E">
        <w:rPr>
          <w:lang w:eastAsia="en-GB"/>
        </w:rPr>
        <w:t xml:space="preserve"> popular with the general public, however in single party states or dictatorships, changes in the level of freedom or malicious routing can occur at a faster rate. </w:t>
      </w:r>
    </w:p>
    <w:p w14:paraId="73A0F900" w14:textId="017D6313" w:rsidR="004861D1" w:rsidRDefault="004861D1" w:rsidP="002C079B">
      <w:pPr>
        <w:rPr>
          <w:lang w:eastAsia="en-GB"/>
        </w:rPr>
      </w:pPr>
    </w:p>
    <w:p w14:paraId="73BC413B" w14:textId="1AE7B74D" w:rsidR="008B2CAD" w:rsidRDefault="00A47D0B" w:rsidP="002C079B">
      <w:pPr>
        <w:rPr>
          <w:lang w:eastAsia="en-GB"/>
        </w:rPr>
      </w:pPr>
      <w:r>
        <w:rPr>
          <w:lang w:eastAsia="en-GB"/>
        </w:rPr>
        <w:t>As technology has improved over time and standards have been developed</w:t>
      </w:r>
      <w:r w:rsidR="004777BB">
        <w:rPr>
          <w:lang w:eastAsia="en-GB"/>
        </w:rPr>
        <w:t>,</w:t>
      </w:r>
      <w:r>
        <w:rPr>
          <w:lang w:eastAsia="en-GB"/>
        </w:rPr>
        <w:t xml:space="preserve"> it has become increasingly easier for a nation to conduct some degree of malicious routing. This means that at the conception of many of the techniques used in malicious routing, less developed nations would not have been able to implement said techniques whether their governments wanted to or not. Furthermore, in the current day, very poorly developed nations, or nations with collapsed governments may still be unable to implement any malicious routing techniques due to technological</w:t>
      </w:r>
      <w:r w:rsidR="004777BB">
        <w:rPr>
          <w:lang w:eastAsia="en-GB"/>
        </w:rPr>
        <w:t xml:space="preserve"> or organisational</w:t>
      </w:r>
      <w:r>
        <w:rPr>
          <w:lang w:eastAsia="en-GB"/>
        </w:rPr>
        <w:t xml:space="preserve"> limitations rather than desire. </w:t>
      </w:r>
      <w:r w:rsidR="00E66AE2">
        <w:rPr>
          <w:lang w:eastAsia="en-GB"/>
        </w:rPr>
        <w:t>For example, Malawi, which in April 2018 saw the completion of a new national fibre-optic backbone from Huawei [32]</w:t>
      </w:r>
      <w:r w:rsidR="00CA061E">
        <w:rPr>
          <w:lang w:eastAsia="en-GB"/>
        </w:rPr>
        <w:t>, was ranked 1</w:t>
      </w:r>
      <w:r w:rsidR="00CA061E" w:rsidRPr="00CA061E">
        <w:rPr>
          <w:vertAlign w:val="superscript"/>
          <w:lang w:eastAsia="en-GB"/>
        </w:rPr>
        <w:t>st</w:t>
      </w:r>
      <w:r w:rsidR="00CA061E">
        <w:rPr>
          <w:lang w:eastAsia="en-GB"/>
        </w:rPr>
        <w:t xml:space="preserve"> for least malicious routing across all weighted features. </w:t>
      </w:r>
      <w:r w:rsidR="00E00CA3">
        <w:rPr>
          <w:lang w:eastAsia="en-GB"/>
        </w:rPr>
        <w:t>According to Freedom House [33]</w:t>
      </w:r>
      <w:r w:rsidR="00F86FF0">
        <w:rPr>
          <w:lang w:eastAsia="en-GB"/>
        </w:rPr>
        <w:t>, Malawi’s President, Peter</w:t>
      </w:r>
      <w:r w:rsidR="00F86FF0" w:rsidRPr="00F86FF0">
        <w:rPr>
          <w:lang w:eastAsia="en-GB"/>
        </w:rPr>
        <w:t xml:space="preserve"> Mutharika</w:t>
      </w:r>
      <w:r w:rsidR="00F86FF0">
        <w:rPr>
          <w:lang w:eastAsia="en-GB"/>
        </w:rPr>
        <w:t xml:space="preserve"> warned that punitive action would be taken against online hate speech, however, to date there have been no reports of citizens being arrested for online activities and there are currently no restrictions on connectivity and accessible content except from child pornography. This, alongside almost no recorded Mirai activity and very low levels of information exposure have given Malawi its respective ranking. </w:t>
      </w:r>
      <w:r w:rsidR="009A3D16">
        <w:rPr>
          <w:lang w:eastAsia="en-GB"/>
        </w:rPr>
        <w:t xml:space="preserve">It should be noted however that despite the new fibre-optic network, internet access </w:t>
      </w:r>
      <w:r w:rsidR="00491DD3">
        <w:rPr>
          <w:lang w:eastAsia="en-GB"/>
        </w:rPr>
        <w:t xml:space="preserve">still </w:t>
      </w:r>
      <w:r w:rsidR="009A3D16">
        <w:rPr>
          <w:lang w:eastAsia="en-GB"/>
        </w:rPr>
        <w:t xml:space="preserve">remains out of reach for the majority of Malawi’s population. </w:t>
      </w:r>
      <w:r w:rsidR="008B2CAD">
        <w:rPr>
          <w:lang w:eastAsia="en-GB"/>
        </w:rPr>
        <w:t xml:space="preserve">The contrast between </w:t>
      </w:r>
      <w:r w:rsidR="00895679">
        <w:rPr>
          <w:lang w:eastAsia="en-GB"/>
        </w:rPr>
        <w:t>Peter</w:t>
      </w:r>
      <w:r w:rsidR="00895679" w:rsidRPr="00F86FF0">
        <w:rPr>
          <w:lang w:eastAsia="en-GB"/>
        </w:rPr>
        <w:t xml:space="preserve"> Mutharika</w:t>
      </w:r>
      <w:r w:rsidR="008B2CAD">
        <w:rPr>
          <w:lang w:eastAsia="en-GB"/>
        </w:rPr>
        <w:t>’s</w:t>
      </w:r>
      <w:r w:rsidR="00895679">
        <w:rPr>
          <w:lang w:eastAsia="en-GB"/>
        </w:rPr>
        <w:t xml:space="preserve"> comme</w:t>
      </w:r>
      <w:r w:rsidR="008B2CAD">
        <w:rPr>
          <w:lang w:eastAsia="en-GB"/>
        </w:rPr>
        <w:t xml:space="preserve">nts and the actual level of malicious routing, suggest that for Malawi, there is no causal relationship between freedom and malicious routing or vice versa. </w:t>
      </w:r>
    </w:p>
    <w:p w14:paraId="07E1B8F3" w14:textId="67E03952" w:rsidR="008B2CAD" w:rsidRDefault="008B2CAD" w:rsidP="002C079B">
      <w:pPr>
        <w:rPr>
          <w:lang w:eastAsia="en-GB"/>
        </w:rPr>
      </w:pPr>
    </w:p>
    <w:p w14:paraId="424E7CEF" w14:textId="6FBC30D0" w:rsidR="004861D1" w:rsidRDefault="008F067C" w:rsidP="002C079B">
      <w:pPr>
        <w:rPr>
          <w:lang w:eastAsia="en-GB"/>
        </w:rPr>
      </w:pPr>
      <w:r>
        <w:rPr>
          <w:lang w:eastAsia="en-GB"/>
        </w:rPr>
        <w:t>However, while there may be no causal relationship for Malawi, this does not hold true across all other nations. For example, Iceland, the nation with the 2</w:t>
      </w:r>
      <w:r w:rsidRPr="008F067C">
        <w:rPr>
          <w:vertAlign w:val="superscript"/>
          <w:lang w:eastAsia="en-GB"/>
        </w:rPr>
        <w:t>nd</w:t>
      </w:r>
      <w:r>
        <w:rPr>
          <w:lang w:eastAsia="en-GB"/>
        </w:rPr>
        <w:t xml:space="preserve"> lowest recorded malicious routing activity</w:t>
      </w:r>
      <w:r w:rsidR="008543C9">
        <w:rPr>
          <w:lang w:eastAsia="en-GB"/>
        </w:rPr>
        <w:t xml:space="preserve"> </w:t>
      </w:r>
      <w:r w:rsidR="00A320F5">
        <w:rPr>
          <w:lang w:eastAsia="en-GB"/>
        </w:rPr>
        <w:t>does not suffer from a low level of development like Malawi. Instead Iceland ranks 6</w:t>
      </w:r>
      <w:r w:rsidR="00A320F5" w:rsidRPr="00A320F5">
        <w:rPr>
          <w:vertAlign w:val="superscript"/>
          <w:lang w:eastAsia="en-GB"/>
        </w:rPr>
        <w:t>th</w:t>
      </w:r>
      <w:r w:rsidR="00A320F5">
        <w:rPr>
          <w:lang w:eastAsia="en-GB"/>
        </w:rPr>
        <w:t xml:space="preserve"> on the Human Development Index [34] and </w:t>
      </w:r>
      <w:r w:rsidR="001F286E">
        <w:rPr>
          <w:lang w:eastAsia="en-GB"/>
        </w:rPr>
        <w:t>5</w:t>
      </w:r>
      <w:r w:rsidR="001F286E" w:rsidRPr="001F286E">
        <w:rPr>
          <w:vertAlign w:val="superscript"/>
          <w:lang w:eastAsia="en-GB"/>
        </w:rPr>
        <w:t>th</w:t>
      </w:r>
      <w:r w:rsidR="001F286E">
        <w:rPr>
          <w:lang w:eastAsia="en-GB"/>
        </w:rPr>
        <w:t xml:space="preserve"> by GDP per Capita according to the World Bank [35]. </w:t>
      </w:r>
      <w:r w:rsidR="00F24D59">
        <w:rPr>
          <w:lang w:eastAsia="en-GB"/>
        </w:rPr>
        <w:t xml:space="preserve">Politically, Iceland has had a very stable multi-party democratic history and currently </w:t>
      </w:r>
      <w:r w:rsidR="002A3BC1">
        <w:rPr>
          <w:lang w:eastAsia="en-GB"/>
        </w:rPr>
        <w:t>the two most popular parties</w:t>
      </w:r>
      <w:r w:rsidR="00B51130">
        <w:rPr>
          <w:lang w:eastAsia="en-GB"/>
        </w:rPr>
        <w:t xml:space="preserve"> generally</w:t>
      </w:r>
      <w:r w:rsidR="002A3BC1">
        <w:rPr>
          <w:lang w:eastAsia="en-GB"/>
        </w:rPr>
        <w:t xml:space="preserve"> hold liberal conservative and centrist libertarian beliefs. </w:t>
      </w:r>
      <w:r w:rsidR="00B51130">
        <w:rPr>
          <w:lang w:eastAsia="en-GB"/>
        </w:rPr>
        <w:t xml:space="preserve">Icelandic citizens have </w:t>
      </w:r>
      <w:r w:rsidR="00104D95">
        <w:rPr>
          <w:lang w:eastAsia="en-GB"/>
        </w:rPr>
        <w:t>experienced</w:t>
      </w:r>
      <w:r w:rsidR="00B51130">
        <w:rPr>
          <w:lang w:eastAsia="en-GB"/>
        </w:rPr>
        <w:t xml:space="preserve"> a consistently high level of social and economic freedom since the founding of the Republic of Iceland in 1944</w:t>
      </w:r>
      <w:r w:rsidR="0055559A">
        <w:rPr>
          <w:lang w:eastAsia="en-GB"/>
        </w:rPr>
        <w:t xml:space="preserve">. This level of individual freedom has been maintained throughout the digital revolution and despite some known cooperation with the Five-Eyes Network, the overall level of malicious routing in Iceland remains remarkably low. </w:t>
      </w:r>
      <w:r w:rsidR="00CA42E9">
        <w:rPr>
          <w:lang w:eastAsia="en-GB"/>
        </w:rPr>
        <w:t xml:space="preserve">This appears to suggest that Iceland’s principled stance on social and economic freedom has translated over to the digital world and thus would imply that freedom does cause a reduction in malicious routing. However, there are definitely other possible explanations such as alternative issues that the Icelandic government has decided to focus on instead. This would be impossible to determine at this stage and would require </w:t>
      </w:r>
      <w:r w:rsidR="00EE5FEC">
        <w:rPr>
          <w:lang w:eastAsia="en-GB"/>
        </w:rPr>
        <w:t xml:space="preserve">further </w:t>
      </w:r>
      <w:r w:rsidR="00CA42E9">
        <w:rPr>
          <w:lang w:eastAsia="en-GB"/>
        </w:rPr>
        <w:t xml:space="preserve">detailed research which is beyond the scope of this project. </w:t>
      </w:r>
      <w:r w:rsidR="0055559A">
        <w:rPr>
          <w:lang w:eastAsia="en-GB"/>
        </w:rPr>
        <w:t xml:space="preserve"> </w:t>
      </w:r>
    </w:p>
    <w:p w14:paraId="02E9BCC0" w14:textId="3096081E" w:rsidR="007C7985" w:rsidRDefault="007B4F72" w:rsidP="002C079B">
      <w:pPr>
        <w:rPr>
          <w:lang w:eastAsia="en-GB"/>
        </w:rPr>
      </w:pPr>
      <w:r>
        <w:rPr>
          <w:lang w:eastAsia="en-GB"/>
        </w:rPr>
        <w:t xml:space="preserve">Iceland appears to be quite anomalous however, as it shares its status as a developed country with only 4 other nations in the top 20 for lowest malicious routing level. The remaining 16 nations are far more poorly developed and include countries such as Kenya, Zambia, Libya and </w:t>
      </w:r>
      <w:r w:rsidRPr="007B4F72">
        <w:rPr>
          <w:lang w:eastAsia="en-GB"/>
        </w:rPr>
        <w:t>Kyrgyzstan</w:t>
      </w:r>
      <w:r>
        <w:rPr>
          <w:lang w:eastAsia="en-GB"/>
        </w:rPr>
        <w:t xml:space="preserve">. </w:t>
      </w:r>
      <w:r w:rsidR="00B1248A">
        <w:rPr>
          <w:lang w:eastAsia="en-GB"/>
        </w:rPr>
        <w:t xml:space="preserve">Furthermore, countries at similar levels of development to Iceland, such as Great Britain, France and Germany, all exhibit the inverse relationship between freedom and malicious routing. </w:t>
      </w:r>
      <w:r w:rsidR="006E5305">
        <w:rPr>
          <w:lang w:eastAsia="en-GB"/>
        </w:rPr>
        <w:t xml:space="preserve">On top of this, most of these other highly developed nations have, like Iceland, maintained stable governments over the last 60+ years that rarely reach the extremes of the political spectrum. The vast majority of them have also not seen large changes in their respective levels social and economic freedom.  Despite this however, </w:t>
      </w:r>
      <w:r w:rsidR="00096E7F">
        <w:rPr>
          <w:lang w:eastAsia="en-GB"/>
        </w:rPr>
        <w:t xml:space="preserve">Iceland remains exceptional in this group as one of the few nations to have a high level of overall freedom across the 4 freedom indexes, be highly developed and not to also have a high level of malicious routing. </w:t>
      </w:r>
      <w:r w:rsidR="007C7985">
        <w:rPr>
          <w:lang w:eastAsia="en-GB"/>
        </w:rPr>
        <w:t xml:space="preserve">Therefore, overall it would seem that in the majority of cases, freedom does </w:t>
      </w:r>
      <w:r w:rsidR="007C7985" w:rsidRPr="007C7985">
        <w:rPr>
          <w:b/>
          <w:lang w:eastAsia="en-GB"/>
        </w:rPr>
        <w:t>not</w:t>
      </w:r>
      <w:r w:rsidR="007C7985">
        <w:rPr>
          <w:lang w:eastAsia="en-GB"/>
        </w:rPr>
        <w:t xml:space="preserve"> cause a reduction in malicious routing. </w:t>
      </w:r>
    </w:p>
    <w:p w14:paraId="0107DDFC" w14:textId="06C22AF0" w:rsidR="00DA752E" w:rsidRDefault="00DA752E" w:rsidP="00DA752E">
      <w:pPr>
        <w:rPr>
          <w:lang w:eastAsia="en-GB"/>
        </w:rPr>
      </w:pPr>
    </w:p>
    <w:p w14:paraId="61F5E9F7" w14:textId="21A985BD" w:rsidR="007C7985" w:rsidRDefault="006B611D" w:rsidP="00DA752E">
      <w:pPr>
        <w:rPr>
          <w:lang w:eastAsia="en-GB"/>
        </w:rPr>
      </w:pPr>
      <w:r>
        <w:rPr>
          <w:lang w:eastAsia="en-GB"/>
        </w:rPr>
        <w:t xml:space="preserve">For the inverse of this potential cause to hold true, a low level of malicious routing would have to cause a high level of freedom. Due to the relatively new concepts surrounding malicious routing, the time scale in which an event such as this could’ve taken place is </w:t>
      </w:r>
      <w:r w:rsidR="009803C2">
        <w:rPr>
          <w:lang w:eastAsia="en-GB"/>
        </w:rPr>
        <w:t>far shorter than for the alternative causes.</w:t>
      </w:r>
      <w:r w:rsidR="00A2137C">
        <w:rPr>
          <w:lang w:eastAsia="en-GB"/>
        </w:rPr>
        <w:t xml:space="preserve"> </w:t>
      </w:r>
      <w:r w:rsidR="00EC1B8D">
        <w:rPr>
          <w:color w:val="auto"/>
          <w:lang w:eastAsia="en-GB"/>
        </w:rPr>
        <w:t>Theoretically speaking however, low levels of malicious routing in a nation could improve the state of communication between citizens and thus, give a wide-reaching platform to new ideas that may improve the level of social and economic freedom in that same nation.</w:t>
      </w:r>
      <w:r w:rsidR="00846E1A">
        <w:rPr>
          <w:color w:val="auto"/>
          <w:lang w:eastAsia="en-GB"/>
        </w:rPr>
        <w:t xml:space="preserve"> It should</w:t>
      </w:r>
      <w:r w:rsidR="00A61273">
        <w:rPr>
          <w:color w:val="auto"/>
          <w:lang w:eastAsia="en-GB"/>
        </w:rPr>
        <w:t xml:space="preserve"> also</w:t>
      </w:r>
      <w:r w:rsidR="00846E1A">
        <w:rPr>
          <w:color w:val="auto"/>
          <w:lang w:eastAsia="en-GB"/>
        </w:rPr>
        <w:t xml:space="preserve"> be noted that the spread of misinformation</w:t>
      </w:r>
      <w:r w:rsidR="00A61273">
        <w:rPr>
          <w:color w:val="auto"/>
          <w:lang w:eastAsia="en-GB"/>
        </w:rPr>
        <w:t xml:space="preserve"> </w:t>
      </w:r>
      <w:r w:rsidR="00846E1A">
        <w:rPr>
          <w:color w:val="auto"/>
          <w:lang w:eastAsia="en-GB"/>
        </w:rPr>
        <w:t xml:space="preserve">can also </w:t>
      </w:r>
      <w:r w:rsidR="00A61273">
        <w:rPr>
          <w:color w:val="auto"/>
          <w:lang w:eastAsia="en-GB"/>
        </w:rPr>
        <w:t>occur through the same process and potentially hinder or even damage</w:t>
      </w:r>
      <w:r w:rsidR="00D9464D">
        <w:rPr>
          <w:color w:val="auto"/>
          <w:lang w:eastAsia="en-GB"/>
        </w:rPr>
        <w:t xml:space="preserve"> the</w:t>
      </w:r>
      <w:r w:rsidR="00A61273">
        <w:rPr>
          <w:color w:val="auto"/>
          <w:lang w:eastAsia="en-GB"/>
        </w:rPr>
        <w:t xml:space="preserve"> fabric of society.</w:t>
      </w:r>
      <w:r w:rsidR="00EC1B8D">
        <w:rPr>
          <w:color w:val="auto"/>
          <w:lang w:eastAsia="en-GB"/>
        </w:rPr>
        <w:t xml:space="preserve"> </w:t>
      </w:r>
      <w:r w:rsidR="00D26091">
        <w:rPr>
          <w:color w:val="auto"/>
          <w:lang w:eastAsia="en-GB"/>
        </w:rPr>
        <w:t>Comparing the benefits and downsides of a free internet’s ability to spread both good and bad ideas would provide an interesting and very challenging area of additional research.</w:t>
      </w:r>
      <w:r w:rsidR="00D9464D">
        <w:rPr>
          <w:color w:val="auto"/>
          <w:lang w:eastAsia="en-GB"/>
        </w:rPr>
        <w:t xml:space="preserve"> Overall however, due to the lack of real world examples, the theory that a ‘low level of malicious routing could cause a high level of freedom’ will be disregarded.</w:t>
      </w:r>
    </w:p>
    <w:p w14:paraId="3293FC4A" w14:textId="77777777" w:rsidR="007C7985" w:rsidRDefault="007C7985" w:rsidP="00DA752E">
      <w:pPr>
        <w:rPr>
          <w:lang w:eastAsia="en-GB"/>
        </w:rPr>
      </w:pPr>
    </w:p>
    <w:p w14:paraId="79E3FD8A" w14:textId="5D08CFA7" w:rsidR="00DA752E" w:rsidRDefault="00DA752E" w:rsidP="00DA752E">
      <w:pPr>
        <w:pStyle w:val="Heading3"/>
        <w:jc w:val="left"/>
        <w:rPr>
          <w:lang w:eastAsia="en-GB"/>
        </w:rPr>
      </w:pPr>
      <w:bookmarkStart w:id="71" w:name="_Toc3811379"/>
      <w:r>
        <w:rPr>
          <w:lang w:eastAsia="en-GB"/>
        </w:rPr>
        <w:t>6.3.</w:t>
      </w:r>
      <w:r w:rsidR="00016AEB">
        <w:rPr>
          <w:lang w:eastAsia="en-GB"/>
        </w:rPr>
        <w:t>2</w:t>
      </w:r>
      <w:r>
        <w:rPr>
          <w:lang w:eastAsia="en-GB"/>
        </w:rPr>
        <w:t xml:space="preserve"> There is a low likelihood that a higher level of freedom and a lower level of malicious routing are connected by the same cause</w:t>
      </w:r>
      <w:bookmarkEnd w:id="71"/>
    </w:p>
    <w:p w14:paraId="361314B5" w14:textId="496EE968" w:rsidR="007B4F72" w:rsidRDefault="00AB786B" w:rsidP="007B4F72">
      <w:pPr>
        <w:rPr>
          <w:color w:val="auto"/>
          <w:szCs w:val="24"/>
          <w:shd w:val="clear" w:color="auto" w:fill="FFFFFF"/>
        </w:rPr>
      </w:pPr>
      <w:r>
        <w:rPr>
          <w:lang w:eastAsia="en-GB"/>
        </w:rPr>
        <w:t xml:space="preserve">To determine whether this cause has any applicability, </w:t>
      </w:r>
      <w:r w:rsidR="000C4E36">
        <w:rPr>
          <w:lang w:eastAsia="en-GB"/>
        </w:rPr>
        <w:t xml:space="preserve">the causes of freedom must be first defined. Unfortunately, as with the actual definition of freedom, the cause of freedom also remains a highly debated area with no formal definition. Furthermore, as with many historical causal relationships, it can be very difficult to determine where the absolute root cause originated from. For example, it could be stated that a certain aspect of freedom </w:t>
      </w:r>
      <w:r w:rsidR="00FB3BC1">
        <w:rPr>
          <w:lang w:eastAsia="en-GB"/>
        </w:rPr>
        <w:t>was</w:t>
      </w:r>
      <w:r w:rsidR="000C4E36">
        <w:rPr>
          <w:lang w:eastAsia="en-GB"/>
        </w:rPr>
        <w:t xml:space="preserve"> caused by </w:t>
      </w:r>
      <w:r w:rsidR="00FB3BC1">
        <w:rPr>
          <w:lang w:eastAsia="en-GB"/>
        </w:rPr>
        <w:t>the writing of a law that guaranteed protection of that freedom. However, it could then be asked: ‘</w:t>
      </w:r>
      <w:r w:rsidR="00FB3BC1" w:rsidRPr="00FB3BC1">
        <w:rPr>
          <w:i/>
          <w:lang w:eastAsia="en-GB"/>
        </w:rPr>
        <w:t>why was the law was written to begin with?</w:t>
      </w:r>
      <w:r w:rsidR="00FB3BC1">
        <w:rPr>
          <w:lang w:eastAsia="en-GB"/>
        </w:rPr>
        <w:t xml:space="preserve">’. Was the law written in response to a reduction in that kind of freedom? If so, then that freedom must have existed in some form before the law was written. These chains of questions can quickly become too complex to handle and many do not end with a definite answer. Furthermore, there are different definitions of freedom and separate laws to protect them for every nation individually. </w:t>
      </w:r>
      <w:r w:rsidR="009B0D06">
        <w:rPr>
          <w:lang w:eastAsia="en-GB"/>
        </w:rPr>
        <w:t xml:space="preserve">For some nations, such as Great Britain, an unwritten constitution defines freedom amongst many other things as being comprised </w:t>
      </w:r>
      <w:r w:rsidR="009B0D06" w:rsidRPr="009B0D06">
        <w:rPr>
          <w:color w:val="auto"/>
          <w:szCs w:val="24"/>
          <w:shd w:val="clear" w:color="auto" w:fill="FFFFFF"/>
        </w:rPr>
        <w:t>of Acts of Parliament, court judgments and conventions</w:t>
      </w:r>
      <w:r w:rsidR="009B0D06">
        <w:rPr>
          <w:color w:val="auto"/>
          <w:szCs w:val="24"/>
          <w:shd w:val="clear" w:color="auto" w:fill="FFFFFF"/>
        </w:rPr>
        <w:t xml:space="preserve">, further complicating this seemingly impossible task. </w:t>
      </w:r>
    </w:p>
    <w:p w14:paraId="6DDF544E" w14:textId="2BB232AB" w:rsidR="009B0D06" w:rsidRDefault="009B0D06" w:rsidP="007B4F72">
      <w:pPr>
        <w:rPr>
          <w:color w:val="auto"/>
          <w:szCs w:val="24"/>
          <w:shd w:val="clear" w:color="auto" w:fill="FFFFFF"/>
        </w:rPr>
      </w:pPr>
    </w:p>
    <w:p w14:paraId="6E4E872F" w14:textId="361D5FE7" w:rsidR="009B0D06" w:rsidRDefault="00E30289" w:rsidP="007B4F72">
      <w:r>
        <w:rPr>
          <w:lang w:eastAsia="en-GB"/>
        </w:rPr>
        <w:t xml:space="preserve">Rather than examining individual nations for their root causes of </w:t>
      </w:r>
      <w:r w:rsidRPr="00C3072D">
        <w:rPr>
          <w:szCs w:val="24"/>
          <w:lang w:eastAsia="en-GB"/>
        </w:rPr>
        <w:t>freedom,</w:t>
      </w:r>
      <w:r w:rsidR="007934C3">
        <w:rPr>
          <w:szCs w:val="24"/>
          <w:lang w:eastAsia="en-GB"/>
        </w:rPr>
        <w:t xml:space="preserve"> </w:t>
      </w:r>
      <w:r w:rsidR="00583F88">
        <w:rPr>
          <w:szCs w:val="24"/>
          <w:lang w:eastAsia="en-GB"/>
        </w:rPr>
        <w:t>known overall trends will be considered instead.</w:t>
      </w:r>
      <w:r w:rsidR="007934C3">
        <w:rPr>
          <w:szCs w:val="24"/>
          <w:lang w:eastAsia="en-GB"/>
        </w:rPr>
        <w:t xml:space="preserve"> </w:t>
      </w:r>
      <w:r w:rsidR="00583F88">
        <w:rPr>
          <w:szCs w:val="24"/>
          <w:lang w:eastAsia="en-GB"/>
        </w:rPr>
        <w:t>An example of which shows</w:t>
      </w:r>
      <w:r w:rsidR="00C3072D" w:rsidRPr="00C3072D">
        <w:rPr>
          <w:color w:val="111111"/>
          <w:szCs w:val="24"/>
          <w:shd w:val="clear" w:color="auto" w:fill="FFFFFF"/>
        </w:rPr>
        <w:t xml:space="preserve"> that there is a positive significant relationship between economic growth and economic freedom</w:t>
      </w:r>
      <w:r w:rsidR="00583F88">
        <w:rPr>
          <w:color w:val="111111"/>
          <w:szCs w:val="24"/>
          <w:shd w:val="clear" w:color="auto" w:fill="FFFFFF"/>
        </w:rPr>
        <w:t>. It was theorised that</w:t>
      </w:r>
      <w:r w:rsidR="00C3072D" w:rsidRPr="00C3072D">
        <w:t xml:space="preserve"> </w:t>
      </w:r>
      <w:r w:rsidR="00583F88">
        <w:t>“</w:t>
      </w:r>
      <w:r w:rsidRPr="00C3072D">
        <w:rPr>
          <w:szCs w:val="24"/>
        </w:rPr>
        <w:t>if liberty is a normal good</w:t>
      </w:r>
      <w:r>
        <w:t>, an increase in wealth may spur the demand for freedom” – Jac Heckelman [36].</w:t>
      </w:r>
      <w:r w:rsidR="00583F88">
        <w:t xml:space="preserve"> </w:t>
      </w:r>
      <w:r w:rsidR="003C1021">
        <w:t xml:space="preserve">If an increase in wealth may subsequently increase freedom, then for this cause to hold true, then an increase in a nation’s wealth should also cause a reduction in malicious routing. </w:t>
      </w:r>
      <w:r w:rsidR="003F2391">
        <w:t>To test this,</w:t>
      </w:r>
      <w:r w:rsidR="00E67E18">
        <w:t xml:space="preserve"> the</w:t>
      </w:r>
      <w:r w:rsidR="003F2391">
        <w:t xml:space="preserve"> </w:t>
      </w:r>
      <w:r w:rsidR="00E67E18">
        <w:t xml:space="preserve">Spearman’s rank correlation coefficient between a nation’s GDP and its malicious routing was calculated. (This is intentionally a rough calculation as there are many different rankings for nations based on wealth. A separate, more in-depth study would be required to investigate the correlation between wealth and malicious routing in full.) The results of this showed a </w:t>
      </w:r>
      <w:r w:rsidR="00F573CF">
        <w:t xml:space="preserve">moderate </w:t>
      </w:r>
      <w:r w:rsidR="00E67E18">
        <w:t>negative correlation coefficient</w:t>
      </w:r>
      <w:r w:rsidR="00F573CF">
        <w:t xml:space="preserve"> of -0.435</w:t>
      </w:r>
      <w:r w:rsidR="00E67E18">
        <w:t>. This means that as a nation’s GDP increased, the level of malicious routing</w:t>
      </w:r>
      <w:r w:rsidR="00F573CF">
        <w:t xml:space="preserve"> tended to</w:t>
      </w:r>
      <w:r w:rsidR="00E67E18">
        <w:t xml:space="preserve"> also increase.</w:t>
      </w:r>
      <w:r w:rsidR="00F16EA6">
        <w:t xml:space="preserve"> This is the direct opposite of what the cause predicted and suggests</w:t>
      </w:r>
      <w:r w:rsidR="00A04EE6">
        <w:t xml:space="preserve"> </w:t>
      </w:r>
      <w:r w:rsidR="00F16EA6">
        <w:t>in</w:t>
      </w:r>
      <w:r w:rsidR="00A04EE6">
        <w:t xml:space="preserve"> the</w:t>
      </w:r>
      <w:r w:rsidR="00F16EA6">
        <w:t xml:space="preserve"> terms of economic freedom, </w:t>
      </w:r>
      <w:r w:rsidR="00A04EE6">
        <w:t xml:space="preserve">that there is a causal relationship between higher GDP and higher malicious routing. This means that a higher level of freedom and a lower level of malicious routing are, in fact, unlikely to be connected by the same cause. </w:t>
      </w:r>
    </w:p>
    <w:p w14:paraId="1FF4EC86" w14:textId="12228EB9" w:rsidR="00A04EE6" w:rsidRDefault="00A04EE6" w:rsidP="007B4F72"/>
    <w:p w14:paraId="1EC03052" w14:textId="571C075F" w:rsidR="007B4F72" w:rsidRPr="007B4F72" w:rsidRDefault="00A04EE6" w:rsidP="00FD52B6">
      <w:pPr>
        <w:rPr>
          <w:lang w:eastAsia="en-GB"/>
        </w:rPr>
      </w:pPr>
      <w:r>
        <w:t xml:space="preserve">Although, as explained in the first paragraph, this is simply one possible cause of a single kind of freedom. </w:t>
      </w:r>
      <w:r w:rsidR="00597180">
        <w:t>There are also clear links between ideology and levels of freedom which will be left unexplored by this section but may hold their own interesting correlations if taken up for further research</w:t>
      </w:r>
    </w:p>
    <w:p w14:paraId="47B036AE" w14:textId="77777777" w:rsidR="00DA752E" w:rsidRDefault="00DA752E" w:rsidP="00667D9F">
      <w:pPr>
        <w:rPr>
          <w:lang w:eastAsia="en-GB"/>
        </w:rPr>
      </w:pPr>
    </w:p>
    <w:p w14:paraId="41B96DF0" w14:textId="014C2334" w:rsidR="00DA752E" w:rsidRDefault="00DA752E" w:rsidP="00DA752E">
      <w:pPr>
        <w:pStyle w:val="Heading3"/>
        <w:rPr>
          <w:lang w:eastAsia="en-GB"/>
        </w:rPr>
      </w:pPr>
      <w:bookmarkStart w:id="72" w:name="_Toc3811380"/>
      <w:r>
        <w:rPr>
          <w:lang w:eastAsia="en-GB"/>
        </w:rPr>
        <w:t>6.3.</w:t>
      </w:r>
      <w:r w:rsidR="00016AEB">
        <w:rPr>
          <w:lang w:eastAsia="en-GB"/>
        </w:rPr>
        <w:t>3</w:t>
      </w:r>
      <w:r>
        <w:rPr>
          <w:lang w:eastAsia="en-GB"/>
        </w:rPr>
        <w:t xml:space="preserve"> </w:t>
      </w:r>
      <w:r w:rsidR="005613B4">
        <w:rPr>
          <w:lang w:eastAsia="en-GB"/>
        </w:rPr>
        <w:t>Higher</w:t>
      </w:r>
      <w:r>
        <w:rPr>
          <w:lang w:eastAsia="en-GB"/>
        </w:rPr>
        <w:t xml:space="preserve"> levels of freedom can sometimes contribute to lower levels of malicious routing (and vice versa) in a loop.</w:t>
      </w:r>
      <w:bookmarkEnd w:id="72"/>
    </w:p>
    <w:p w14:paraId="12B491D1" w14:textId="77777777" w:rsidR="00845AEA" w:rsidRDefault="00FA4A68" w:rsidP="00DA752E">
      <w:pPr>
        <w:rPr>
          <w:lang w:eastAsia="en-GB"/>
        </w:rPr>
      </w:pPr>
      <w:r>
        <w:rPr>
          <w:lang w:eastAsia="en-GB"/>
        </w:rPr>
        <w:t xml:space="preserve">While the citizens of a free nation would not normally consider the state of their own personal freedom, they do come to expect that level of freedom across all aspects of life. It is usually very noticeable to a nation’s population, when a freedom previously enjoyed is lost. If this is the case, then it should be true that citizens with higher levels of freedom should expect a low level of malicious routing and thus a high level of internet freedom. </w:t>
      </w:r>
      <w:r w:rsidR="00845AEA">
        <w:rPr>
          <w:lang w:eastAsia="en-GB"/>
        </w:rPr>
        <w:t xml:space="preserve">However, amongst western nations such as France, Germany and the Five-Eyes countries, this does not appear to be the case. </w:t>
      </w:r>
    </w:p>
    <w:p w14:paraId="3037F044" w14:textId="77777777" w:rsidR="00845AEA" w:rsidRDefault="00845AEA" w:rsidP="00DA752E">
      <w:pPr>
        <w:rPr>
          <w:lang w:eastAsia="en-GB"/>
        </w:rPr>
      </w:pPr>
    </w:p>
    <w:p w14:paraId="4BA81F0B" w14:textId="53C6EA26" w:rsidR="007B4F72" w:rsidRDefault="00845AEA" w:rsidP="00DA752E">
      <w:pPr>
        <w:rPr>
          <w:lang w:eastAsia="en-GB"/>
        </w:rPr>
      </w:pPr>
      <w:r>
        <w:rPr>
          <w:lang w:eastAsia="en-GB"/>
        </w:rPr>
        <w:t>Following the Snowden revelations, there was a remarkably low public outcry</w:t>
      </w:r>
      <w:r w:rsidR="00871487">
        <w:rPr>
          <w:lang w:eastAsia="en-GB"/>
        </w:rPr>
        <w:t xml:space="preserve"> [37]</w:t>
      </w:r>
      <w:r>
        <w:rPr>
          <w:lang w:eastAsia="en-GB"/>
        </w:rPr>
        <w:t xml:space="preserve"> and </w:t>
      </w:r>
      <w:r w:rsidR="00295FFF">
        <w:rPr>
          <w:lang w:eastAsia="en-GB"/>
        </w:rPr>
        <w:t xml:space="preserve">polls showed divided public opinion 41 against, to 56 in favour (Pew research centre) on </w:t>
      </w:r>
      <w:r w:rsidR="00295FFF" w:rsidRPr="00295FFF">
        <w:rPr>
          <w:color w:val="auto"/>
          <w:lang w:eastAsia="en-GB"/>
        </w:rPr>
        <w:t xml:space="preserve">whether the surveillance was </w:t>
      </w:r>
      <w:r w:rsidR="00295FFF" w:rsidRPr="00295FFF">
        <w:rPr>
          <w:color w:val="auto"/>
          <w:shd w:val="clear" w:color="auto" w:fill="FFFFFF"/>
        </w:rPr>
        <w:t>an acceptable way for the government to investigate terrorism</w:t>
      </w:r>
      <w:r w:rsidR="00295FFF">
        <w:rPr>
          <w:color w:val="auto"/>
          <w:shd w:val="clear" w:color="auto" w:fill="FFFFFF"/>
        </w:rPr>
        <w:t xml:space="preserve">. </w:t>
      </w:r>
      <w:r w:rsidR="002A6EEA">
        <w:rPr>
          <w:color w:val="auto"/>
          <w:shd w:val="clear" w:color="auto" w:fill="FFFFFF"/>
        </w:rPr>
        <w:t>The reasons for this are varied b</w:t>
      </w:r>
      <w:r w:rsidR="00074012">
        <w:rPr>
          <w:color w:val="auto"/>
          <w:shd w:val="clear" w:color="auto" w:fill="FFFFFF"/>
        </w:rPr>
        <w:t>ut</w:t>
      </w:r>
      <w:r w:rsidR="002A6EEA">
        <w:rPr>
          <w:color w:val="auto"/>
          <w:shd w:val="clear" w:color="auto" w:fill="FFFFFF"/>
        </w:rPr>
        <w:t xml:space="preserve"> tend to focus upon a general lack of public understanding about the surveillance practices and the indirect and usually unseen impact on the lives of an average citizen. </w:t>
      </w:r>
      <w:r w:rsidR="0023174E">
        <w:rPr>
          <w:color w:val="auto"/>
          <w:shd w:val="clear" w:color="auto" w:fill="FFFFFF"/>
        </w:rPr>
        <w:t xml:space="preserve">It is important to remember at this point, that an individual’s perception on whether they are free is </w:t>
      </w:r>
      <w:r w:rsidR="007E2B84">
        <w:rPr>
          <w:color w:val="auto"/>
          <w:shd w:val="clear" w:color="auto" w:fill="FFFFFF"/>
        </w:rPr>
        <w:t xml:space="preserve">not insignificant in determining the level of personal freedom for a given citizen (as discussed in Chapter 3).  </w:t>
      </w:r>
    </w:p>
    <w:p w14:paraId="356E8590" w14:textId="00908795" w:rsidR="00EF4696" w:rsidRDefault="00EF4696" w:rsidP="00DA752E">
      <w:pPr>
        <w:rPr>
          <w:lang w:eastAsia="en-GB"/>
        </w:rPr>
      </w:pPr>
    </w:p>
    <w:p w14:paraId="74F04027" w14:textId="6FECAA47" w:rsidR="00CC0835" w:rsidRDefault="004036E2" w:rsidP="00DA752E">
      <w:pPr>
        <w:rPr>
          <w:lang w:eastAsia="en-GB"/>
        </w:rPr>
      </w:pPr>
      <w:r>
        <w:rPr>
          <w:lang w:eastAsia="en-GB"/>
        </w:rPr>
        <w:t xml:space="preserve">While important, mass surveillance is only one metric that helps to determine a nation’s malicious routing. Another key component is the exposure to the effects of malicious software such as the Mirai botnet. For the most part, a nation’s government can’t do a great deal to combat </w:t>
      </w:r>
      <w:r w:rsidR="007E1792">
        <w:rPr>
          <w:lang w:eastAsia="en-GB"/>
        </w:rPr>
        <w:t xml:space="preserve">threats such as these. In developed nations with defence agencies, for some public </w:t>
      </w:r>
      <w:r w:rsidR="00BE3BCE">
        <w:rPr>
          <w:lang w:eastAsia="en-GB"/>
        </w:rPr>
        <w:t>high-profile</w:t>
      </w:r>
      <w:r w:rsidR="007E1792">
        <w:rPr>
          <w:lang w:eastAsia="en-GB"/>
        </w:rPr>
        <w:t xml:space="preserve"> cyber-security cases the relevant agency may get involved, however an average citizen relies more upon their own preventative actions, and the mitigating steps taken from whomever they purchased the vulnerable technology from. More recent legislation such as the EU’s GDPR is encouraging private companies </w:t>
      </w:r>
      <w:r w:rsidR="00665603">
        <w:rPr>
          <w:lang w:eastAsia="en-GB"/>
        </w:rPr>
        <w:t xml:space="preserve">to better protect their customer’s personal information, however the legislators are still playing catch-up when it comes to handling issues such as poor device security </w:t>
      </w:r>
      <w:r w:rsidR="002B7300">
        <w:rPr>
          <w:lang w:eastAsia="en-GB"/>
        </w:rPr>
        <w:t>as standard which was partly</w:t>
      </w:r>
      <w:r w:rsidR="00F13049">
        <w:rPr>
          <w:lang w:eastAsia="en-GB"/>
        </w:rPr>
        <w:t xml:space="preserve"> how</w:t>
      </w:r>
      <w:r w:rsidR="002B7300">
        <w:rPr>
          <w:lang w:eastAsia="en-GB"/>
        </w:rPr>
        <w:t xml:space="preserve"> botnets based on Mirai were able to spread so rapidly. </w:t>
      </w:r>
      <w:r w:rsidR="00716838">
        <w:rPr>
          <w:lang w:eastAsia="en-GB"/>
        </w:rPr>
        <w:t xml:space="preserve">Generally speaking, this kind of legislation is aimed at protecting citizens under its jurisdiction but also tends to be reactionary to recent current affairs. </w:t>
      </w:r>
      <w:r w:rsidR="00CC0835">
        <w:rPr>
          <w:lang w:eastAsia="en-GB"/>
        </w:rPr>
        <w:t xml:space="preserve">It may be plausible to claim that the high level of freedom experienced by the legislators creates the expectation that the same level of freedom should be at least maintained in the new laws passed. However, for this cause to hold true, the lower level of malicious routing should also contribute back to creating a higher level of freedom. In the mostly reactionary system that currently exists in many of these developed nations, a higher level of malicious routing is required before action is taken against it. Furthermore, this doesn’t even </w:t>
      </w:r>
      <w:r w:rsidR="00642F59">
        <w:rPr>
          <w:lang w:eastAsia="en-GB"/>
        </w:rPr>
        <w:t>consider</w:t>
      </w:r>
      <w:r w:rsidR="00CC0835">
        <w:rPr>
          <w:lang w:eastAsia="en-GB"/>
        </w:rPr>
        <w:t xml:space="preserve"> the actual effectiveness of the legislation and also assumes that it performs </w:t>
      </w:r>
      <w:r w:rsidR="00642F59">
        <w:rPr>
          <w:lang w:eastAsia="en-GB"/>
        </w:rPr>
        <w:t xml:space="preserve">exactly </w:t>
      </w:r>
      <w:r w:rsidR="00CC0835">
        <w:rPr>
          <w:lang w:eastAsia="en-GB"/>
        </w:rPr>
        <w:t xml:space="preserve">as it was intended. </w:t>
      </w:r>
      <w:r w:rsidR="00642F59">
        <w:rPr>
          <w:lang w:eastAsia="en-GB"/>
        </w:rPr>
        <w:t xml:space="preserve">Therefore, overall it seems that this cause is not an applicable explanation for the trends observed in the previous chapter. </w:t>
      </w:r>
    </w:p>
    <w:p w14:paraId="4DA6F790" w14:textId="1974348B" w:rsidR="00715C6E" w:rsidRDefault="00715C6E" w:rsidP="00DA752E">
      <w:pPr>
        <w:rPr>
          <w:lang w:eastAsia="en-GB"/>
        </w:rPr>
      </w:pPr>
    </w:p>
    <w:p w14:paraId="1A107B2F" w14:textId="14F2CA38" w:rsidR="00715C6E" w:rsidRDefault="00715C6E" w:rsidP="00DA752E">
      <w:pPr>
        <w:rPr>
          <w:lang w:eastAsia="en-GB"/>
        </w:rPr>
      </w:pPr>
      <w:r>
        <w:rPr>
          <w:lang w:eastAsia="en-GB"/>
        </w:rPr>
        <w:t xml:space="preserve">It should also be noted that for this cause, many of the more poorly developed nations that have exhibited very low levels of malicious routing such as Kenya, Zambia, Libya also tend to rank middling to low across many of the freedom indexes. Due to this, there is no way </w:t>
      </w:r>
      <w:r w:rsidR="00E34D1C">
        <w:rPr>
          <w:lang w:eastAsia="en-GB"/>
        </w:rPr>
        <w:t xml:space="preserve">that higher levels of freedom could possibly contribute to lower levels of malicious routing in these specific countries. </w:t>
      </w:r>
    </w:p>
    <w:p w14:paraId="3EE14EA0" w14:textId="1546794C" w:rsidR="002861EC" w:rsidRDefault="002861EC" w:rsidP="00DA752E">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73" w:name="_Toc3811381"/>
      <w:r>
        <w:rPr>
          <w:rFonts w:eastAsia="Times New Roman"/>
          <w:lang w:eastAsia="en-GB"/>
        </w:rPr>
        <w:t>Conclusions</w:t>
      </w:r>
      <w:bookmarkEnd w:id="73"/>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74" w:name="_Toc3811382"/>
      <w:r>
        <w:rPr>
          <w:lang w:eastAsia="en-GB"/>
        </w:rPr>
        <w:t>7</w:t>
      </w:r>
      <w:r w:rsidR="002861EC">
        <w:rPr>
          <w:lang w:eastAsia="en-GB"/>
        </w:rPr>
        <w:t>.1 Chapter Overview</w:t>
      </w:r>
      <w:bookmarkEnd w:id="74"/>
    </w:p>
    <w:p w14:paraId="59519610" w14:textId="77777777" w:rsidR="001B71D5" w:rsidRDefault="001B71D5" w:rsidP="002861EC">
      <w:pPr>
        <w:rPr>
          <w:lang w:eastAsia="en-GB"/>
        </w:rPr>
      </w:pPr>
    </w:p>
    <w:p w14:paraId="4E63C8BC" w14:textId="74A782CB" w:rsidR="001123E5" w:rsidRDefault="001123E5" w:rsidP="002861EC">
      <w:pPr>
        <w:rPr>
          <w:lang w:eastAsia="en-GB"/>
        </w:rPr>
      </w:pPr>
      <w:r>
        <w:rPr>
          <w:lang w:eastAsia="en-GB"/>
        </w:rPr>
        <w:t xml:space="preserve">This chapter will review the study as a whole and attempt to draw final conclusions based on the discussions and issues raised in Chapter 6, Analysis. </w:t>
      </w:r>
      <w:r w:rsidR="00DA4910">
        <w:rPr>
          <w:lang w:eastAsia="en-GB"/>
        </w:rPr>
        <w:t xml:space="preserve">Finally, the limitations of the report will be reflected upon and any potential future work to take this study further will be </w:t>
      </w:r>
      <w:r w:rsidR="00780F75">
        <w:rPr>
          <w:lang w:eastAsia="en-GB"/>
        </w:rPr>
        <w:t xml:space="preserve">briefly </w:t>
      </w:r>
      <w:r w:rsidR="00DA4910">
        <w:rPr>
          <w:lang w:eastAsia="en-GB"/>
        </w:rPr>
        <w:t xml:space="preserve">outlined. </w:t>
      </w:r>
    </w:p>
    <w:p w14:paraId="6E98E4AE" w14:textId="7A89E922" w:rsidR="00E34D1C" w:rsidRDefault="00E34D1C" w:rsidP="002861EC">
      <w:pPr>
        <w:rPr>
          <w:lang w:eastAsia="en-GB"/>
        </w:rPr>
      </w:pPr>
    </w:p>
    <w:p w14:paraId="17C1BC5C" w14:textId="3B263501" w:rsidR="00E34D1C" w:rsidRDefault="00E34D1C" w:rsidP="00E34D1C">
      <w:pPr>
        <w:pStyle w:val="Heading2"/>
        <w:rPr>
          <w:lang w:eastAsia="en-GB"/>
        </w:rPr>
      </w:pPr>
      <w:bookmarkStart w:id="75" w:name="_Toc3811383"/>
      <w:r>
        <w:rPr>
          <w:lang w:eastAsia="en-GB"/>
        </w:rPr>
        <w:t>7.2 Conclusions</w:t>
      </w:r>
      <w:bookmarkEnd w:id="75"/>
    </w:p>
    <w:p w14:paraId="43CC35D0" w14:textId="763DFC22" w:rsidR="001B71D5" w:rsidRDefault="001B71D5" w:rsidP="001B71D5">
      <w:pPr>
        <w:rPr>
          <w:lang w:eastAsia="en-GB"/>
        </w:rPr>
      </w:pPr>
    </w:p>
    <w:p w14:paraId="0D544353" w14:textId="2E1A9284" w:rsidR="001B71D5" w:rsidRDefault="00BE3BCE" w:rsidP="001B71D5">
      <w:pPr>
        <w:rPr>
          <w:lang w:eastAsia="en-GB"/>
        </w:rPr>
      </w:pPr>
      <w:r>
        <w:rPr>
          <w:lang w:eastAsia="en-GB"/>
        </w:rPr>
        <w:t xml:space="preserve">All of this report’s initial aims and objectives have successfully been met. </w:t>
      </w:r>
      <w:r w:rsidR="004376B6">
        <w:rPr>
          <w:lang w:eastAsia="en-GB"/>
        </w:rPr>
        <w:t>The</w:t>
      </w:r>
      <w:r w:rsidR="001E0B30">
        <w:rPr>
          <w:lang w:eastAsia="en-GB"/>
        </w:rPr>
        <w:t xml:space="preserve"> resulting weak positive correlations from this study are not strong or consistent enough to </w:t>
      </w:r>
      <w:r w:rsidR="00D03ACB">
        <w:rPr>
          <w:lang w:eastAsia="en-GB"/>
        </w:rPr>
        <w:t>accept</w:t>
      </w:r>
      <w:r w:rsidR="001E0B30">
        <w:rPr>
          <w:lang w:eastAsia="en-GB"/>
        </w:rPr>
        <w:t xml:space="preserve"> the null hypothesis. Therefore, the null hypothesis stating that </w:t>
      </w:r>
      <w:r w:rsidR="001E0B30" w:rsidRPr="001E0B30">
        <w:rPr>
          <w:b/>
          <w:lang w:eastAsia="en-GB"/>
        </w:rPr>
        <w:t>tighter</w:t>
      </w:r>
      <w:r w:rsidR="001E0B30">
        <w:rPr>
          <w:b/>
          <w:lang w:eastAsia="en-GB"/>
        </w:rPr>
        <w:t xml:space="preserve"> government control of the internet </w:t>
      </w:r>
      <w:r w:rsidR="00D03ACB">
        <w:rPr>
          <w:b/>
          <w:lang w:eastAsia="en-GB"/>
        </w:rPr>
        <w:t>reduces</w:t>
      </w:r>
      <w:r w:rsidR="001E0B30">
        <w:rPr>
          <w:b/>
          <w:lang w:eastAsia="en-GB"/>
        </w:rPr>
        <w:t xml:space="preserve"> malicious routing,</w:t>
      </w:r>
      <w:r w:rsidR="001E0B30">
        <w:rPr>
          <w:lang w:eastAsia="en-GB"/>
        </w:rPr>
        <w:t xml:space="preserve"> will be </w:t>
      </w:r>
      <w:r w:rsidR="00D03ACB">
        <w:rPr>
          <w:lang w:eastAsia="en-GB"/>
        </w:rPr>
        <w:t>rejected</w:t>
      </w:r>
      <w:r w:rsidR="001E0B30">
        <w:rPr>
          <w:lang w:eastAsia="en-GB"/>
        </w:rPr>
        <w:t>.</w:t>
      </w:r>
      <w:r w:rsidR="0061499A">
        <w:rPr>
          <w:lang w:eastAsia="en-GB"/>
        </w:rPr>
        <w:t xml:space="preserve"> Furthermore, t</w:t>
      </w:r>
      <w:r w:rsidR="001B71D5">
        <w:rPr>
          <w:lang w:eastAsia="en-GB"/>
        </w:rPr>
        <w:t>he correlation</w:t>
      </w:r>
      <w:r w:rsidR="0061499A">
        <w:rPr>
          <w:lang w:eastAsia="en-GB"/>
        </w:rPr>
        <w:t>s</w:t>
      </w:r>
      <w:r w:rsidR="001B71D5">
        <w:rPr>
          <w:lang w:eastAsia="en-GB"/>
        </w:rPr>
        <w:t xml:space="preserve"> between freedom and malicious routing do not lend </w:t>
      </w:r>
      <w:r w:rsidR="0061499A">
        <w:rPr>
          <w:lang w:eastAsia="en-GB"/>
        </w:rPr>
        <w:t>themselves</w:t>
      </w:r>
      <w:r w:rsidR="001B71D5">
        <w:rPr>
          <w:lang w:eastAsia="en-GB"/>
        </w:rPr>
        <w:t xml:space="preserve"> to a single, simple overarching trend </w:t>
      </w:r>
      <w:r w:rsidR="00A837E6">
        <w:rPr>
          <w:lang w:eastAsia="en-GB"/>
        </w:rPr>
        <w:t>or</w:t>
      </w:r>
      <w:r w:rsidR="001B71D5">
        <w:rPr>
          <w:lang w:eastAsia="en-GB"/>
        </w:rPr>
        <w:t xml:space="preserve"> explanation. Every nation </w:t>
      </w:r>
      <w:r w:rsidR="00A837E6">
        <w:rPr>
          <w:lang w:eastAsia="en-GB"/>
        </w:rPr>
        <w:t>is unique</w:t>
      </w:r>
      <w:r w:rsidR="001B71D5">
        <w:rPr>
          <w:lang w:eastAsia="en-GB"/>
        </w:rPr>
        <w:t xml:space="preserve"> in its own</w:t>
      </w:r>
      <w:r w:rsidR="00A837E6">
        <w:rPr>
          <w:lang w:eastAsia="en-GB"/>
        </w:rPr>
        <w:t xml:space="preserve"> cultural</w:t>
      </w:r>
      <w:r w:rsidR="001B71D5">
        <w:rPr>
          <w:lang w:eastAsia="en-GB"/>
        </w:rPr>
        <w:t xml:space="preserve"> </w:t>
      </w:r>
      <w:r w:rsidR="00A837E6">
        <w:rPr>
          <w:lang w:eastAsia="en-GB"/>
        </w:rPr>
        <w:t>values and interpretation of freedom. The overall correlation across all nations may indicate that it is</w:t>
      </w:r>
      <w:r w:rsidR="00AF2E2A">
        <w:rPr>
          <w:lang w:eastAsia="en-GB"/>
        </w:rPr>
        <w:t xml:space="preserve"> slightly</w:t>
      </w:r>
      <w:r w:rsidR="00A837E6">
        <w:rPr>
          <w:lang w:eastAsia="en-GB"/>
        </w:rPr>
        <w:t xml:space="preserve"> more likely for a free nation to exhibit lower malicious routing, but the reasons behind this are slightly different for each nation. Having said that, m</w:t>
      </w:r>
      <w:r w:rsidR="001B71D5">
        <w:rPr>
          <w:lang w:eastAsia="en-GB"/>
        </w:rPr>
        <w:t xml:space="preserve">ost of the countries </w:t>
      </w:r>
      <w:r w:rsidR="00B5477C">
        <w:rPr>
          <w:lang w:eastAsia="en-GB"/>
        </w:rPr>
        <w:t>that were analysed could be placed into one of the following four groupings:</w:t>
      </w:r>
    </w:p>
    <w:p w14:paraId="6BBB8522" w14:textId="56E0F40F" w:rsidR="001B71D5" w:rsidRDefault="001B71D5" w:rsidP="001B71D5">
      <w:pPr>
        <w:rPr>
          <w:lang w:eastAsia="en-GB"/>
        </w:rPr>
      </w:pPr>
    </w:p>
    <w:p w14:paraId="2606A345" w14:textId="77777777" w:rsidR="00B709A7" w:rsidRDefault="00C0232E" w:rsidP="00B709A7">
      <w:pPr>
        <w:pStyle w:val="ListParagraph"/>
        <w:numPr>
          <w:ilvl w:val="0"/>
          <w:numId w:val="21"/>
        </w:numPr>
        <w:rPr>
          <w:lang w:eastAsia="en-GB"/>
        </w:rPr>
      </w:pPr>
      <w:r>
        <w:rPr>
          <w:lang w:eastAsia="en-GB"/>
        </w:rPr>
        <w:t>Developing nation</w:t>
      </w:r>
      <w:r w:rsidR="00B709A7">
        <w:rPr>
          <w:lang w:eastAsia="en-GB"/>
        </w:rPr>
        <w:t>s</w:t>
      </w:r>
    </w:p>
    <w:p w14:paraId="5E0812DA" w14:textId="77777777" w:rsidR="00B709A7" w:rsidRDefault="00C0232E" w:rsidP="00B709A7">
      <w:pPr>
        <w:pStyle w:val="ListParagraph"/>
        <w:rPr>
          <w:lang w:eastAsia="en-GB"/>
        </w:rPr>
      </w:pPr>
      <w:r>
        <w:rPr>
          <w:lang w:eastAsia="en-GB"/>
        </w:rPr>
        <w:t>Medium – Low freedom level</w:t>
      </w:r>
    </w:p>
    <w:p w14:paraId="413363D4" w14:textId="77777777" w:rsidR="00B709A7" w:rsidRDefault="00C0232E" w:rsidP="00B709A7">
      <w:pPr>
        <w:pStyle w:val="ListParagraph"/>
        <w:rPr>
          <w:lang w:eastAsia="en-GB"/>
        </w:rPr>
      </w:pPr>
      <w:r>
        <w:rPr>
          <w:lang w:eastAsia="en-GB"/>
        </w:rPr>
        <w:t>Poor internet connectivity</w:t>
      </w:r>
    </w:p>
    <w:p w14:paraId="1B9E3516" w14:textId="5158B202" w:rsidR="00C0232E" w:rsidRDefault="00C0232E" w:rsidP="00B709A7">
      <w:pPr>
        <w:pStyle w:val="ListParagraph"/>
        <w:rPr>
          <w:lang w:eastAsia="en-GB"/>
        </w:rPr>
      </w:pPr>
      <w:r>
        <w:rPr>
          <w:lang w:eastAsia="en-GB"/>
        </w:rPr>
        <w:t>Low malicious routing</w:t>
      </w:r>
    </w:p>
    <w:p w14:paraId="52B1E492" w14:textId="0D9A99D2" w:rsidR="00150497" w:rsidRDefault="00150497" w:rsidP="00B709A7">
      <w:pPr>
        <w:pStyle w:val="ListParagraph"/>
        <w:rPr>
          <w:lang w:eastAsia="en-GB"/>
        </w:rPr>
      </w:pPr>
    </w:p>
    <w:p w14:paraId="68B76219" w14:textId="2C05DF9E" w:rsidR="00A920AC" w:rsidRDefault="00FB0429" w:rsidP="002F1341">
      <w:pPr>
        <w:pStyle w:val="ListParagraph"/>
        <w:rPr>
          <w:lang w:eastAsia="en-GB"/>
        </w:rPr>
      </w:pPr>
      <w:r>
        <w:rPr>
          <w:lang w:eastAsia="en-GB"/>
        </w:rPr>
        <w:t xml:space="preserve">While many citizens in this group’s nations have limited or no internet access, the few citizens that do have internet access enjoy low levels of malicious routing. Government in these nations tend to have </w:t>
      </w:r>
      <w:r w:rsidR="006F78F5">
        <w:rPr>
          <w:lang w:eastAsia="en-GB"/>
        </w:rPr>
        <w:t>little-to-no surveillance of the online activity of their citizens are arrests based on social media posts are very rare. Due to the low level of internet infrastructure in these nations, they are also unlikely targets for cyber-attacks such those characterised by Mirai activity. Their level of internet exposure can be quite high as, is in some cases they can become reliant on services hosted in the closed developed nation. This makes their overall malicious routing level relatively low.</w:t>
      </w:r>
    </w:p>
    <w:p w14:paraId="2842B340" w14:textId="76D15FAC" w:rsidR="002F1341" w:rsidRDefault="00A920AC" w:rsidP="00AF2E2A">
      <w:pPr>
        <w:pStyle w:val="ListParagraph"/>
        <w:rPr>
          <w:lang w:eastAsia="en-GB"/>
        </w:rPr>
      </w:pPr>
      <w:r>
        <w:rPr>
          <w:lang w:eastAsia="en-GB"/>
        </w:rPr>
        <w:t xml:space="preserve">Example of these nations include, Malawi, Zambia, Kenya, Uzbekistan, Libya, Angola, Uganda, Zimbabwe and Sudan. All of which are in the top 15 nations by lowest malicious routing level. </w:t>
      </w:r>
    </w:p>
    <w:p w14:paraId="39256931" w14:textId="6B413F69" w:rsidR="00C0232E" w:rsidRDefault="00C0232E" w:rsidP="00C0232E">
      <w:pPr>
        <w:pStyle w:val="ListParagraph"/>
        <w:rPr>
          <w:lang w:eastAsia="en-GB"/>
        </w:rPr>
      </w:pPr>
    </w:p>
    <w:p w14:paraId="412A8B57" w14:textId="14446F4B" w:rsidR="00C0232E" w:rsidRDefault="007C6582" w:rsidP="00B709A7">
      <w:pPr>
        <w:pStyle w:val="ListParagraph"/>
        <w:numPr>
          <w:ilvl w:val="0"/>
          <w:numId w:val="21"/>
        </w:numPr>
        <w:rPr>
          <w:lang w:eastAsia="en-GB"/>
        </w:rPr>
      </w:pPr>
      <w:r>
        <w:rPr>
          <w:lang w:eastAsia="en-GB"/>
        </w:rPr>
        <w:t xml:space="preserve">Developing – Developed nations </w:t>
      </w:r>
    </w:p>
    <w:p w14:paraId="7F49261B" w14:textId="5A36300D" w:rsidR="007C6582" w:rsidRDefault="00B709A7" w:rsidP="007C6582">
      <w:pPr>
        <w:pStyle w:val="ListParagraph"/>
        <w:rPr>
          <w:lang w:eastAsia="en-GB"/>
        </w:rPr>
      </w:pPr>
      <w:r>
        <w:rPr>
          <w:lang w:eastAsia="en-GB"/>
        </w:rPr>
        <w:t>Low – Very low freedom level</w:t>
      </w:r>
    </w:p>
    <w:p w14:paraId="1B0083C6" w14:textId="6222D400" w:rsidR="007C6582" w:rsidRDefault="007C6582" w:rsidP="007C6582">
      <w:pPr>
        <w:pStyle w:val="ListParagraph"/>
        <w:rPr>
          <w:lang w:eastAsia="en-GB"/>
        </w:rPr>
      </w:pPr>
      <w:r>
        <w:rPr>
          <w:lang w:eastAsia="en-GB"/>
        </w:rPr>
        <w:t>Medium – High internet connectivity</w:t>
      </w:r>
    </w:p>
    <w:p w14:paraId="6D2BED1F" w14:textId="419C21CE" w:rsidR="007C6582" w:rsidRDefault="007C6582" w:rsidP="007C6582">
      <w:pPr>
        <w:pStyle w:val="ListParagraph"/>
        <w:rPr>
          <w:lang w:eastAsia="en-GB"/>
        </w:rPr>
      </w:pPr>
      <w:r>
        <w:rPr>
          <w:lang w:eastAsia="en-GB"/>
        </w:rPr>
        <w:t>High malicious routing</w:t>
      </w:r>
    </w:p>
    <w:p w14:paraId="1DC9C3D7" w14:textId="6D981081" w:rsidR="007C6582" w:rsidRDefault="007C6582" w:rsidP="007C6582">
      <w:pPr>
        <w:pStyle w:val="ListParagraph"/>
        <w:rPr>
          <w:lang w:eastAsia="en-GB"/>
        </w:rPr>
      </w:pPr>
    </w:p>
    <w:p w14:paraId="1C852A24" w14:textId="6575CDF9" w:rsidR="002F1341" w:rsidRDefault="002C11F0" w:rsidP="002F1341">
      <w:pPr>
        <w:pStyle w:val="ListParagraph"/>
        <w:rPr>
          <w:lang w:eastAsia="en-GB"/>
        </w:rPr>
      </w:pPr>
      <w:r>
        <w:rPr>
          <w:lang w:eastAsia="en-GB"/>
        </w:rPr>
        <w:t xml:space="preserve">This group of nations tends to have an oppressive government and a low level of social, economic and personal freedom. These nations can have a respectable wealth behind them and also tend to have a reasonable level of internet connectivity, especially in their cities. </w:t>
      </w:r>
      <w:r w:rsidR="00D87381">
        <w:rPr>
          <w:lang w:eastAsia="en-GB"/>
        </w:rPr>
        <w:t>Alongside this, these nations also exhibit a high level of malicious routing</w:t>
      </w:r>
      <w:r w:rsidR="008664CE">
        <w:rPr>
          <w:lang w:eastAsia="en-GB"/>
        </w:rPr>
        <w:t xml:space="preserve"> due to high Mirai activity, high information exposure and some form of mass surveillance. </w:t>
      </w:r>
    </w:p>
    <w:p w14:paraId="2BB7E10B" w14:textId="2D29EB8C" w:rsidR="002F1341" w:rsidRDefault="002F1341" w:rsidP="007C6582">
      <w:pPr>
        <w:pStyle w:val="ListParagraph"/>
        <w:rPr>
          <w:lang w:eastAsia="en-GB"/>
        </w:rPr>
      </w:pPr>
      <w:r>
        <w:rPr>
          <w:lang w:eastAsia="en-GB"/>
        </w:rPr>
        <w:t xml:space="preserve">Examples include Russia, China, Jordan, Iran, Syria, UAE, Saudi Arabia, Bahrain and Egypt. </w:t>
      </w:r>
    </w:p>
    <w:p w14:paraId="6CA2A78D" w14:textId="77777777" w:rsidR="006F78F5" w:rsidRDefault="006F78F5" w:rsidP="007C6582">
      <w:pPr>
        <w:pStyle w:val="ListParagraph"/>
        <w:rPr>
          <w:lang w:eastAsia="en-GB"/>
        </w:rPr>
      </w:pPr>
    </w:p>
    <w:p w14:paraId="7B64180A" w14:textId="426629D7" w:rsidR="007C6582" w:rsidRDefault="00B709A7" w:rsidP="00B709A7">
      <w:pPr>
        <w:pStyle w:val="ListParagraph"/>
        <w:numPr>
          <w:ilvl w:val="0"/>
          <w:numId w:val="21"/>
        </w:numPr>
        <w:rPr>
          <w:lang w:eastAsia="en-GB"/>
        </w:rPr>
      </w:pPr>
      <w:r>
        <w:rPr>
          <w:lang w:eastAsia="en-GB"/>
        </w:rPr>
        <w:t>Developed nations</w:t>
      </w:r>
    </w:p>
    <w:p w14:paraId="645FE6D6" w14:textId="4FBCD35D" w:rsidR="00B709A7" w:rsidRDefault="00B709A7" w:rsidP="00B709A7">
      <w:pPr>
        <w:pStyle w:val="ListParagraph"/>
        <w:rPr>
          <w:lang w:eastAsia="en-GB"/>
        </w:rPr>
      </w:pPr>
      <w:r>
        <w:rPr>
          <w:lang w:eastAsia="en-GB"/>
        </w:rPr>
        <w:t>High freedom level</w:t>
      </w:r>
    </w:p>
    <w:p w14:paraId="1A056A2F" w14:textId="5E9DC926" w:rsidR="00B709A7" w:rsidRDefault="00B709A7" w:rsidP="00B709A7">
      <w:pPr>
        <w:pStyle w:val="ListParagraph"/>
        <w:rPr>
          <w:lang w:eastAsia="en-GB"/>
        </w:rPr>
      </w:pPr>
      <w:r>
        <w:rPr>
          <w:lang w:eastAsia="en-GB"/>
        </w:rPr>
        <w:t>High internet connectivity</w:t>
      </w:r>
    </w:p>
    <w:p w14:paraId="663A9F1A" w14:textId="2D0767FC" w:rsidR="00B709A7" w:rsidRDefault="00B709A7" w:rsidP="00B709A7">
      <w:pPr>
        <w:pStyle w:val="ListParagraph"/>
        <w:rPr>
          <w:lang w:eastAsia="en-GB"/>
        </w:rPr>
      </w:pPr>
      <w:r>
        <w:rPr>
          <w:lang w:eastAsia="en-GB"/>
        </w:rPr>
        <w:t>Medium – High malicious routing</w:t>
      </w:r>
    </w:p>
    <w:p w14:paraId="102CF5A8" w14:textId="3DB41D33" w:rsidR="00B709A7" w:rsidRDefault="00B709A7" w:rsidP="00B709A7">
      <w:pPr>
        <w:pStyle w:val="ListParagraph"/>
        <w:rPr>
          <w:lang w:eastAsia="en-GB"/>
        </w:rPr>
      </w:pPr>
    </w:p>
    <w:p w14:paraId="41D1045F" w14:textId="6044EE54" w:rsidR="00256E39" w:rsidRDefault="00256E39" w:rsidP="00B709A7">
      <w:pPr>
        <w:pStyle w:val="ListParagraph"/>
        <w:rPr>
          <w:lang w:eastAsia="en-GB"/>
        </w:rPr>
      </w:pPr>
      <w:r>
        <w:rPr>
          <w:lang w:eastAsia="en-GB"/>
        </w:rPr>
        <w:t xml:space="preserve">These nations tend to be more highly developed and generally have a high level of freedom across most of the freedom indexes. They are very technologically developed and have an extremely high level of internet connectivity. (95%+ of citizens are online). </w:t>
      </w:r>
      <w:r w:rsidR="002E472F">
        <w:rPr>
          <w:lang w:eastAsia="en-GB"/>
        </w:rPr>
        <w:t>However,</w:t>
      </w:r>
      <w:r>
        <w:rPr>
          <w:lang w:eastAsia="en-GB"/>
        </w:rPr>
        <w:t xml:space="preserve"> they also tend to have comprehensive mass surveillance programs and high levels of internet exposure and Mirai activity. This gives them a medium to high level of malicious routing. </w:t>
      </w:r>
    </w:p>
    <w:p w14:paraId="6BB331C1" w14:textId="771A8CB8" w:rsidR="00256E39" w:rsidRDefault="00256E39" w:rsidP="00B709A7">
      <w:pPr>
        <w:pStyle w:val="ListParagraph"/>
        <w:rPr>
          <w:lang w:eastAsia="en-GB"/>
        </w:rPr>
      </w:pPr>
      <w:r>
        <w:rPr>
          <w:lang w:eastAsia="en-GB"/>
        </w:rPr>
        <w:t xml:space="preserve">Examples include Australia, USA, Germany, UK, France, Japan, Canada and South Korea. </w:t>
      </w:r>
    </w:p>
    <w:p w14:paraId="6F85300D" w14:textId="77777777" w:rsidR="00256E39" w:rsidRDefault="00256E39" w:rsidP="00B709A7">
      <w:pPr>
        <w:pStyle w:val="ListParagraph"/>
        <w:rPr>
          <w:lang w:eastAsia="en-GB"/>
        </w:rPr>
      </w:pPr>
    </w:p>
    <w:p w14:paraId="487AD0F0" w14:textId="680FE935" w:rsidR="00B709A7" w:rsidRDefault="00B709A7" w:rsidP="00B709A7">
      <w:pPr>
        <w:pStyle w:val="ListParagraph"/>
        <w:numPr>
          <w:ilvl w:val="0"/>
          <w:numId w:val="21"/>
        </w:numPr>
        <w:rPr>
          <w:lang w:eastAsia="en-GB"/>
        </w:rPr>
      </w:pPr>
      <w:r>
        <w:rPr>
          <w:lang w:eastAsia="en-GB"/>
        </w:rPr>
        <w:t>Developed nations</w:t>
      </w:r>
    </w:p>
    <w:p w14:paraId="45728812" w14:textId="2828A678" w:rsidR="00B709A7" w:rsidRDefault="00B709A7" w:rsidP="00B709A7">
      <w:pPr>
        <w:pStyle w:val="ListParagraph"/>
        <w:rPr>
          <w:lang w:eastAsia="en-GB"/>
        </w:rPr>
      </w:pPr>
      <w:r>
        <w:rPr>
          <w:lang w:eastAsia="en-GB"/>
        </w:rPr>
        <w:t>High freedom level</w:t>
      </w:r>
    </w:p>
    <w:p w14:paraId="3A8709F5" w14:textId="01CA9A31" w:rsidR="00B709A7" w:rsidRDefault="00B709A7" w:rsidP="00B709A7">
      <w:pPr>
        <w:pStyle w:val="ListParagraph"/>
        <w:rPr>
          <w:lang w:eastAsia="en-GB"/>
        </w:rPr>
      </w:pPr>
      <w:r>
        <w:rPr>
          <w:lang w:eastAsia="en-GB"/>
        </w:rPr>
        <w:t>High internet connectivity</w:t>
      </w:r>
    </w:p>
    <w:p w14:paraId="5489EE11" w14:textId="5095756A" w:rsidR="00B709A7" w:rsidRDefault="00B709A7" w:rsidP="00B709A7">
      <w:pPr>
        <w:pStyle w:val="ListParagraph"/>
        <w:rPr>
          <w:lang w:eastAsia="en-GB"/>
        </w:rPr>
      </w:pPr>
      <w:r>
        <w:rPr>
          <w:lang w:eastAsia="en-GB"/>
        </w:rPr>
        <w:t>Low malicious routing</w:t>
      </w:r>
    </w:p>
    <w:p w14:paraId="10C6460B" w14:textId="2179C201" w:rsidR="00256E39" w:rsidRDefault="00256E39" w:rsidP="00B709A7">
      <w:pPr>
        <w:pStyle w:val="ListParagraph"/>
        <w:rPr>
          <w:lang w:eastAsia="en-GB"/>
        </w:rPr>
      </w:pPr>
    </w:p>
    <w:p w14:paraId="5B3AFC6C" w14:textId="77777777" w:rsidR="00635D27" w:rsidRDefault="00256E39" w:rsidP="00B709A7">
      <w:pPr>
        <w:pStyle w:val="ListParagraph"/>
        <w:rPr>
          <w:lang w:eastAsia="en-GB"/>
        </w:rPr>
      </w:pPr>
      <w:r>
        <w:rPr>
          <w:lang w:eastAsia="en-GB"/>
        </w:rPr>
        <w:t>These nations have similar characteristics to group 3, however they</w:t>
      </w:r>
      <w:r w:rsidR="00D2261E">
        <w:rPr>
          <w:lang w:eastAsia="en-GB"/>
        </w:rPr>
        <w:t xml:space="preserve"> differ in</w:t>
      </w:r>
      <w:r>
        <w:rPr>
          <w:lang w:eastAsia="en-GB"/>
        </w:rPr>
        <w:t xml:space="preserve"> hav</w:t>
      </w:r>
      <w:r w:rsidR="00D2261E">
        <w:rPr>
          <w:lang w:eastAsia="en-GB"/>
        </w:rPr>
        <w:t>ing</w:t>
      </w:r>
      <w:r>
        <w:rPr>
          <w:lang w:eastAsia="en-GB"/>
        </w:rPr>
        <w:t xml:space="preserve"> a relatively low level of malicious routing. </w:t>
      </w:r>
      <w:r w:rsidR="00635D27">
        <w:rPr>
          <w:lang w:eastAsia="en-GB"/>
        </w:rPr>
        <w:t>Their information exposure can still be quite high, however their exposure to Mirai activity is usually very low and they have few or no surveillance programs. There are far fewer nations in this group than in the others.</w:t>
      </w:r>
    </w:p>
    <w:p w14:paraId="57146812" w14:textId="625D01A1" w:rsidR="00256E39" w:rsidRDefault="00635D27" w:rsidP="00B709A7">
      <w:pPr>
        <w:pStyle w:val="ListParagraph"/>
        <w:rPr>
          <w:lang w:eastAsia="en-GB"/>
        </w:rPr>
      </w:pPr>
      <w:r>
        <w:rPr>
          <w:lang w:eastAsia="en-GB"/>
        </w:rPr>
        <w:t xml:space="preserve">Examples include Iceland, Estonia, Argentina, Hungary and South Africa. </w:t>
      </w:r>
    </w:p>
    <w:p w14:paraId="67DF7DA0" w14:textId="0F3D12EF" w:rsidR="00C0232E" w:rsidRDefault="00C0232E" w:rsidP="001B71D5">
      <w:pPr>
        <w:rPr>
          <w:lang w:eastAsia="en-GB"/>
        </w:rPr>
      </w:pPr>
    </w:p>
    <w:p w14:paraId="350C0995" w14:textId="77777777" w:rsidR="002E472F" w:rsidRPr="001B71D5" w:rsidRDefault="002E472F" w:rsidP="001B71D5">
      <w:pPr>
        <w:rPr>
          <w:lang w:eastAsia="en-GB"/>
        </w:rPr>
      </w:pPr>
    </w:p>
    <w:p w14:paraId="01FF05A3" w14:textId="7B98E6B2" w:rsidR="0081202D" w:rsidRDefault="00167F22" w:rsidP="00167F22">
      <w:pPr>
        <w:rPr>
          <w:lang w:eastAsia="en-GB"/>
        </w:rPr>
      </w:pPr>
      <w:r>
        <w:rPr>
          <w:lang w:eastAsia="en-GB"/>
        </w:rPr>
        <w:t xml:space="preserve">These 4 groups are not all encompassing and some nations fall outside or between groups. </w:t>
      </w:r>
      <w:r w:rsidR="0081202D">
        <w:rPr>
          <w:lang w:eastAsia="en-GB"/>
        </w:rPr>
        <w:t xml:space="preserve">It would require a separate investigation into each of these nations to determine the cause of their malicious routing level. At a glance however, nations such as Venezuela stand out with medium levels of malicious routing but </w:t>
      </w:r>
      <w:r w:rsidR="000E2FCF">
        <w:rPr>
          <w:lang w:eastAsia="en-GB"/>
        </w:rPr>
        <w:t>very low levels of freedom. Sri Lanka also stands out due to their high level of information exposure, which is likely due to its proximity and reliance on India for telecommunication services.</w:t>
      </w:r>
    </w:p>
    <w:p w14:paraId="508C3683" w14:textId="474E319D" w:rsidR="00696F9B" w:rsidRDefault="0081202D" w:rsidP="00696F9B">
      <w:pPr>
        <w:rPr>
          <w:lang w:eastAsia="en-GB"/>
        </w:rPr>
      </w:pPr>
      <w:r>
        <w:rPr>
          <w:lang w:eastAsia="en-GB"/>
        </w:rPr>
        <w:t xml:space="preserve"> </w:t>
      </w:r>
    </w:p>
    <w:p w14:paraId="6BBA662F" w14:textId="77777777" w:rsidR="00F40BF7" w:rsidRDefault="00B50BCA" w:rsidP="00696F9B">
      <w:pPr>
        <w:rPr>
          <w:lang w:eastAsia="en-GB"/>
        </w:rPr>
      </w:pPr>
      <w:r>
        <w:rPr>
          <w:lang w:eastAsia="en-GB"/>
        </w:rPr>
        <w:t>China ranked only 11</w:t>
      </w:r>
      <w:r w:rsidRPr="00B50BCA">
        <w:rPr>
          <w:vertAlign w:val="superscript"/>
          <w:lang w:eastAsia="en-GB"/>
        </w:rPr>
        <w:t>th</w:t>
      </w:r>
      <w:r>
        <w:rPr>
          <w:lang w:eastAsia="en-GB"/>
        </w:rPr>
        <w:t xml:space="preserve"> for most malicious routing which seems anomalous considering its well documented surveillance state and highly sophisticated content filter. </w:t>
      </w:r>
      <w:r w:rsidR="00016872">
        <w:rPr>
          <w:lang w:eastAsia="en-GB"/>
        </w:rPr>
        <w:t xml:space="preserve">On top of this, most of the freedom indexes rank it in the top 2 least free countries. </w:t>
      </w:r>
      <w:r w:rsidR="00136175">
        <w:rPr>
          <w:lang w:eastAsia="en-GB"/>
        </w:rPr>
        <w:t xml:space="preserve">There are 2 reasons why China was ranked surprisingly low on this list; its </w:t>
      </w:r>
      <w:r w:rsidR="006C6827">
        <w:rPr>
          <w:lang w:eastAsia="en-GB"/>
        </w:rPr>
        <w:t>large number of internet connected devices</w:t>
      </w:r>
      <w:r w:rsidR="00136175">
        <w:rPr>
          <w:lang w:eastAsia="en-GB"/>
        </w:rPr>
        <w:t>, and the inability of this study to quantify the mass surveillance and citizens arrested features.</w:t>
      </w:r>
      <w:r w:rsidR="00896829">
        <w:rPr>
          <w:lang w:eastAsia="en-GB"/>
        </w:rPr>
        <w:t xml:space="preserve"> China’s first tier cities such as</w:t>
      </w:r>
      <w:r w:rsidR="00CF59C8">
        <w:rPr>
          <w:lang w:eastAsia="en-GB"/>
        </w:rPr>
        <w:t xml:space="preserve"> Beijing, Guangzhou, Shanghai, Shenzhen and Tianjin are very technologically developed with a very high level of internet connectivity</w:t>
      </w:r>
      <w:r w:rsidR="006C6827">
        <w:rPr>
          <w:lang w:eastAsia="en-GB"/>
        </w:rPr>
        <w:t xml:space="preserve"> and </w:t>
      </w:r>
      <w:r w:rsidR="00E40F6C">
        <w:rPr>
          <w:lang w:eastAsia="en-GB"/>
        </w:rPr>
        <w:t>the largest number of IP addresses in one area</w:t>
      </w:r>
      <w:r w:rsidR="00CF59C8">
        <w:rPr>
          <w:lang w:eastAsia="en-GB"/>
        </w:rPr>
        <w:t>. It is likely that almost all of the Mirai activity detected in China was focused around these cities. It is estimated that</w:t>
      </w:r>
      <w:r w:rsidR="009A7146">
        <w:rPr>
          <w:lang w:eastAsia="en-GB"/>
        </w:rPr>
        <w:t xml:space="preserve"> only</w:t>
      </w:r>
      <w:r w:rsidR="00CF59C8">
        <w:rPr>
          <w:lang w:eastAsia="en-GB"/>
        </w:rPr>
        <w:t xml:space="preserve"> about 1/10</w:t>
      </w:r>
      <w:r w:rsidR="00CF59C8" w:rsidRPr="00CF59C8">
        <w:rPr>
          <w:vertAlign w:val="superscript"/>
          <w:lang w:eastAsia="en-GB"/>
        </w:rPr>
        <w:t>th</w:t>
      </w:r>
      <w:r w:rsidR="00CF59C8">
        <w:rPr>
          <w:lang w:eastAsia="en-GB"/>
        </w:rPr>
        <w:t xml:space="preserve"> of China’s total population </w:t>
      </w:r>
      <w:r w:rsidR="009A7146">
        <w:rPr>
          <w:lang w:eastAsia="en-GB"/>
        </w:rPr>
        <w:t>live in 1</w:t>
      </w:r>
      <w:r w:rsidR="009A7146" w:rsidRPr="009A7146">
        <w:rPr>
          <w:vertAlign w:val="superscript"/>
          <w:lang w:eastAsia="en-GB"/>
        </w:rPr>
        <w:t>st</w:t>
      </w:r>
      <w:r w:rsidR="009A7146">
        <w:rPr>
          <w:lang w:eastAsia="en-GB"/>
        </w:rPr>
        <w:t xml:space="preserve"> tier cities. While the rest of China does have varying levels of internet connectivity, they are usually far inferior to what is available in these cities. </w:t>
      </w:r>
    </w:p>
    <w:p w14:paraId="3517483B" w14:textId="77777777" w:rsidR="00F40BF7" w:rsidRDefault="00F40BF7" w:rsidP="00696F9B">
      <w:pPr>
        <w:rPr>
          <w:lang w:eastAsia="en-GB"/>
        </w:rPr>
      </w:pPr>
    </w:p>
    <w:p w14:paraId="342B046A" w14:textId="2242FA6D" w:rsidR="00E6158B" w:rsidRDefault="0092407D" w:rsidP="00696F9B">
      <w:pPr>
        <w:rPr>
          <w:lang w:eastAsia="en-GB"/>
        </w:rPr>
      </w:pPr>
      <w:r>
        <w:rPr>
          <w:lang w:eastAsia="en-GB"/>
        </w:rPr>
        <w:t>When calculating the Mirai activity features, the</w:t>
      </w:r>
      <w:r w:rsidR="00C971CA">
        <w:rPr>
          <w:lang w:eastAsia="en-GB"/>
        </w:rPr>
        <w:t xml:space="preserve"> activity</w:t>
      </w:r>
      <w:r w:rsidR="00F40BF7">
        <w:rPr>
          <w:lang w:eastAsia="en-GB"/>
        </w:rPr>
        <w:t xml:space="preserve"> level</w:t>
      </w:r>
      <w:r>
        <w:rPr>
          <w:lang w:eastAsia="en-GB"/>
        </w:rPr>
        <w:t xml:space="preserve"> values were divided by the </w:t>
      </w:r>
      <w:r w:rsidR="006C6827">
        <w:rPr>
          <w:lang w:eastAsia="en-GB"/>
        </w:rPr>
        <w:t>total number of IPs in each</w:t>
      </w:r>
      <w:r>
        <w:rPr>
          <w:lang w:eastAsia="en-GB"/>
        </w:rPr>
        <w:t xml:space="preserve"> nation respectively. One of the </w:t>
      </w:r>
      <w:r w:rsidR="008D1F5D">
        <w:rPr>
          <w:lang w:eastAsia="en-GB"/>
        </w:rPr>
        <w:t>knock-on</w:t>
      </w:r>
      <w:r>
        <w:rPr>
          <w:lang w:eastAsia="en-GB"/>
        </w:rPr>
        <w:t xml:space="preserve"> effects of this is that in nations with large </w:t>
      </w:r>
      <w:r w:rsidR="00E40F6C">
        <w:rPr>
          <w:lang w:eastAsia="en-GB"/>
        </w:rPr>
        <w:t xml:space="preserve">numbers of IPs outside of the public reach (E.g. in </w:t>
      </w:r>
      <w:r w:rsidR="00E6158B">
        <w:rPr>
          <w:lang w:eastAsia="en-GB"/>
        </w:rPr>
        <w:t xml:space="preserve">government or corporate </w:t>
      </w:r>
      <w:r w:rsidR="00E40F6C">
        <w:rPr>
          <w:lang w:eastAsia="en-GB"/>
        </w:rPr>
        <w:t>data centres),</w:t>
      </w:r>
      <w:r>
        <w:rPr>
          <w:lang w:eastAsia="en-GB"/>
        </w:rPr>
        <w:t xml:space="preserve"> the impact Mirai </w:t>
      </w:r>
      <w:r w:rsidR="00E40F6C">
        <w:rPr>
          <w:lang w:eastAsia="en-GB"/>
        </w:rPr>
        <w:t>on a given citizen is greatly diminished</w:t>
      </w:r>
      <w:r>
        <w:rPr>
          <w:lang w:eastAsia="en-GB"/>
        </w:rPr>
        <w:t>.</w:t>
      </w:r>
      <w:r w:rsidR="00E6158B">
        <w:rPr>
          <w:lang w:eastAsia="en-GB"/>
        </w:rPr>
        <w:t xml:space="preserve"> Sometimes, the number of ASes in a given nation is a better indicator of the quality </w:t>
      </w:r>
      <w:r w:rsidR="00BC2E1D">
        <w:rPr>
          <w:lang w:eastAsia="en-GB"/>
        </w:rPr>
        <w:t xml:space="preserve">of the </w:t>
      </w:r>
      <w:r w:rsidR="00E6158B">
        <w:rPr>
          <w:lang w:eastAsia="en-GB"/>
        </w:rPr>
        <w:t>internet in that nation.</w:t>
      </w:r>
      <w:r w:rsidR="00BC2E1D">
        <w:rPr>
          <w:lang w:eastAsia="en-GB"/>
        </w:rPr>
        <w:t xml:space="preserve"> Due to this, when calculating Mirai activity levels, it may have been better to instead divide by the number of ASes in the given nation, rather than the number of IPs. Since citizens of a nation are reliant on their ASes for internet connectivity, this may better represent the impact of Mirai on </w:t>
      </w:r>
      <w:r w:rsidR="00596F0A">
        <w:rPr>
          <w:lang w:eastAsia="en-GB"/>
        </w:rPr>
        <w:t>a given citizen. To test whether this would drastically alter the nation’s rankings, the ‘Mirai botnets detected’ and ‘Mirai signatures detected’ features were re-calculated with division by the number of ASes in a given nation. The result of this saw nations like China, who exhibited a large amount of Mirai activity across fewer ASes rise dramatically in the ranking. After the modification, China now ranked 2</w:t>
      </w:r>
      <w:r w:rsidR="00596F0A" w:rsidRPr="00596F0A">
        <w:rPr>
          <w:vertAlign w:val="superscript"/>
          <w:lang w:eastAsia="en-GB"/>
        </w:rPr>
        <w:t>nd</w:t>
      </w:r>
      <w:r w:rsidR="00596F0A">
        <w:rPr>
          <w:lang w:eastAsia="en-GB"/>
        </w:rPr>
        <w:t xml:space="preserve"> for most malicious routing exposure. However, the overall correlation coefficients did not change very much and still showed a weak positive trend across all indexes as shown in </w:t>
      </w:r>
      <w:r w:rsidR="00596F0A">
        <w:rPr>
          <w:i/>
          <w:lang w:eastAsia="en-GB"/>
        </w:rPr>
        <w:t xml:space="preserve">figure 7.1 </w:t>
      </w:r>
      <w:r w:rsidR="00596F0A">
        <w:rPr>
          <w:lang w:eastAsia="en-GB"/>
        </w:rPr>
        <w:t>below:</w:t>
      </w:r>
    </w:p>
    <w:p w14:paraId="576167CF" w14:textId="77777777" w:rsidR="00F40BF7" w:rsidRDefault="00F40BF7" w:rsidP="00F40BF7">
      <w:pPr>
        <w:keepNext/>
      </w:pPr>
      <w:r>
        <w:rPr>
          <w:noProof/>
          <w:lang w:eastAsia="en-GB"/>
        </w:rPr>
        <w:drawing>
          <wp:inline distT="0" distB="0" distL="0" distR="0" wp14:anchorId="6E9CA6BA" wp14:editId="557C3233">
            <wp:extent cx="5372100" cy="2933700"/>
            <wp:effectExtent l="0" t="0" r="0" b="0"/>
            <wp:docPr id="12" name="Chart 12">
              <a:extLst xmlns:a="http://schemas.openxmlformats.org/drawingml/2006/main">
                <a:ext uri="{FF2B5EF4-FFF2-40B4-BE49-F238E27FC236}">
                  <a16:creationId xmlns:a16="http://schemas.microsoft.com/office/drawing/2014/main" id="{1FF50051-81E7-418C-A1AF-323BBBCDA1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523DC9C" w14:textId="52A1D058" w:rsidR="00596F0A" w:rsidRPr="00F40BF7" w:rsidRDefault="00F40BF7" w:rsidP="00F40BF7">
      <w:pPr>
        <w:pStyle w:val="Caption"/>
        <w:jc w:val="center"/>
        <w:rPr>
          <w:color w:val="auto"/>
          <w:lang w:eastAsia="en-GB"/>
        </w:rPr>
      </w:pPr>
      <w:r w:rsidRPr="00F40BF7">
        <w:rPr>
          <w:color w:val="auto"/>
          <w:lang w:eastAsia="en-GB"/>
        </w:rPr>
        <w:t>Figure 7.1: Graph showing Spearman’s Rank correlation coefficients after being adjusted for division by total number of ASes.</w:t>
      </w:r>
    </w:p>
    <w:p w14:paraId="67CB8A70" w14:textId="77777777" w:rsidR="00E6158B" w:rsidRDefault="00E6158B" w:rsidP="00696F9B">
      <w:pPr>
        <w:rPr>
          <w:lang w:eastAsia="en-GB"/>
        </w:rPr>
      </w:pPr>
    </w:p>
    <w:p w14:paraId="05F246FE" w14:textId="5959C2F2" w:rsidR="00B50BCA" w:rsidRDefault="008D1F5D" w:rsidP="00696F9B">
      <w:pPr>
        <w:rPr>
          <w:color w:val="FF0000"/>
          <w:lang w:eastAsia="en-GB"/>
        </w:rPr>
      </w:pPr>
      <w:r>
        <w:rPr>
          <w:lang w:eastAsia="en-GB"/>
        </w:rPr>
        <w:t xml:space="preserve">Furthermore, </w:t>
      </w:r>
      <w:r w:rsidR="00E21247">
        <w:rPr>
          <w:lang w:eastAsia="en-GB"/>
        </w:rPr>
        <w:t>while</w:t>
      </w:r>
      <w:r w:rsidR="00E40F6C">
        <w:rPr>
          <w:lang w:eastAsia="en-GB"/>
        </w:rPr>
        <w:t xml:space="preserve"> for China,</w:t>
      </w:r>
      <w:r w:rsidR="00E21247">
        <w:rPr>
          <w:lang w:eastAsia="en-GB"/>
        </w:rPr>
        <w:t xml:space="preserve"> there is lots of evidence detailing high level of mass surveillance and many arrests over social media posts, this kind of information is not as well documented for other nations. As well as this, much of the available information is not backed up by reliable sources and evidence. Therefore, the boolean metric was used instead of a quantifiable one. Because of this, </w:t>
      </w:r>
      <w:r w:rsidR="00F92A6E">
        <w:rPr>
          <w:lang w:eastAsia="en-GB"/>
        </w:rPr>
        <w:t>China’s level of mass surveillance appears equivalent to any other nations that performs mass surveillance of any kind. Obviously, in the real world this is not the case and this flaw in the study has been noted</w:t>
      </w:r>
      <w:r w:rsidR="00F40BF7">
        <w:rPr>
          <w:lang w:eastAsia="en-GB"/>
        </w:rPr>
        <w:t>.</w:t>
      </w:r>
    </w:p>
    <w:p w14:paraId="261CD5D2" w14:textId="3B438FC3" w:rsidR="00FC68B6" w:rsidRDefault="00FC68B6" w:rsidP="00696F9B">
      <w:pPr>
        <w:rPr>
          <w:color w:val="FF0000"/>
          <w:lang w:eastAsia="en-GB"/>
        </w:rPr>
      </w:pPr>
    </w:p>
    <w:p w14:paraId="29EF07B4" w14:textId="3AD02AF9" w:rsidR="00FC68B6" w:rsidRPr="00FC68B6" w:rsidRDefault="00FC68B6" w:rsidP="00696F9B">
      <w:pPr>
        <w:rPr>
          <w:color w:val="auto"/>
          <w:lang w:eastAsia="en-GB"/>
        </w:rPr>
      </w:pPr>
      <w:r>
        <w:rPr>
          <w:color w:val="auto"/>
          <w:lang w:eastAsia="en-GB"/>
        </w:rPr>
        <w:t xml:space="preserve">As shown in the investigation between AS connectivity and Internet Freedom </w:t>
      </w:r>
      <w:r w:rsidRPr="00FC68B6">
        <w:rPr>
          <w:color w:val="auto"/>
          <w:lang w:eastAsia="en-GB"/>
        </w:rPr>
        <w:t>[7]</w:t>
      </w:r>
      <w:r>
        <w:rPr>
          <w:color w:val="auto"/>
          <w:lang w:eastAsia="en-GB"/>
        </w:rPr>
        <w:t>, AS path length and IP density were accurate (95%+) predictors of Internet Freedom</w:t>
      </w:r>
      <w:r w:rsidR="00BE3BCE">
        <w:rPr>
          <w:color w:val="auto"/>
          <w:lang w:eastAsia="en-GB"/>
        </w:rPr>
        <w:t xml:space="preserve"> (using the FOTP index). </w:t>
      </w:r>
      <w:r w:rsidR="00685748">
        <w:rPr>
          <w:color w:val="auto"/>
          <w:lang w:eastAsia="en-GB"/>
        </w:rPr>
        <w:t xml:space="preserve">The results of this study have not </w:t>
      </w:r>
      <w:r w:rsidR="00881AF9">
        <w:rPr>
          <w:color w:val="auto"/>
          <w:lang w:eastAsia="en-GB"/>
        </w:rPr>
        <w:t xml:space="preserve">come close to mirroring that correlation, as was initially predicted. </w:t>
      </w:r>
      <w:r w:rsidR="00137E63">
        <w:rPr>
          <w:color w:val="auto"/>
          <w:lang w:eastAsia="en-GB"/>
        </w:rPr>
        <w:t>While th</w:t>
      </w:r>
      <w:r w:rsidR="0033503C">
        <w:rPr>
          <w:color w:val="auto"/>
          <w:lang w:eastAsia="en-GB"/>
        </w:rPr>
        <w:t>is study’s results</w:t>
      </w:r>
      <w:r w:rsidR="00137E63">
        <w:rPr>
          <w:color w:val="auto"/>
          <w:lang w:eastAsia="en-GB"/>
        </w:rPr>
        <w:t xml:space="preserve"> trend</w:t>
      </w:r>
      <w:r w:rsidR="0033503C">
        <w:rPr>
          <w:color w:val="auto"/>
          <w:lang w:eastAsia="en-GB"/>
        </w:rPr>
        <w:t>ed in a similar</w:t>
      </w:r>
      <w:r w:rsidR="00137E63">
        <w:rPr>
          <w:color w:val="auto"/>
          <w:lang w:eastAsia="en-GB"/>
        </w:rPr>
        <w:t xml:space="preserve"> positive direction, its weakness was such that it could not be used as a reliable predictor of Internet Freedom or vice versa. </w:t>
      </w:r>
      <w:r>
        <w:rPr>
          <w:color w:val="auto"/>
          <w:lang w:eastAsia="en-GB"/>
        </w:rPr>
        <w:t xml:space="preserve"> </w:t>
      </w:r>
    </w:p>
    <w:p w14:paraId="69F6F219" w14:textId="6E06DCCA" w:rsidR="00B676C5" w:rsidRDefault="00B676C5" w:rsidP="00E34D1C">
      <w:pPr>
        <w:rPr>
          <w:lang w:eastAsia="en-GB"/>
        </w:rPr>
      </w:pPr>
    </w:p>
    <w:p w14:paraId="1DEED24F" w14:textId="2FD52984" w:rsidR="00C24145" w:rsidRDefault="00C24145" w:rsidP="00E34D1C">
      <w:pPr>
        <w:rPr>
          <w:lang w:eastAsia="en-GB"/>
        </w:rPr>
      </w:pPr>
      <w:r>
        <w:rPr>
          <w:lang w:eastAsia="en-GB"/>
        </w:rPr>
        <w:t>Overall, while most of the nations can be characterised into one of the 4 aforementioned groups, the cause</w:t>
      </w:r>
      <w:r w:rsidR="008D1F5D">
        <w:rPr>
          <w:lang w:eastAsia="en-GB"/>
        </w:rPr>
        <w:t xml:space="preserve"> of their exposure to malicious routing differs vastly from nation to nation and does not necessarily stem from a nation’s level of freedom. Even within groups of similar characteristics the cause of malicious routing, or lack thereof, cannot necessarily be prescribed to the related level of freedom. While the overall correlation showed</w:t>
      </w:r>
      <w:r w:rsidR="005A1A2D">
        <w:rPr>
          <w:lang w:eastAsia="en-GB"/>
        </w:rPr>
        <w:t xml:space="preserve"> a weak positive trend,</w:t>
      </w:r>
      <w:r w:rsidR="008D1F5D">
        <w:rPr>
          <w:lang w:eastAsia="en-GB"/>
        </w:rPr>
        <w:t xml:space="preserve"> </w:t>
      </w:r>
      <w:r w:rsidR="005A1A2D">
        <w:rPr>
          <w:lang w:eastAsia="en-GB"/>
        </w:rPr>
        <w:t>i</w:t>
      </w:r>
      <w:r w:rsidR="008D1F5D">
        <w:rPr>
          <w:lang w:eastAsia="en-GB"/>
        </w:rPr>
        <w:t>t seems that</w:t>
      </w:r>
      <w:r w:rsidR="005A1A2D">
        <w:rPr>
          <w:lang w:eastAsia="en-GB"/>
        </w:rPr>
        <w:t xml:space="preserve"> the cause of the correlation </w:t>
      </w:r>
      <w:r w:rsidR="00773B26">
        <w:rPr>
          <w:lang w:eastAsia="en-GB"/>
        </w:rPr>
        <w:t xml:space="preserve">is different for every nation. </w:t>
      </w:r>
    </w:p>
    <w:p w14:paraId="3A71A5B9" w14:textId="6398ADDB" w:rsidR="00E34D1C" w:rsidRDefault="00E34D1C" w:rsidP="00E34D1C">
      <w:pPr>
        <w:rPr>
          <w:lang w:eastAsia="en-GB"/>
        </w:rPr>
      </w:pPr>
    </w:p>
    <w:p w14:paraId="735292A2" w14:textId="77777777" w:rsidR="00F40BF7" w:rsidRDefault="00F40BF7" w:rsidP="00E34D1C">
      <w:pPr>
        <w:rPr>
          <w:lang w:eastAsia="en-GB"/>
        </w:rPr>
      </w:pPr>
    </w:p>
    <w:p w14:paraId="600A8BC6" w14:textId="455E1953" w:rsidR="00E34D1C" w:rsidRDefault="00E34D1C" w:rsidP="00E34D1C">
      <w:pPr>
        <w:pStyle w:val="Heading2"/>
        <w:rPr>
          <w:lang w:eastAsia="en-GB"/>
        </w:rPr>
      </w:pPr>
      <w:bookmarkStart w:id="76" w:name="_Toc3811384"/>
      <w:r>
        <w:rPr>
          <w:lang w:eastAsia="en-GB"/>
        </w:rPr>
        <w:t xml:space="preserve">7.3 </w:t>
      </w:r>
      <w:r w:rsidR="000B2576">
        <w:rPr>
          <w:lang w:eastAsia="en-GB"/>
        </w:rPr>
        <w:t>Limitations</w:t>
      </w:r>
      <w:r w:rsidR="00503706">
        <w:rPr>
          <w:lang w:eastAsia="en-GB"/>
        </w:rPr>
        <w:t xml:space="preserve"> &amp; Future Work</w:t>
      </w:r>
      <w:bookmarkEnd w:id="76"/>
    </w:p>
    <w:p w14:paraId="34077575" w14:textId="3FB5445F" w:rsidR="000074DE" w:rsidRDefault="000074DE" w:rsidP="000074DE">
      <w:pPr>
        <w:rPr>
          <w:lang w:eastAsia="en-GB"/>
        </w:rPr>
      </w:pPr>
    </w:p>
    <w:p w14:paraId="280CBC1E" w14:textId="03088C62" w:rsidR="007E2379" w:rsidRDefault="007E2379" w:rsidP="000074DE">
      <w:pPr>
        <w:rPr>
          <w:lang w:eastAsia="en-GB"/>
        </w:rPr>
      </w:pPr>
      <w:r>
        <w:rPr>
          <w:lang w:eastAsia="en-GB"/>
        </w:rPr>
        <w:t>Due to the opacity of the internet ecosystem and the necessity to make inferences, each individual dataset is inherently limited by its own bias. This limitation is present in any large-scale study of the internet as a whole, in part due to its colossal size and decentralised nature.</w:t>
      </w:r>
      <w:r w:rsidR="0021167C">
        <w:rPr>
          <w:lang w:eastAsia="en-GB"/>
        </w:rPr>
        <w:t xml:space="preserve"> However, by combining multiple different sources and different types of data, this limitation has been alleviated as much as possible. </w:t>
      </w:r>
    </w:p>
    <w:p w14:paraId="2E59DF0A" w14:textId="77777777" w:rsidR="007E2379" w:rsidRDefault="007E2379" w:rsidP="000074DE">
      <w:pPr>
        <w:rPr>
          <w:lang w:eastAsia="en-GB"/>
        </w:rPr>
      </w:pPr>
    </w:p>
    <w:p w14:paraId="60BCF38D" w14:textId="60244CF3" w:rsidR="005358E8" w:rsidRDefault="0021167C" w:rsidP="000074DE">
      <w:pPr>
        <w:rPr>
          <w:lang w:eastAsia="en-GB"/>
        </w:rPr>
      </w:pPr>
      <w:r>
        <w:rPr>
          <w:lang w:eastAsia="en-GB"/>
        </w:rPr>
        <w:t>Another</w:t>
      </w:r>
      <w:r w:rsidR="005358E8">
        <w:rPr>
          <w:lang w:eastAsia="en-GB"/>
        </w:rPr>
        <w:t xml:space="preserve"> major limitation of this project was the inability to quantify two of the features of malicious routing: mass surveillance and citizens arrested over social media posts. Both these features lacked concrete datasets to draw from due to the natural unreliability of the information being collected. </w:t>
      </w:r>
      <w:r w:rsidR="008A64FF">
        <w:rPr>
          <w:lang w:eastAsia="en-GB"/>
        </w:rPr>
        <w:t xml:space="preserve">It may be worthwhile in the future, trying to develop a more accurate dataset that is capable of quantifying either one of these features. For example, since the source quality varies quite widely for this kind of information, it could be useful to develop a machine learning algorithm that scans news aggregation to detect publicly recorded arrests and determine whether they were of a reliable source. Quantifying the level of mass surveillance in a given nation is far more difficult due to the high level of secrecy that surrounds such areas. </w:t>
      </w:r>
      <w:r w:rsidR="00E4559B">
        <w:rPr>
          <w:lang w:eastAsia="en-GB"/>
        </w:rPr>
        <w:t xml:space="preserve">Further research could be conducted to determine whether it would be possible to quantify mass surveillance based on open source and leaked information alone. However even if this were possible, it would not guarantee that a usable dataset would be produced at the end. </w:t>
      </w:r>
    </w:p>
    <w:p w14:paraId="1091D5C0" w14:textId="6411D7EA" w:rsidR="00E4559B" w:rsidRDefault="00E4559B" w:rsidP="000074DE">
      <w:pPr>
        <w:rPr>
          <w:lang w:eastAsia="en-GB"/>
        </w:rPr>
      </w:pPr>
    </w:p>
    <w:p w14:paraId="1B950E9E" w14:textId="39632CCD" w:rsidR="00EF33D6" w:rsidRDefault="00EF33D6" w:rsidP="000074DE">
      <w:pPr>
        <w:rPr>
          <w:lang w:eastAsia="en-GB"/>
        </w:rPr>
      </w:pPr>
      <w:r>
        <w:rPr>
          <w:lang w:eastAsia="en-GB"/>
        </w:rPr>
        <w:t xml:space="preserve">The Human Freedom Index comprised </w:t>
      </w:r>
      <w:r w:rsidR="00ED7B0E">
        <w:rPr>
          <w:lang w:eastAsia="en-GB"/>
        </w:rPr>
        <w:t>of</w:t>
      </w:r>
      <w:r>
        <w:rPr>
          <w:lang w:eastAsia="en-GB"/>
        </w:rPr>
        <w:t xml:space="preserve"> many </w:t>
      </w:r>
      <w:r w:rsidR="00ED7B0E">
        <w:rPr>
          <w:lang w:eastAsia="en-GB"/>
        </w:rPr>
        <w:t>individual features, normalised and aggregated together to get a final overall value judging the freedom in each nation. If there were more time, it would be an interesting endeavour to utilise machine learning to try to determine whether a single feature in this index correlates especially highly with malicious routing.</w:t>
      </w:r>
      <w:r w:rsidR="00A91651">
        <w:rPr>
          <w:lang w:eastAsia="en-GB"/>
        </w:rPr>
        <w:t xml:space="preserve"> This may narrow the search for a potential cause to the level of malicious routing activity in a given nation. </w:t>
      </w:r>
    </w:p>
    <w:p w14:paraId="033CBE77" w14:textId="77777777" w:rsidR="00EF33D6" w:rsidRDefault="00EF33D6" w:rsidP="000074DE">
      <w:pPr>
        <w:rPr>
          <w:lang w:eastAsia="en-GB"/>
        </w:rPr>
      </w:pPr>
    </w:p>
    <w:p w14:paraId="38CF5564" w14:textId="04E1D0DB" w:rsidR="00E4559B" w:rsidRDefault="00E4559B" w:rsidP="000074DE">
      <w:pPr>
        <w:rPr>
          <w:lang w:eastAsia="en-GB"/>
        </w:rPr>
      </w:pPr>
      <w:r>
        <w:rPr>
          <w:lang w:eastAsia="en-GB"/>
        </w:rPr>
        <w:t xml:space="preserve">Due to the boolean nature of the unquantifiable features, they were given a manual reduced weighting. If these features were to be quantifiable in the future, it would be beneficial to use a Random Forest or Decision Tree machine learning </w:t>
      </w:r>
      <w:r w:rsidR="00B418F6">
        <w:rPr>
          <w:lang w:eastAsia="en-GB"/>
        </w:rPr>
        <w:t>algorithm to determine the best weightings for each of the features. This was experimented with for this report, however the results were inconclusive due to the large differences between datasets with and without the unquantifiable features. Furthermore, taking multiple reading of the Mirai activity, information exposure and BGP hijacks over a longer period of time could help to verify the findings of this report and create the opportunity to measure statistical significance which was not possible with the current results from this study.</w:t>
      </w:r>
    </w:p>
    <w:p w14:paraId="1D0862DC" w14:textId="77777777" w:rsidR="000074DE" w:rsidRPr="000074DE" w:rsidRDefault="000074DE" w:rsidP="000074DE">
      <w:pPr>
        <w:rPr>
          <w:lang w:eastAsia="en-GB"/>
        </w:rPr>
      </w:pPr>
    </w:p>
    <w:p w14:paraId="7CD55B8D" w14:textId="170FD59C" w:rsidR="00681EE4" w:rsidRDefault="00B97E54" w:rsidP="00E34D1C">
      <w:pPr>
        <w:rPr>
          <w:lang w:eastAsia="en-GB"/>
        </w:rPr>
      </w:pPr>
      <w:r>
        <w:rPr>
          <w:lang w:eastAsia="en-GB"/>
        </w:rPr>
        <w:t xml:space="preserve">In an ideal world, I would’ve liked to have had the time to dig into the background of each nation individually and </w:t>
      </w:r>
      <w:r w:rsidR="0013164C">
        <w:rPr>
          <w:lang w:eastAsia="en-GB"/>
        </w:rPr>
        <w:t xml:space="preserve">attempt to determine the root cause of their level of malicious routing. However, this task would have been far too complex and time consuming. It is feasible that </w:t>
      </w:r>
      <w:r w:rsidR="0000780D">
        <w:rPr>
          <w:lang w:eastAsia="en-GB"/>
        </w:rPr>
        <w:t xml:space="preserve">it </w:t>
      </w:r>
      <w:r w:rsidR="006C6827">
        <w:rPr>
          <w:lang w:eastAsia="en-GB"/>
        </w:rPr>
        <w:t xml:space="preserve">could take the time it took for this project, just to fully analyse a single nation’s background in this manner. In reality, it may be better to try to find correlations with other features of each nation instead. For example, during this project the Spearman’s rank correlation coefficient between GDP and malicious routing was determined to be </w:t>
      </w:r>
      <w:r w:rsidR="006C6827">
        <w:t>-0.435, which was a stronger correlation than anything found between freedom and malicious routing</w:t>
      </w:r>
      <w:r w:rsidR="006C6827">
        <w:rPr>
          <w:lang w:eastAsia="en-GB"/>
        </w:rPr>
        <w:t>. With further research it could be found that a nation’s wealth is a better predictor of malicious routing than freedom.</w:t>
      </w:r>
    </w:p>
    <w:p w14:paraId="63794A8E" w14:textId="3F2E12B6" w:rsidR="00F00B01" w:rsidRDefault="00F00B01" w:rsidP="00E34D1C">
      <w:pPr>
        <w:rPr>
          <w:lang w:eastAsia="en-GB"/>
        </w:rPr>
      </w:pPr>
    </w:p>
    <w:p w14:paraId="6590A3E3" w14:textId="73170CB6" w:rsidR="00F00B01" w:rsidRDefault="00F00B01" w:rsidP="00E34D1C">
      <w:pPr>
        <w:rPr>
          <w:lang w:eastAsia="en-GB"/>
        </w:rPr>
      </w:pPr>
      <w:r>
        <w:rPr>
          <w:lang w:eastAsia="en-GB"/>
        </w:rPr>
        <w:t xml:space="preserve">Lastly, it was noted that a few developed, free nations did exhibit low levels of malicious routing (Iceland, Estonia, etc…). It would be interesting for further research, to determine whether there is a political, cultural or ideological link between these nations and whether other nations with similar characteristics can learn something from these unusual cases.  </w:t>
      </w:r>
    </w:p>
    <w:p w14:paraId="1AFD41E8" w14:textId="77777777" w:rsidR="00B97E54" w:rsidRDefault="00B97E54" w:rsidP="00E34D1C">
      <w:pPr>
        <w:rPr>
          <w:lang w:eastAsia="en-GB"/>
        </w:rPr>
      </w:pPr>
    </w:p>
    <w:p w14:paraId="32738295" w14:textId="01A68F58" w:rsidR="00E34D1C" w:rsidRDefault="00E34D1C" w:rsidP="00E34D1C">
      <w:pPr>
        <w:pStyle w:val="Heading2"/>
        <w:rPr>
          <w:lang w:eastAsia="en-GB"/>
        </w:rPr>
      </w:pPr>
      <w:bookmarkStart w:id="77" w:name="_Toc3811385"/>
      <w:r>
        <w:rPr>
          <w:lang w:eastAsia="en-GB"/>
        </w:rPr>
        <w:t xml:space="preserve">7.4 </w:t>
      </w:r>
      <w:r w:rsidR="00092F8C">
        <w:rPr>
          <w:lang w:eastAsia="en-GB"/>
        </w:rPr>
        <w:t>Final Thoughts</w:t>
      </w:r>
      <w:bookmarkEnd w:id="77"/>
    </w:p>
    <w:p w14:paraId="24BBF4E1" w14:textId="59AE2B63" w:rsidR="00092F8C" w:rsidRDefault="00092F8C" w:rsidP="00092F8C">
      <w:pPr>
        <w:rPr>
          <w:lang w:eastAsia="en-GB"/>
        </w:rPr>
      </w:pPr>
    </w:p>
    <w:p w14:paraId="3DC6CA74" w14:textId="564F8B8A" w:rsidR="00AD1D58" w:rsidRDefault="00092F8C">
      <w:pPr>
        <w:rPr>
          <w:lang w:eastAsia="en-GB"/>
        </w:rPr>
      </w:pPr>
      <w:r>
        <w:rPr>
          <w:lang w:eastAsia="en-GB"/>
        </w:rPr>
        <w:t xml:space="preserve">I have found this project to be incredibly interesting and I very much enjoyed the opportunity to explore real-world philosophical, political and technological problems based around the issue of Internet Freedom. I believe the project to have been a success in determining whether a correlation exists between Internet Freedom and malicious routing, but also in opening further avenues for questioning. </w:t>
      </w:r>
      <w:r w:rsidR="00AD1D58">
        <w:rPr>
          <w:lang w:eastAsia="en-GB"/>
        </w:rPr>
        <w:br w:type="page"/>
      </w:r>
    </w:p>
    <w:p w14:paraId="15E78251" w14:textId="5239170A" w:rsidR="002861EC" w:rsidRDefault="00AD1D58" w:rsidP="00AD1D58">
      <w:pPr>
        <w:pStyle w:val="Heading1"/>
        <w:rPr>
          <w:lang w:eastAsia="en-GB"/>
        </w:rPr>
      </w:pPr>
      <w:bookmarkStart w:id="78" w:name="_Toc3811386"/>
      <w:r>
        <w:rPr>
          <w:lang w:eastAsia="en-GB"/>
        </w:rPr>
        <w:t>References</w:t>
      </w:r>
      <w:bookmarkEnd w:id="78"/>
    </w:p>
    <w:p w14:paraId="7335BF42" w14:textId="6FF74501" w:rsidR="000A6E46" w:rsidRDefault="000A6E46" w:rsidP="000A6E46">
      <w:pPr>
        <w:rPr>
          <w:lang w:eastAsia="en-GB"/>
        </w:rPr>
      </w:pPr>
    </w:p>
    <w:p w14:paraId="7C1F2548" w14:textId="54B4F2FA" w:rsidR="000A6E46" w:rsidRPr="00E67F71" w:rsidRDefault="000A6E46" w:rsidP="000A6E46">
      <w:pPr>
        <w:rPr>
          <w:lang w:eastAsia="en-GB"/>
        </w:rPr>
      </w:pPr>
      <w:r w:rsidRPr="00E67F71">
        <w:rPr>
          <w:lang w:eastAsia="en-GB"/>
        </w:rPr>
        <w:t xml:space="preserve">[1] </w:t>
      </w:r>
      <w:r w:rsidR="00EE14BF" w:rsidRPr="00E67F71">
        <w:rPr>
          <w:lang w:eastAsia="en-GB"/>
        </w:rPr>
        <w:t>Glenn Greenwald. NSA collecting phone records of millions of Verizon customers daily | US news | The Guardian. 6</w:t>
      </w:r>
      <w:r w:rsidR="00EE14BF" w:rsidRPr="00E67F71">
        <w:rPr>
          <w:vertAlign w:val="superscript"/>
          <w:lang w:eastAsia="en-GB"/>
        </w:rPr>
        <w:t>th</w:t>
      </w:r>
      <w:r w:rsidR="00EE14BF" w:rsidRPr="00E67F71">
        <w:rPr>
          <w:lang w:eastAsia="en-GB"/>
        </w:rPr>
        <w:t xml:space="preserve"> June 2013. Available at: https://www.theguardian.com/world/2013/jun/06/nsa-phone-records-verizon-court-order. [Accessed 09 December 2018].</w:t>
      </w:r>
    </w:p>
    <w:p w14:paraId="42EA2CD5" w14:textId="77777777" w:rsidR="008416AE" w:rsidRPr="00E67F71" w:rsidRDefault="008416AE" w:rsidP="000A6E46">
      <w:pPr>
        <w:rPr>
          <w:lang w:eastAsia="en-GB"/>
        </w:rPr>
      </w:pPr>
    </w:p>
    <w:p w14:paraId="511444A4" w14:textId="1CD69ADF" w:rsidR="000A6E46" w:rsidRPr="00E67F71" w:rsidRDefault="000A6E46" w:rsidP="000A6E46">
      <w:pPr>
        <w:rPr>
          <w:lang w:eastAsia="en-GB"/>
        </w:rPr>
      </w:pPr>
      <w:r w:rsidRPr="00E67F71">
        <w:rPr>
          <w:lang w:eastAsia="en-GB"/>
        </w:rPr>
        <w:t>[2]</w:t>
      </w:r>
      <w:r w:rsidR="00EE14BF" w:rsidRPr="00E67F71">
        <w:rPr>
          <w:lang w:eastAsia="en-GB"/>
        </w:rPr>
        <w:t xml:space="preserve"> Glenn Greenwald. XKeyscore: NSA tool collects 'nearly everything a user does on the internet'. The Guardian.  31</w:t>
      </w:r>
      <w:r w:rsidR="00EE14BF" w:rsidRPr="00E67F71">
        <w:rPr>
          <w:vertAlign w:val="superscript"/>
          <w:lang w:eastAsia="en-GB"/>
        </w:rPr>
        <w:t>st</w:t>
      </w:r>
      <w:r w:rsidR="00EE14BF" w:rsidRPr="00E67F71">
        <w:rPr>
          <w:lang w:eastAsia="en-GB"/>
        </w:rPr>
        <w:t xml:space="preserve"> July 2013. Available at: https://www.theguardian.com/world/2013/jul/31/nsa-top-secret-program-online-data. [Accessed 09 December 2018].</w:t>
      </w:r>
    </w:p>
    <w:p w14:paraId="70CAA1B8" w14:textId="77777777" w:rsidR="008416AE" w:rsidRPr="00E67F71" w:rsidRDefault="008416AE" w:rsidP="000A6E46">
      <w:pPr>
        <w:rPr>
          <w:lang w:eastAsia="en-GB"/>
        </w:rPr>
      </w:pPr>
    </w:p>
    <w:p w14:paraId="2703730E" w14:textId="79301C2A" w:rsidR="008416AE" w:rsidRPr="00E67F71" w:rsidRDefault="000A6E46" w:rsidP="008416AE">
      <w:pPr>
        <w:pStyle w:val="NormalWeb"/>
        <w:spacing w:before="0" w:beforeAutospacing="0" w:after="0" w:afterAutospacing="0"/>
      </w:pPr>
      <w:r w:rsidRPr="00E67F71">
        <w:t>[3]</w:t>
      </w:r>
      <w:r w:rsidR="0053595C" w:rsidRPr="00E67F71">
        <w:rPr>
          <w:rFonts w:ascii="Arial" w:hAnsi="Arial" w:cs="Arial"/>
        </w:rPr>
        <w:t xml:space="preserve"> </w:t>
      </w:r>
      <w:r w:rsidR="008416AE" w:rsidRPr="00E67F71">
        <w:rPr>
          <w:color w:val="auto"/>
        </w:rPr>
        <w:t xml:space="preserve">John Goetz and Frederik Obermaier. “Snowden reveals the names of the peering telecom companies.” </w:t>
      </w:r>
      <w:r w:rsidR="008416AE" w:rsidRPr="00E67F71">
        <w:rPr>
          <w:color w:val="auto"/>
          <w:lang w:val="de-DE"/>
        </w:rPr>
        <w:t>Suddeutsche Zeitung, 2 Aug. 2013.  </w:t>
      </w:r>
      <w:hyperlink r:id="rId21" w:history="1">
        <w:r w:rsidR="008416AE" w:rsidRPr="00E67F71">
          <w:rPr>
            <w:rStyle w:val="Hyperlink"/>
            <w:color w:val="auto"/>
            <w:u w:val="none"/>
          </w:rPr>
          <w:t>https://www.sueddeutsche.de/digital/internet-ueberwachung-snowden-enthuellt-namen-der-spaehenden-telekomfirmen-1.1736791</w:t>
        </w:r>
      </w:hyperlink>
      <w:r w:rsidR="008416AE" w:rsidRPr="00E67F71">
        <w:rPr>
          <w:color w:val="auto"/>
        </w:rPr>
        <w:t xml:space="preserve"> [Accessed 24 Oct. 2018].</w:t>
      </w:r>
    </w:p>
    <w:p w14:paraId="5ED87F8F" w14:textId="77777777" w:rsidR="008416AE" w:rsidRPr="00E67F71" w:rsidRDefault="008416AE" w:rsidP="005437ED">
      <w:pPr>
        <w:pStyle w:val="NormalWeb"/>
        <w:spacing w:before="0" w:beforeAutospacing="0" w:after="0" w:afterAutospacing="0"/>
      </w:pPr>
    </w:p>
    <w:p w14:paraId="4F0965F4" w14:textId="77777777" w:rsidR="005C200E" w:rsidRPr="00E67F71" w:rsidRDefault="000A6E46" w:rsidP="005C200E">
      <w:pPr>
        <w:pStyle w:val="NormalWeb"/>
        <w:spacing w:before="0" w:beforeAutospacing="0" w:after="0" w:afterAutospacing="0"/>
      </w:pPr>
      <w:r w:rsidRPr="00E67F71">
        <w:t>[4]</w:t>
      </w:r>
      <w:r w:rsidR="005C200E" w:rsidRPr="00E67F71">
        <w:t xml:space="preserve"> </w:t>
      </w:r>
      <w:r w:rsidR="005C200E" w:rsidRPr="00E67F71">
        <w:rPr>
          <w:color w:val="auto"/>
        </w:rPr>
        <w:t>Freedom House USA. “Democracy in Crisis.” Freedom in the World Index 2018. 2018 - ongoing (updating)  </w:t>
      </w:r>
      <w:hyperlink r:id="rId22" w:history="1">
        <w:r w:rsidR="005C200E" w:rsidRPr="00E67F71">
          <w:rPr>
            <w:rStyle w:val="Hyperlink"/>
            <w:color w:val="auto"/>
            <w:u w:val="none"/>
          </w:rPr>
          <w:t>https://freedomhouse.org/report/freedom-world/freedom-world-2018</w:t>
        </w:r>
      </w:hyperlink>
      <w:r w:rsidR="005C200E" w:rsidRPr="00E67F71">
        <w:rPr>
          <w:color w:val="auto"/>
        </w:rPr>
        <w:t xml:space="preserve"> [Accessed 24 Oct. 2018]</w:t>
      </w:r>
    </w:p>
    <w:p w14:paraId="5048567B" w14:textId="4D556DE6" w:rsidR="000A6E46" w:rsidRPr="00E67F71" w:rsidRDefault="000A6E46" w:rsidP="000A6E46">
      <w:pPr>
        <w:rPr>
          <w:szCs w:val="24"/>
          <w:lang w:eastAsia="en-GB"/>
        </w:rPr>
      </w:pPr>
    </w:p>
    <w:p w14:paraId="176D9915" w14:textId="14E00813" w:rsidR="000A6E46" w:rsidRPr="00E67F71" w:rsidRDefault="000A6E46" w:rsidP="000A6E46">
      <w:pPr>
        <w:rPr>
          <w:szCs w:val="24"/>
          <w:lang w:eastAsia="en-GB"/>
        </w:rPr>
      </w:pPr>
      <w:r w:rsidRPr="00E67F71">
        <w:rPr>
          <w:szCs w:val="24"/>
          <w:lang w:eastAsia="en-GB"/>
        </w:rPr>
        <w:t>[5]</w:t>
      </w:r>
      <w:r w:rsidR="00AF5DD2" w:rsidRPr="00E67F71">
        <w:rPr>
          <w:szCs w:val="24"/>
          <w:lang w:eastAsia="en-GB"/>
        </w:rPr>
        <w:t xml:space="preserve"> CATO Institute. “Human Freedom Index.” The Human Freedom Index – 2018. </w:t>
      </w:r>
      <w:hyperlink r:id="rId23" w:history="1">
        <w:r w:rsidR="00AF5DD2" w:rsidRPr="00E67F71">
          <w:rPr>
            <w:rStyle w:val="Hyperlink"/>
            <w:color w:val="auto"/>
            <w:szCs w:val="24"/>
            <w:u w:val="none"/>
            <w:lang w:eastAsia="en-GB"/>
          </w:rPr>
          <w:t>https://www.cato.org/human-freedom-index</w:t>
        </w:r>
      </w:hyperlink>
      <w:r w:rsidR="00AF5DD2" w:rsidRPr="00E67F71">
        <w:rPr>
          <w:color w:val="auto"/>
          <w:szCs w:val="24"/>
          <w:lang w:eastAsia="en-GB"/>
        </w:rPr>
        <w:t xml:space="preserve"> [Accessed 10th December 2018].</w:t>
      </w:r>
    </w:p>
    <w:p w14:paraId="71A27DE4" w14:textId="77777777" w:rsidR="00AF5DD2" w:rsidRPr="00E67F71" w:rsidRDefault="00AF5DD2" w:rsidP="000A6E46">
      <w:pPr>
        <w:rPr>
          <w:szCs w:val="24"/>
          <w:lang w:eastAsia="en-GB"/>
        </w:rPr>
      </w:pPr>
    </w:p>
    <w:p w14:paraId="0EAD9635" w14:textId="77777777" w:rsidR="001F6EBE" w:rsidRPr="00E67F71" w:rsidRDefault="000A6E46" w:rsidP="001F6EBE">
      <w:pPr>
        <w:pStyle w:val="NormalWeb"/>
        <w:spacing w:before="0" w:beforeAutospacing="0" w:after="0" w:afterAutospacing="0"/>
      </w:pPr>
      <w:r w:rsidRPr="00E67F71">
        <w:t>[6]</w:t>
      </w:r>
      <w:r w:rsidR="001F6EBE" w:rsidRPr="00E67F71">
        <w:t xml:space="preserve"> </w:t>
      </w:r>
      <w:r w:rsidR="001F6EBE" w:rsidRPr="00E67F71">
        <w:rPr>
          <w:color w:val="auto"/>
        </w:rPr>
        <w:t xml:space="preserve">Damien Gayle. “Downward spiral: UK slips to 40th place in press freedom rankings.” The Guardian. 26 Apr 2017. </w:t>
      </w:r>
      <w:hyperlink r:id="rId24" w:history="1">
        <w:r w:rsidR="001F6EBE" w:rsidRPr="00E67F71">
          <w:rPr>
            <w:rStyle w:val="Hyperlink"/>
            <w:color w:val="auto"/>
            <w:u w:val="none"/>
          </w:rPr>
          <w:t>https://www.theguardian.com/media/2017/apr/26/uk-world-press-freedom-index-reporters-without-borders</w:t>
        </w:r>
      </w:hyperlink>
      <w:r w:rsidR="001F6EBE" w:rsidRPr="00E67F71">
        <w:rPr>
          <w:color w:val="auto"/>
        </w:rPr>
        <w:t xml:space="preserve"> [Accessed 20 Oct. 2018]</w:t>
      </w:r>
    </w:p>
    <w:p w14:paraId="439B1836" w14:textId="0A0E9F99" w:rsidR="000A6E46" w:rsidRPr="00E67F71" w:rsidRDefault="000A6E46" w:rsidP="000A6E46">
      <w:pPr>
        <w:rPr>
          <w:szCs w:val="24"/>
          <w:lang w:eastAsia="en-GB"/>
        </w:rPr>
      </w:pPr>
    </w:p>
    <w:p w14:paraId="0FBD7664" w14:textId="77777777" w:rsidR="00FD1C9F" w:rsidRPr="00E67F71" w:rsidRDefault="000A6E46" w:rsidP="00FD1C9F">
      <w:pPr>
        <w:pStyle w:val="NormalWeb"/>
        <w:spacing w:before="0" w:beforeAutospacing="0" w:after="0" w:afterAutospacing="0"/>
      </w:pPr>
      <w:r w:rsidRPr="00E67F71">
        <w:t>[7]</w:t>
      </w:r>
      <w:r w:rsidR="00FD1C9F" w:rsidRPr="00E67F71">
        <w:rPr>
          <w:rFonts w:ascii="Arial" w:hAnsi="Arial" w:cs="Arial"/>
        </w:rPr>
        <w:t xml:space="preserve"> </w:t>
      </w:r>
      <w:r w:rsidR="00FD1C9F" w:rsidRPr="00E67F71">
        <w:t xml:space="preserve">Rachee Singh et al.  “The Politics of Routing: Investigating the Relationship </w:t>
      </w:r>
      <w:r w:rsidR="00FD1C9F" w:rsidRPr="00E67F71">
        <w:rPr>
          <w:color w:val="auto"/>
        </w:rPr>
        <w:t xml:space="preserve">Between AS Connectivity and Internet Freedom.” Stony Brook University. 2016. </w:t>
      </w:r>
      <w:hyperlink r:id="rId25" w:history="1">
        <w:r w:rsidR="00FD1C9F" w:rsidRPr="00E67F71">
          <w:rPr>
            <w:rStyle w:val="Hyperlink"/>
            <w:color w:val="auto"/>
            <w:u w:val="none"/>
          </w:rPr>
          <w:t>https://people.cs.umass.edu/~phillipa/papers/foci16-final16.pdf</w:t>
        </w:r>
      </w:hyperlink>
      <w:r w:rsidR="00FD1C9F" w:rsidRPr="00E67F71">
        <w:rPr>
          <w:color w:val="auto"/>
        </w:rPr>
        <w:t xml:space="preserve"> [Accessed </w:t>
      </w:r>
      <w:r w:rsidR="00FD1C9F" w:rsidRPr="00E67F71">
        <w:t>20 Oct. 2018]</w:t>
      </w:r>
    </w:p>
    <w:p w14:paraId="4F8A4110" w14:textId="25456831" w:rsidR="000A6E46" w:rsidRPr="00E67F71" w:rsidRDefault="000A6E46" w:rsidP="000A6E46">
      <w:pPr>
        <w:rPr>
          <w:szCs w:val="24"/>
          <w:lang w:eastAsia="en-GB"/>
        </w:rPr>
      </w:pPr>
    </w:p>
    <w:p w14:paraId="7669F3CC" w14:textId="1B92D2AA" w:rsidR="00AA4D28" w:rsidRPr="00E67F71" w:rsidRDefault="000A6E46" w:rsidP="00AA4D28">
      <w:pPr>
        <w:rPr>
          <w:szCs w:val="24"/>
          <w:lang w:eastAsia="en-GB"/>
        </w:rPr>
      </w:pPr>
      <w:r w:rsidRPr="00E67F71">
        <w:rPr>
          <w:szCs w:val="24"/>
          <w:lang w:eastAsia="en-GB"/>
        </w:rPr>
        <w:t>[8]</w:t>
      </w:r>
      <w:r w:rsidR="00AA4D28" w:rsidRPr="00E67F71">
        <w:rPr>
          <w:szCs w:val="24"/>
          <w:lang w:eastAsia="en-GB"/>
        </w:rPr>
        <w:t xml:space="preserve"> Freedom House. “Freedom of the Press Index”. </w:t>
      </w:r>
      <w:r w:rsidR="00DE1BEB" w:rsidRPr="00E67F71">
        <w:rPr>
          <w:szCs w:val="24"/>
          <w:lang w:eastAsia="en-GB"/>
        </w:rPr>
        <w:t xml:space="preserve">2018 – ongoing. </w:t>
      </w:r>
      <w:r w:rsidR="00AA4D28" w:rsidRPr="00E67F71">
        <w:rPr>
          <w:szCs w:val="24"/>
        </w:rPr>
        <w:t xml:space="preserve">https:// freedomhouse.org/report-types/freedom-press. </w:t>
      </w:r>
      <w:r w:rsidR="00AA4D28" w:rsidRPr="00E67F71">
        <w:rPr>
          <w:color w:val="auto"/>
          <w:szCs w:val="24"/>
          <w:lang w:eastAsia="en-GB"/>
        </w:rPr>
        <w:t>[Accessed 12th December 2018].</w:t>
      </w:r>
    </w:p>
    <w:p w14:paraId="72BAE615" w14:textId="12B9A134" w:rsidR="000A6E46" w:rsidRPr="00E67F71" w:rsidRDefault="000A6E46" w:rsidP="000A6E46">
      <w:pPr>
        <w:rPr>
          <w:szCs w:val="24"/>
          <w:lang w:eastAsia="en-GB"/>
        </w:rPr>
      </w:pPr>
    </w:p>
    <w:p w14:paraId="13759AC5" w14:textId="4D6F984D" w:rsidR="00AA4D28" w:rsidRPr="00E67F71" w:rsidRDefault="000A6E46" w:rsidP="00AA4D28">
      <w:pPr>
        <w:rPr>
          <w:szCs w:val="24"/>
          <w:lang w:eastAsia="en-GB"/>
        </w:rPr>
      </w:pPr>
      <w:r w:rsidRPr="00E67F71">
        <w:rPr>
          <w:szCs w:val="24"/>
          <w:lang w:eastAsia="en-GB"/>
        </w:rPr>
        <w:t>[9]</w:t>
      </w:r>
      <w:r w:rsidR="00AA4D28" w:rsidRPr="00E67F71">
        <w:rPr>
          <w:szCs w:val="24"/>
          <w:lang w:eastAsia="en-GB"/>
        </w:rPr>
        <w:t xml:space="preserve"> </w:t>
      </w:r>
      <w:r w:rsidR="00DE1BEB" w:rsidRPr="00E67F71">
        <w:rPr>
          <w:szCs w:val="24"/>
          <w:lang w:eastAsia="en-GB"/>
        </w:rPr>
        <w:t>Freedom House. “</w:t>
      </w:r>
      <w:r w:rsidR="00DE1BEB" w:rsidRPr="00E67F71">
        <w:rPr>
          <w:color w:val="auto"/>
          <w:szCs w:val="24"/>
          <w:lang w:eastAsia="en-GB"/>
        </w:rPr>
        <w:t xml:space="preserve">Freedom of the Net Index”. 2018 – ongoing </w:t>
      </w:r>
      <w:hyperlink r:id="rId26" w:history="1">
        <w:r w:rsidR="00DE1BEB" w:rsidRPr="00E67F71">
          <w:rPr>
            <w:rStyle w:val="Hyperlink"/>
            <w:color w:val="auto"/>
            <w:szCs w:val="24"/>
            <w:u w:val="none"/>
            <w:lang w:eastAsia="en-GB"/>
          </w:rPr>
          <w:t>https://freedomhouse.org/report/freedom-net/freedom-net-2018</w:t>
        </w:r>
      </w:hyperlink>
      <w:r w:rsidR="00AA4D28" w:rsidRPr="00E67F71">
        <w:rPr>
          <w:color w:val="auto"/>
          <w:szCs w:val="24"/>
          <w:lang w:eastAsia="en-GB"/>
        </w:rPr>
        <w:t xml:space="preserve"> [Accessed 12th December 2018].</w:t>
      </w:r>
    </w:p>
    <w:p w14:paraId="684B9B74" w14:textId="08111C41" w:rsidR="000A6E46" w:rsidRPr="00E67F71" w:rsidRDefault="000A6E46" w:rsidP="000A6E46">
      <w:pPr>
        <w:rPr>
          <w:szCs w:val="24"/>
          <w:lang w:eastAsia="en-GB"/>
        </w:rPr>
      </w:pPr>
    </w:p>
    <w:p w14:paraId="0306F1B3" w14:textId="785C6F38" w:rsidR="002861EC" w:rsidRPr="00E67F71" w:rsidRDefault="009B031D" w:rsidP="002861EC">
      <w:pPr>
        <w:rPr>
          <w:color w:val="auto"/>
          <w:szCs w:val="24"/>
        </w:rPr>
      </w:pPr>
      <w:r w:rsidRPr="00E67F71">
        <w:rPr>
          <w:color w:val="auto"/>
          <w:szCs w:val="24"/>
          <w:lang w:eastAsia="en-GB"/>
        </w:rPr>
        <w:t xml:space="preserve">[10] </w:t>
      </w:r>
      <w:r w:rsidRPr="00E67F71">
        <w:rPr>
          <w:color w:val="auto"/>
          <w:szCs w:val="24"/>
        </w:rPr>
        <w:t>Anne Edmundson et al. “Nation State Hegemony in Internet Routing”. Princeton University. 2018.  </w:t>
      </w:r>
      <w:hyperlink r:id="rId27" w:history="1">
        <w:r w:rsidRPr="00E67F71">
          <w:rPr>
            <w:rStyle w:val="Hyperlink"/>
            <w:color w:val="auto"/>
            <w:szCs w:val="24"/>
            <w:u w:val="none"/>
          </w:rPr>
          <w:t>https://www.cs.princeton.edu/~jrex/papers/compass18.pdf</w:t>
        </w:r>
      </w:hyperlink>
      <w:r w:rsidRPr="00E67F71">
        <w:rPr>
          <w:color w:val="auto"/>
          <w:szCs w:val="24"/>
        </w:rPr>
        <w:t xml:space="preserve"> [Accessed 20 Oct. 2018]</w:t>
      </w:r>
    </w:p>
    <w:p w14:paraId="0D23A14C" w14:textId="2AEF8E18" w:rsidR="009B031D" w:rsidRPr="00E67F71" w:rsidRDefault="009B031D" w:rsidP="002861EC">
      <w:pPr>
        <w:rPr>
          <w:color w:val="auto"/>
          <w:szCs w:val="24"/>
          <w:lang w:eastAsia="en-GB"/>
        </w:rPr>
      </w:pPr>
    </w:p>
    <w:p w14:paraId="432AEC03" w14:textId="73886CEB" w:rsidR="009B031D" w:rsidRPr="00E67F71" w:rsidRDefault="009B031D" w:rsidP="002861EC">
      <w:pPr>
        <w:rPr>
          <w:color w:val="auto"/>
          <w:szCs w:val="24"/>
          <w:lang w:eastAsia="en-GB"/>
        </w:rPr>
      </w:pPr>
      <w:r w:rsidRPr="00E67F71">
        <w:rPr>
          <w:color w:val="auto"/>
          <w:szCs w:val="24"/>
          <w:lang w:eastAsia="en-GB"/>
        </w:rPr>
        <w:t>[11]</w:t>
      </w:r>
      <w:r w:rsidR="001C6527" w:rsidRPr="00E67F71">
        <w:rPr>
          <w:color w:val="auto"/>
          <w:szCs w:val="24"/>
          <w:lang w:eastAsia="en-GB"/>
        </w:rPr>
        <w:t xml:space="preserve"> Peter Mell et al. “Quantifying Information exposure in Internet Routing”. National Institute of Standards and Technology. </w:t>
      </w:r>
      <w:r w:rsidR="007322CF" w:rsidRPr="00E67F71">
        <w:rPr>
          <w:color w:val="auto"/>
          <w:szCs w:val="24"/>
          <w:lang w:eastAsia="en-GB"/>
        </w:rPr>
        <w:t xml:space="preserve">2016. </w:t>
      </w:r>
      <w:r w:rsidR="001C6527" w:rsidRPr="00E67F71">
        <w:rPr>
          <w:color w:val="auto"/>
          <w:szCs w:val="24"/>
          <w:lang w:eastAsia="en-GB"/>
        </w:rPr>
        <w:t>https://ws680.nist.gov/publication/get_pdf.cfm?pub_id=925224 .</w:t>
      </w:r>
    </w:p>
    <w:p w14:paraId="3B8B200F" w14:textId="583D6D7B" w:rsidR="001C6527" w:rsidRPr="00E67F71" w:rsidRDefault="001C6527" w:rsidP="002861EC">
      <w:pPr>
        <w:rPr>
          <w:color w:val="auto"/>
          <w:szCs w:val="24"/>
          <w:lang w:eastAsia="en-GB"/>
        </w:rPr>
      </w:pPr>
      <w:r w:rsidRPr="00E67F71">
        <w:rPr>
          <w:color w:val="auto"/>
          <w:szCs w:val="24"/>
        </w:rPr>
        <w:t>[Accessed 17 Dec. 2018]</w:t>
      </w:r>
    </w:p>
    <w:p w14:paraId="6A64135C" w14:textId="1C47A670" w:rsidR="009B031D" w:rsidRPr="00E67F71" w:rsidRDefault="009B031D" w:rsidP="002861EC">
      <w:pPr>
        <w:rPr>
          <w:color w:val="auto"/>
          <w:szCs w:val="24"/>
          <w:lang w:eastAsia="en-GB"/>
        </w:rPr>
      </w:pPr>
    </w:p>
    <w:p w14:paraId="03C8CD64" w14:textId="42111CC9" w:rsidR="009B031D" w:rsidRPr="00E67F71" w:rsidRDefault="009B031D" w:rsidP="002861EC">
      <w:pPr>
        <w:rPr>
          <w:color w:val="auto"/>
          <w:szCs w:val="24"/>
          <w:lang w:eastAsia="en-GB"/>
        </w:rPr>
      </w:pPr>
      <w:r w:rsidRPr="00E67F71">
        <w:rPr>
          <w:color w:val="auto"/>
          <w:szCs w:val="24"/>
          <w:lang w:eastAsia="en-GB"/>
        </w:rPr>
        <w:t>[12]</w:t>
      </w:r>
      <w:r w:rsidR="008A0429" w:rsidRPr="00E67F71">
        <w:rPr>
          <w:color w:val="auto"/>
          <w:szCs w:val="24"/>
          <w:lang w:eastAsia="en-GB"/>
        </w:rPr>
        <w:t xml:space="preserve"> Daniel Donni et al. “Schengen Routing: A Compliance Analysis”. University of Zurich. 2015. </w:t>
      </w:r>
      <w:hyperlink r:id="rId28" w:history="1">
        <w:r w:rsidR="008A0429" w:rsidRPr="00E67F71">
          <w:rPr>
            <w:rStyle w:val="Hyperlink"/>
            <w:color w:val="auto"/>
            <w:szCs w:val="24"/>
            <w:u w:val="none"/>
            <w:lang w:eastAsia="en-GB"/>
          </w:rPr>
          <w:t>https://files.ifi.uzh.ch/CSG/staff/doenni/extern/publications/Schengen_Routing_A_Compliance_Analysis_AIMS_2015.pdf</w:t>
        </w:r>
      </w:hyperlink>
      <w:r w:rsidR="008A0429" w:rsidRPr="00E67F71">
        <w:rPr>
          <w:color w:val="auto"/>
          <w:szCs w:val="24"/>
          <w:lang w:eastAsia="en-GB"/>
        </w:rPr>
        <w:t>.</w:t>
      </w:r>
    </w:p>
    <w:p w14:paraId="7B44C0E6" w14:textId="77777777" w:rsidR="008A0429" w:rsidRPr="00E67F71" w:rsidRDefault="008A0429" w:rsidP="008A0429">
      <w:pPr>
        <w:rPr>
          <w:color w:val="auto"/>
          <w:szCs w:val="24"/>
          <w:lang w:eastAsia="en-GB"/>
        </w:rPr>
      </w:pPr>
      <w:r w:rsidRPr="00E67F71">
        <w:rPr>
          <w:color w:val="auto"/>
          <w:szCs w:val="24"/>
        </w:rPr>
        <w:t>[Accessed 17 Dec. 2018]</w:t>
      </w:r>
    </w:p>
    <w:p w14:paraId="5B04ECBB" w14:textId="66FA9853" w:rsidR="009B031D" w:rsidRPr="00E67F71" w:rsidRDefault="009B031D" w:rsidP="002861EC">
      <w:pPr>
        <w:rPr>
          <w:color w:val="auto"/>
          <w:szCs w:val="24"/>
          <w:lang w:eastAsia="en-GB"/>
        </w:rPr>
      </w:pPr>
    </w:p>
    <w:p w14:paraId="36B2928D" w14:textId="3AC620A6" w:rsidR="009B031D" w:rsidRPr="00E67F71" w:rsidRDefault="009B031D" w:rsidP="002861EC">
      <w:pPr>
        <w:rPr>
          <w:color w:val="auto"/>
          <w:szCs w:val="24"/>
          <w:lang w:eastAsia="en-GB"/>
        </w:rPr>
      </w:pPr>
      <w:r w:rsidRPr="00E67F71">
        <w:rPr>
          <w:color w:val="auto"/>
          <w:szCs w:val="24"/>
          <w:lang w:eastAsia="en-GB"/>
        </w:rPr>
        <w:t>[13]</w:t>
      </w:r>
      <w:r w:rsidR="003F4140" w:rsidRPr="00E67F71">
        <w:rPr>
          <w:color w:val="auto"/>
          <w:szCs w:val="24"/>
          <w:lang w:eastAsia="en-GB"/>
        </w:rPr>
        <w:t xml:space="preserve"> Jose Nazario. “Politically Motivated Denial of Service Attacks”. Arbor Networks. 2016. </w:t>
      </w:r>
      <w:hyperlink r:id="rId29" w:history="1">
        <w:r w:rsidR="003F4140" w:rsidRPr="00E67F71">
          <w:rPr>
            <w:rStyle w:val="Hyperlink"/>
            <w:color w:val="auto"/>
            <w:szCs w:val="24"/>
            <w:u w:val="none"/>
            <w:lang w:eastAsia="en-GB"/>
          </w:rPr>
          <w:t>http://www.senki.org/wp-content/uploads/2017/10/12_NAZARIO-Politically-Motivated-DDoS.pdf</w:t>
        </w:r>
      </w:hyperlink>
    </w:p>
    <w:p w14:paraId="66CB1702" w14:textId="77777777" w:rsidR="003F4140" w:rsidRPr="00E67F71" w:rsidRDefault="003F4140" w:rsidP="003F4140">
      <w:pPr>
        <w:rPr>
          <w:color w:val="auto"/>
          <w:szCs w:val="24"/>
          <w:lang w:eastAsia="en-GB"/>
        </w:rPr>
      </w:pPr>
      <w:r w:rsidRPr="00E67F71">
        <w:rPr>
          <w:color w:val="auto"/>
          <w:szCs w:val="24"/>
        </w:rPr>
        <w:t>[Accessed 17 Dec. 2018]</w:t>
      </w:r>
    </w:p>
    <w:p w14:paraId="45589C97" w14:textId="737C2FFC" w:rsidR="009B031D" w:rsidRPr="00E67F71" w:rsidRDefault="009B031D" w:rsidP="002861EC">
      <w:pPr>
        <w:rPr>
          <w:color w:val="auto"/>
          <w:szCs w:val="24"/>
          <w:lang w:eastAsia="en-GB"/>
        </w:rPr>
      </w:pPr>
    </w:p>
    <w:p w14:paraId="7E49BC4C" w14:textId="01960430" w:rsidR="009B031D" w:rsidRPr="00E67F71" w:rsidRDefault="009B031D" w:rsidP="002861EC">
      <w:pPr>
        <w:rPr>
          <w:color w:val="auto"/>
          <w:szCs w:val="24"/>
          <w:lang w:eastAsia="en-GB"/>
        </w:rPr>
      </w:pPr>
      <w:r w:rsidRPr="00E67F71">
        <w:rPr>
          <w:color w:val="auto"/>
          <w:szCs w:val="24"/>
          <w:lang w:eastAsia="en-GB"/>
        </w:rPr>
        <w:t>[14]</w:t>
      </w:r>
      <w:r w:rsidR="00F63803" w:rsidRPr="00E67F71">
        <w:rPr>
          <w:color w:val="auto"/>
          <w:szCs w:val="24"/>
          <w:lang w:eastAsia="en-GB"/>
        </w:rPr>
        <w:t xml:space="preserve"> “Distributed Denial of Service Database”. University of Twente. Ongoing. </w:t>
      </w:r>
      <w:hyperlink r:id="rId30" w:history="1">
        <w:r w:rsidR="00F63803" w:rsidRPr="00E67F71">
          <w:rPr>
            <w:rStyle w:val="Hyperlink"/>
            <w:color w:val="auto"/>
            <w:szCs w:val="24"/>
            <w:u w:val="none"/>
            <w:lang w:eastAsia="en-GB"/>
          </w:rPr>
          <w:t>https://ddosdb.org/help</w:t>
        </w:r>
      </w:hyperlink>
      <w:r w:rsidR="00F63803" w:rsidRPr="00E67F71">
        <w:rPr>
          <w:color w:val="auto"/>
          <w:szCs w:val="24"/>
          <w:lang w:eastAsia="en-GB"/>
        </w:rPr>
        <w:t xml:space="preserve"> </w:t>
      </w:r>
      <w:r w:rsidR="00F63803" w:rsidRPr="00E67F71">
        <w:rPr>
          <w:color w:val="auto"/>
          <w:szCs w:val="24"/>
        </w:rPr>
        <w:t>[Accessed 17 Dec. 2018].</w:t>
      </w:r>
    </w:p>
    <w:p w14:paraId="62A821E5" w14:textId="672943D4" w:rsidR="009B031D" w:rsidRPr="00E67F71" w:rsidRDefault="009B031D" w:rsidP="002861EC">
      <w:pPr>
        <w:rPr>
          <w:color w:val="auto"/>
          <w:szCs w:val="24"/>
          <w:lang w:eastAsia="en-GB"/>
        </w:rPr>
      </w:pPr>
    </w:p>
    <w:p w14:paraId="351BFC99" w14:textId="28A212EB" w:rsidR="009B031D" w:rsidRPr="00E67F71" w:rsidRDefault="009B031D" w:rsidP="002861EC">
      <w:pPr>
        <w:rPr>
          <w:color w:val="auto"/>
          <w:szCs w:val="24"/>
          <w:lang w:eastAsia="en-GB"/>
        </w:rPr>
      </w:pPr>
      <w:r w:rsidRPr="00E67F71">
        <w:rPr>
          <w:color w:val="auto"/>
          <w:szCs w:val="24"/>
          <w:lang w:eastAsia="en-GB"/>
        </w:rPr>
        <w:t>[15]</w:t>
      </w:r>
      <w:r w:rsidR="008D71F9" w:rsidRPr="00E67F71">
        <w:rPr>
          <w:color w:val="auto"/>
          <w:szCs w:val="24"/>
          <w:lang w:eastAsia="en-GB"/>
        </w:rPr>
        <w:t xml:space="preserve"> Freedom on the Net 2018</w:t>
      </w:r>
      <w:r w:rsidR="00420921" w:rsidRPr="00E67F71">
        <w:rPr>
          <w:color w:val="auto"/>
          <w:szCs w:val="24"/>
          <w:lang w:eastAsia="en-GB"/>
        </w:rPr>
        <w:t>.</w:t>
      </w:r>
      <w:r w:rsidR="008D71F9" w:rsidRPr="00E67F71">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E67F71" w:rsidRDefault="009B031D" w:rsidP="002861EC">
      <w:pPr>
        <w:rPr>
          <w:color w:val="auto"/>
          <w:szCs w:val="24"/>
          <w:lang w:eastAsia="en-GB"/>
        </w:rPr>
      </w:pPr>
    </w:p>
    <w:p w14:paraId="7ADCF4F5" w14:textId="26425DAB" w:rsidR="009B031D" w:rsidRPr="00E67F71" w:rsidRDefault="009B031D" w:rsidP="002861EC">
      <w:pPr>
        <w:rPr>
          <w:color w:val="auto"/>
          <w:szCs w:val="24"/>
          <w:lang w:eastAsia="en-GB"/>
        </w:rPr>
      </w:pPr>
      <w:r w:rsidRPr="00E67F71">
        <w:rPr>
          <w:color w:val="auto"/>
          <w:szCs w:val="24"/>
          <w:lang w:eastAsia="en-GB"/>
        </w:rPr>
        <w:t>[16]</w:t>
      </w:r>
      <w:r w:rsidR="00AE247B" w:rsidRPr="00E67F71">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E67F71" w:rsidRDefault="009B031D" w:rsidP="002861EC">
      <w:pPr>
        <w:rPr>
          <w:color w:val="auto"/>
          <w:szCs w:val="24"/>
          <w:lang w:eastAsia="en-GB"/>
        </w:rPr>
      </w:pPr>
    </w:p>
    <w:p w14:paraId="3A392BB8" w14:textId="3F82B53D" w:rsidR="009B031D" w:rsidRPr="00E67F71" w:rsidRDefault="009B031D" w:rsidP="002861EC">
      <w:pPr>
        <w:rPr>
          <w:color w:val="auto"/>
          <w:szCs w:val="24"/>
          <w:lang w:eastAsia="en-GB"/>
        </w:rPr>
      </w:pPr>
      <w:r w:rsidRPr="00E67F71">
        <w:rPr>
          <w:color w:val="auto"/>
          <w:szCs w:val="24"/>
          <w:lang w:eastAsia="en-GB"/>
        </w:rPr>
        <w:t>[17]</w:t>
      </w:r>
      <w:r w:rsidR="00274D47" w:rsidRPr="00E67F71">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E67F71" w:rsidRDefault="009B031D" w:rsidP="002861EC">
      <w:pPr>
        <w:rPr>
          <w:color w:val="auto"/>
          <w:szCs w:val="24"/>
          <w:lang w:eastAsia="en-GB"/>
        </w:rPr>
      </w:pPr>
    </w:p>
    <w:p w14:paraId="383CF284" w14:textId="4315F8B0" w:rsidR="009B031D" w:rsidRPr="00E67F71" w:rsidRDefault="009B031D" w:rsidP="002861EC">
      <w:pPr>
        <w:rPr>
          <w:color w:val="auto"/>
          <w:szCs w:val="24"/>
          <w:lang w:eastAsia="en-GB"/>
        </w:rPr>
      </w:pPr>
      <w:r w:rsidRPr="00E67F71">
        <w:rPr>
          <w:color w:val="auto"/>
          <w:szCs w:val="24"/>
          <w:lang w:eastAsia="en-GB"/>
        </w:rPr>
        <w:t>[18]</w:t>
      </w:r>
      <w:r w:rsidR="00274D47" w:rsidRPr="00E67F71">
        <w:rPr>
          <w:color w:val="auto"/>
          <w:szCs w:val="24"/>
          <w:lang w:eastAsia="en-GB"/>
        </w:rPr>
        <w:t xml:space="preserve"> Mirai-like Botnet. 2018. Bad Packets Report. Available at: https://mirai.badpackets.net/. [Accessed 21 December 2018].</w:t>
      </w:r>
    </w:p>
    <w:p w14:paraId="2D7C018A" w14:textId="0953E2BA" w:rsidR="009B031D" w:rsidRPr="00E67F71" w:rsidRDefault="009B031D" w:rsidP="002861EC">
      <w:pPr>
        <w:rPr>
          <w:color w:val="auto"/>
          <w:szCs w:val="24"/>
          <w:lang w:eastAsia="en-GB"/>
        </w:rPr>
      </w:pPr>
    </w:p>
    <w:p w14:paraId="722DBA02" w14:textId="12DD70D7" w:rsidR="009B031D" w:rsidRPr="00E67F71" w:rsidRDefault="009B031D" w:rsidP="002861EC">
      <w:pPr>
        <w:rPr>
          <w:color w:val="auto"/>
          <w:szCs w:val="24"/>
          <w:lang w:eastAsia="en-GB"/>
        </w:rPr>
      </w:pPr>
      <w:r w:rsidRPr="00E67F71">
        <w:rPr>
          <w:color w:val="auto"/>
          <w:szCs w:val="24"/>
          <w:lang w:eastAsia="en-GB"/>
        </w:rPr>
        <w:t>[19]</w:t>
      </w:r>
      <w:r w:rsidR="004447FB" w:rsidRPr="00E67F71">
        <w:rPr>
          <w:color w:val="auto"/>
          <w:szCs w:val="24"/>
          <w:lang w:eastAsia="en-GB"/>
        </w:rPr>
        <w:t xml:space="preserve"> BGPStream. 2018. BGPStream. Available at: https://bgpstream.com/. [Accessed 21 December 2018].</w:t>
      </w:r>
    </w:p>
    <w:p w14:paraId="19C56083" w14:textId="441431FE" w:rsidR="009B031D" w:rsidRPr="00E67F71" w:rsidRDefault="009B031D" w:rsidP="002861EC">
      <w:pPr>
        <w:rPr>
          <w:color w:val="auto"/>
          <w:szCs w:val="24"/>
          <w:lang w:eastAsia="en-GB"/>
        </w:rPr>
      </w:pPr>
    </w:p>
    <w:p w14:paraId="55CEC426" w14:textId="7FBE1EF9" w:rsidR="009B031D" w:rsidRPr="00E67F71" w:rsidRDefault="009B031D" w:rsidP="002861EC">
      <w:pPr>
        <w:rPr>
          <w:color w:val="auto"/>
          <w:szCs w:val="24"/>
          <w:lang w:eastAsia="en-GB"/>
        </w:rPr>
      </w:pPr>
      <w:r w:rsidRPr="00E67F71">
        <w:rPr>
          <w:color w:val="auto"/>
          <w:szCs w:val="24"/>
          <w:lang w:eastAsia="en-GB"/>
        </w:rPr>
        <w:t>[20]</w:t>
      </w:r>
      <w:r w:rsidR="0009234F" w:rsidRPr="00E67F71">
        <w:rPr>
          <w:color w:val="auto"/>
          <w:szCs w:val="24"/>
          <w:lang w:eastAsia="en-GB"/>
        </w:rPr>
        <w:t xml:space="preserve"> Roberts, M. 2018. Censored Distractions and Diversion inside China’s Great Firewall. Princeton University Press. </w:t>
      </w:r>
    </w:p>
    <w:p w14:paraId="3BB7395B" w14:textId="01C2063F" w:rsidR="00FF6DD9" w:rsidRPr="00E67F71" w:rsidRDefault="00FF6DD9" w:rsidP="002861EC">
      <w:pPr>
        <w:rPr>
          <w:color w:val="auto"/>
          <w:szCs w:val="24"/>
          <w:lang w:eastAsia="en-GB"/>
        </w:rPr>
      </w:pPr>
    </w:p>
    <w:p w14:paraId="1EF45575" w14:textId="543E95BC" w:rsidR="000C45DC" w:rsidRPr="00E67F71" w:rsidRDefault="00FF6DD9" w:rsidP="000C45DC">
      <w:pPr>
        <w:rPr>
          <w:color w:val="auto"/>
          <w:szCs w:val="24"/>
          <w:lang w:eastAsia="en-GB"/>
        </w:rPr>
      </w:pPr>
      <w:r w:rsidRPr="00E67F71">
        <w:rPr>
          <w:color w:val="auto"/>
          <w:szCs w:val="24"/>
          <w:lang w:eastAsia="en-GB"/>
        </w:rPr>
        <w:t>[21]</w:t>
      </w:r>
      <w:r w:rsidR="009D193A" w:rsidRPr="00E67F71">
        <w:rPr>
          <w:color w:val="auto"/>
          <w:szCs w:val="24"/>
          <w:lang w:eastAsia="en-GB"/>
        </w:rPr>
        <w:t xml:space="preserve"> </w:t>
      </w:r>
      <w:r w:rsidR="008E6DBF" w:rsidRPr="00E67F71">
        <w:rPr>
          <w:color w:val="auto"/>
          <w:szCs w:val="24"/>
          <w:shd w:val="clear" w:color="auto" w:fill="FFFFFF"/>
        </w:rPr>
        <w:t>Roberts, Margaret Earling. 2014. Fear, Friction, and Flooding: Methods of Online Information Control. Doctoral dissertation, Harvard University</w:t>
      </w:r>
      <w:r w:rsidR="008E6DBF" w:rsidRPr="00E67F71">
        <w:rPr>
          <w:rFonts w:ascii="Helvetica" w:hAnsi="Helvetica" w:cs="Helvetica"/>
          <w:color w:val="333333"/>
          <w:szCs w:val="24"/>
          <w:shd w:val="clear" w:color="auto" w:fill="FFFFFF"/>
        </w:rPr>
        <w:t>.</w:t>
      </w:r>
      <w:r w:rsidR="008E6DBF" w:rsidRPr="00E67F71">
        <w:rPr>
          <w:color w:val="auto"/>
          <w:szCs w:val="24"/>
          <w:lang w:eastAsia="en-GB"/>
        </w:rPr>
        <w:t xml:space="preserve"> </w:t>
      </w:r>
      <w:r w:rsidR="000C45DC" w:rsidRPr="00E67F71">
        <w:rPr>
          <w:color w:val="auto"/>
          <w:szCs w:val="24"/>
          <w:lang w:eastAsia="en-GB"/>
        </w:rPr>
        <w:t xml:space="preserve">Available at: </w:t>
      </w:r>
      <w:hyperlink r:id="rId31" w:history="1">
        <w:r w:rsidR="000C45DC" w:rsidRPr="00E67F71">
          <w:rPr>
            <w:rStyle w:val="Hyperlink"/>
            <w:color w:val="auto"/>
            <w:szCs w:val="24"/>
            <w:u w:val="none"/>
            <w:lang w:eastAsia="en-GB"/>
          </w:rPr>
          <w:t>https://dash.harvard.edu/handle/1/12274299</w:t>
        </w:r>
      </w:hyperlink>
      <w:r w:rsidR="000C45DC" w:rsidRPr="00E67F71">
        <w:rPr>
          <w:color w:val="auto"/>
          <w:szCs w:val="24"/>
          <w:lang w:eastAsia="en-GB"/>
        </w:rPr>
        <w:t xml:space="preserve"> [Accessed 27 December 2018].</w:t>
      </w:r>
    </w:p>
    <w:p w14:paraId="0B7646E7" w14:textId="002D038F" w:rsidR="00FF6DD9" w:rsidRPr="00E67F71" w:rsidRDefault="00FF6DD9" w:rsidP="002861EC">
      <w:pPr>
        <w:rPr>
          <w:color w:val="auto"/>
          <w:szCs w:val="24"/>
          <w:lang w:eastAsia="en-GB"/>
        </w:rPr>
      </w:pPr>
    </w:p>
    <w:p w14:paraId="59EE3427" w14:textId="4F363734" w:rsidR="00686406" w:rsidRPr="00E67F71" w:rsidRDefault="00686406" w:rsidP="002861EC">
      <w:pPr>
        <w:rPr>
          <w:color w:val="auto"/>
          <w:szCs w:val="24"/>
          <w:lang w:eastAsia="en-GB"/>
        </w:rPr>
      </w:pPr>
      <w:r w:rsidRPr="00E67F71">
        <w:rPr>
          <w:color w:val="auto"/>
          <w:szCs w:val="24"/>
          <w:lang w:eastAsia="en-GB"/>
        </w:rPr>
        <w:t>[22] BBC News. 2018. Yang Kaili: China live-streamer detained for 'insulting' national anthem - BBC News. Available at: https://www.bbc.co.uk/news/world-asia-china-45859650. [Accessed 27 December 2018].</w:t>
      </w:r>
    </w:p>
    <w:p w14:paraId="6DF0A725" w14:textId="44492DCD" w:rsidR="002868FF" w:rsidRPr="00E67F71" w:rsidRDefault="002868FF" w:rsidP="002861EC">
      <w:pPr>
        <w:rPr>
          <w:color w:val="auto"/>
          <w:szCs w:val="24"/>
          <w:lang w:eastAsia="en-GB"/>
        </w:rPr>
      </w:pPr>
    </w:p>
    <w:p w14:paraId="466EF8F3" w14:textId="30AF588A" w:rsidR="002868FF" w:rsidRPr="00E67F71" w:rsidRDefault="002868FF" w:rsidP="002861EC">
      <w:pPr>
        <w:rPr>
          <w:color w:val="auto"/>
          <w:szCs w:val="24"/>
          <w:lang w:eastAsia="en-GB"/>
        </w:rPr>
      </w:pPr>
      <w:r w:rsidRPr="00E67F71">
        <w:rPr>
          <w:color w:val="auto"/>
          <w:szCs w:val="24"/>
          <w:lang w:eastAsia="en-GB"/>
        </w:rPr>
        <w:t xml:space="preserve">[23] </w:t>
      </w:r>
      <w:r w:rsidR="00E41D72" w:rsidRPr="00E67F71">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E67F71" w:rsidRDefault="00FB2690" w:rsidP="002861EC">
      <w:pPr>
        <w:rPr>
          <w:color w:val="auto"/>
          <w:szCs w:val="24"/>
          <w:lang w:eastAsia="en-GB"/>
        </w:rPr>
      </w:pPr>
    </w:p>
    <w:p w14:paraId="28EF4E77" w14:textId="3ED5DCB4" w:rsidR="00FB2690" w:rsidRPr="00E67F71" w:rsidRDefault="00FB2690" w:rsidP="002861EC">
      <w:pPr>
        <w:rPr>
          <w:color w:val="auto"/>
          <w:szCs w:val="24"/>
          <w:lang w:eastAsia="en-GB"/>
        </w:rPr>
      </w:pPr>
      <w:r w:rsidRPr="00E67F71">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E67F71" w:rsidRDefault="00077D5A" w:rsidP="002861EC">
      <w:pPr>
        <w:rPr>
          <w:color w:val="auto"/>
          <w:szCs w:val="24"/>
          <w:lang w:eastAsia="en-GB"/>
        </w:rPr>
      </w:pPr>
    </w:p>
    <w:p w14:paraId="1AC28E0A" w14:textId="410A22B9" w:rsidR="00077D5A" w:rsidRPr="00E67F71" w:rsidRDefault="00077D5A" w:rsidP="002861EC">
      <w:pPr>
        <w:rPr>
          <w:color w:val="auto"/>
          <w:szCs w:val="24"/>
          <w:lang w:eastAsia="en-GB"/>
        </w:rPr>
      </w:pPr>
      <w:r w:rsidRPr="00E67F71">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E67F71" w:rsidRDefault="006C6DA8" w:rsidP="002861EC">
      <w:pPr>
        <w:rPr>
          <w:color w:val="auto"/>
          <w:szCs w:val="24"/>
          <w:lang w:eastAsia="en-GB"/>
        </w:rPr>
      </w:pPr>
    </w:p>
    <w:p w14:paraId="31752A3B" w14:textId="1F4AD7FB" w:rsidR="006C6DA8" w:rsidRPr="00E67F71" w:rsidRDefault="006C6DA8" w:rsidP="002861EC">
      <w:pPr>
        <w:rPr>
          <w:color w:val="auto"/>
          <w:szCs w:val="24"/>
          <w:lang w:eastAsia="en-GB"/>
        </w:rPr>
      </w:pPr>
      <w:r w:rsidRPr="00E67F71">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E67F71" w:rsidRDefault="00631D2C" w:rsidP="002861EC">
      <w:pPr>
        <w:rPr>
          <w:color w:val="auto"/>
          <w:szCs w:val="24"/>
          <w:lang w:eastAsia="en-GB"/>
        </w:rPr>
      </w:pPr>
    </w:p>
    <w:p w14:paraId="1C4EBDA2" w14:textId="669AA591" w:rsidR="00631D2C" w:rsidRPr="00E67F71" w:rsidRDefault="00631D2C" w:rsidP="002861EC">
      <w:pPr>
        <w:rPr>
          <w:color w:val="auto"/>
          <w:szCs w:val="24"/>
          <w:lang w:eastAsia="en-GB"/>
        </w:rPr>
      </w:pPr>
      <w:r w:rsidRPr="00E67F71">
        <w:rPr>
          <w:color w:val="auto"/>
          <w:szCs w:val="24"/>
          <w:lang w:eastAsia="en-GB"/>
        </w:rPr>
        <w:t>[27] Jaikumar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E67F71" w:rsidRDefault="00AB4C99" w:rsidP="002861EC">
      <w:pPr>
        <w:rPr>
          <w:color w:val="auto"/>
          <w:szCs w:val="24"/>
          <w:lang w:eastAsia="en-GB"/>
        </w:rPr>
      </w:pPr>
    </w:p>
    <w:p w14:paraId="1BB30AFE" w14:textId="7939043B" w:rsidR="00AB4C99" w:rsidRPr="00E67F71" w:rsidRDefault="00AB4C99" w:rsidP="002861EC">
      <w:pPr>
        <w:rPr>
          <w:color w:val="auto"/>
          <w:szCs w:val="24"/>
          <w:lang w:eastAsia="en-GB"/>
        </w:rPr>
      </w:pPr>
      <w:r w:rsidRPr="00E67F71">
        <w:rPr>
          <w:color w:val="auto"/>
          <w:szCs w:val="24"/>
          <w:lang w:eastAsia="en-GB"/>
        </w:rPr>
        <w:t>[28] Google. 2019. Google Scholar. Available at: https://scholar.google.com/. [Accessed 15 February 2019].</w:t>
      </w:r>
    </w:p>
    <w:p w14:paraId="1B644365" w14:textId="707A4C2F" w:rsidR="00FD738A" w:rsidRPr="00E67F71" w:rsidRDefault="00FD738A" w:rsidP="002861EC">
      <w:pPr>
        <w:rPr>
          <w:color w:val="auto"/>
          <w:szCs w:val="24"/>
          <w:lang w:eastAsia="en-GB"/>
        </w:rPr>
      </w:pPr>
    </w:p>
    <w:p w14:paraId="1EC9A6C1" w14:textId="3CF44361" w:rsidR="00FD738A" w:rsidRPr="00E67F71" w:rsidRDefault="00FD738A" w:rsidP="002861EC">
      <w:pPr>
        <w:rPr>
          <w:color w:val="auto"/>
          <w:szCs w:val="24"/>
          <w:lang w:eastAsia="en-GB"/>
        </w:rPr>
      </w:pPr>
      <w:r w:rsidRPr="00E67F71">
        <w:rPr>
          <w:color w:val="auto"/>
          <w:szCs w:val="24"/>
          <w:lang w:eastAsia="en-GB"/>
        </w:rPr>
        <w:t>[29] PyPI. 2019. geoip2. PyPI. Available at: https://pypi.org/project/geoip2/0.1.0/. [Accessed 16 February 2019].</w:t>
      </w:r>
    </w:p>
    <w:p w14:paraId="01C9C64B" w14:textId="34C8EDDC" w:rsidR="00046154" w:rsidRPr="00E67F71" w:rsidRDefault="00046154" w:rsidP="002861EC">
      <w:pPr>
        <w:rPr>
          <w:color w:val="auto"/>
          <w:szCs w:val="24"/>
          <w:lang w:eastAsia="en-GB"/>
        </w:rPr>
      </w:pPr>
    </w:p>
    <w:p w14:paraId="1B59D6C3" w14:textId="3118A7AA" w:rsidR="00046154" w:rsidRPr="00E67F71" w:rsidRDefault="00046154" w:rsidP="002861EC">
      <w:pPr>
        <w:rPr>
          <w:color w:val="auto"/>
          <w:szCs w:val="28"/>
          <w:lang w:eastAsia="en-GB"/>
        </w:rPr>
      </w:pPr>
      <w:r w:rsidRPr="00E67F71">
        <w:rPr>
          <w:color w:val="auto"/>
          <w:szCs w:val="24"/>
          <w:lang w:eastAsia="en-GB"/>
        </w:rPr>
        <w:t>[30] J. Patrick Rhamey Jr. 2019. 2018 State of World Liberty Index — J. Patrick Rhamey Jr. Available at: http://patrickrhamey.com/saturday-research/2018/8/6/2018-state-of-world-liberty-index. [Accessed 17 F</w:t>
      </w:r>
      <w:r w:rsidRPr="00E67F71">
        <w:rPr>
          <w:color w:val="auto"/>
          <w:szCs w:val="28"/>
          <w:lang w:eastAsia="en-GB"/>
        </w:rPr>
        <w:t>ebruary 2019].</w:t>
      </w:r>
    </w:p>
    <w:p w14:paraId="19E5038B" w14:textId="01C5BCB9" w:rsidR="00E46824" w:rsidRPr="00E67F71" w:rsidRDefault="00E46824" w:rsidP="002861EC">
      <w:pPr>
        <w:rPr>
          <w:color w:val="auto"/>
          <w:szCs w:val="28"/>
          <w:lang w:eastAsia="en-GB"/>
        </w:rPr>
      </w:pPr>
    </w:p>
    <w:p w14:paraId="19E5B4CA" w14:textId="40BB9E01" w:rsidR="00E46824" w:rsidRPr="00E67F71" w:rsidRDefault="00E46824" w:rsidP="002861EC">
      <w:pPr>
        <w:rPr>
          <w:color w:val="auto"/>
          <w:szCs w:val="28"/>
          <w:lang w:eastAsia="en-GB"/>
        </w:rPr>
      </w:pPr>
      <w:r w:rsidRPr="00E67F71">
        <w:rPr>
          <w:color w:val="auto"/>
          <w:szCs w:val="28"/>
          <w:lang w:eastAsia="en-GB"/>
        </w:rPr>
        <w:t xml:space="preserve">[31] David D. Clark. 2000. </w:t>
      </w:r>
      <w:r w:rsidRPr="00E67F71">
        <w:rPr>
          <w:color w:val="auto"/>
        </w:rPr>
        <w:t xml:space="preserve">Rethinking the design of the Internet: The end to end arguments vs. the brave new world. </w:t>
      </w:r>
      <w:r w:rsidRPr="00E67F71">
        <w:rPr>
          <w:color w:val="auto"/>
          <w:szCs w:val="24"/>
          <w:lang w:eastAsia="en-GB"/>
        </w:rPr>
        <w:t>Available at:</w:t>
      </w:r>
      <w:r w:rsidRPr="00E67F71">
        <w:rPr>
          <w:color w:val="auto"/>
          <w:szCs w:val="28"/>
          <w:lang w:eastAsia="en-GB"/>
        </w:rPr>
        <w:t xml:space="preserve"> </w:t>
      </w:r>
      <w:hyperlink r:id="rId32" w:history="1">
        <w:r w:rsidRPr="00E67F71">
          <w:rPr>
            <w:rStyle w:val="Hyperlink"/>
            <w:color w:val="auto"/>
            <w:szCs w:val="28"/>
            <w:u w:val="none"/>
            <w:lang w:eastAsia="en-GB"/>
          </w:rPr>
          <w:t>https://cyberlaw.stanford.edu/e2e/papers/TPRC-Clark-Blumenthal.pdf</w:t>
        </w:r>
      </w:hyperlink>
      <w:r w:rsidRPr="00E67F71">
        <w:rPr>
          <w:color w:val="auto"/>
          <w:szCs w:val="28"/>
          <w:lang w:eastAsia="en-GB"/>
        </w:rPr>
        <w:t xml:space="preserve"> </w:t>
      </w:r>
      <w:r w:rsidRPr="00E67F71">
        <w:rPr>
          <w:color w:val="auto"/>
          <w:szCs w:val="24"/>
          <w:lang w:eastAsia="en-GB"/>
        </w:rPr>
        <w:t>[Accessed 22 F</w:t>
      </w:r>
      <w:r w:rsidRPr="00E67F71">
        <w:rPr>
          <w:color w:val="auto"/>
          <w:szCs w:val="28"/>
          <w:lang w:eastAsia="en-GB"/>
        </w:rPr>
        <w:t>ebruary 2019].</w:t>
      </w:r>
    </w:p>
    <w:p w14:paraId="78A966F3" w14:textId="15DF6946" w:rsidR="00E66AE2" w:rsidRPr="00E67F71" w:rsidRDefault="00E66AE2" w:rsidP="002861EC">
      <w:pPr>
        <w:rPr>
          <w:color w:val="auto"/>
          <w:szCs w:val="28"/>
          <w:lang w:eastAsia="en-GB"/>
        </w:rPr>
      </w:pPr>
    </w:p>
    <w:p w14:paraId="36D6529C" w14:textId="5B5339CF" w:rsidR="00E66AE2" w:rsidRPr="00E67F71" w:rsidRDefault="00E66AE2" w:rsidP="002861EC">
      <w:pPr>
        <w:rPr>
          <w:color w:val="auto"/>
          <w:szCs w:val="28"/>
          <w:lang w:eastAsia="en-GB"/>
        </w:rPr>
      </w:pPr>
      <w:r w:rsidRPr="00E67F71">
        <w:rPr>
          <w:color w:val="auto"/>
          <w:szCs w:val="28"/>
          <w:lang w:eastAsia="en-GB"/>
        </w:rPr>
        <w:t>[32] allAfrica.com. 2019. Malawi: Huawei Hails Government On National Fibre Backbone</w:t>
      </w:r>
      <w:r w:rsidR="00A907EF" w:rsidRPr="00E67F71">
        <w:rPr>
          <w:color w:val="auto"/>
          <w:szCs w:val="28"/>
          <w:lang w:eastAsia="en-GB"/>
        </w:rPr>
        <w:t xml:space="preserve"> </w:t>
      </w:r>
      <w:r w:rsidRPr="00E67F71">
        <w:rPr>
          <w:color w:val="auto"/>
          <w:szCs w:val="28"/>
          <w:lang w:eastAsia="en-GB"/>
        </w:rPr>
        <w:t>Project. allAfrica.com. Available at: https://allafrica.com/stories/201805010206.html. [Accessed 03 March 2019].</w:t>
      </w:r>
    </w:p>
    <w:p w14:paraId="22DD9A69" w14:textId="5DBA878A" w:rsidR="00E00CA3" w:rsidRPr="00E67F71" w:rsidRDefault="00E00CA3" w:rsidP="002861EC">
      <w:pPr>
        <w:rPr>
          <w:color w:val="auto"/>
          <w:szCs w:val="28"/>
          <w:lang w:eastAsia="en-GB"/>
        </w:rPr>
      </w:pPr>
      <w:r w:rsidRPr="00E67F71">
        <w:rPr>
          <w:color w:val="auto"/>
          <w:szCs w:val="28"/>
          <w:lang w:eastAsia="en-GB"/>
        </w:rPr>
        <w:t>[33] Malawi Country Report</w:t>
      </w:r>
      <w:r w:rsidR="00871487" w:rsidRPr="00E67F71">
        <w:rPr>
          <w:color w:val="auto"/>
          <w:szCs w:val="28"/>
          <w:lang w:eastAsia="en-GB"/>
        </w:rPr>
        <w:t>.</w:t>
      </w:r>
      <w:r w:rsidRPr="00E67F71">
        <w:rPr>
          <w:color w:val="auto"/>
          <w:szCs w:val="28"/>
          <w:lang w:eastAsia="en-GB"/>
        </w:rPr>
        <w:t xml:space="preserve"> Freedom on the Net 2018. 2019. Malawi Country Report</w:t>
      </w:r>
      <w:r w:rsidR="00B37377" w:rsidRPr="00E67F71">
        <w:rPr>
          <w:color w:val="auto"/>
          <w:szCs w:val="28"/>
          <w:lang w:eastAsia="en-GB"/>
        </w:rPr>
        <w:t>.</w:t>
      </w:r>
      <w:r w:rsidRPr="00E67F71">
        <w:rPr>
          <w:color w:val="auto"/>
          <w:szCs w:val="28"/>
          <w:lang w:eastAsia="en-GB"/>
        </w:rPr>
        <w:t xml:space="preserve"> Freedom on the Net 2018. Available at: https://freedomhouse.org/report/freedom-net/2018/malawi. [Accessed 03 March 2019].</w:t>
      </w:r>
    </w:p>
    <w:p w14:paraId="1DD42E7C" w14:textId="70081F7D" w:rsidR="00111626" w:rsidRPr="00E67F71" w:rsidRDefault="00111626" w:rsidP="002861EC">
      <w:pPr>
        <w:rPr>
          <w:color w:val="auto"/>
          <w:szCs w:val="28"/>
          <w:lang w:eastAsia="en-GB"/>
        </w:rPr>
      </w:pPr>
    </w:p>
    <w:p w14:paraId="02ACF374" w14:textId="00B0D838" w:rsidR="00111626" w:rsidRPr="00E67F71" w:rsidRDefault="00111626" w:rsidP="002861EC">
      <w:pPr>
        <w:rPr>
          <w:color w:val="auto"/>
          <w:szCs w:val="28"/>
          <w:lang w:eastAsia="en-GB"/>
        </w:rPr>
      </w:pPr>
      <w:r w:rsidRPr="00E67F71">
        <w:rPr>
          <w:color w:val="auto"/>
          <w:szCs w:val="28"/>
          <w:lang w:eastAsia="en-GB"/>
        </w:rPr>
        <w:t xml:space="preserve">[34] </w:t>
      </w:r>
      <w:r w:rsidR="008402BA" w:rsidRPr="00E67F71">
        <w:rPr>
          <w:color w:val="auto"/>
          <w:szCs w:val="28"/>
          <w:lang w:eastAsia="en-GB"/>
        </w:rPr>
        <w:t>countryeconomy.com. 2019. Human Development Index - HDI 2017</w:t>
      </w:r>
      <w:r w:rsidR="00B37377" w:rsidRPr="00E67F71">
        <w:rPr>
          <w:color w:val="auto"/>
          <w:szCs w:val="28"/>
          <w:lang w:eastAsia="en-GB"/>
        </w:rPr>
        <w:t>.</w:t>
      </w:r>
      <w:r w:rsidR="008402BA" w:rsidRPr="00E67F71">
        <w:rPr>
          <w:color w:val="auto"/>
          <w:szCs w:val="28"/>
          <w:lang w:eastAsia="en-GB"/>
        </w:rPr>
        <w:t xml:space="preserve"> countryeconomy.com. Available at: https://countryeconomy.com/hdi. [Accessed 05 March 2019].</w:t>
      </w:r>
    </w:p>
    <w:p w14:paraId="451E8ED0" w14:textId="4059928F" w:rsidR="00111626" w:rsidRPr="00E67F71" w:rsidRDefault="00111626" w:rsidP="002861EC">
      <w:pPr>
        <w:rPr>
          <w:color w:val="auto"/>
          <w:szCs w:val="28"/>
          <w:lang w:eastAsia="en-GB"/>
        </w:rPr>
      </w:pPr>
    </w:p>
    <w:p w14:paraId="47585F5A" w14:textId="70000E50" w:rsidR="00111626" w:rsidRPr="00244CE8" w:rsidRDefault="00111626" w:rsidP="002861EC">
      <w:pPr>
        <w:rPr>
          <w:color w:val="auto"/>
          <w:szCs w:val="28"/>
          <w:lang w:eastAsia="en-GB"/>
        </w:rPr>
      </w:pPr>
      <w:r w:rsidRPr="00E67F71">
        <w:rPr>
          <w:color w:val="auto"/>
          <w:szCs w:val="28"/>
          <w:lang w:eastAsia="en-GB"/>
        </w:rPr>
        <w:t>[35]</w:t>
      </w:r>
      <w:r w:rsidR="00B37377" w:rsidRPr="00E67F71">
        <w:rPr>
          <w:color w:val="auto"/>
          <w:szCs w:val="28"/>
          <w:lang w:eastAsia="en-GB"/>
        </w:rPr>
        <w:t xml:space="preserve"> GDP per capita (current US$) Data. 2019. GDP per capita. Available at: https://data.worldbank.</w:t>
      </w:r>
      <w:r w:rsidR="00B37377" w:rsidRPr="00244CE8">
        <w:rPr>
          <w:color w:val="auto"/>
          <w:szCs w:val="28"/>
          <w:lang w:eastAsia="en-GB"/>
        </w:rPr>
        <w:t>org/indicator/NY.GDP.PCAP.CD. [Accessed 05 March 2019].</w:t>
      </w:r>
    </w:p>
    <w:p w14:paraId="4D3200D5" w14:textId="1256C944" w:rsidR="00F44B60" w:rsidRPr="00244CE8" w:rsidRDefault="00F44B60" w:rsidP="002861EC">
      <w:pPr>
        <w:rPr>
          <w:color w:val="auto"/>
          <w:szCs w:val="28"/>
          <w:lang w:eastAsia="en-GB"/>
        </w:rPr>
      </w:pPr>
    </w:p>
    <w:p w14:paraId="26740009" w14:textId="71E0AF79" w:rsidR="00F44B60" w:rsidRPr="00244CE8" w:rsidRDefault="00F44B60" w:rsidP="002861EC">
      <w:pPr>
        <w:rPr>
          <w:color w:val="auto"/>
          <w:szCs w:val="28"/>
          <w:lang w:eastAsia="en-GB"/>
        </w:rPr>
      </w:pPr>
      <w:r w:rsidRPr="00244CE8">
        <w:rPr>
          <w:color w:val="auto"/>
          <w:szCs w:val="28"/>
          <w:lang w:eastAsia="en-GB"/>
        </w:rPr>
        <w:t xml:space="preserve">[36] </w:t>
      </w:r>
      <w:r w:rsidR="00C3072D" w:rsidRPr="00244CE8">
        <w:rPr>
          <w:color w:val="auto"/>
        </w:rPr>
        <w:t xml:space="preserve">Heckelman, J.C., 2000. Economic freedom and economic growth: a short-run causal investigation. Journal of applied economics. Available at: https://core.ac.uk/download/pdf/7146349.pdf </w:t>
      </w:r>
      <w:r w:rsidR="00C3072D" w:rsidRPr="00244CE8">
        <w:rPr>
          <w:color w:val="auto"/>
          <w:szCs w:val="28"/>
          <w:lang w:eastAsia="en-GB"/>
        </w:rPr>
        <w:t>[Accessed 05 March 2019].</w:t>
      </w:r>
    </w:p>
    <w:p w14:paraId="53B8B60F" w14:textId="702D3616" w:rsidR="00871487" w:rsidRPr="00244CE8" w:rsidRDefault="00871487" w:rsidP="002861EC">
      <w:pPr>
        <w:rPr>
          <w:color w:val="auto"/>
          <w:szCs w:val="28"/>
          <w:lang w:eastAsia="en-GB"/>
        </w:rPr>
      </w:pPr>
    </w:p>
    <w:p w14:paraId="1180E5A1" w14:textId="4FA90C0F" w:rsidR="00871487" w:rsidRDefault="00871487" w:rsidP="002861EC">
      <w:pPr>
        <w:rPr>
          <w:color w:val="auto"/>
          <w:szCs w:val="28"/>
          <w:lang w:eastAsia="en-GB"/>
        </w:rPr>
      </w:pPr>
      <w:r w:rsidRPr="00244CE8">
        <w:rPr>
          <w:color w:val="auto"/>
          <w:szCs w:val="28"/>
          <w:lang w:eastAsia="en-GB"/>
        </w:rPr>
        <w:t xml:space="preserve">[37] David Rieff. Why nobody cares about the surveillance state. Foreign Policy. 2013. Available at: </w:t>
      </w:r>
      <w:hyperlink r:id="rId33" w:history="1">
        <w:r w:rsidRPr="00244CE8">
          <w:rPr>
            <w:rStyle w:val="Hyperlink"/>
            <w:color w:val="auto"/>
            <w:szCs w:val="28"/>
            <w:u w:val="none"/>
            <w:lang w:eastAsia="en-GB"/>
          </w:rPr>
          <w:t>https://foreignpolicy.com/2013/08/22/why-nobody-cares-about-the-surveillance-state/</w:t>
        </w:r>
      </w:hyperlink>
      <w:r w:rsidRPr="00244CE8">
        <w:rPr>
          <w:color w:val="auto"/>
          <w:szCs w:val="28"/>
          <w:lang w:eastAsia="en-GB"/>
        </w:rPr>
        <w:t>. [Accessed 09 March 2019].</w:t>
      </w:r>
    </w:p>
    <w:p w14:paraId="23407EBB" w14:textId="259ECFAC" w:rsidR="008F6DAF" w:rsidRDefault="008F6DAF" w:rsidP="002861EC">
      <w:pPr>
        <w:rPr>
          <w:color w:val="auto"/>
          <w:szCs w:val="28"/>
          <w:lang w:eastAsia="en-GB"/>
        </w:rPr>
      </w:pPr>
    </w:p>
    <w:p w14:paraId="7207C70B" w14:textId="77777777" w:rsidR="008F6DAF" w:rsidRDefault="008F6DAF" w:rsidP="008F6DAF">
      <w:pPr>
        <w:rPr>
          <w:color w:val="auto"/>
          <w:szCs w:val="24"/>
          <w:lang w:eastAsia="en-GB"/>
        </w:rPr>
      </w:pPr>
      <w:r>
        <w:rPr>
          <w:color w:val="auto"/>
          <w:szCs w:val="24"/>
          <w:lang w:eastAsia="en-GB"/>
        </w:rPr>
        <w:t>[38] Schuster, Stefan, Melle van den Berg, Xabier Larrucea, Ton Slewe, and Peter Ide-Kostic. "Mass surveillance and technological policy options: improving security of private communications." Computer Standards &amp; Interfaces 50 (2017): 76-82.</w:t>
      </w:r>
    </w:p>
    <w:p w14:paraId="2F6BF71E" w14:textId="77777777" w:rsidR="008F6DAF" w:rsidRDefault="008F6DAF" w:rsidP="008F6DAF">
      <w:pPr>
        <w:rPr>
          <w:color w:val="auto"/>
          <w:szCs w:val="24"/>
          <w:lang w:eastAsia="en-GB"/>
        </w:rPr>
      </w:pPr>
    </w:p>
    <w:p w14:paraId="5BF41922" w14:textId="77777777" w:rsidR="008F6DAF" w:rsidRDefault="008F6DAF" w:rsidP="008F6DAF">
      <w:pPr>
        <w:rPr>
          <w:color w:val="auto"/>
          <w:szCs w:val="24"/>
          <w:lang w:eastAsia="en-GB"/>
        </w:rPr>
      </w:pPr>
      <w:r>
        <w:rPr>
          <w:color w:val="auto"/>
          <w:szCs w:val="24"/>
          <w:lang w:eastAsia="en-GB"/>
        </w:rPr>
        <w:t>[39] Obar, Jonathan A., and Andrew Clement. "Internet surveillance and boomerang routing: A call for Canadian network sovereignty." In TEM 2013: Proceedings of the Technology &amp; Emerging Media Track-Annual Conference of the Canadian Communication Association. 2012.</w:t>
      </w:r>
    </w:p>
    <w:p w14:paraId="3E750205" w14:textId="77777777" w:rsidR="008F6DAF" w:rsidRDefault="008F6DAF" w:rsidP="008F6DAF">
      <w:pPr>
        <w:rPr>
          <w:color w:val="auto"/>
          <w:szCs w:val="24"/>
          <w:lang w:eastAsia="en-GB"/>
        </w:rPr>
      </w:pPr>
    </w:p>
    <w:p w14:paraId="29DB5D66" w14:textId="77777777" w:rsidR="008F6DAF" w:rsidRDefault="008F6DAF" w:rsidP="008F6DAF">
      <w:pPr>
        <w:rPr>
          <w:color w:val="auto"/>
          <w:szCs w:val="24"/>
          <w:lang w:eastAsia="en-GB"/>
        </w:rPr>
      </w:pPr>
      <w:r>
        <w:rPr>
          <w:color w:val="auto"/>
          <w:szCs w:val="24"/>
          <w:lang w:eastAsia="en-GB"/>
        </w:rPr>
        <w:t>[40] MaxMind. GeoIP® Databases &amp; Services: Industry Leading IP Intelligence. https://www.maxmind.com/en/geoip2-services-and-databases. [Accessed 18 March 2019]</w:t>
      </w:r>
    </w:p>
    <w:p w14:paraId="5F9AD4E4" w14:textId="77777777" w:rsidR="008F6DAF" w:rsidRDefault="008F6DAF" w:rsidP="008F6DAF">
      <w:pPr>
        <w:rPr>
          <w:color w:val="auto"/>
          <w:szCs w:val="24"/>
          <w:lang w:eastAsia="en-GB"/>
        </w:rPr>
      </w:pPr>
    </w:p>
    <w:p w14:paraId="51E60991" w14:textId="77777777" w:rsidR="008F6DAF" w:rsidRDefault="008F6DAF" w:rsidP="008F6DAF">
      <w:pPr>
        <w:rPr>
          <w:color w:val="auto"/>
          <w:szCs w:val="24"/>
          <w:shd w:val="clear" w:color="auto" w:fill="FFFFFF"/>
          <w:lang w:val="de-DE"/>
        </w:rPr>
      </w:pPr>
      <w:r>
        <w:rPr>
          <w:color w:val="auto"/>
          <w:szCs w:val="24"/>
          <w:lang w:eastAsia="en-GB"/>
        </w:rPr>
        <w:t xml:space="preserve">[41] </w:t>
      </w:r>
      <w:r>
        <w:rPr>
          <w:color w:val="auto"/>
          <w:szCs w:val="24"/>
          <w:shd w:val="clear" w:color="auto" w:fill="FFFFFF"/>
        </w:rPr>
        <w:t xml:space="preserve">Poese, Ingmar, Steve Uhlig, Mohamed Ali Kaafar, Benoit Donnet, and Bamba Gueye. "IP geolocation </w:t>
      </w:r>
      <w:r>
        <w:rPr>
          <w:color w:val="auto"/>
          <w:szCs w:val="24"/>
          <w:shd w:val="clear" w:color="auto" w:fill="FFFFFF"/>
          <w:lang w:val="de-DE"/>
        </w:rPr>
        <w:t>databases: Unreliable?." ACM SIGCOMM Computer Communication Review 41, no. 2 (2011): 53-56.</w:t>
      </w:r>
    </w:p>
    <w:p w14:paraId="0109D83F" w14:textId="77777777" w:rsidR="008F6DAF" w:rsidRDefault="008F6DAF" w:rsidP="008F6DAF">
      <w:pPr>
        <w:rPr>
          <w:color w:val="auto"/>
          <w:szCs w:val="24"/>
          <w:shd w:val="clear" w:color="auto" w:fill="FFFFFF"/>
          <w:lang w:val="de-DE"/>
        </w:rPr>
      </w:pPr>
    </w:p>
    <w:p w14:paraId="71B990D2" w14:textId="77777777" w:rsidR="008F6DAF" w:rsidRDefault="008F6DAF" w:rsidP="008F6DAF">
      <w:pPr>
        <w:rPr>
          <w:color w:val="auto"/>
          <w:szCs w:val="24"/>
          <w:lang w:eastAsia="en-GB"/>
        </w:rPr>
      </w:pPr>
      <w:r>
        <w:rPr>
          <w:color w:val="auto"/>
          <w:szCs w:val="24"/>
          <w:lang w:eastAsia="en-GB"/>
        </w:rPr>
        <w:t>[42] Mirai Source Code. https://github.com/jgamblin/Mirai-Source-Code. [Accessed 18 March 2019]</w:t>
      </w:r>
    </w:p>
    <w:p w14:paraId="5891B67A" w14:textId="6A056C90" w:rsidR="00C96965" w:rsidRDefault="00C96965">
      <w:pPr>
        <w:jc w:val="left"/>
        <w:rPr>
          <w:color w:val="auto"/>
          <w:szCs w:val="28"/>
          <w:lang w:eastAsia="en-GB"/>
        </w:rPr>
      </w:pPr>
      <w:r>
        <w:rPr>
          <w:color w:val="auto"/>
          <w:szCs w:val="28"/>
          <w:lang w:eastAsia="en-GB"/>
        </w:rPr>
        <w:br w:type="page"/>
      </w:r>
    </w:p>
    <w:p w14:paraId="4E2C898D" w14:textId="4FCA1186" w:rsidR="00C96965" w:rsidRDefault="00C96965" w:rsidP="00C96965">
      <w:pPr>
        <w:pStyle w:val="Heading1"/>
        <w:rPr>
          <w:lang w:eastAsia="en-GB"/>
        </w:rPr>
      </w:pPr>
      <w:r>
        <w:rPr>
          <w:lang w:eastAsia="en-GB"/>
        </w:rPr>
        <w:t>Appendix</w:t>
      </w:r>
    </w:p>
    <w:p w14:paraId="160F1B86" w14:textId="755A7467" w:rsidR="00470774" w:rsidRDefault="00470774" w:rsidP="00470774">
      <w:pPr>
        <w:rPr>
          <w:lang w:eastAsia="en-GB"/>
        </w:rPr>
      </w:pPr>
    </w:p>
    <w:p w14:paraId="2A3096B2" w14:textId="77777777" w:rsidR="00470774" w:rsidRPr="00470774" w:rsidRDefault="00470774" w:rsidP="00470774">
      <w:pPr>
        <w:rPr>
          <w:lang w:eastAsia="en-GB"/>
        </w:rPr>
      </w:pPr>
      <w:bookmarkStart w:id="79" w:name="_GoBack"/>
      <w:bookmarkEnd w:id="79"/>
    </w:p>
    <w:p w14:paraId="6D22D1DC" w14:textId="77777777" w:rsidR="008F6DAF" w:rsidRPr="00244CE8" w:rsidRDefault="008F6DAF" w:rsidP="002861EC">
      <w:pPr>
        <w:rPr>
          <w:color w:val="auto"/>
          <w:szCs w:val="28"/>
          <w:lang w:eastAsia="en-GB"/>
        </w:rPr>
      </w:pPr>
    </w:p>
    <w:sectPr w:rsidR="008F6DAF" w:rsidRPr="00244CE8" w:rsidSect="00696D3C">
      <w:footerReference w:type="default" r:id="rId34"/>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50625" w14:textId="77777777" w:rsidR="00A23D31" w:rsidRDefault="00A23D31" w:rsidP="00FB15DA">
      <w:r>
        <w:separator/>
      </w:r>
    </w:p>
  </w:endnote>
  <w:endnote w:type="continuationSeparator" w:id="0">
    <w:p w14:paraId="65596565" w14:textId="77777777" w:rsidR="00A23D31" w:rsidRDefault="00A23D31"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358210"/>
      <w:docPartObj>
        <w:docPartGallery w:val="Page Numbers (Bottom of Page)"/>
        <w:docPartUnique/>
      </w:docPartObj>
    </w:sdtPr>
    <w:sdtEndPr>
      <w:rPr>
        <w:noProof/>
      </w:rPr>
    </w:sdtEndPr>
    <w:sdtContent>
      <w:p w14:paraId="6D257480" w14:textId="54E43E09" w:rsidR="00F10153" w:rsidRDefault="00F10153">
        <w:pPr>
          <w:pStyle w:val="Footer"/>
          <w:jc w:val="center"/>
        </w:pPr>
        <w:r>
          <w:fldChar w:fldCharType="begin"/>
        </w:r>
        <w:r>
          <w:instrText xml:space="preserve"> PAGE   \* MERGEFORMAT </w:instrText>
        </w:r>
        <w:r>
          <w:fldChar w:fldCharType="separate"/>
        </w:r>
        <w:r w:rsidR="00470774">
          <w:rPr>
            <w:noProof/>
          </w:rPr>
          <w:t>56</w:t>
        </w:r>
        <w:r>
          <w:rPr>
            <w:noProof/>
          </w:rPr>
          <w:fldChar w:fldCharType="end"/>
        </w:r>
      </w:p>
    </w:sdtContent>
  </w:sdt>
  <w:p w14:paraId="48D6EC0A" w14:textId="77777777" w:rsidR="00F10153" w:rsidRDefault="00F10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2757B" w14:textId="77777777" w:rsidR="00A23D31" w:rsidRDefault="00A23D31" w:rsidP="00FB15DA">
      <w:r>
        <w:separator/>
      </w:r>
    </w:p>
  </w:footnote>
  <w:footnote w:type="continuationSeparator" w:id="0">
    <w:p w14:paraId="24950E96" w14:textId="77777777" w:rsidR="00A23D31" w:rsidRDefault="00A23D31"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200A"/>
    <w:multiLevelType w:val="hybridMultilevel"/>
    <w:tmpl w:val="760C4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402634"/>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FE3DAD"/>
    <w:multiLevelType w:val="hybridMultilevel"/>
    <w:tmpl w:val="FA08A7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1658C4"/>
    <w:multiLevelType w:val="hybridMultilevel"/>
    <w:tmpl w:val="5F64F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6F34D2"/>
    <w:multiLevelType w:val="hybridMultilevel"/>
    <w:tmpl w:val="2D3256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F238CF"/>
    <w:multiLevelType w:val="hybridMultilevel"/>
    <w:tmpl w:val="3C40E2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C663AB"/>
    <w:multiLevelType w:val="hybridMultilevel"/>
    <w:tmpl w:val="EB7C8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5E707F"/>
    <w:multiLevelType w:val="hybridMultilevel"/>
    <w:tmpl w:val="50B80ECE"/>
    <w:lvl w:ilvl="0" w:tplc="38C443F4">
      <w:start w:val="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B9039F5"/>
    <w:multiLevelType w:val="multilevel"/>
    <w:tmpl w:val="61C07BE2"/>
    <w:lvl w:ilvl="0">
      <w:start w:val="1"/>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8"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2531F9C"/>
    <w:multiLevelType w:val="hybridMultilevel"/>
    <w:tmpl w:val="6D20E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350787"/>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
  </w:num>
  <w:num w:numId="3">
    <w:abstractNumId w:val="18"/>
  </w:num>
  <w:num w:numId="4">
    <w:abstractNumId w:val="14"/>
  </w:num>
  <w:num w:numId="5">
    <w:abstractNumId w:val="4"/>
  </w:num>
  <w:num w:numId="6">
    <w:abstractNumId w:val="15"/>
  </w:num>
  <w:num w:numId="7">
    <w:abstractNumId w:val="1"/>
  </w:num>
  <w:num w:numId="8">
    <w:abstractNumId w:val="16"/>
  </w:num>
  <w:num w:numId="9">
    <w:abstractNumId w:val="11"/>
  </w:num>
  <w:num w:numId="10">
    <w:abstractNumId w:val="10"/>
  </w:num>
  <w:num w:numId="11">
    <w:abstractNumId w:val="7"/>
  </w:num>
  <w:num w:numId="12">
    <w:abstractNumId w:val="2"/>
  </w:num>
  <w:num w:numId="13">
    <w:abstractNumId w:val="21"/>
  </w:num>
  <w:num w:numId="14">
    <w:abstractNumId w:val="0"/>
  </w:num>
  <w:num w:numId="15">
    <w:abstractNumId w:val="13"/>
  </w:num>
  <w:num w:numId="16">
    <w:abstractNumId w:val="20"/>
  </w:num>
  <w:num w:numId="17">
    <w:abstractNumId w:val="5"/>
  </w:num>
  <w:num w:numId="18">
    <w:abstractNumId w:val="6"/>
  </w:num>
  <w:num w:numId="19">
    <w:abstractNumId w:val="8"/>
  </w:num>
  <w:num w:numId="20">
    <w:abstractNumId w:val="12"/>
  </w:num>
  <w:num w:numId="21">
    <w:abstractNumId w:val="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activeWritingStyle w:appName="MSWord" w:lang="en-GB" w:vendorID="64" w:dllVersion="131078" w:nlCheck="1" w:checkStyle="1"/>
  <w:activeWritingStyle w:appName="MSWord" w:lang="fr-FR" w:vendorID="64" w:dllVersion="131078" w:nlCheck="1" w:checkStyle="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DA"/>
    <w:rsid w:val="000074DE"/>
    <w:rsid w:val="0000780D"/>
    <w:rsid w:val="000103CE"/>
    <w:rsid w:val="00010732"/>
    <w:rsid w:val="00010CE3"/>
    <w:rsid w:val="00011EA3"/>
    <w:rsid w:val="00012B85"/>
    <w:rsid w:val="00013019"/>
    <w:rsid w:val="00013D7D"/>
    <w:rsid w:val="00016872"/>
    <w:rsid w:val="00016AEB"/>
    <w:rsid w:val="00025686"/>
    <w:rsid w:val="00030841"/>
    <w:rsid w:val="00031E23"/>
    <w:rsid w:val="000366B9"/>
    <w:rsid w:val="00041855"/>
    <w:rsid w:val="0004306D"/>
    <w:rsid w:val="000441CF"/>
    <w:rsid w:val="00046154"/>
    <w:rsid w:val="00053B13"/>
    <w:rsid w:val="000561FB"/>
    <w:rsid w:val="00056DDF"/>
    <w:rsid w:val="00060F2B"/>
    <w:rsid w:val="000620D9"/>
    <w:rsid w:val="00062A61"/>
    <w:rsid w:val="000646A3"/>
    <w:rsid w:val="00064DCF"/>
    <w:rsid w:val="00070831"/>
    <w:rsid w:val="00071109"/>
    <w:rsid w:val="00074012"/>
    <w:rsid w:val="00077D5A"/>
    <w:rsid w:val="00077F89"/>
    <w:rsid w:val="00080ADF"/>
    <w:rsid w:val="00081F34"/>
    <w:rsid w:val="0008410D"/>
    <w:rsid w:val="00086941"/>
    <w:rsid w:val="00091A72"/>
    <w:rsid w:val="0009234F"/>
    <w:rsid w:val="00092537"/>
    <w:rsid w:val="00092F8C"/>
    <w:rsid w:val="0009465F"/>
    <w:rsid w:val="000968B2"/>
    <w:rsid w:val="00096E7F"/>
    <w:rsid w:val="000A418D"/>
    <w:rsid w:val="000A5C05"/>
    <w:rsid w:val="000A6338"/>
    <w:rsid w:val="000A6D51"/>
    <w:rsid w:val="000A6E46"/>
    <w:rsid w:val="000B2576"/>
    <w:rsid w:val="000B3BDB"/>
    <w:rsid w:val="000B7684"/>
    <w:rsid w:val="000C07E5"/>
    <w:rsid w:val="000C11EF"/>
    <w:rsid w:val="000C45DC"/>
    <w:rsid w:val="000C4E36"/>
    <w:rsid w:val="000C52C2"/>
    <w:rsid w:val="000C5479"/>
    <w:rsid w:val="000C5ECA"/>
    <w:rsid w:val="000C7A35"/>
    <w:rsid w:val="000D0B01"/>
    <w:rsid w:val="000E19B1"/>
    <w:rsid w:val="000E2FCF"/>
    <w:rsid w:val="000E5643"/>
    <w:rsid w:val="000F031E"/>
    <w:rsid w:val="000F5739"/>
    <w:rsid w:val="000F7C9F"/>
    <w:rsid w:val="00100CF8"/>
    <w:rsid w:val="00104D95"/>
    <w:rsid w:val="00106CAE"/>
    <w:rsid w:val="0011111A"/>
    <w:rsid w:val="00111626"/>
    <w:rsid w:val="001123E5"/>
    <w:rsid w:val="0011492A"/>
    <w:rsid w:val="00116068"/>
    <w:rsid w:val="001166EA"/>
    <w:rsid w:val="00121777"/>
    <w:rsid w:val="00122739"/>
    <w:rsid w:val="001252F9"/>
    <w:rsid w:val="00125B1E"/>
    <w:rsid w:val="001307CD"/>
    <w:rsid w:val="0013164C"/>
    <w:rsid w:val="00133E9D"/>
    <w:rsid w:val="00135F8D"/>
    <w:rsid w:val="00136175"/>
    <w:rsid w:val="00137E63"/>
    <w:rsid w:val="001425E1"/>
    <w:rsid w:val="00146FD5"/>
    <w:rsid w:val="00150235"/>
    <w:rsid w:val="00150497"/>
    <w:rsid w:val="0015150F"/>
    <w:rsid w:val="001533C2"/>
    <w:rsid w:val="001558B1"/>
    <w:rsid w:val="001622A6"/>
    <w:rsid w:val="0016235B"/>
    <w:rsid w:val="00162EBB"/>
    <w:rsid w:val="00163F3C"/>
    <w:rsid w:val="0016677F"/>
    <w:rsid w:val="001670A2"/>
    <w:rsid w:val="00167F22"/>
    <w:rsid w:val="001748DB"/>
    <w:rsid w:val="00175030"/>
    <w:rsid w:val="0017671C"/>
    <w:rsid w:val="00176D6D"/>
    <w:rsid w:val="001805C4"/>
    <w:rsid w:val="0018678F"/>
    <w:rsid w:val="00197709"/>
    <w:rsid w:val="001A0054"/>
    <w:rsid w:val="001A0E04"/>
    <w:rsid w:val="001A7302"/>
    <w:rsid w:val="001A74CE"/>
    <w:rsid w:val="001B0870"/>
    <w:rsid w:val="001B2551"/>
    <w:rsid w:val="001B71D5"/>
    <w:rsid w:val="001C13F7"/>
    <w:rsid w:val="001C28F0"/>
    <w:rsid w:val="001C4E33"/>
    <w:rsid w:val="001C6527"/>
    <w:rsid w:val="001D2261"/>
    <w:rsid w:val="001D3CBC"/>
    <w:rsid w:val="001D6985"/>
    <w:rsid w:val="001D7DC8"/>
    <w:rsid w:val="001E0B30"/>
    <w:rsid w:val="001E14E9"/>
    <w:rsid w:val="001E670B"/>
    <w:rsid w:val="001E7DDB"/>
    <w:rsid w:val="001F0186"/>
    <w:rsid w:val="001F1035"/>
    <w:rsid w:val="001F2170"/>
    <w:rsid w:val="001F286E"/>
    <w:rsid w:val="001F4DF2"/>
    <w:rsid w:val="001F5BA1"/>
    <w:rsid w:val="001F6EBE"/>
    <w:rsid w:val="001F7775"/>
    <w:rsid w:val="00200AAD"/>
    <w:rsid w:val="00200B72"/>
    <w:rsid w:val="00207823"/>
    <w:rsid w:val="0021167C"/>
    <w:rsid w:val="0021179D"/>
    <w:rsid w:val="0021189E"/>
    <w:rsid w:val="00211AFF"/>
    <w:rsid w:val="00215900"/>
    <w:rsid w:val="00216672"/>
    <w:rsid w:val="00217882"/>
    <w:rsid w:val="00217CE8"/>
    <w:rsid w:val="002215B4"/>
    <w:rsid w:val="00227C9D"/>
    <w:rsid w:val="002301F0"/>
    <w:rsid w:val="0023174E"/>
    <w:rsid w:val="00235318"/>
    <w:rsid w:val="0023618E"/>
    <w:rsid w:val="00242B52"/>
    <w:rsid w:val="00243EAF"/>
    <w:rsid w:val="00244486"/>
    <w:rsid w:val="00244CE8"/>
    <w:rsid w:val="00246B2B"/>
    <w:rsid w:val="00253CCD"/>
    <w:rsid w:val="0025414F"/>
    <w:rsid w:val="00256E39"/>
    <w:rsid w:val="002738D9"/>
    <w:rsid w:val="00274D47"/>
    <w:rsid w:val="002775FD"/>
    <w:rsid w:val="00280C3A"/>
    <w:rsid w:val="00282BC4"/>
    <w:rsid w:val="002861EC"/>
    <w:rsid w:val="002868FF"/>
    <w:rsid w:val="00292329"/>
    <w:rsid w:val="00293461"/>
    <w:rsid w:val="00294A38"/>
    <w:rsid w:val="00295351"/>
    <w:rsid w:val="0029577E"/>
    <w:rsid w:val="00295BB5"/>
    <w:rsid w:val="00295FFF"/>
    <w:rsid w:val="002A3BC1"/>
    <w:rsid w:val="002A4585"/>
    <w:rsid w:val="002A5DF9"/>
    <w:rsid w:val="002A6EEA"/>
    <w:rsid w:val="002B052F"/>
    <w:rsid w:val="002B2C64"/>
    <w:rsid w:val="002B2FFA"/>
    <w:rsid w:val="002B6179"/>
    <w:rsid w:val="002B7300"/>
    <w:rsid w:val="002C079B"/>
    <w:rsid w:val="002C11F0"/>
    <w:rsid w:val="002C306E"/>
    <w:rsid w:val="002C4634"/>
    <w:rsid w:val="002C76E5"/>
    <w:rsid w:val="002D001F"/>
    <w:rsid w:val="002D2F6F"/>
    <w:rsid w:val="002D62E5"/>
    <w:rsid w:val="002E472F"/>
    <w:rsid w:val="002E7DF0"/>
    <w:rsid w:val="002F1341"/>
    <w:rsid w:val="002F1520"/>
    <w:rsid w:val="002F2E11"/>
    <w:rsid w:val="002F3CD7"/>
    <w:rsid w:val="002F6152"/>
    <w:rsid w:val="0030150F"/>
    <w:rsid w:val="0030300E"/>
    <w:rsid w:val="00304601"/>
    <w:rsid w:val="003051E8"/>
    <w:rsid w:val="00310D36"/>
    <w:rsid w:val="003211D4"/>
    <w:rsid w:val="003251FD"/>
    <w:rsid w:val="003254B0"/>
    <w:rsid w:val="00326779"/>
    <w:rsid w:val="003277F2"/>
    <w:rsid w:val="003278E6"/>
    <w:rsid w:val="0033060F"/>
    <w:rsid w:val="0033124C"/>
    <w:rsid w:val="0033503C"/>
    <w:rsid w:val="003376BC"/>
    <w:rsid w:val="003413D9"/>
    <w:rsid w:val="0034162B"/>
    <w:rsid w:val="0035181C"/>
    <w:rsid w:val="0035355B"/>
    <w:rsid w:val="00354524"/>
    <w:rsid w:val="00354E5F"/>
    <w:rsid w:val="00361CF8"/>
    <w:rsid w:val="00362087"/>
    <w:rsid w:val="0037196E"/>
    <w:rsid w:val="00371C00"/>
    <w:rsid w:val="00371C23"/>
    <w:rsid w:val="00375D8A"/>
    <w:rsid w:val="0038543B"/>
    <w:rsid w:val="00385E28"/>
    <w:rsid w:val="00387550"/>
    <w:rsid w:val="00387594"/>
    <w:rsid w:val="00391AE9"/>
    <w:rsid w:val="00391DBF"/>
    <w:rsid w:val="00392372"/>
    <w:rsid w:val="00392B04"/>
    <w:rsid w:val="00394670"/>
    <w:rsid w:val="003953FA"/>
    <w:rsid w:val="00396186"/>
    <w:rsid w:val="003A0654"/>
    <w:rsid w:val="003A12DD"/>
    <w:rsid w:val="003A2EF3"/>
    <w:rsid w:val="003A335D"/>
    <w:rsid w:val="003A5097"/>
    <w:rsid w:val="003B3CEC"/>
    <w:rsid w:val="003B45A9"/>
    <w:rsid w:val="003B5435"/>
    <w:rsid w:val="003C0694"/>
    <w:rsid w:val="003C1021"/>
    <w:rsid w:val="003C3616"/>
    <w:rsid w:val="003C4049"/>
    <w:rsid w:val="003C4707"/>
    <w:rsid w:val="003D0A59"/>
    <w:rsid w:val="003D3C60"/>
    <w:rsid w:val="003D6DF9"/>
    <w:rsid w:val="003E0B66"/>
    <w:rsid w:val="003E1B1C"/>
    <w:rsid w:val="003E4B57"/>
    <w:rsid w:val="003E5500"/>
    <w:rsid w:val="003E5960"/>
    <w:rsid w:val="003F2391"/>
    <w:rsid w:val="003F4140"/>
    <w:rsid w:val="00402801"/>
    <w:rsid w:val="004036E2"/>
    <w:rsid w:val="004067C7"/>
    <w:rsid w:val="00413F9C"/>
    <w:rsid w:val="0042054F"/>
    <w:rsid w:val="00420921"/>
    <w:rsid w:val="00420E2D"/>
    <w:rsid w:val="00421856"/>
    <w:rsid w:val="00424E40"/>
    <w:rsid w:val="00426AC9"/>
    <w:rsid w:val="004376B6"/>
    <w:rsid w:val="00440A73"/>
    <w:rsid w:val="004445A4"/>
    <w:rsid w:val="004447FB"/>
    <w:rsid w:val="00447F1E"/>
    <w:rsid w:val="00451016"/>
    <w:rsid w:val="00451568"/>
    <w:rsid w:val="00453AD9"/>
    <w:rsid w:val="004540D4"/>
    <w:rsid w:val="004614DE"/>
    <w:rsid w:val="004627BF"/>
    <w:rsid w:val="00470774"/>
    <w:rsid w:val="0047307E"/>
    <w:rsid w:val="004766D7"/>
    <w:rsid w:val="0047717B"/>
    <w:rsid w:val="004775FA"/>
    <w:rsid w:val="004777BB"/>
    <w:rsid w:val="00477D1E"/>
    <w:rsid w:val="00477F4B"/>
    <w:rsid w:val="004820D1"/>
    <w:rsid w:val="004861D1"/>
    <w:rsid w:val="00491DD3"/>
    <w:rsid w:val="00492A21"/>
    <w:rsid w:val="00492E42"/>
    <w:rsid w:val="00497EF3"/>
    <w:rsid w:val="004A0997"/>
    <w:rsid w:val="004A2A1A"/>
    <w:rsid w:val="004A5559"/>
    <w:rsid w:val="004A5C9B"/>
    <w:rsid w:val="004B41B6"/>
    <w:rsid w:val="004B6761"/>
    <w:rsid w:val="004C05F2"/>
    <w:rsid w:val="004D7AFD"/>
    <w:rsid w:val="004E3D22"/>
    <w:rsid w:val="004E3D5F"/>
    <w:rsid w:val="004E3F9C"/>
    <w:rsid w:val="004E63C3"/>
    <w:rsid w:val="004F79A2"/>
    <w:rsid w:val="00503706"/>
    <w:rsid w:val="00506AFF"/>
    <w:rsid w:val="005070F2"/>
    <w:rsid w:val="00511E51"/>
    <w:rsid w:val="0051218A"/>
    <w:rsid w:val="00515902"/>
    <w:rsid w:val="00516CC0"/>
    <w:rsid w:val="00520A96"/>
    <w:rsid w:val="0052130B"/>
    <w:rsid w:val="00521BF7"/>
    <w:rsid w:val="005253BB"/>
    <w:rsid w:val="005268AC"/>
    <w:rsid w:val="005272AB"/>
    <w:rsid w:val="005358E8"/>
    <w:rsid w:val="0053595C"/>
    <w:rsid w:val="0053735D"/>
    <w:rsid w:val="00542B10"/>
    <w:rsid w:val="005437ED"/>
    <w:rsid w:val="005511AC"/>
    <w:rsid w:val="0055559A"/>
    <w:rsid w:val="00556A90"/>
    <w:rsid w:val="005613B4"/>
    <w:rsid w:val="00566593"/>
    <w:rsid w:val="0056798F"/>
    <w:rsid w:val="005712FB"/>
    <w:rsid w:val="005733FD"/>
    <w:rsid w:val="0058029B"/>
    <w:rsid w:val="0058030D"/>
    <w:rsid w:val="00583F88"/>
    <w:rsid w:val="005874C4"/>
    <w:rsid w:val="0059075F"/>
    <w:rsid w:val="00594501"/>
    <w:rsid w:val="00596F0A"/>
    <w:rsid w:val="00597180"/>
    <w:rsid w:val="00597F3B"/>
    <w:rsid w:val="005A14D7"/>
    <w:rsid w:val="005A1A2D"/>
    <w:rsid w:val="005A1B76"/>
    <w:rsid w:val="005A2C99"/>
    <w:rsid w:val="005A7766"/>
    <w:rsid w:val="005B3628"/>
    <w:rsid w:val="005C200E"/>
    <w:rsid w:val="005C3845"/>
    <w:rsid w:val="005E1998"/>
    <w:rsid w:val="005E3194"/>
    <w:rsid w:val="005E42FE"/>
    <w:rsid w:val="005E7E0E"/>
    <w:rsid w:val="00601C84"/>
    <w:rsid w:val="0060370A"/>
    <w:rsid w:val="0060567C"/>
    <w:rsid w:val="00605EA8"/>
    <w:rsid w:val="00607BBF"/>
    <w:rsid w:val="006102B0"/>
    <w:rsid w:val="00611BE6"/>
    <w:rsid w:val="00613D9E"/>
    <w:rsid w:val="0061499A"/>
    <w:rsid w:val="006159E8"/>
    <w:rsid w:val="00616B9C"/>
    <w:rsid w:val="006206F2"/>
    <w:rsid w:val="00620C82"/>
    <w:rsid w:val="00622E1E"/>
    <w:rsid w:val="00623C25"/>
    <w:rsid w:val="00623D2F"/>
    <w:rsid w:val="006246F6"/>
    <w:rsid w:val="00627201"/>
    <w:rsid w:val="00630AE5"/>
    <w:rsid w:val="00631D2C"/>
    <w:rsid w:val="00634979"/>
    <w:rsid w:val="00635485"/>
    <w:rsid w:val="00635BB8"/>
    <w:rsid w:val="00635D27"/>
    <w:rsid w:val="00635FE2"/>
    <w:rsid w:val="00637A26"/>
    <w:rsid w:val="00641BCC"/>
    <w:rsid w:val="006428C1"/>
    <w:rsid w:val="00642F59"/>
    <w:rsid w:val="00643BA9"/>
    <w:rsid w:val="00644E73"/>
    <w:rsid w:val="00650F00"/>
    <w:rsid w:val="006574C7"/>
    <w:rsid w:val="00657A36"/>
    <w:rsid w:val="00662665"/>
    <w:rsid w:val="0066321F"/>
    <w:rsid w:val="006633FC"/>
    <w:rsid w:val="00663E51"/>
    <w:rsid w:val="00665603"/>
    <w:rsid w:val="00666EC5"/>
    <w:rsid w:val="00667D9F"/>
    <w:rsid w:val="00672768"/>
    <w:rsid w:val="00676643"/>
    <w:rsid w:val="0067738A"/>
    <w:rsid w:val="0067789E"/>
    <w:rsid w:val="00681EE4"/>
    <w:rsid w:val="00685748"/>
    <w:rsid w:val="0068601C"/>
    <w:rsid w:val="006860A7"/>
    <w:rsid w:val="00686406"/>
    <w:rsid w:val="00686DF6"/>
    <w:rsid w:val="006903BF"/>
    <w:rsid w:val="00690A39"/>
    <w:rsid w:val="00690ED3"/>
    <w:rsid w:val="00690FEE"/>
    <w:rsid w:val="0069375E"/>
    <w:rsid w:val="00696D3C"/>
    <w:rsid w:val="00696F9B"/>
    <w:rsid w:val="006A1C9C"/>
    <w:rsid w:val="006A370E"/>
    <w:rsid w:val="006A4107"/>
    <w:rsid w:val="006A66B1"/>
    <w:rsid w:val="006A72D3"/>
    <w:rsid w:val="006B611D"/>
    <w:rsid w:val="006C2D35"/>
    <w:rsid w:val="006C3C29"/>
    <w:rsid w:val="006C45A5"/>
    <w:rsid w:val="006C60F3"/>
    <w:rsid w:val="006C6206"/>
    <w:rsid w:val="006C6827"/>
    <w:rsid w:val="006C6DA8"/>
    <w:rsid w:val="006C6DB2"/>
    <w:rsid w:val="006D0D41"/>
    <w:rsid w:val="006D2C63"/>
    <w:rsid w:val="006D3CFC"/>
    <w:rsid w:val="006D5182"/>
    <w:rsid w:val="006D5613"/>
    <w:rsid w:val="006E0192"/>
    <w:rsid w:val="006E07D3"/>
    <w:rsid w:val="006E0FD0"/>
    <w:rsid w:val="006E4777"/>
    <w:rsid w:val="006E5305"/>
    <w:rsid w:val="006E7362"/>
    <w:rsid w:val="006E7710"/>
    <w:rsid w:val="006F1D3D"/>
    <w:rsid w:val="006F2980"/>
    <w:rsid w:val="006F5805"/>
    <w:rsid w:val="006F78F5"/>
    <w:rsid w:val="007002ED"/>
    <w:rsid w:val="00701A3C"/>
    <w:rsid w:val="00701DCF"/>
    <w:rsid w:val="00704A71"/>
    <w:rsid w:val="00704BDA"/>
    <w:rsid w:val="00705F61"/>
    <w:rsid w:val="00707368"/>
    <w:rsid w:val="0071185A"/>
    <w:rsid w:val="0071279C"/>
    <w:rsid w:val="00713FE6"/>
    <w:rsid w:val="00715C6E"/>
    <w:rsid w:val="00716838"/>
    <w:rsid w:val="00716903"/>
    <w:rsid w:val="00716A29"/>
    <w:rsid w:val="00720535"/>
    <w:rsid w:val="007252CB"/>
    <w:rsid w:val="007269ED"/>
    <w:rsid w:val="00727A77"/>
    <w:rsid w:val="00731C20"/>
    <w:rsid w:val="007322CF"/>
    <w:rsid w:val="0073338C"/>
    <w:rsid w:val="00733D9A"/>
    <w:rsid w:val="00735F8C"/>
    <w:rsid w:val="00736B7F"/>
    <w:rsid w:val="00740C90"/>
    <w:rsid w:val="00753BC2"/>
    <w:rsid w:val="00766207"/>
    <w:rsid w:val="00772434"/>
    <w:rsid w:val="00773B26"/>
    <w:rsid w:val="007779F6"/>
    <w:rsid w:val="00780F75"/>
    <w:rsid w:val="00782816"/>
    <w:rsid w:val="007843DC"/>
    <w:rsid w:val="00785DB5"/>
    <w:rsid w:val="00786ECC"/>
    <w:rsid w:val="007934C3"/>
    <w:rsid w:val="00797AEF"/>
    <w:rsid w:val="007A27AC"/>
    <w:rsid w:val="007B2D90"/>
    <w:rsid w:val="007B3997"/>
    <w:rsid w:val="007B4F72"/>
    <w:rsid w:val="007B5B48"/>
    <w:rsid w:val="007B6E96"/>
    <w:rsid w:val="007C0742"/>
    <w:rsid w:val="007C18E1"/>
    <w:rsid w:val="007C6582"/>
    <w:rsid w:val="007C6BAE"/>
    <w:rsid w:val="007C7985"/>
    <w:rsid w:val="007C7A49"/>
    <w:rsid w:val="007D3F47"/>
    <w:rsid w:val="007D412B"/>
    <w:rsid w:val="007D5469"/>
    <w:rsid w:val="007D6A97"/>
    <w:rsid w:val="007E0250"/>
    <w:rsid w:val="007E10D6"/>
    <w:rsid w:val="007E1792"/>
    <w:rsid w:val="007E2379"/>
    <w:rsid w:val="007E2B84"/>
    <w:rsid w:val="007E4F21"/>
    <w:rsid w:val="007E6686"/>
    <w:rsid w:val="007F10C1"/>
    <w:rsid w:val="007F3A8E"/>
    <w:rsid w:val="007F5DE9"/>
    <w:rsid w:val="007F73AD"/>
    <w:rsid w:val="00802ACF"/>
    <w:rsid w:val="00803A0C"/>
    <w:rsid w:val="0081202D"/>
    <w:rsid w:val="00815F50"/>
    <w:rsid w:val="00816123"/>
    <w:rsid w:val="00825750"/>
    <w:rsid w:val="00826534"/>
    <w:rsid w:val="00837022"/>
    <w:rsid w:val="008400B1"/>
    <w:rsid w:val="008402BA"/>
    <w:rsid w:val="008416AE"/>
    <w:rsid w:val="00841F0F"/>
    <w:rsid w:val="008425DB"/>
    <w:rsid w:val="00845AEA"/>
    <w:rsid w:val="00846E1A"/>
    <w:rsid w:val="00854131"/>
    <w:rsid w:val="008543C9"/>
    <w:rsid w:val="00866454"/>
    <w:rsid w:val="008664CE"/>
    <w:rsid w:val="008713D7"/>
    <w:rsid w:val="00871487"/>
    <w:rsid w:val="00871A59"/>
    <w:rsid w:val="00875704"/>
    <w:rsid w:val="008760D6"/>
    <w:rsid w:val="00877CD7"/>
    <w:rsid w:val="00880AB8"/>
    <w:rsid w:val="00881AF9"/>
    <w:rsid w:val="0088455E"/>
    <w:rsid w:val="008849E8"/>
    <w:rsid w:val="00885C78"/>
    <w:rsid w:val="0088722F"/>
    <w:rsid w:val="00887278"/>
    <w:rsid w:val="00894497"/>
    <w:rsid w:val="00894A0E"/>
    <w:rsid w:val="00895679"/>
    <w:rsid w:val="00896829"/>
    <w:rsid w:val="00897207"/>
    <w:rsid w:val="008A0429"/>
    <w:rsid w:val="008A2AB9"/>
    <w:rsid w:val="008A2B75"/>
    <w:rsid w:val="008A46CE"/>
    <w:rsid w:val="008A5322"/>
    <w:rsid w:val="008A56D1"/>
    <w:rsid w:val="008A5950"/>
    <w:rsid w:val="008A5BC3"/>
    <w:rsid w:val="008A64FF"/>
    <w:rsid w:val="008A70BA"/>
    <w:rsid w:val="008B100A"/>
    <w:rsid w:val="008B2CAD"/>
    <w:rsid w:val="008B4127"/>
    <w:rsid w:val="008B6EFC"/>
    <w:rsid w:val="008C1F17"/>
    <w:rsid w:val="008C3EBE"/>
    <w:rsid w:val="008C581C"/>
    <w:rsid w:val="008D1F5D"/>
    <w:rsid w:val="008D441D"/>
    <w:rsid w:val="008D4776"/>
    <w:rsid w:val="008D6FAA"/>
    <w:rsid w:val="008D71F9"/>
    <w:rsid w:val="008E2031"/>
    <w:rsid w:val="008E57BA"/>
    <w:rsid w:val="008E6DBF"/>
    <w:rsid w:val="008F067C"/>
    <w:rsid w:val="008F1818"/>
    <w:rsid w:val="008F3633"/>
    <w:rsid w:val="008F6DAF"/>
    <w:rsid w:val="008F6F0D"/>
    <w:rsid w:val="008F7696"/>
    <w:rsid w:val="00907AB2"/>
    <w:rsid w:val="009101A3"/>
    <w:rsid w:val="00914EB5"/>
    <w:rsid w:val="00917450"/>
    <w:rsid w:val="00921C4A"/>
    <w:rsid w:val="009234BB"/>
    <w:rsid w:val="0092407D"/>
    <w:rsid w:val="00927856"/>
    <w:rsid w:val="009279E6"/>
    <w:rsid w:val="00936360"/>
    <w:rsid w:val="009370E4"/>
    <w:rsid w:val="00941F1C"/>
    <w:rsid w:val="009426F4"/>
    <w:rsid w:val="0094303B"/>
    <w:rsid w:val="009462A6"/>
    <w:rsid w:val="00947AF6"/>
    <w:rsid w:val="00955254"/>
    <w:rsid w:val="00957293"/>
    <w:rsid w:val="00962941"/>
    <w:rsid w:val="00971E10"/>
    <w:rsid w:val="009731AF"/>
    <w:rsid w:val="00973855"/>
    <w:rsid w:val="00975110"/>
    <w:rsid w:val="0097757D"/>
    <w:rsid w:val="009803C2"/>
    <w:rsid w:val="009804E0"/>
    <w:rsid w:val="00982C7A"/>
    <w:rsid w:val="009851CF"/>
    <w:rsid w:val="00985A4B"/>
    <w:rsid w:val="00987DBB"/>
    <w:rsid w:val="0099218E"/>
    <w:rsid w:val="00995E4B"/>
    <w:rsid w:val="009A3D16"/>
    <w:rsid w:val="009A4DE4"/>
    <w:rsid w:val="009A7146"/>
    <w:rsid w:val="009A7882"/>
    <w:rsid w:val="009B031D"/>
    <w:rsid w:val="009B0D06"/>
    <w:rsid w:val="009B0D91"/>
    <w:rsid w:val="009B54CC"/>
    <w:rsid w:val="009B582E"/>
    <w:rsid w:val="009C0647"/>
    <w:rsid w:val="009C699C"/>
    <w:rsid w:val="009D003F"/>
    <w:rsid w:val="009D193A"/>
    <w:rsid w:val="009E0C1F"/>
    <w:rsid w:val="009E208B"/>
    <w:rsid w:val="009E3251"/>
    <w:rsid w:val="009E33FA"/>
    <w:rsid w:val="009F0158"/>
    <w:rsid w:val="009F3FE4"/>
    <w:rsid w:val="00A01654"/>
    <w:rsid w:val="00A04343"/>
    <w:rsid w:val="00A04EE6"/>
    <w:rsid w:val="00A0553B"/>
    <w:rsid w:val="00A0719F"/>
    <w:rsid w:val="00A07766"/>
    <w:rsid w:val="00A07CE6"/>
    <w:rsid w:val="00A1091D"/>
    <w:rsid w:val="00A11EEA"/>
    <w:rsid w:val="00A12D43"/>
    <w:rsid w:val="00A140D2"/>
    <w:rsid w:val="00A1422C"/>
    <w:rsid w:val="00A20F8A"/>
    <w:rsid w:val="00A2137C"/>
    <w:rsid w:val="00A239A8"/>
    <w:rsid w:val="00A23D31"/>
    <w:rsid w:val="00A24DEB"/>
    <w:rsid w:val="00A26B25"/>
    <w:rsid w:val="00A31CC4"/>
    <w:rsid w:val="00A320F5"/>
    <w:rsid w:val="00A34F21"/>
    <w:rsid w:val="00A355CC"/>
    <w:rsid w:val="00A376F4"/>
    <w:rsid w:val="00A4107B"/>
    <w:rsid w:val="00A41837"/>
    <w:rsid w:val="00A42997"/>
    <w:rsid w:val="00A42A92"/>
    <w:rsid w:val="00A42E19"/>
    <w:rsid w:val="00A469F6"/>
    <w:rsid w:val="00A47219"/>
    <w:rsid w:val="00A47D0B"/>
    <w:rsid w:val="00A50C45"/>
    <w:rsid w:val="00A52C23"/>
    <w:rsid w:val="00A55BF0"/>
    <w:rsid w:val="00A56035"/>
    <w:rsid w:val="00A56E53"/>
    <w:rsid w:val="00A61273"/>
    <w:rsid w:val="00A72B30"/>
    <w:rsid w:val="00A73FBD"/>
    <w:rsid w:val="00A7695B"/>
    <w:rsid w:val="00A837E6"/>
    <w:rsid w:val="00A907EF"/>
    <w:rsid w:val="00A91500"/>
    <w:rsid w:val="00A91651"/>
    <w:rsid w:val="00A920AC"/>
    <w:rsid w:val="00A93CEF"/>
    <w:rsid w:val="00A94D2E"/>
    <w:rsid w:val="00AA3E47"/>
    <w:rsid w:val="00AA494B"/>
    <w:rsid w:val="00AA4D28"/>
    <w:rsid w:val="00AA5AF6"/>
    <w:rsid w:val="00AB1D7F"/>
    <w:rsid w:val="00AB3915"/>
    <w:rsid w:val="00AB410F"/>
    <w:rsid w:val="00AB4C3A"/>
    <w:rsid w:val="00AB4C99"/>
    <w:rsid w:val="00AB786B"/>
    <w:rsid w:val="00AC0E79"/>
    <w:rsid w:val="00AC2486"/>
    <w:rsid w:val="00AD1D58"/>
    <w:rsid w:val="00AD7606"/>
    <w:rsid w:val="00AD7ACA"/>
    <w:rsid w:val="00AD7FF0"/>
    <w:rsid w:val="00AE247B"/>
    <w:rsid w:val="00AE738E"/>
    <w:rsid w:val="00AF0958"/>
    <w:rsid w:val="00AF19B7"/>
    <w:rsid w:val="00AF2123"/>
    <w:rsid w:val="00AF2632"/>
    <w:rsid w:val="00AF2E2A"/>
    <w:rsid w:val="00AF5DD2"/>
    <w:rsid w:val="00B039C1"/>
    <w:rsid w:val="00B04BE7"/>
    <w:rsid w:val="00B050B0"/>
    <w:rsid w:val="00B05D7C"/>
    <w:rsid w:val="00B119BB"/>
    <w:rsid w:val="00B11E76"/>
    <w:rsid w:val="00B1248A"/>
    <w:rsid w:val="00B12AB7"/>
    <w:rsid w:val="00B12DE6"/>
    <w:rsid w:val="00B138F3"/>
    <w:rsid w:val="00B23F8D"/>
    <w:rsid w:val="00B30DEE"/>
    <w:rsid w:val="00B33A8E"/>
    <w:rsid w:val="00B35B15"/>
    <w:rsid w:val="00B369CC"/>
    <w:rsid w:val="00B37377"/>
    <w:rsid w:val="00B418F6"/>
    <w:rsid w:val="00B42449"/>
    <w:rsid w:val="00B43A04"/>
    <w:rsid w:val="00B44230"/>
    <w:rsid w:val="00B4594E"/>
    <w:rsid w:val="00B50BCA"/>
    <w:rsid w:val="00B51130"/>
    <w:rsid w:val="00B52F3B"/>
    <w:rsid w:val="00B5477C"/>
    <w:rsid w:val="00B54DAF"/>
    <w:rsid w:val="00B56089"/>
    <w:rsid w:val="00B61D1E"/>
    <w:rsid w:val="00B63B6F"/>
    <w:rsid w:val="00B64B1D"/>
    <w:rsid w:val="00B66956"/>
    <w:rsid w:val="00B676C5"/>
    <w:rsid w:val="00B709A7"/>
    <w:rsid w:val="00B70A45"/>
    <w:rsid w:val="00B732EC"/>
    <w:rsid w:val="00B74D6A"/>
    <w:rsid w:val="00B75849"/>
    <w:rsid w:val="00B75FB8"/>
    <w:rsid w:val="00B75FCF"/>
    <w:rsid w:val="00B76227"/>
    <w:rsid w:val="00B76FEE"/>
    <w:rsid w:val="00B84831"/>
    <w:rsid w:val="00B85BC8"/>
    <w:rsid w:val="00B869B4"/>
    <w:rsid w:val="00B92D70"/>
    <w:rsid w:val="00B93BDC"/>
    <w:rsid w:val="00B97E54"/>
    <w:rsid w:val="00BA642F"/>
    <w:rsid w:val="00BA7BA8"/>
    <w:rsid w:val="00BB1457"/>
    <w:rsid w:val="00BB17A2"/>
    <w:rsid w:val="00BB3BC8"/>
    <w:rsid w:val="00BB46A3"/>
    <w:rsid w:val="00BB4B9A"/>
    <w:rsid w:val="00BB52EC"/>
    <w:rsid w:val="00BC2E1D"/>
    <w:rsid w:val="00BC6672"/>
    <w:rsid w:val="00BC6B40"/>
    <w:rsid w:val="00BD1DD2"/>
    <w:rsid w:val="00BD20F9"/>
    <w:rsid w:val="00BD2D74"/>
    <w:rsid w:val="00BD57EA"/>
    <w:rsid w:val="00BD5BD7"/>
    <w:rsid w:val="00BD7B8C"/>
    <w:rsid w:val="00BE05AF"/>
    <w:rsid w:val="00BE2E36"/>
    <w:rsid w:val="00BE3BCE"/>
    <w:rsid w:val="00BE4086"/>
    <w:rsid w:val="00BE5527"/>
    <w:rsid w:val="00BE659E"/>
    <w:rsid w:val="00BF017A"/>
    <w:rsid w:val="00BF0E15"/>
    <w:rsid w:val="00BF1224"/>
    <w:rsid w:val="00C022F0"/>
    <w:rsid w:val="00C0232E"/>
    <w:rsid w:val="00C04C9C"/>
    <w:rsid w:val="00C0512A"/>
    <w:rsid w:val="00C0613F"/>
    <w:rsid w:val="00C06650"/>
    <w:rsid w:val="00C07DAB"/>
    <w:rsid w:val="00C123F7"/>
    <w:rsid w:val="00C20844"/>
    <w:rsid w:val="00C21099"/>
    <w:rsid w:val="00C2133B"/>
    <w:rsid w:val="00C231B6"/>
    <w:rsid w:val="00C24145"/>
    <w:rsid w:val="00C3072D"/>
    <w:rsid w:val="00C42225"/>
    <w:rsid w:val="00C45451"/>
    <w:rsid w:val="00C50011"/>
    <w:rsid w:val="00C5304B"/>
    <w:rsid w:val="00C55E20"/>
    <w:rsid w:val="00C65271"/>
    <w:rsid w:val="00C701A0"/>
    <w:rsid w:val="00C720F8"/>
    <w:rsid w:val="00C733A4"/>
    <w:rsid w:val="00C80335"/>
    <w:rsid w:val="00C83A5D"/>
    <w:rsid w:val="00C86D45"/>
    <w:rsid w:val="00C877BA"/>
    <w:rsid w:val="00C902C6"/>
    <w:rsid w:val="00C90D23"/>
    <w:rsid w:val="00C95526"/>
    <w:rsid w:val="00C96965"/>
    <w:rsid w:val="00C971CA"/>
    <w:rsid w:val="00CA061E"/>
    <w:rsid w:val="00CA1032"/>
    <w:rsid w:val="00CA21C1"/>
    <w:rsid w:val="00CA42E9"/>
    <w:rsid w:val="00CB125C"/>
    <w:rsid w:val="00CB2206"/>
    <w:rsid w:val="00CB470C"/>
    <w:rsid w:val="00CB6E53"/>
    <w:rsid w:val="00CC0835"/>
    <w:rsid w:val="00CC0A47"/>
    <w:rsid w:val="00CD1172"/>
    <w:rsid w:val="00CD2697"/>
    <w:rsid w:val="00CD3532"/>
    <w:rsid w:val="00CD3EDA"/>
    <w:rsid w:val="00CD3FAE"/>
    <w:rsid w:val="00CD400A"/>
    <w:rsid w:val="00CD5266"/>
    <w:rsid w:val="00CD580C"/>
    <w:rsid w:val="00CD5887"/>
    <w:rsid w:val="00CE0B9A"/>
    <w:rsid w:val="00CE1AE0"/>
    <w:rsid w:val="00CE2DB6"/>
    <w:rsid w:val="00CE32F4"/>
    <w:rsid w:val="00CE3557"/>
    <w:rsid w:val="00CF0FA5"/>
    <w:rsid w:val="00CF223A"/>
    <w:rsid w:val="00CF2CD0"/>
    <w:rsid w:val="00CF5993"/>
    <w:rsid w:val="00CF59C8"/>
    <w:rsid w:val="00CF620F"/>
    <w:rsid w:val="00D02AA2"/>
    <w:rsid w:val="00D03ACB"/>
    <w:rsid w:val="00D04B62"/>
    <w:rsid w:val="00D13D03"/>
    <w:rsid w:val="00D14CD2"/>
    <w:rsid w:val="00D15E94"/>
    <w:rsid w:val="00D2018D"/>
    <w:rsid w:val="00D204D1"/>
    <w:rsid w:val="00D2261E"/>
    <w:rsid w:val="00D26091"/>
    <w:rsid w:val="00D26381"/>
    <w:rsid w:val="00D408F2"/>
    <w:rsid w:val="00D42DED"/>
    <w:rsid w:val="00D45ED4"/>
    <w:rsid w:val="00D45FA1"/>
    <w:rsid w:val="00D47B8B"/>
    <w:rsid w:val="00D524F1"/>
    <w:rsid w:val="00D62DA1"/>
    <w:rsid w:val="00D6687D"/>
    <w:rsid w:val="00D66CA3"/>
    <w:rsid w:val="00D71493"/>
    <w:rsid w:val="00D72C4B"/>
    <w:rsid w:val="00D756FC"/>
    <w:rsid w:val="00D82673"/>
    <w:rsid w:val="00D853F6"/>
    <w:rsid w:val="00D86C7A"/>
    <w:rsid w:val="00D87381"/>
    <w:rsid w:val="00D91B5B"/>
    <w:rsid w:val="00D9464D"/>
    <w:rsid w:val="00D95248"/>
    <w:rsid w:val="00D97787"/>
    <w:rsid w:val="00DA157D"/>
    <w:rsid w:val="00DA3354"/>
    <w:rsid w:val="00DA37AD"/>
    <w:rsid w:val="00DA4910"/>
    <w:rsid w:val="00DA499E"/>
    <w:rsid w:val="00DA752E"/>
    <w:rsid w:val="00DA7E85"/>
    <w:rsid w:val="00DB5330"/>
    <w:rsid w:val="00DB597F"/>
    <w:rsid w:val="00DB5B88"/>
    <w:rsid w:val="00DC0CCA"/>
    <w:rsid w:val="00DC23FE"/>
    <w:rsid w:val="00DC5A8E"/>
    <w:rsid w:val="00DC7E9B"/>
    <w:rsid w:val="00DD41E8"/>
    <w:rsid w:val="00DD641F"/>
    <w:rsid w:val="00DD683C"/>
    <w:rsid w:val="00DD7ACC"/>
    <w:rsid w:val="00DE086A"/>
    <w:rsid w:val="00DE13CB"/>
    <w:rsid w:val="00DE1BEB"/>
    <w:rsid w:val="00DE4C61"/>
    <w:rsid w:val="00DE62F8"/>
    <w:rsid w:val="00DF2639"/>
    <w:rsid w:val="00DF648A"/>
    <w:rsid w:val="00E0049C"/>
    <w:rsid w:val="00E00CA3"/>
    <w:rsid w:val="00E02D8E"/>
    <w:rsid w:val="00E02FF2"/>
    <w:rsid w:val="00E03597"/>
    <w:rsid w:val="00E0567E"/>
    <w:rsid w:val="00E07ED5"/>
    <w:rsid w:val="00E1142F"/>
    <w:rsid w:val="00E11BC2"/>
    <w:rsid w:val="00E21247"/>
    <w:rsid w:val="00E22928"/>
    <w:rsid w:val="00E24452"/>
    <w:rsid w:val="00E30289"/>
    <w:rsid w:val="00E34D1C"/>
    <w:rsid w:val="00E364A0"/>
    <w:rsid w:val="00E36F04"/>
    <w:rsid w:val="00E37E8B"/>
    <w:rsid w:val="00E40F6C"/>
    <w:rsid w:val="00E41D72"/>
    <w:rsid w:val="00E42261"/>
    <w:rsid w:val="00E443FA"/>
    <w:rsid w:val="00E4559B"/>
    <w:rsid w:val="00E46824"/>
    <w:rsid w:val="00E54FE6"/>
    <w:rsid w:val="00E575D9"/>
    <w:rsid w:val="00E60838"/>
    <w:rsid w:val="00E61209"/>
    <w:rsid w:val="00E6158B"/>
    <w:rsid w:val="00E622B4"/>
    <w:rsid w:val="00E62C10"/>
    <w:rsid w:val="00E640ED"/>
    <w:rsid w:val="00E644FE"/>
    <w:rsid w:val="00E65E16"/>
    <w:rsid w:val="00E662EA"/>
    <w:rsid w:val="00E66AE2"/>
    <w:rsid w:val="00E6704A"/>
    <w:rsid w:val="00E67E18"/>
    <w:rsid w:val="00E67F71"/>
    <w:rsid w:val="00E70C37"/>
    <w:rsid w:val="00E72356"/>
    <w:rsid w:val="00E72548"/>
    <w:rsid w:val="00E725EE"/>
    <w:rsid w:val="00E74432"/>
    <w:rsid w:val="00E7468E"/>
    <w:rsid w:val="00E77F46"/>
    <w:rsid w:val="00E80F3C"/>
    <w:rsid w:val="00E844E7"/>
    <w:rsid w:val="00E90F3C"/>
    <w:rsid w:val="00E97A33"/>
    <w:rsid w:val="00EA2A46"/>
    <w:rsid w:val="00EB3728"/>
    <w:rsid w:val="00EB4758"/>
    <w:rsid w:val="00EB73C0"/>
    <w:rsid w:val="00EC1B8D"/>
    <w:rsid w:val="00EC2A69"/>
    <w:rsid w:val="00EC2DF3"/>
    <w:rsid w:val="00EC47E6"/>
    <w:rsid w:val="00EC7F61"/>
    <w:rsid w:val="00ED0D63"/>
    <w:rsid w:val="00ED3094"/>
    <w:rsid w:val="00ED6DE9"/>
    <w:rsid w:val="00ED7B0E"/>
    <w:rsid w:val="00EE041E"/>
    <w:rsid w:val="00EE14BF"/>
    <w:rsid w:val="00EE15F3"/>
    <w:rsid w:val="00EE2E95"/>
    <w:rsid w:val="00EE3807"/>
    <w:rsid w:val="00EE5AAA"/>
    <w:rsid w:val="00EE5FEC"/>
    <w:rsid w:val="00EF1547"/>
    <w:rsid w:val="00EF1620"/>
    <w:rsid w:val="00EF2C32"/>
    <w:rsid w:val="00EF33D6"/>
    <w:rsid w:val="00EF4696"/>
    <w:rsid w:val="00EF6418"/>
    <w:rsid w:val="00EF770F"/>
    <w:rsid w:val="00F00B01"/>
    <w:rsid w:val="00F01F24"/>
    <w:rsid w:val="00F066FE"/>
    <w:rsid w:val="00F06B05"/>
    <w:rsid w:val="00F10153"/>
    <w:rsid w:val="00F13049"/>
    <w:rsid w:val="00F14E9A"/>
    <w:rsid w:val="00F16EA6"/>
    <w:rsid w:val="00F17623"/>
    <w:rsid w:val="00F24D59"/>
    <w:rsid w:val="00F253DC"/>
    <w:rsid w:val="00F266F2"/>
    <w:rsid w:val="00F35F8E"/>
    <w:rsid w:val="00F40BF7"/>
    <w:rsid w:val="00F4127B"/>
    <w:rsid w:val="00F419A9"/>
    <w:rsid w:val="00F44A73"/>
    <w:rsid w:val="00F44B60"/>
    <w:rsid w:val="00F5581E"/>
    <w:rsid w:val="00F573CF"/>
    <w:rsid w:val="00F61204"/>
    <w:rsid w:val="00F63277"/>
    <w:rsid w:val="00F63803"/>
    <w:rsid w:val="00F6481C"/>
    <w:rsid w:val="00F65CE7"/>
    <w:rsid w:val="00F70907"/>
    <w:rsid w:val="00F72A85"/>
    <w:rsid w:val="00F73AA1"/>
    <w:rsid w:val="00F851AB"/>
    <w:rsid w:val="00F8699B"/>
    <w:rsid w:val="00F86FF0"/>
    <w:rsid w:val="00F90633"/>
    <w:rsid w:val="00F91DA2"/>
    <w:rsid w:val="00F92A6E"/>
    <w:rsid w:val="00F947EF"/>
    <w:rsid w:val="00FA3201"/>
    <w:rsid w:val="00FA4A68"/>
    <w:rsid w:val="00FA54FF"/>
    <w:rsid w:val="00FB0429"/>
    <w:rsid w:val="00FB15DA"/>
    <w:rsid w:val="00FB267E"/>
    <w:rsid w:val="00FB2690"/>
    <w:rsid w:val="00FB3BC1"/>
    <w:rsid w:val="00FB3D82"/>
    <w:rsid w:val="00FB40B3"/>
    <w:rsid w:val="00FB6DE9"/>
    <w:rsid w:val="00FC19FF"/>
    <w:rsid w:val="00FC1E26"/>
    <w:rsid w:val="00FC2B93"/>
    <w:rsid w:val="00FC625B"/>
    <w:rsid w:val="00FC68B6"/>
    <w:rsid w:val="00FC7237"/>
    <w:rsid w:val="00FC7719"/>
    <w:rsid w:val="00FD1C9F"/>
    <w:rsid w:val="00FD2FA0"/>
    <w:rsid w:val="00FD3FCF"/>
    <w:rsid w:val="00FD52B6"/>
    <w:rsid w:val="00FD6C28"/>
    <w:rsid w:val="00FD738A"/>
    <w:rsid w:val="00FE415F"/>
    <w:rsid w:val="00FE44D9"/>
    <w:rsid w:val="00FE58C6"/>
    <w:rsid w:val="00FF064D"/>
    <w:rsid w:val="00FF229F"/>
    <w:rsid w:val="00FF61F4"/>
    <w:rsid w:val="00FF6DD9"/>
    <w:rsid w:val="00FF6E07"/>
    <w:rsid w:val="00FF7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F47"/>
    <w:pPr>
      <w:jc w:val="both"/>
    </w:pPr>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customStyle="1" w:styleId="UnresolvedMention">
    <w:name w:val="Unresolved Mention"/>
    <w:basedOn w:val="DefaultParagraphFont"/>
    <w:uiPriority w:val="99"/>
    <w:semiHidden/>
    <w:unhideWhenUsed/>
    <w:rsid w:val="00E4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637489834">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194266613">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33835596">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hyperlink" Target="https://freedomhouse.org/report/freedom-net/freedom-net-2018" TargetMode="External"/><Relationship Id="rId3" Type="http://schemas.openxmlformats.org/officeDocument/2006/relationships/styles" Target="styles.xml"/><Relationship Id="rId21" Type="http://schemas.openxmlformats.org/officeDocument/2006/relationships/hyperlink" Target="https://www.sueddeutsche.de/digital/internet-ueberwachung-snowden-enthuellt-namen-der-spaehenden-telekomfirmen-1.1736791"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s://people.cs.umass.edu/~phillipa/papers/foci16-final16.pdf" TargetMode="External"/><Relationship Id="rId33" Type="http://schemas.openxmlformats.org/officeDocument/2006/relationships/hyperlink" Target="https://foreignpolicy.com/2013/08/22/why-nobody-cares-about-the-surveillance-state/"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hyperlink" Target="http://www.senki.org/wp-content/uploads/2017/10/12_NAZARIO-Politically-Motivated-DDo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www.theguardian.com/media/2017/apr/26/uk-world-press-freedom-index-reporters-without-borders" TargetMode="External"/><Relationship Id="rId32" Type="http://schemas.openxmlformats.org/officeDocument/2006/relationships/hyperlink" Target="https://cyberlaw.stanford.edu/e2e/papers/TPRC-Clark-Blumenthal.pdf" TargetMode="Externa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www.cato.org/human-freedom-index" TargetMode="External"/><Relationship Id="rId28" Type="http://schemas.openxmlformats.org/officeDocument/2006/relationships/hyperlink" Target="https://files.ifi.uzh.ch/CSG/staff/doenni/extern/publications/Schengen_Routing_A_Compliance_Analysis_AIMS_2015.pdf"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9.xml"/><Relationship Id="rId31" Type="http://schemas.openxmlformats.org/officeDocument/2006/relationships/hyperlink" Target="https://dash.harvard.edu/handle/1/1227429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yperlink" Target="https://freedomhouse.org/report/freedom-world/freedom-world-2018" TargetMode="External"/><Relationship Id="rId27" Type="http://schemas.openxmlformats.org/officeDocument/2006/relationships/hyperlink" Target="https://www.cs.princeton.edu/~jrex/papers/compass18.pdf" TargetMode="External"/><Relationship Id="rId30" Type="http://schemas.openxmlformats.org/officeDocument/2006/relationships/hyperlink" Target="https://ddosdb.org/help" TargetMode="External"/><Relationship Id="rId35" Type="http://schemas.openxmlformats.org/officeDocument/2006/relationships/fontTable" Target="fontTab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ikna\Desktop\Politics%20of%20Routing\bgpmon%20workings\hijacks_2018.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kna\Desktop\Politics%20of%20Routing\bgpmon%20workings\BGP%20MON%20FULL%20DATA%20DAT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r>
              <a:rPr lang="en-GB" baseline="0">
                <a:solidFill>
                  <a:sysClr val="windowText" lastClr="000000"/>
                </a:solidFill>
              </a:rPr>
              <a:t>Detected Mirai Infected Hosts Over Time (Bad Packets)</a:t>
            </a:r>
            <a:endParaRPr lang="en-GB">
              <a:solidFill>
                <a:sysClr val="windowText" lastClr="000000"/>
              </a:solidFill>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endParaRPr lang="en-US"/>
        </a:p>
      </c:txPr>
    </c:title>
    <c:autoTitleDeleted val="0"/>
    <c:plotArea>
      <c:layout/>
      <c:lineChart>
        <c:grouping val="standard"/>
        <c:varyColors val="0"/>
        <c:ser>
          <c:idx val="0"/>
          <c:order val="0"/>
          <c:spPr>
            <a:ln w="28575" cap="rnd">
              <a:solidFill>
                <a:schemeClr val="dk1">
                  <a:tint val="88500"/>
                </a:schemeClr>
              </a:solidFill>
              <a:round/>
            </a:ln>
            <a:effectLst/>
          </c:spPr>
          <c:marker>
            <c:symbol val="none"/>
          </c:marker>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Sheet1!$A$1:$A$6</c:f>
              <c:numCache>
                <c:formatCode>m/d/yyyy</c:formatCode>
                <c:ptCount val="6"/>
                <c:pt idx="0">
                  <c:v>43466</c:v>
                </c:pt>
                <c:pt idx="1">
                  <c:v>43475</c:v>
                </c:pt>
                <c:pt idx="2">
                  <c:v>43485</c:v>
                </c:pt>
                <c:pt idx="3">
                  <c:v>43495</c:v>
                </c:pt>
                <c:pt idx="4">
                  <c:v>43505</c:v>
                </c:pt>
                <c:pt idx="5">
                  <c:v>43515</c:v>
                </c:pt>
              </c:numCache>
            </c:numRef>
          </c:cat>
          <c:val>
            <c:numRef>
              <c:f>Sheet1!$B$1:$B$6</c:f>
              <c:numCache>
                <c:formatCode>General</c:formatCode>
                <c:ptCount val="6"/>
                <c:pt idx="0">
                  <c:v>2497</c:v>
                </c:pt>
                <c:pt idx="1">
                  <c:v>2490</c:v>
                </c:pt>
                <c:pt idx="2">
                  <c:v>2186</c:v>
                </c:pt>
                <c:pt idx="3">
                  <c:v>6706</c:v>
                </c:pt>
                <c:pt idx="4">
                  <c:v>20472</c:v>
                </c:pt>
                <c:pt idx="5">
                  <c:v>22393</c:v>
                </c:pt>
              </c:numCache>
            </c:numRef>
          </c:val>
          <c:smooth val="0"/>
          <c:extLst>
            <c:ext xmlns:c16="http://schemas.microsoft.com/office/drawing/2014/chart" uri="{C3380CC4-5D6E-409C-BE32-E72D297353CC}">
              <c16:uniqueId val="{00000000-3978-4B1D-86AB-DCAAF702C428}"/>
            </c:ext>
          </c:extLst>
        </c:ser>
        <c:dLbls>
          <c:dLblPos val="t"/>
          <c:showLegendKey val="0"/>
          <c:showVal val="1"/>
          <c:showCatName val="0"/>
          <c:showSerName val="0"/>
          <c:showPercent val="0"/>
          <c:showBubbleSize val="0"/>
        </c:dLbls>
        <c:smooth val="0"/>
        <c:axId val="976630792"/>
        <c:axId val="976630464"/>
      </c:lineChart>
      <c:dateAx>
        <c:axId val="976630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Time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976630464"/>
        <c:crosses val="autoZero"/>
        <c:auto val="1"/>
        <c:lblOffset val="100"/>
        <c:baseTimeUnit val="days"/>
      </c:dateAx>
      <c:valAx>
        <c:axId val="97663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Total</a:t>
                </a:r>
                <a:r>
                  <a:rPr lang="en-GB" baseline="0">
                    <a:solidFill>
                      <a:sysClr val="windowText" lastClr="000000"/>
                    </a:solidFill>
                  </a:rPr>
                  <a:t> number of Mirai Detections</a:t>
                </a:r>
                <a:endParaRPr lang="en-GB">
                  <a:solidFill>
                    <a:sysClr val="windowText" lastClr="000000"/>
                  </a:solidFill>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97663079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 Correlation Coefficients Adjusted for Divisions by Number of ASes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MalRout2019!$A$68:$A$71</c:f>
              <c:strCache>
                <c:ptCount val="4"/>
                <c:pt idx="0">
                  <c:v>FOTN</c:v>
                </c:pt>
                <c:pt idx="1">
                  <c:v>FOTP</c:v>
                </c:pt>
                <c:pt idx="2">
                  <c:v>HFI</c:v>
                </c:pt>
                <c:pt idx="3">
                  <c:v>SoWL</c:v>
                </c:pt>
              </c:strCache>
            </c:strRef>
          </c:cat>
          <c:val>
            <c:numRef>
              <c:f>MalRout2019!$B$68:$B$71</c:f>
              <c:numCache>
                <c:formatCode>General</c:formatCode>
                <c:ptCount val="4"/>
                <c:pt idx="0">
                  <c:v>0.33621794871794874</c:v>
                </c:pt>
                <c:pt idx="1">
                  <c:v>0.19885531135531131</c:v>
                </c:pt>
                <c:pt idx="2">
                  <c:v>7.8186144896879917E-2</c:v>
                </c:pt>
                <c:pt idx="3">
                  <c:v>6.9844470046082963E-2</c:v>
                </c:pt>
              </c:numCache>
            </c:numRef>
          </c:val>
          <c:extLst>
            <c:ext xmlns:c16="http://schemas.microsoft.com/office/drawing/2014/chart" uri="{C3380CC4-5D6E-409C-BE32-E72D297353CC}">
              <c16:uniqueId val="{00000000-4AE9-47F9-840E-6D23DEFBF1E8}"/>
            </c:ext>
          </c:extLst>
        </c:ser>
        <c:dLbls>
          <c:dLblPos val="outEnd"/>
          <c:showLegendKey val="0"/>
          <c:showVal val="1"/>
          <c:showCatName val="0"/>
          <c:showSerName val="0"/>
          <c:showPercent val="0"/>
          <c:showBubbleSize val="0"/>
        </c:dLbls>
        <c:gapWidth val="219"/>
        <c:overlap val="-27"/>
        <c:axId val="535055752"/>
        <c:axId val="615065336"/>
      </c:barChart>
      <c:catAx>
        <c:axId val="53505575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Freedom Indexes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15065336"/>
        <c:crosses val="autoZero"/>
        <c:auto val="1"/>
        <c:lblAlgn val="ctr"/>
        <c:lblOffset val="100"/>
        <c:noMultiLvlLbl val="0"/>
      </c:catAx>
      <c:valAx>
        <c:axId val="61506533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53505575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Number</a:t>
            </a:r>
            <a:r>
              <a:rPr lang="en-GB" baseline="0">
                <a:solidFill>
                  <a:sysClr val="windowText" lastClr="000000"/>
                </a:solidFill>
              </a:rPr>
              <a:t> of BGP Hijacks Detected per day</a:t>
            </a:r>
            <a:endParaRPr lang="en-GB">
              <a:solidFill>
                <a:sysClr val="windowText" lastClr="000000"/>
              </a:solidFill>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endParaRPr lang="en-US"/>
        </a:p>
      </c:txPr>
    </c:title>
    <c:autoTitleDeleted val="0"/>
    <c:plotArea>
      <c:layout/>
      <c:lineChart>
        <c:grouping val="standard"/>
        <c:varyColors val="0"/>
        <c:ser>
          <c:idx val="0"/>
          <c:order val="0"/>
          <c:spPr>
            <a:ln w="28575" cap="rnd">
              <a:solidFill>
                <a:schemeClr val="dk1">
                  <a:tint val="88500"/>
                </a:schemeClr>
              </a:solidFill>
              <a:round/>
            </a:ln>
            <a:effectLst/>
          </c:spPr>
          <c:marker>
            <c:symbol val="none"/>
          </c:marker>
          <c:cat>
            <c:numRef>
              <c:f>'BGP MON FULL DATA DATES'!$I$1:$I$200</c:f>
              <c:numCache>
                <c:formatCode>m/d/yyyy</c:formatCode>
                <c:ptCount val="200"/>
                <c:pt idx="0">
                  <c:v>43465</c:v>
                </c:pt>
                <c:pt idx="1">
                  <c:v>43464</c:v>
                </c:pt>
                <c:pt idx="2">
                  <c:v>43463</c:v>
                </c:pt>
                <c:pt idx="3">
                  <c:v>43462</c:v>
                </c:pt>
                <c:pt idx="4">
                  <c:v>43461</c:v>
                </c:pt>
                <c:pt idx="5">
                  <c:v>43460</c:v>
                </c:pt>
                <c:pt idx="6">
                  <c:v>43459</c:v>
                </c:pt>
                <c:pt idx="7">
                  <c:v>43458</c:v>
                </c:pt>
                <c:pt idx="8">
                  <c:v>43457</c:v>
                </c:pt>
                <c:pt idx="9">
                  <c:v>43456</c:v>
                </c:pt>
                <c:pt idx="10">
                  <c:v>43455</c:v>
                </c:pt>
                <c:pt idx="11">
                  <c:v>43454</c:v>
                </c:pt>
                <c:pt idx="12">
                  <c:v>43453</c:v>
                </c:pt>
                <c:pt idx="13">
                  <c:v>43452</c:v>
                </c:pt>
                <c:pt idx="14">
                  <c:v>43451</c:v>
                </c:pt>
                <c:pt idx="15">
                  <c:v>43450</c:v>
                </c:pt>
                <c:pt idx="16">
                  <c:v>43449</c:v>
                </c:pt>
                <c:pt idx="17">
                  <c:v>43448</c:v>
                </c:pt>
                <c:pt idx="18">
                  <c:v>43447</c:v>
                </c:pt>
                <c:pt idx="19">
                  <c:v>43446</c:v>
                </c:pt>
                <c:pt idx="20">
                  <c:v>43445</c:v>
                </c:pt>
                <c:pt idx="21">
                  <c:v>43444</c:v>
                </c:pt>
                <c:pt idx="22">
                  <c:v>43443</c:v>
                </c:pt>
                <c:pt idx="23">
                  <c:v>43442</c:v>
                </c:pt>
                <c:pt idx="24">
                  <c:v>43441</c:v>
                </c:pt>
                <c:pt idx="25">
                  <c:v>43440</c:v>
                </c:pt>
                <c:pt idx="26">
                  <c:v>43439</c:v>
                </c:pt>
                <c:pt idx="27">
                  <c:v>43438</c:v>
                </c:pt>
                <c:pt idx="28">
                  <c:v>43437</c:v>
                </c:pt>
                <c:pt idx="29">
                  <c:v>43436</c:v>
                </c:pt>
                <c:pt idx="30">
                  <c:v>43435</c:v>
                </c:pt>
                <c:pt idx="31">
                  <c:v>43434</c:v>
                </c:pt>
                <c:pt idx="32">
                  <c:v>43433</c:v>
                </c:pt>
                <c:pt idx="33">
                  <c:v>43432</c:v>
                </c:pt>
                <c:pt idx="34">
                  <c:v>43431</c:v>
                </c:pt>
                <c:pt idx="35">
                  <c:v>43430</c:v>
                </c:pt>
                <c:pt idx="36">
                  <c:v>43429</c:v>
                </c:pt>
                <c:pt idx="37">
                  <c:v>43428</c:v>
                </c:pt>
                <c:pt idx="38">
                  <c:v>43427</c:v>
                </c:pt>
                <c:pt idx="39">
                  <c:v>43426</c:v>
                </c:pt>
                <c:pt idx="40">
                  <c:v>43425</c:v>
                </c:pt>
                <c:pt idx="41">
                  <c:v>43424</c:v>
                </c:pt>
                <c:pt idx="42">
                  <c:v>43423</c:v>
                </c:pt>
                <c:pt idx="43">
                  <c:v>43422</c:v>
                </c:pt>
                <c:pt idx="44">
                  <c:v>43421</c:v>
                </c:pt>
                <c:pt idx="45">
                  <c:v>43420</c:v>
                </c:pt>
                <c:pt idx="46">
                  <c:v>43419</c:v>
                </c:pt>
                <c:pt idx="47">
                  <c:v>43418</c:v>
                </c:pt>
                <c:pt idx="48">
                  <c:v>43417</c:v>
                </c:pt>
                <c:pt idx="49">
                  <c:v>43416</c:v>
                </c:pt>
                <c:pt idx="50">
                  <c:v>43415</c:v>
                </c:pt>
                <c:pt idx="51">
                  <c:v>43414</c:v>
                </c:pt>
                <c:pt idx="52">
                  <c:v>43413</c:v>
                </c:pt>
                <c:pt idx="53">
                  <c:v>43412</c:v>
                </c:pt>
                <c:pt idx="54">
                  <c:v>43411</c:v>
                </c:pt>
                <c:pt idx="55">
                  <c:v>43410</c:v>
                </c:pt>
                <c:pt idx="56">
                  <c:v>43409</c:v>
                </c:pt>
                <c:pt idx="57">
                  <c:v>43408</c:v>
                </c:pt>
                <c:pt idx="58">
                  <c:v>43407</c:v>
                </c:pt>
                <c:pt idx="59">
                  <c:v>43406</c:v>
                </c:pt>
                <c:pt idx="60">
                  <c:v>43405</c:v>
                </c:pt>
                <c:pt idx="61">
                  <c:v>43404</c:v>
                </c:pt>
                <c:pt idx="62">
                  <c:v>43403</c:v>
                </c:pt>
                <c:pt idx="63">
                  <c:v>43402</c:v>
                </c:pt>
                <c:pt idx="64">
                  <c:v>43401</c:v>
                </c:pt>
                <c:pt idx="65">
                  <c:v>43400</c:v>
                </c:pt>
                <c:pt idx="66">
                  <c:v>43399</c:v>
                </c:pt>
                <c:pt idx="67">
                  <c:v>43398</c:v>
                </c:pt>
                <c:pt idx="68">
                  <c:v>43397</c:v>
                </c:pt>
                <c:pt idx="69">
                  <c:v>43396</c:v>
                </c:pt>
                <c:pt idx="70">
                  <c:v>43395</c:v>
                </c:pt>
                <c:pt idx="71">
                  <c:v>43394</c:v>
                </c:pt>
                <c:pt idx="72">
                  <c:v>43393</c:v>
                </c:pt>
                <c:pt idx="73">
                  <c:v>43392</c:v>
                </c:pt>
                <c:pt idx="74">
                  <c:v>43391</c:v>
                </c:pt>
                <c:pt idx="75">
                  <c:v>43390</c:v>
                </c:pt>
                <c:pt idx="76">
                  <c:v>43389</c:v>
                </c:pt>
                <c:pt idx="77">
                  <c:v>43388</c:v>
                </c:pt>
                <c:pt idx="78">
                  <c:v>43387</c:v>
                </c:pt>
                <c:pt idx="79">
                  <c:v>43386</c:v>
                </c:pt>
                <c:pt idx="80">
                  <c:v>43385</c:v>
                </c:pt>
                <c:pt idx="81">
                  <c:v>43384</c:v>
                </c:pt>
                <c:pt idx="82">
                  <c:v>43383</c:v>
                </c:pt>
                <c:pt idx="83">
                  <c:v>43382</c:v>
                </c:pt>
                <c:pt idx="84">
                  <c:v>43381</c:v>
                </c:pt>
                <c:pt idx="85">
                  <c:v>43380</c:v>
                </c:pt>
                <c:pt idx="86">
                  <c:v>43379</c:v>
                </c:pt>
                <c:pt idx="87">
                  <c:v>43378</c:v>
                </c:pt>
                <c:pt idx="88">
                  <c:v>43377</c:v>
                </c:pt>
                <c:pt idx="89">
                  <c:v>43376</c:v>
                </c:pt>
                <c:pt idx="90">
                  <c:v>43375</c:v>
                </c:pt>
                <c:pt idx="91">
                  <c:v>43374</c:v>
                </c:pt>
                <c:pt idx="92">
                  <c:v>43373</c:v>
                </c:pt>
                <c:pt idx="93">
                  <c:v>43372</c:v>
                </c:pt>
                <c:pt idx="94">
                  <c:v>43371</c:v>
                </c:pt>
                <c:pt idx="95">
                  <c:v>43370</c:v>
                </c:pt>
                <c:pt idx="96">
                  <c:v>43369</c:v>
                </c:pt>
                <c:pt idx="97">
                  <c:v>43368</c:v>
                </c:pt>
                <c:pt idx="98">
                  <c:v>43367</c:v>
                </c:pt>
                <c:pt idx="99">
                  <c:v>43366</c:v>
                </c:pt>
                <c:pt idx="100">
                  <c:v>43365</c:v>
                </c:pt>
                <c:pt idx="101">
                  <c:v>43364</c:v>
                </c:pt>
                <c:pt idx="102">
                  <c:v>43363</c:v>
                </c:pt>
                <c:pt idx="103">
                  <c:v>43362</c:v>
                </c:pt>
                <c:pt idx="104">
                  <c:v>43361</c:v>
                </c:pt>
                <c:pt idx="105">
                  <c:v>43360</c:v>
                </c:pt>
                <c:pt idx="106">
                  <c:v>43359</c:v>
                </c:pt>
                <c:pt idx="107">
                  <c:v>43358</c:v>
                </c:pt>
                <c:pt idx="108">
                  <c:v>43357</c:v>
                </c:pt>
                <c:pt idx="109">
                  <c:v>43356</c:v>
                </c:pt>
                <c:pt idx="110">
                  <c:v>43355</c:v>
                </c:pt>
                <c:pt idx="111">
                  <c:v>43354</c:v>
                </c:pt>
                <c:pt idx="112">
                  <c:v>43353</c:v>
                </c:pt>
                <c:pt idx="113">
                  <c:v>43352</c:v>
                </c:pt>
                <c:pt idx="114">
                  <c:v>43351</c:v>
                </c:pt>
                <c:pt idx="115">
                  <c:v>43350</c:v>
                </c:pt>
                <c:pt idx="116">
                  <c:v>43349</c:v>
                </c:pt>
                <c:pt idx="117">
                  <c:v>43348</c:v>
                </c:pt>
                <c:pt idx="118">
                  <c:v>43347</c:v>
                </c:pt>
                <c:pt idx="119">
                  <c:v>43346</c:v>
                </c:pt>
                <c:pt idx="120">
                  <c:v>43345</c:v>
                </c:pt>
                <c:pt idx="121">
                  <c:v>43344</c:v>
                </c:pt>
                <c:pt idx="122">
                  <c:v>43343</c:v>
                </c:pt>
                <c:pt idx="123">
                  <c:v>43342</c:v>
                </c:pt>
                <c:pt idx="124">
                  <c:v>43341</c:v>
                </c:pt>
                <c:pt idx="125">
                  <c:v>43340</c:v>
                </c:pt>
                <c:pt idx="126">
                  <c:v>43339</c:v>
                </c:pt>
                <c:pt idx="127">
                  <c:v>43338</c:v>
                </c:pt>
                <c:pt idx="128">
                  <c:v>43337</c:v>
                </c:pt>
                <c:pt idx="129">
                  <c:v>43336</c:v>
                </c:pt>
                <c:pt idx="130">
                  <c:v>43335</c:v>
                </c:pt>
                <c:pt idx="131">
                  <c:v>43334</c:v>
                </c:pt>
                <c:pt idx="132">
                  <c:v>43333</c:v>
                </c:pt>
                <c:pt idx="133">
                  <c:v>43332</c:v>
                </c:pt>
                <c:pt idx="134">
                  <c:v>43331</c:v>
                </c:pt>
                <c:pt idx="135">
                  <c:v>43330</c:v>
                </c:pt>
                <c:pt idx="136">
                  <c:v>43329</c:v>
                </c:pt>
                <c:pt idx="137">
                  <c:v>43328</c:v>
                </c:pt>
                <c:pt idx="138">
                  <c:v>43327</c:v>
                </c:pt>
                <c:pt idx="139">
                  <c:v>43326</c:v>
                </c:pt>
                <c:pt idx="140">
                  <c:v>43325</c:v>
                </c:pt>
                <c:pt idx="141">
                  <c:v>43324</c:v>
                </c:pt>
                <c:pt idx="142">
                  <c:v>43323</c:v>
                </c:pt>
                <c:pt idx="143">
                  <c:v>43322</c:v>
                </c:pt>
                <c:pt idx="144">
                  <c:v>43320</c:v>
                </c:pt>
                <c:pt idx="145">
                  <c:v>43319</c:v>
                </c:pt>
                <c:pt idx="146">
                  <c:v>43318</c:v>
                </c:pt>
                <c:pt idx="147">
                  <c:v>43317</c:v>
                </c:pt>
                <c:pt idx="148">
                  <c:v>43316</c:v>
                </c:pt>
                <c:pt idx="149">
                  <c:v>43315</c:v>
                </c:pt>
                <c:pt idx="150">
                  <c:v>43314</c:v>
                </c:pt>
                <c:pt idx="151">
                  <c:v>43313</c:v>
                </c:pt>
                <c:pt idx="152">
                  <c:v>43312</c:v>
                </c:pt>
                <c:pt idx="153">
                  <c:v>43311</c:v>
                </c:pt>
                <c:pt idx="154">
                  <c:v>43310</c:v>
                </c:pt>
                <c:pt idx="155">
                  <c:v>43309</c:v>
                </c:pt>
                <c:pt idx="156">
                  <c:v>43308</c:v>
                </c:pt>
                <c:pt idx="157">
                  <c:v>43307</c:v>
                </c:pt>
                <c:pt idx="158">
                  <c:v>43306</c:v>
                </c:pt>
                <c:pt idx="159">
                  <c:v>43305</c:v>
                </c:pt>
                <c:pt idx="160">
                  <c:v>43304</c:v>
                </c:pt>
                <c:pt idx="161">
                  <c:v>43303</c:v>
                </c:pt>
                <c:pt idx="162">
                  <c:v>43302</c:v>
                </c:pt>
                <c:pt idx="163">
                  <c:v>43301</c:v>
                </c:pt>
                <c:pt idx="164">
                  <c:v>43300</c:v>
                </c:pt>
                <c:pt idx="165">
                  <c:v>43299</c:v>
                </c:pt>
                <c:pt idx="166">
                  <c:v>43298</c:v>
                </c:pt>
                <c:pt idx="167">
                  <c:v>43297</c:v>
                </c:pt>
                <c:pt idx="168">
                  <c:v>43296</c:v>
                </c:pt>
                <c:pt idx="169">
                  <c:v>43295</c:v>
                </c:pt>
                <c:pt idx="170">
                  <c:v>43294</c:v>
                </c:pt>
                <c:pt idx="171">
                  <c:v>43293</c:v>
                </c:pt>
                <c:pt idx="172">
                  <c:v>43292</c:v>
                </c:pt>
                <c:pt idx="173">
                  <c:v>43291</c:v>
                </c:pt>
                <c:pt idx="174">
                  <c:v>43290</c:v>
                </c:pt>
                <c:pt idx="175">
                  <c:v>43289</c:v>
                </c:pt>
                <c:pt idx="176">
                  <c:v>43288</c:v>
                </c:pt>
                <c:pt idx="177">
                  <c:v>43287</c:v>
                </c:pt>
                <c:pt idx="178">
                  <c:v>43286</c:v>
                </c:pt>
                <c:pt idx="179">
                  <c:v>43285</c:v>
                </c:pt>
                <c:pt idx="180">
                  <c:v>43284</c:v>
                </c:pt>
                <c:pt idx="181">
                  <c:v>43283</c:v>
                </c:pt>
                <c:pt idx="182">
                  <c:v>43282</c:v>
                </c:pt>
                <c:pt idx="183">
                  <c:v>43281</c:v>
                </c:pt>
                <c:pt idx="184">
                  <c:v>43280</c:v>
                </c:pt>
                <c:pt idx="185">
                  <c:v>43279</c:v>
                </c:pt>
                <c:pt idx="186">
                  <c:v>43278</c:v>
                </c:pt>
                <c:pt idx="187">
                  <c:v>43277</c:v>
                </c:pt>
                <c:pt idx="188">
                  <c:v>43276</c:v>
                </c:pt>
                <c:pt idx="189">
                  <c:v>43275</c:v>
                </c:pt>
                <c:pt idx="190">
                  <c:v>43274</c:v>
                </c:pt>
                <c:pt idx="191">
                  <c:v>43273</c:v>
                </c:pt>
                <c:pt idx="192">
                  <c:v>43272</c:v>
                </c:pt>
                <c:pt idx="193">
                  <c:v>43271</c:v>
                </c:pt>
                <c:pt idx="194">
                  <c:v>43270</c:v>
                </c:pt>
                <c:pt idx="195">
                  <c:v>43269</c:v>
                </c:pt>
                <c:pt idx="196">
                  <c:v>43268</c:v>
                </c:pt>
                <c:pt idx="197">
                  <c:v>43267</c:v>
                </c:pt>
                <c:pt idx="198">
                  <c:v>43266</c:v>
                </c:pt>
                <c:pt idx="199">
                  <c:v>43265</c:v>
                </c:pt>
              </c:numCache>
            </c:numRef>
          </c:cat>
          <c:val>
            <c:numRef>
              <c:f>'BGP MON FULL DATA DATES'!$J$1:$J$200</c:f>
              <c:numCache>
                <c:formatCode>General</c:formatCode>
                <c:ptCount val="200"/>
                <c:pt idx="0">
                  <c:v>18</c:v>
                </c:pt>
                <c:pt idx="1">
                  <c:v>25</c:v>
                </c:pt>
                <c:pt idx="2">
                  <c:v>27</c:v>
                </c:pt>
                <c:pt idx="3">
                  <c:v>56</c:v>
                </c:pt>
                <c:pt idx="4">
                  <c:v>37</c:v>
                </c:pt>
                <c:pt idx="5">
                  <c:v>29</c:v>
                </c:pt>
                <c:pt idx="6">
                  <c:v>30</c:v>
                </c:pt>
                <c:pt idx="7">
                  <c:v>45</c:v>
                </c:pt>
                <c:pt idx="8">
                  <c:v>33</c:v>
                </c:pt>
                <c:pt idx="9">
                  <c:v>41</c:v>
                </c:pt>
                <c:pt idx="10">
                  <c:v>43</c:v>
                </c:pt>
                <c:pt idx="11">
                  <c:v>33</c:v>
                </c:pt>
                <c:pt idx="12">
                  <c:v>36</c:v>
                </c:pt>
                <c:pt idx="13">
                  <c:v>46</c:v>
                </c:pt>
                <c:pt idx="14">
                  <c:v>20</c:v>
                </c:pt>
                <c:pt idx="15">
                  <c:v>22</c:v>
                </c:pt>
                <c:pt idx="16">
                  <c:v>18</c:v>
                </c:pt>
                <c:pt idx="17">
                  <c:v>39</c:v>
                </c:pt>
                <c:pt idx="18">
                  <c:v>42</c:v>
                </c:pt>
                <c:pt idx="19">
                  <c:v>42</c:v>
                </c:pt>
                <c:pt idx="20">
                  <c:v>29</c:v>
                </c:pt>
                <c:pt idx="21">
                  <c:v>11</c:v>
                </c:pt>
                <c:pt idx="22">
                  <c:v>10</c:v>
                </c:pt>
                <c:pt idx="23">
                  <c:v>18</c:v>
                </c:pt>
                <c:pt idx="24">
                  <c:v>37</c:v>
                </c:pt>
                <c:pt idx="25">
                  <c:v>57</c:v>
                </c:pt>
                <c:pt idx="26">
                  <c:v>41</c:v>
                </c:pt>
                <c:pt idx="27">
                  <c:v>46</c:v>
                </c:pt>
                <c:pt idx="28">
                  <c:v>54</c:v>
                </c:pt>
                <c:pt idx="29">
                  <c:v>38</c:v>
                </c:pt>
                <c:pt idx="30">
                  <c:v>41</c:v>
                </c:pt>
                <c:pt idx="31">
                  <c:v>43</c:v>
                </c:pt>
                <c:pt idx="32">
                  <c:v>47</c:v>
                </c:pt>
                <c:pt idx="33">
                  <c:v>37</c:v>
                </c:pt>
                <c:pt idx="34">
                  <c:v>23</c:v>
                </c:pt>
                <c:pt idx="35">
                  <c:v>60</c:v>
                </c:pt>
                <c:pt idx="36">
                  <c:v>34</c:v>
                </c:pt>
                <c:pt idx="37">
                  <c:v>29</c:v>
                </c:pt>
                <c:pt idx="38">
                  <c:v>53</c:v>
                </c:pt>
                <c:pt idx="39">
                  <c:v>45</c:v>
                </c:pt>
                <c:pt idx="40">
                  <c:v>43</c:v>
                </c:pt>
                <c:pt idx="41">
                  <c:v>76</c:v>
                </c:pt>
                <c:pt idx="42">
                  <c:v>44</c:v>
                </c:pt>
                <c:pt idx="43">
                  <c:v>38</c:v>
                </c:pt>
                <c:pt idx="44">
                  <c:v>31</c:v>
                </c:pt>
                <c:pt idx="45">
                  <c:v>51</c:v>
                </c:pt>
                <c:pt idx="46">
                  <c:v>114</c:v>
                </c:pt>
                <c:pt idx="47">
                  <c:v>136</c:v>
                </c:pt>
                <c:pt idx="48">
                  <c:v>107</c:v>
                </c:pt>
                <c:pt idx="49">
                  <c:v>79</c:v>
                </c:pt>
                <c:pt idx="50">
                  <c:v>14</c:v>
                </c:pt>
                <c:pt idx="51">
                  <c:v>20</c:v>
                </c:pt>
                <c:pt idx="52">
                  <c:v>25</c:v>
                </c:pt>
                <c:pt idx="53">
                  <c:v>13</c:v>
                </c:pt>
                <c:pt idx="54">
                  <c:v>27</c:v>
                </c:pt>
                <c:pt idx="55">
                  <c:v>28</c:v>
                </c:pt>
                <c:pt idx="56">
                  <c:v>29</c:v>
                </c:pt>
                <c:pt idx="57">
                  <c:v>10</c:v>
                </c:pt>
                <c:pt idx="58">
                  <c:v>6</c:v>
                </c:pt>
                <c:pt idx="59">
                  <c:v>13</c:v>
                </c:pt>
                <c:pt idx="60">
                  <c:v>13</c:v>
                </c:pt>
                <c:pt idx="61">
                  <c:v>14</c:v>
                </c:pt>
                <c:pt idx="62">
                  <c:v>18</c:v>
                </c:pt>
                <c:pt idx="63">
                  <c:v>19</c:v>
                </c:pt>
                <c:pt idx="64">
                  <c:v>11</c:v>
                </c:pt>
                <c:pt idx="65">
                  <c:v>19</c:v>
                </c:pt>
                <c:pt idx="66">
                  <c:v>29</c:v>
                </c:pt>
                <c:pt idx="67">
                  <c:v>39</c:v>
                </c:pt>
                <c:pt idx="68">
                  <c:v>61</c:v>
                </c:pt>
                <c:pt idx="69">
                  <c:v>23</c:v>
                </c:pt>
                <c:pt idx="70">
                  <c:v>61</c:v>
                </c:pt>
                <c:pt idx="71">
                  <c:v>12</c:v>
                </c:pt>
                <c:pt idx="72">
                  <c:v>28</c:v>
                </c:pt>
                <c:pt idx="73">
                  <c:v>9</c:v>
                </c:pt>
                <c:pt idx="74">
                  <c:v>34</c:v>
                </c:pt>
                <c:pt idx="75">
                  <c:v>153</c:v>
                </c:pt>
                <c:pt idx="76">
                  <c:v>14</c:v>
                </c:pt>
                <c:pt idx="77">
                  <c:v>20</c:v>
                </c:pt>
                <c:pt idx="78">
                  <c:v>25</c:v>
                </c:pt>
                <c:pt idx="79">
                  <c:v>26</c:v>
                </c:pt>
                <c:pt idx="80">
                  <c:v>32</c:v>
                </c:pt>
                <c:pt idx="81">
                  <c:v>19</c:v>
                </c:pt>
                <c:pt idx="82">
                  <c:v>47</c:v>
                </c:pt>
                <c:pt idx="83">
                  <c:v>40</c:v>
                </c:pt>
                <c:pt idx="84">
                  <c:v>28</c:v>
                </c:pt>
                <c:pt idx="85">
                  <c:v>13</c:v>
                </c:pt>
                <c:pt idx="86">
                  <c:v>25</c:v>
                </c:pt>
                <c:pt idx="87">
                  <c:v>40</c:v>
                </c:pt>
                <c:pt idx="88">
                  <c:v>47</c:v>
                </c:pt>
                <c:pt idx="89">
                  <c:v>36</c:v>
                </c:pt>
                <c:pt idx="90">
                  <c:v>30</c:v>
                </c:pt>
                <c:pt idx="91">
                  <c:v>17</c:v>
                </c:pt>
                <c:pt idx="92">
                  <c:v>23</c:v>
                </c:pt>
                <c:pt idx="93">
                  <c:v>17</c:v>
                </c:pt>
                <c:pt idx="94">
                  <c:v>41</c:v>
                </c:pt>
                <c:pt idx="95">
                  <c:v>40</c:v>
                </c:pt>
                <c:pt idx="96">
                  <c:v>19</c:v>
                </c:pt>
                <c:pt idx="97">
                  <c:v>31</c:v>
                </c:pt>
                <c:pt idx="98">
                  <c:v>43</c:v>
                </c:pt>
                <c:pt idx="99">
                  <c:v>17</c:v>
                </c:pt>
                <c:pt idx="100">
                  <c:v>3</c:v>
                </c:pt>
                <c:pt idx="101">
                  <c:v>15</c:v>
                </c:pt>
                <c:pt idx="102">
                  <c:v>35</c:v>
                </c:pt>
                <c:pt idx="103">
                  <c:v>40</c:v>
                </c:pt>
                <c:pt idx="104">
                  <c:v>32</c:v>
                </c:pt>
                <c:pt idx="105">
                  <c:v>21</c:v>
                </c:pt>
                <c:pt idx="106">
                  <c:v>17</c:v>
                </c:pt>
                <c:pt idx="107">
                  <c:v>19</c:v>
                </c:pt>
                <c:pt idx="108">
                  <c:v>28</c:v>
                </c:pt>
                <c:pt idx="109">
                  <c:v>43</c:v>
                </c:pt>
                <c:pt idx="110">
                  <c:v>49</c:v>
                </c:pt>
                <c:pt idx="111">
                  <c:v>19</c:v>
                </c:pt>
                <c:pt idx="112">
                  <c:v>22</c:v>
                </c:pt>
                <c:pt idx="113">
                  <c:v>51</c:v>
                </c:pt>
                <c:pt idx="114">
                  <c:v>29</c:v>
                </c:pt>
                <c:pt idx="115">
                  <c:v>22</c:v>
                </c:pt>
                <c:pt idx="116">
                  <c:v>43</c:v>
                </c:pt>
                <c:pt idx="117">
                  <c:v>38</c:v>
                </c:pt>
                <c:pt idx="118">
                  <c:v>46</c:v>
                </c:pt>
                <c:pt idx="119">
                  <c:v>49</c:v>
                </c:pt>
                <c:pt idx="120">
                  <c:v>26</c:v>
                </c:pt>
                <c:pt idx="121">
                  <c:v>37</c:v>
                </c:pt>
                <c:pt idx="122">
                  <c:v>31</c:v>
                </c:pt>
                <c:pt idx="123">
                  <c:v>23</c:v>
                </c:pt>
                <c:pt idx="124">
                  <c:v>31</c:v>
                </c:pt>
                <c:pt idx="125">
                  <c:v>20</c:v>
                </c:pt>
                <c:pt idx="126">
                  <c:v>27</c:v>
                </c:pt>
                <c:pt idx="127">
                  <c:v>28</c:v>
                </c:pt>
                <c:pt idx="128">
                  <c:v>44</c:v>
                </c:pt>
                <c:pt idx="129">
                  <c:v>42</c:v>
                </c:pt>
                <c:pt idx="130">
                  <c:v>32</c:v>
                </c:pt>
                <c:pt idx="131">
                  <c:v>25</c:v>
                </c:pt>
                <c:pt idx="132">
                  <c:v>32</c:v>
                </c:pt>
                <c:pt idx="133">
                  <c:v>37</c:v>
                </c:pt>
                <c:pt idx="134">
                  <c:v>27</c:v>
                </c:pt>
                <c:pt idx="135">
                  <c:v>9</c:v>
                </c:pt>
                <c:pt idx="136">
                  <c:v>19</c:v>
                </c:pt>
                <c:pt idx="137">
                  <c:v>9</c:v>
                </c:pt>
                <c:pt idx="138">
                  <c:v>7</c:v>
                </c:pt>
                <c:pt idx="139">
                  <c:v>25</c:v>
                </c:pt>
                <c:pt idx="140">
                  <c:v>39</c:v>
                </c:pt>
                <c:pt idx="141">
                  <c:v>15</c:v>
                </c:pt>
                <c:pt idx="142">
                  <c:v>30</c:v>
                </c:pt>
                <c:pt idx="143">
                  <c:v>26</c:v>
                </c:pt>
                <c:pt idx="144">
                  <c:v>24</c:v>
                </c:pt>
                <c:pt idx="145">
                  <c:v>43</c:v>
                </c:pt>
                <c:pt idx="146">
                  <c:v>30</c:v>
                </c:pt>
                <c:pt idx="147">
                  <c:v>33</c:v>
                </c:pt>
                <c:pt idx="148">
                  <c:v>29</c:v>
                </c:pt>
                <c:pt idx="149">
                  <c:v>45</c:v>
                </c:pt>
                <c:pt idx="150">
                  <c:v>29</c:v>
                </c:pt>
                <c:pt idx="151">
                  <c:v>22</c:v>
                </c:pt>
                <c:pt idx="152">
                  <c:v>53</c:v>
                </c:pt>
                <c:pt idx="153">
                  <c:v>25</c:v>
                </c:pt>
                <c:pt idx="154">
                  <c:v>31</c:v>
                </c:pt>
                <c:pt idx="155">
                  <c:v>29</c:v>
                </c:pt>
                <c:pt idx="156">
                  <c:v>33</c:v>
                </c:pt>
                <c:pt idx="157">
                  <c:v>46</c:v>
                </c:pt>
                <c:pt idx="158">
                  <c:v>28</c:v>
                </c:pt>
                <c:pt idx="159">
                  <c:v>53</c:v>
                </c:pt>
                <c:pt idx="160">
                  <c:v>17</c:v>
                </c:pt>
                <c:pt idx="161">
                  <c:v>35</c:v>
                </c:pt>
                <c:pt idx="162">
                  <c:v>30</c:v>
                </c:pt>
                <c:pt idx="163">
                  <c:v>47</c:v>
                </c:pt>
                <c:pt idx="164">
                  <c:v>165</c:v>
                </c:pt>
                <c:pt idx="165">
                  <c:v>37</c:v>
                </c:pt>
                <c:pt idx="166">
                  <c:v>53</c:v>
                </c:pt>
                <c:pt idx="167">
                  <c:v>48</c:v>
                </c:pt>
                <c:pt idx="168">
                  <c:v>29</c:v>
                </c:pt>
                <c:pt idx="169">
                  <c:v>20</c:v>
                </c:pt>
                <c:pt idx="170">
                  <c:v>34</c:v>
                </c:pt>
                <c:pt idx="171">
                  <c:v>32</c:v>
                </c:pt>
                <c:pt idx="172">
                  <c:v>40</c:v>
                </c:pt>
                <c:pt idx="173">
                  <c:v>26</c:v>
                </c:pt>
                <c:pt idx="174">
                  <c:v>32</c:v>
                </c:pt>
                <c:pt idx="175">
                  <c:v>20</c:v>
                </c:pt>
                <c:pt idx="176">
                  <c:v>39</c:v>
                </c:pt>
                <c:pt idx="177">
                  <c:v>41</c:v>
                </c:pt>
                <c:pt idx="178">
                  <c:v>28</c:v>
                </c:pt>
                <c:pt idx="179">
                  <c:v>38</c:v>
                </c:pt>
                <c:pt idx="180">
                  <c:v>33</c:v>
                </c:pt>
                <c:pt idx="181">
                  <c:v>27</c:v>
                </c:pt>
                <c:pt idx="182">
                  <c:v>14</c:v>
                </c:pt>
                <c:pt idx="183">
                  <c:v>28</c:v>
                </c:pt>
                <c:pt idx="184">
                  <c:v>43</c:v>
                </c:pt>
                <c:pt idx="185">
                  <c:v>30</c:v>
                </c:pt>
                <c:pt idx="186">
                  <c:v>57</c:v>
                </c:pt>
                <c:pt idx="187">
                  <c:v>29</c:v>
                </c:pt>
                <c:pt idx="188">
                  <c:v>52</c:v>
                </c:pt>
                <c:pt idx="189">
                  <c:v>25</c:v>
                </c:pt>
                <c:pt idx="190">
                  <c:v>33</c:v>
                </c:pt>
                <c:pt idx="191">
                  <c:v>32</c:v>
                </c:pt>
                <c:pt idx="192">
                  <c:v>43</c:v>
                </c:pt>
                <c:pt idx="193">
                  <c:v>43</c:v>
                </c:pt>
                <c:pt idx="194">
                  <c:v>27</c:v>
                </c:pt>
                <c:pt idx="195">
                  <c:v>24</c:v>
                </c:pt>
                <c:pt idx="196">
                  <c:v>14</c:v>
                </c:pt>
                <c:pt idx="197">
                  <c:v>41</c:v>
                </c:pt>
                <c:pt idx="198">
                  <c:v>38</c:v>
                </c:pt>
                <c:pt idx="199">
                  <c:v>13</c:v>
                </c:pt>
              </c:numCache>
            </c:numRef>
          </c:val>
          <c:smooth val="0"/>
          <c:extLst>
            <c:ext xmlns:c16="http://schemas.microsoft.com/office/drawing/2014/chart" uri="{C3380CC4-5D6E-409C-BE32-E72D297353CC}">
              <c16:uniqueId val="{00000000-7A55-41BA-94E4-14DAE7410277}"/>
            </c:ext>
          </c:extLst>
        </c:ser>
        <c:dLbls>
          <c:showLegendKey val="0"/>
          <c:showVal val="0"/>
          <c:showCatName val="0"/>
          <c:showSerName val="0"/>
          <c:showPercent val="0"/>
          <c:showBubbleSize val="0"/>
        </c:dLbls>
        <c:smooth val="0"/>
        <c:axId val="581725152"/>
        <c:axId val="581727448"/>
      </c:lineChart>
      <c:dateAx>
        <c:axId val="581725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Time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581727448"/>
        <c:crosses val="autoZero"/>
        <c:auto val="1"/>
        <c:lblOffset val="100"/>
        <c:baseTimeUnit val="days"/>
      </c:dateAx>
      <c:valAx>
        <c:axId val="581727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Number of</a:t>
                </a:r>
                <a:r>
                  <a:rPr lang="en-GB" baseline="0">
                    <a:solidFill>
                      <a:sysClr val="windowText" lastClr="000000"/>
                    </a:solidFill>
                  </a:rPr>
                  <a:t> BGP Hijacks</a:t>
                </a:r>
                <a:endParaRPr lang="en-GB">
                  <a:solidFill>
                    <a:sysClr val="windowText" lastClr="000000"/>
                  </a:solidFill>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58172515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A175D-19A9-4ED3-8AEB-E17A086E6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4305</TotalTime>
  <Pages>56</Pages>
  <Words>16815</Words>
  <Characters>95847</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Kendall, Ben</cp:lastModifiedBy>
  <cp:revision>699</cp:revision>
  <dcterms:created xsi:type="dcterms:W3CDTF">2018-12-05T12:28:00Z</dcterms:created>
  <dcterms:modified xsi:type="dcterms:W3CDTF">2019-03-18T14:25:00Z</dcterms:modified>
</cp:coreProperties>
</file>