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F0AFD" w14:textId="77777777" w:rsidR="00A22D16" w:rsidRDefault="00A22D16" w:rsidP="00A22D16">
      <w:pPr>
        <w:pStyle w:val="NormalWeb"/>
        <w:spacing w:before="0" w:beforeAutospacing="0" w:after="0" w:afterAutospacing="0"/>
      </w:pPr>
      <w:r>
        <w:rPr>
          <w:rFonts w:ascii="Arial" w:hAnsi="Arial" w:cs="Arial"/>
          <w:b/>
          <w:bCs/>
          <w:color w:val="000000"/>
        </w:rPr>
        <w:t>Group 1: Use of new techniques (incl. simulation, machine learning, AI, and others) to model the behavior of civil infrastructure and risk to communities due to loading from natural hazards</w:t>
      </w:r>
    </w:p>
    <w:p w14:paraId="66254946" w14:textId="77777777" w:rsidR="00A22D16" w:rsidRDefault="00A22D16" w:rsidP="00A22D16"/>
    <w:p w14:paraId="3F78F991" w14:textId="77777777" w:rsidR="00A22D16" w:rsidRDefault="00A22D16" w:rsidP="00A22D16">
      <w:pPr>
        <w:pStyle w:val="NormalWeb"/>
        <w:spacing w:before="0" w:beforeAutospacing="0" w:after="0" w:afterAutospacing="0"/>
      </w:pPr>
      <w:r>
        <w:rPr>
          <w:rFonts w:ascii="Arial" w:hAnsi="Arial" w:cs="Arial"/>
          <w:b/>
          <w:bCs/>
          <w:color w:val="000000"/>
        </w:rPr>
        <w:t xml:space="preserve">Point-of-Contact: </w:t>
      </w:r>
      <w:r>
        <w:rPr>
          <w:rFonts w:ascii="Arial" w:hAnsi="Arial" w:cs="Arial"/>
          <w:color w:val="000000"/>
        </w:rPr>
        <w:t>Rakesh Salunke</w:t>
      </w:r>
    </w:p>
    <w:p w14:paraId="1F0B022D" w14:textId="77777777" w:rsidR="00A22D16" w:rsidRDefault="00A22D16" w:rsidP="00A22D16"/>
    <w:p w14:paraId="045F2B4E" w14:textId="77777777" w:rsidR="00A22D16" w:rsidRDefault="00A22D16" w:rsidP="00A22D16">
      <w:pPr>
        <w:pStyle w:val="NormalWeb"/>
        <w:spacing w:before="0" w:beforeAutospacing="0" w:after="0" w:afterAutospacing="0"/>
      </w:pPr>
      <w:r>
        <w:rPr>
          <w:rFonts w:ascii="Arial" w:hAnsi="Arial" w:cs="Arial"/>
          <w:b/>
          <w:bCs/>
          <w:color w:val="000000"/>
        </w:rPr>
        <w:t>Regular Meeting Time: Every second Wednesday, 5:30 PM CST/6:30 PM EST.</w:t>
      </w:r>
    </w:p>
    <w:p w14:paraId="520CF03B" w14:textId="77777777" w:rsidR="00A22D16" w:rsidRDefault="00A22D16" w:rsidP="00A22D16"/>
    <w:p w14:paraId="5568D74E" w14:textId="77777777" w:rsidR="00A22D16" w:rsidRDefault="00A22D16" w:rsidP="00A22D16">
      <w:pPr>
        <w:pStyle w:val="NormalWeb"/>
        <w:spacing w:before="0" w:beforeAutospacing="0" w:after="0" w:afterAutospacing="0"/>
      </w:pPr>
      <w:r>
        <w:rPr>
          <w:rFonts w:ascii="Arial" w:hAnsi="Arial" w:cs="Arial"/>
          <w:b/>
          <w:bCs/>
          <w:color w:val="222222"/>
          <w:shd w:val="clear" w:color="auto" w:fill="FFFFFF"/>
        </w:rPr>
        <w:t>Ti</w:t>
      </w:r>
      <w:r>
        <w:rPr>
          <w:rFonts w:ascii="Arial" w:hAnsi="Arial" w:cs="Arial"/>
          <w:color w:val="000000"/>
        </w:rPr>
        <w:t>meline:</w:t>
      </w:r>
    </w:p>
    <w:p w14:paraId="3218BD4E" w14:textId="77777777" w:rsidR="00A22D16" w:rsidRDefault="00A22D16" w:rsidP="00A22D16">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Feb 17, 2023 - Project Ideas and Titles due</w:t>
      </w:r>
    </w:p>
    <w:p w14:paraId="7A231760" w14:textId="77777777" w:rsidR="00A22D16" w:rsidRDefault="00A22D16" w:rsidP="00A22D16">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Feb 24th, 2023 - Abstracts due</w:t>
      </w:r>
    </w:p>
    <w:p w14:paraId="2F44A700" w14:textId="77777777" w:rsidR="00A22D16" w:rsidRDefault="00A22D16" w:rsidP="00A22D16">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Mar 3rd, 2023 - Project Feedback</w:t>
      </w:r>
    </w:p>
    <w:p w14:paraId="77C77ED7" w14:textId="77777777" w:rsidR="00A22D16" w:rsidRDefault="00A22D16" w:rsidP="00A22D16">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Mar 10th, 2023 - Second check-in meeting</w:t>
      </w:r>
    </w:p>
    <w:p w14:paraId="3B5A0820" w14:textId="77777777" w:rsidR="00A22D16" w:rsidRDefault="00A22D16" w:rsidP="00A22D16">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April 14th, 2023 - Third check-in meeting </w:t>
      </w:r>
    </w:p>
    <w:p w14:paraId="07F67D95" w14:textId="77777777" w:rsidR="00A22D16" w:rsidRDefault="00A22D16" w:rsidP="00A22D16">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May 12th, 2023 - Final check-in meeting </w:t>
      </w:r>
    </w:p>
    <w:p w14:paraId="163C7B53" w14:textId="77777777" w:rsidR="00A22D16" w:rsidRDefault="00A22D16" w:rsidP="00A22D16">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May 26th, 2023 - Research Challenge Results Presented at the Mini-Conference</w:t>
      </w:r>
    </w:p>
    <w:p w14:paraId="2953C97D" w14:textId="77777777" w:rsidR="00A22D16" w:rsidRDefault="00A22D16" w:rsidP="00A22D16">
      <w:pPr>
        <w:rPr>
          <w:rFonts w:ascii="Times New Roman" w:hAnsi="Times New Roman" w:cs="Times New Roman"/>
          <w:sz w:val="24"/>
          <w:szCs w:val="24"/>
        </w:rPr>
      </w:pPr>
    </w:p>
    <w:p w14:paraId="0E658BF1" w14:textId="77777777" w:rsidR="00A22D16" w:rsidRDefault="00A22D16" w:rsidP="00A22D16">
      <w:pPr>
        <w:pStyle w:val="NormalWeb"/>
        <w:spacing w:before="0" w:beforeAutospacing="0" w:after="0" w:afterAutospacing="0"/>
      </w:pPr>
      <w:r>
        <w:rPr>
          <w:rFonts w:ascii="Arial" w:hAnsi="Arial" w:cs="Arial"/>
          <w:color w:val="222222"/>
          <w:shd w:val="clear" w:color="auto" w:fill="FFFFFF"/>
        </w:rPr>
        <w:t xml:space="preserve">Preliminary Collaborative Research challenge abstracts are due by February 24, 2023, and can be submitted through the  </w:t>
      </w:r>
      <w:hyperlink r:id="rId5" w:history="1">
        <w:r>
          <w:rPr>
            <w:rStyle w:val="Hyperlink"/>
            <w:shd w:val="clear" w:color="auto" w:fill="FFFFFF"/>
          </w:rPr>
          <w:t>Abstract submission form</w:t>
        </w:r>
      </w:hyperlink>
      <w:r>
        <w:rPr>
          <w:color w:val="222222"/>
          <w:shd w:val="clear" w:color="auto" w:fill="FFFFFF"/>
        </w:rPr>
        <w:t xml:space="preserve">. </w:t>
      </w:r>
      <w:r>
        <w:rPr>
          <w:rFonts w:ascii="Arial" w:hAnsi="Arial" w:cs="Arial"/>
          <w:color w:val="222222"/>
          <w:shd w:val="clear" w:color="auto" w:fill="FFFFFF"/>
        </w:rPr>
        <w:t>All groups will present their research challenge findings on Friday, May 26, 2023, at the inaugural NHERI GSC Mini-conference.</w:t>
      </w:r>
    </w:p>
    <w:p w14:paraId="68B6539F" w14:textId="77777777" w:rsidR="00A22D16" w:rsidRDefault="00A22D16" w:rsidP="00A22D16">
      <w:pPr>
        <w:spacing w:after="240"/>
      </w:pPr>
    </w:p>
    <w:p w14:paraId="35B2E802" w14:textId="77777777" w:rsidR="00A22D16" w:rsidRDefault="00A22D16" w:rsidP="00A22D16">
      <w:pPr>
        <w:pStyle w:val="NormalWeb"/>
        <w:spacing w:before="0" w:beforeAutospacing="0" w:after="0" w:afterAutospacing="0"/>
      </w:pPr>
      <w:r>
        <w:rPr>
          <w:rFonts w:ascii="Arial" w:hAnsi="Arial" w:cs="Arial"/>
          <w:b/>
          <w:bCs/>
          <w:color w:val="000000"/>
        </w:rPr>
        <w:t>By Friday, February 17, submit the following:</w:t>
      </w:r>
    </w:p>
    <w:p w14:paraId="2B7B6820" w14:textId="77777777" w:rsidR="00A22D16" w:rsidRDefault="00A22D16" w:rsidP="00A22D16">
      <w:pPr>
        <w:pStyle w:val="NormalWeb"/>
        <w:numPr>
          <w:ilvl w:val="0"/>
          <w:numId w:val="7"/>
        </w:numPr>
        <w:spacing w:before="0" w:beforeAutospacing="0" w:after="0" w:afterAutospacing="0"/>
        <w:textAlignment w:val="baseline"/>
        <w:rPr>
          <w:rFonts w:ascii="Arial" w:hAnsi="Arial" w:cs="Arial"/>
          <w:color w:val="000000"/>
        </w:rPr>
      </w:pPr>
      <w:r>
        <w:rPr>
          <w:rFonts w:ascii="Arial" w:hAnsi="Arial" w:cs="Arial"/>
          <w:color w:val="000000"/>
        </w:rPr>
        <w:t>What is the motivation for your project? </w:t>
      </w:r>
    </w:p>
    <w:p w14:paraId="38564D78" w14:textId="77777777" w:rsidR="00A22D16" w:rsidRDefault="00A22D16" w:rsidP="00A22D16">
      <w:pPr>
        <w:pStyle w:val="NormalWeb"/>
        <w:numPr>
          <w:ilvl w:val="1"/>
          <w:numId w:val="8"/>
        </w:numPr>
        <w:spacing w:before="0" w:beforeAutospacing="0" w:after="0" w:afterAutospacing="0"/>
        <w:textAlignment w:val="baseline"/>
        <w:rPr>
          <w:rFonts w:ascii="Arial" w:hAnsi="Arial" w:cs="Arial"/>
          <w:color w:val="000000"/>
        </w:rPr>
      </w:pPr>
      <w:r>
        <w:rPr>
          <w:rFonts w:ascii="Arial" w:hAnsi="Arial" w:cs="Arial"/>
          <w:color w:val="000000"/>
        </w:rPr>
        <w:t>What are you trying to understand that we don't already? What is the gap that you're trying to fill?</w:t>
      </w:r>
    </w:p>
    <w:p w14:paraId="61E6D71F" w14:textId="77777777" w:rsidR="00A22D16" w:rsidRDefault="00A22D16" w:rsidP="00A22D16">
      <w:pPr>
        <w:pStyle w:val="NormalWeb"/>
        <w:numPr>
          <w:ilvl w:val="0"/>
          <w:numId w:val="7"/>
        </w:numPr>
        <w:spacing w:before="0" w:beforeAutospacing="0" w:after="0" w:afterAutospacing="0"/>
        <w:textAlignment w:val="baseline"/>
        <w:rPr>
          <w:rFonts w:ascii="Arial" w:hAnsi="Arial" w:cs="Arial"/>
          <w:color w:val="000000"/>
        </w:rPr>
      </w:pPr>
      <w:r>
        <w:rPr>
          <w:rFonts w:ascii="Arial" w:hAnsi="Arial" w:cs="Arial"/>
          <w:color w:val="000000"/>
        </w:rPr>
        <w:t>What are your research question(s)?</w:t>
      </w:r>
    </w:p>
    <w:p w14:paraId="6FD7BAFE" w14:textId="77777777" w:rsidR="00A22D16" w:rsidRDefault="00A22D16" w:rsidP="00A22D16">
      <w:pPr>
        <w:pStyle w:val="NormalWeb"/>
        <w:numPr>
          <w:ilvl w:val="0"/>
          <w:numId w:val="7"/>
        </w:numPr>
        <w:spacing w:before="0" w:beforeAutospacing="0" w:after="0" w:afterAutospacing="0"/>
        <w:textAlignment w:val="baseline"/>
        <w:rPr>
          <w:rFonts w:ascii="Arial" w:hAnsi="Arial" w:cs="Arial"/>
          <w:color w:val="000000"/>
        </w:rPr>
      </w:pPr>
      <w:r>
        <w:rPr>
          <w:rFonts w:ascii="Arial" w:hAnsi="Arial" w:cs="Arial"/>
          <w:color w:val="000000"/>
        </w:rPr>
        <w:t>What dataset(s) do you plan to use?</w:t>
      </w:r>
    </w:p>
    <w:p w14:paraId="422D9058" w14:textId="77777777" w:rsidR="00A22D16" w:rsidRDefault="00A22D16" w:rsidP="00A22D16">
      <w:pPr>
        <w:pStyle w:val="NormalWeb"/>
        <w:numPr>
          <w:ilvl w:val="0"/>
          <w:numId w:val="7"/>
        </w:numPr>
        <w:spacing w:before="0" w:beforeAutospacing="0" w:after="0" w:afterAutospacing="0"/>
        <w:textAlignment w:val="baseline"/>
        <w:rPr>
          <w:rFonts w:ascii="Arial" w:hAnsi="Arial" w:cs="Arial"/>
          <w:color w:val="000000"/>
        </w:rPr>
      </w:pPr>
      <w:r>
        <w:rPr>
          <w:rFonts w:ascii="Arial" w:hAnsi="Arial" w:cs="Arial"/>
          <w:color w:val="000000"/>
        </w:rPr>
        <w:t>What method(s) do you plan to use?</w:t>
      </w:r>
    </w:p>
    <w:p w14:paraId="6907535D" w14:textId="77777777" w:rsidR="00A22D16" w:rsidRDefault="00A22D16" w:rsidP="00A22D16">
      <w:pPr>
        <w:pStyle w:val="NormalWeb"/>
        <w:numPr>
          <w:ilvl w:val="0"/>
          <w:numId w:val="7"/>
        </w:numPr>
        <w:spacing w:before="0" w:beforeAutospacing="0" w:after="0" w:afterAutospacing="0"/>
        <w:textAlignment w:val="baseline"/>
        <w:rPr>
          <w:rFonts w:ascii="Arial" w:hAnsi="Arial" w:cs="Arial"/>
          <w:color w:val="000000"/>
        </w:rPr>
      </w:pPr>
      <w:r>
        <w:rPr>
          <w:rFonts w:ascii="Arial" w:hAnsi="Arial" w:cs="Arial"/>
          <w:color w:val="000000"/>
        </w:rPr>
        <w:t>Are there any special considerations for your project? </w:t>
      </w:r>
    </w:p>
    <w:p w14:paraId="5915F6FE" w14:textId="77777777" w:rsidR="00A22D16" w:rsidRDefault="00A22D16" w:rsidP="00A22D16">
      <w:pPr>
        <w:pStyle w:val="NormalWeb"/>
        <w:numPr>
          <w:ilvl w:val="1"/>
          <w:numId w:val="9"/>
        </w:numPr>
        <w:spacing w:before="0" w:beforeAutospacing="0" w:after="0" w:afterAutospacing="0"/>
        <w:textAlignment w:val="baseline"/>
        <w:rPr>
          <w:rFonts w:ascii="Arial" w:hAnsi="Arial" w:cs="Arial"/>
          <w:color w:val="000000"/>
        </w:rPr>
      </w:pPr>
      <w:r>
        <w:rPr>
          <w:rFonts w:ascii="Arial" w:hAnsi="Arial" w:cs="Arial"/>
          <w:color w:val="000000"/>
        </w:rPr>
        <w:t>This could include Internal Review Board (IRB) application for a restricted-use dataset, experimental procedures, etc. </w:t>
      </w:r>
    </w:p>
    <w:p w14:paraId="3AB150CE" w14:textId="77777777" w:rsidR="00A22D16" w:rsidRDefault="00A22D16" w:rsidP="00A22D16">
      <w:pPr>
        <w:pStyle w:val="NormalWeb"/>
        <w:numPr>
          <w:ilvl w:val="1"/>
          <w:numId w:val="10"/>
        </w:numPr>
        <w:spacing w:before="0" w:beforeAutospacing="0" w:after="0" w:afterAutospacing="0"/>
        <w:textAlignment w:val="baseline"/>
        <w:rPr>
          <w:rFonts w:ascii="Arial" w:hAnsi="Arial" w:cs="Arial"/>
          <w:color w:val="000000"/>
        </w:rPr>
      </w:pPr>
      <w:r>
        <w:rPr>
          <w:rFonts w:ascii="Arial" w:hAnsi="Arial" w:cs="Arial"/>
          <w:color w:val="000000"/>
        </w:rPr>
        <w:t>What is your plan if that falls through?</w:t>
      </w:r>
    </w:p>
    <w:p w14:paraId="3F75C335" w14:textId="77777777" w:rsidR="00A22D16" w:rsidRDefault="00A22D16" w:rsidP="00A22D16">
      <w:pPr>
        <w:pStyle w:val="NormalWeb"/>
        <w:numPr>
          <w:ilvl w:val="0"/>
          <w:numId w:val="7"/>
        </w:numPr>
        <w:spacing w:before="0" w:beforeAutospacing="0" w:after="0" w:afterAutospacing="0"/>
        <w:textAlignment w:val="baseline"/>
        <w:rPr>
          <w:rFonts w:ascii="Arial" w:hAnsi="Arial" w:cs="Arial"/>
          <w:color w:val="000000"/>
        </w:rPr>
      </w:pPr>
      <w:r>
        <w:rPr>
          <w:rFonts w:ascii="Arial" w:hAnsi="Arial" w:cs="Arial"/>
          <w:color w:val="000000"/>
        </w:rPr>
        <w:t>How is your project interdisciplinary?</w:t>
      </w:r>
    </w:p>
    <w:p w14:paraId="23CE8FF6" w14:textId="77777777" w:rsidR="00A22D16" w:rsidRDefault="00A22D16" w:rsidP="00A22D16">
      <w:pPr>
        <w:rPr>
          <w:rFonts w:ascii="Times New Roman" w:hAnsi="Times New Roman" w:cs="Times New Roman"/>
          <w:sz w:val="24"/>
          <w:szCs w:val="24"/>
        </w:rPr>
      </w:pPr>
    </w:p>
    <w:p w14:paraId="4675A3B0" w14:textId="77777777" w:rsidR="00A22D16" w:rsidRDefault="00A22D16" w:rsidP="00A22D16">
      <w:pPr>
        <w:pStyle w:val="NormalWeb"/>
        <w:spacing w:before="0" w:beforeAutospacing="0" w:after="0" w:afterAutospacing="0"/>
      </w:pPr>
      <w:r>
        <w:rPr>
          <w:rFonts w:ascii="Arial" w:hAnsi="Arial" w:cs="Arial"/>
          <w:b/>
          <w:bCs/>
          <w:color w:val="000000"/>
        </w:rPr>
        <w:t>TO DO: </w:t>
      </w:r>
    </w:p>
    <w:p w14:paraId="2A15702E" w14:textId="77777777" w:rsidR="00A22D16" w:rsidRDefault="00A22D16" w:rsidP="00A22D16">
      <w:pPr>
        <w:pStyle w:val="NormalWeb"/>
        <w:numPr>
          <w:ilvl w:val="0"/>
          <w:numId w:val="11"/>
        </w:numPr>
        <w:spacing w:before="0" w:beforeAutospacing="0" w:after="0" w:afterAutospacing="0"/>
        <w:textAlignment w:val="baseline"/>
        <w:rPr>
          <w:rFonts w:ascii="Arial" w:hAnsi="Arial" w:cs="Arial"/>
          <w:color w:val="000000"/>
        </w:rPr>
      </w:pPr>
      <w:r>
        <w:rPr>
          <w:rFonts w:ascii="Arial" w:hAnsi="Arial" w:cs="Arial"/>
          <w:color w:val="000000"/>
        </w:rPr>
        <w:t>Set up Whatsapp</w:t>
      </w:r>
    </w:p>
    <w:p w14:paraId="137D5501" w14:textId="77777777" w:rsidR="00A22D16" w:rsidRDefault="00A22D16" w:rsidP="00A22D16">
      <w:pPr>
        <w:pStyle w:val="NormalWeb"/>
        <w:numPr>
          <w:ilvl w:val="0"/>
          <w:numId w:val="11"/>
        </w:numPr>
        <w:spacing w:before="0" w:beforeAutospacing="0" w:after="0" w:afterAutospacing="0"/>
        <w:textAlignment w:val="baseline"/>
        <w:rPr>
          <w:rFonts w:ascii="Arial" w:hAnsi="Arial" w:cs="Arial"/>
          <w:color w:val="000000"/>
        </w:rPr>
      </w:pPr>
      <w:r>
        <w:rPr>
          <w:rFonts w:ascii="Arial" w:hAnsi="Arial" w:cs="Arial"/>
          <w:color w:val="000000"/>
        </w:rPr>
        <w:t>Study up on BRAILS</w:t>
      </w:r>
    </w:p>
    <w:p w14:paraId="4A32B4FF" w14:textId="77777777" w:rsidR="00A22D16" w:rsidRDefault="00A22D16" w:rsidP="00A22D16">
      <w:pPr>
        <w:pStyle w:val="NormalWeb"/>
        <w:numPr>
          <w:ilvl w:val="0"/>
          <w:numId w:val="11"/>
        </w:numPr>
        <w:spacing w:before="0" w:beforeAutospacing="0" w:after="0" w:afterAutospacing="0"/>
        <w:textAlignment w:val="baseline"/>
        <w:rPr>
          <w:rFonts w:ascii="Arial" w:hAnsi="Arial" w:cs="Arial"/>
          <w:color w:val="000000"/>
        </w:rPr>
      </w:pPr>
      <w:r>
        <w:rPr>
          <w:rFonts w:ascii="Arial" w:hAnsi="Arial" w:cs="Arial"/>
          <w:color w:val="000000"/>
        </w:rPr>
        <w:t>Choose a project idea and create a project title (collaborate in Whatsapp)</w:t>
      </w:r>
    </w:p>
    <w:p w14:paraId="165665DE" w14:textId="77777777" w:rsidR="00A22D16" w:rsidRDefault="00A22D16" w:rsidP="00A22D16">
      <w:pPr>
        <w:spacing w:after="240"/>
        <w:rPr>
          <w:rFonts w:ascii="Times New Roman" w:hAnsi="Times New Roman" w:cs="Times New Roman"/>
          <w:sz w:val="24"/>
          <w:szCs w:val="24"/>
        </w:rPr>
      </w:pPr>
    </w:p>
    <w:p w14:paraId="0B8EB737" w14:textId="77777777" w:rsidR="00A22D16" w:rsidRDefault="00A22D16" w:rsidP="00A22D16">
      <w:pPr>
        <w:pStyle w:val="NormalWeb"/>
        <w:spacing w:before="0" w:beforeAutospacing="0" w:after="0" w:afterAutospacing="0"/>
      </w:pPr>
      <w:r>
        <w:rPr>
          <w:rFonts w:ascii="Arial" w:hAnsi="Arial" w:cs="Arial"/>
          <w:color w:val="000000"/>
        </w:rPr>
        <w:t>NOTES:</w:t>
      </w:r>
      <w:r>
        <w:rPr>
          <w:rFonts w:ascii="Arial" w:hAnsi="Arial" w:cs="Arial"/>
          <w:color w:val="000000"/>
        </w:rPr>
        <w:br/>
        <w:t>This tool seems to align well with our group’s expertise:</w:t>
      </w:r>
    </w:p>
    <w:p w14:paraId="7D1769FB" w14:textId="77777777" w:rsidR="00A22D16" w:rsidRDefault="00A22D16" w:rsidP="00A22D16">
      <w:pPr>
        <w:pStyle w:val="NormalWeb"/>
        <w:numPr>
          <w:ilvl w:val="0"/>
          <w:numId w:val="12"/>
        </w:numPr>
        <w:spacing w:before="0" w:beforeAutospacing="0" w:after="0" w:afterAutospacing="0"/>
        <w:textAlignment w:val="baseline"/>
        <w:rPr>
          <w:rFonts w:ascii="Arial" w:hAnsi="Arial" w:cs="Arial"/>
          <w:color w:val="000000"/>
        </w:rPr>
      </w:pPr>
      <w:hyperlink r:id="rId6" w:history="1">
        <w:r>
          <w:rPr>
            <w:rStyle w:val="Hyperlink"/>
            <w:rFonts w:ascii="Arial" w:hAnsi="Arial" w:cs="Arial"/>
            <w:color w:val="1155CC"/>
          </w:rPr>
          <w:t>https://nheri-simcenter.github.io/BRAILS-Documentation/</w:t>
        </w:r>
      </w:hyperlink>
      <w:r>
        <w:rPr>
          <w:rFonts w:ascii="Arial" w:hAnsi="Arial" w:cs="Arial"/>
          <w:color w:val="000000"/>
        </w:rPr>
        <w:t> </w:t>
      </w:r>
    </w:p>
    <w:p w14:paraId="0649BA73" w14:textId="77777777" w:rsidR="00A22D16" w:rsidRDefault="00A22D16" w:rsidP="00A22D16">
      <w:pPr>
        <w:pStyle w:val="NormalWeb"/>
        <w:numPr>
          <w:ilvl w:val="0"/>
          <w:numId w:val="12"/>
        </w:numPr>
        <w:spacing w:before="0" w:beforeAutospacing="0" w:after="0" w:afterAutospacing="0"/>
        <w:textAlignment w:val="baseline"/>
        <w:rPr>
          <w:rFonts w:ascii="Arial" w:hAnsi="Arial" w:cs="Arial"/>
          <w:color w:val="000000"/>
        </w:rPr>
      </w:pPr>
      <w:r>
        <w:rPr>
          <w:rFonts w:ascii="Arial" w:hAnsi="Arial" w:cs="Arial"/>
          <w:color w:val="000000"/>
        </w:rPr>
        <w:t>BRAILS: AI tool that gathers structural data.</w:t>
      </w:r>
    </w:p>
    <w:p w14:paraId="55826F6B" w14:textId="77777777" w:rsidR="00A22D16" w:rsidRDefault="00A22D16" w:rsidP="00A22D16">
      <w:pPr>
        <w:pStyle w:val="NormalWeb"/>
        <w:numPr>
          <w:ilvl w:val="0"/>
          <w:numId w:val="12"/>
        </w:numPr>
        <w:spacing w:before="0" w:beforeAutospacing="0" w:after="0" w:afterAutospacing="0"/>
        <w:textAlignment w:val="baseline"/>
        <w:rPr>
          <w:rFonts w:ascii="Arial" w:hAnsi="Arial" w:cs="Arial"/>
          <w:color w:val="000000"/>
        </w:rPr>
      </w:pPr>
      <w:r>
        <w:rPr>
          <w:rFonts w:ascii="Arial" w:hAnsi="Arial" w:cs="Arial"/>
          <w:color w:val="000000"/>
        </w:rPr>
        <w:t>Building Recognition using AI at a Large Scale</w:t>
      </w:r>
    </w:p>
    <w:p w14:paraId="07F94B12" w14:textId="77777777" w:rsidR="00A22D16" w:rsidRDefault="00A22D16" w:rsidP="00A22D16">
      <w:pPr>
        <w:pStyle w:val="NormalWeb"/>
        <w:numPr>
          <w:ilvl w:val="0"/>
          <w:numId w:val="12"/>
        </w:numPr>
        <w:spacing w:before="0" w:beforeAutospacing="0" w:after="0" w:afterAutospacing="0"/>
        <w:textAlignment w:val="baseline"/>
        <w:rPr>
          <w:rFonts w:ascii="Arial" w:hAnsi="Arial" w:cs="Arial"/>
          <w:color w:val="000000"/>
        </w:rPr>
      </w:pPr>
      <w:r>
        <w:rPr>
          <w:rFonts w:ascii="Arial" w:hAnsi="Arial" w:cs="Arial"/>
          <w:color w:val="000000"/>
        </w:rPr>
        <w:t>Has an ensemble of different models that can be used on several applications. We can add more to it if we want.</w:t>
      </w:r>
    </w:p>
    <w:p w14:paraId="01C193EF" w14:textId="77777777" w:rsidR="00A22D16" w:rsidRDefault="00A22D16" w:rsidP="00A22D16">
      <w:pPr>
        <w:pStyle w:val="NormalWeb"/>
        <w:numPr>
          <w:ilvl w:val="0"/>
          <w:numId w:val="12"/>
        </w:numPr>
        <w:spacing w:before="0" w:beforeAutospacing="0" w:after="0" w:afterAutospacing="0"/>
        <w:textAlignment w:val="baseline"/>
        <w:rPr>
          <w:rFonts w:ascii="Arial" w:hAnsi="Arial" w:cs="Arial"/>
          <w:color w:val="000000"/>
        </w:rPr>
      </w:pPr>
      <w:r>
        <w:rPr>
          <w:rFonts w:ascii="Arial" w:hAnsi="Arial" w:cs="Arial"/>
          <w:color w:val="000000"/>
        </w:rPr>
        <w:lastRenderedPageBreak/>
        <w:t>SoVI Index to what we do? Social aspect to losses and casualties. Look at how different communities may be helped differently based on social </w:t>
      </w:r>
    </w:p>
    <w:p w14:paraId="7A54F99C" w14:textId="77777777" w:rsidR="00A22D16" w:rsidRDefault="00A22D16" w:rsidP="00A22D16">
      <w:pPr>
        <w:pStyle w:val="NormalWeb"/>
        <w:numPr>
          <w:ilvl w:val="0"/>
          <w:numId w:val="12"/>
        </w:numPr>
        <w:spacing w:before="0" w:beforeAutospacing="0" w:after="0" w:afterAutospacing="0"/>
        <w:textAlignment w:val="baseline"/>
        <w:rPr>
          <w:rFonts w:ascii="Arial" w:hAnsi="Arial" w:cs="Arial"/>
          <w:color w:val="000000"/>
        </w:rPr>
      </w:pPr>
      <w:r>
        <w:rPr>
          <w:rFonts w:ascii="Arial" w:hAnsi="Arial" w:cs="Arial"/>
          <w:color w:val="000000"/>
        </w:rPr>
        <w:t>Finding social vulnerability wise in the </w:t>
      </w:r>
    </w:p>
    <w:p w14:paraId="28F8C1F3" w14:textId="77777777" w:rsidR="00A22D16" w:rsidRDefault="00A22D16" w:rsidP="00A22D16">
      <w:pPr>
        <w:rPr>
          <w:rFonts w:ascii="Times New Roman" w:hAnsi="Times New Roman" w:cs="Times New Roman"/>
          <w:sz w:val="24"/>
          <w:szCs w:val="24"/>
        </w:rPr>
      </w:pPr>
    </w:p>
    <w:p w14:paraId="6A353D73" w14:textId="77777777" w:rsidR="00A22D16" w:rsidRDefault="00A22D16" w:rsidP="00A22D16">
      <w:pPr>
        <w:pStyle w:val="NormalWeb"/>
        <w:spacing w:before="0" w:beforeAutospacing="0" w:after="0" w:afterAutospacing="0"/>
      </w:pPr>
      <w:hyperlink r:id="rId7" w:history="1">
        <w:r>
          <w:rPr>
            <w:rStyle w:val="Hyperlink"/>
            <w:rFonts w:ascii="Arial" w:hAnsi="Arial" w:cs="Arial"/>
            <w:color w:val="1155CC"/>
          </w:rPr>
          <w:t>https://hazards.fema.gov/nri/map</w:t>
        </w:r>
      </w:hyperlink>
    </w:p>
    <w:p w14:paraId="17834B22" w14:textId="77777777" w:rsidR="00A22D16" w:rsidRDefault="00A22D16" w:rsidP="00A22D16">
      <w:pPr>
        <w:spacing w:after="240"/>
      </w:pPr>
      <w:r>
        <w:br/>
      </w:r>
    </w:p>
    <w:p w14:paraId="22E60F7A" w14:textId="77777777" w:rsidR="00A22D16" w:rsidRDefault="00A22D16" w:rsidP="00A22D16">
      <w:pPr>
        <w:pStyle w:val="NormalWeb"/>
        <w:spacing w:before="0" w:beforeAutospacing="0" w:after="0" w:afterAutospacing="0"/>
      </w:pPr>
      <w:r>
        <w:rPr>
          <w:rFonts w:ascii="Arial" w:hAnsi="Arial" w:cs="Arial"/>
          <w:b/>
          <w:bCs/>
          <w:color w:val="000000"/>
        </w:rPr>
        <w:t>Idea:</w:t>
      </w:r>
    </w:p>
    <w:p w14:paraId="6EEC70AB" w14:textId="77777777" w:rsidR="00A22D16" w:rsidRDefault="00A22D16" w:rsidP="00A22D16">
      <w:pPr>
        <w:pStyle w:val="NormalWeb"/>
        <w:spacing w:before="0" w:beforeAutospacing="0" w:after="0" w:afterAutospacing="0"/>
      </w:pPr>
      <w:r>
        <w:rPr>
          <w:rFonts w:ascii="Arial" w:hAnsi="Arial" w:cs="Arial"/>
          <w:b/>
          <w:bCs/>
          <w:color w:val="000000"/>
        </w:rPr>
        <w:t>Use of BRAILS (AI) to identify buildings vulnerable to collapse during an earthquake. Will compare vulnerability of residential structures to housing tenure type.</w:t>
      </w:r>
    </w:p>
    <w:p w14:paraId="7FAB368B" w14:textId="77777777" w:rsidR="00A22D16" w:rsidRDefault="00A22D16" w:rsidP="00A22D16">
      <w:pPr>
        <w:spacing w:after="240"/>
      </w:pPr>
      <w:r>
        <w:br/>
      </w:r>
    </w:p>
    <w:p w14:paraId="66587E63" w14:textId="77777777" w:rsidR="00A22D16" w:rsidRDefault="00A22D16" w:rsidP="00A22D16">
      <w:pPr>
        <w:pStyle w:val="NormalWeb"/>
        <w:spacing w:before="0" w:beforeAutospacing="0" w:after="0" w:afterAutospacing="0"/>
      </w:pPr>
      <w:r>
        <w:rPr>
          <w:rFonts w:ascii="Arial" w:hAnsi="Arial" w:cs="Arial"/>
          <w:b/>
          <w:bCs/>
          <w:color w:val="434343"/>
          <w:sz w:val="20"/>
          <w:szCs w:val="20"/>
        </w:rPr>
        <w:t>Use of BRAILS To Understand Potential Earthquake Damage in Relation to Community Assets</w:t>
      </w:r>
    </w:p>
    <w:p w14:paraId="6BF57A99" w14:textId="77777777" w:rsidR="00A22D16" w:rsidRDefault="00A22D16" w:rsidP="00A22D16">
      <w:pPr>
        <w:spacing w:after="240"/>
      </w:pPr>
      <w:r>
        <w:br/>
      </w:r>
    </w:p>
    <w:p w14:paraId="436D293B" w14:textId="77777777" w:rsidR="00A22D16" w:rsidRDefault="00A22D16" w:rsidP="00A22D16">
      <w:pPr>
        <w:pStyle w:val="NormalWeb"/>
        <w:spacing w:before="0" w:beforeAutospacing="0" w:after="0" w:afterAutospacing="0"/>
      </w:pPr>
      <w:r>
        <w:rPr>
          <w:rFonts w:ascii="Arial" w:hAnsi="Arial" w:cs="Arial"/>
          <w:b/>
          <w:bCs/>
          <w:color w:val="434343"/>
        </w:rPr>
        <w:t xml:space="preserve">Submit Project Title here: </w:t>
      </w:r>
      <w:hyperlink r:id="rId8" w:history="1">
        <w:r>
          <w:rPr>
            <w:rStyle w:val="Hyperlink"/>
            <w:rFonts w:ascii="Arial" w:hAnsi="Arial" w:cs="Arial"/>
            <w:b/>
            <w:bCs/>
            <w:color w:val="1155CC"/>
          </w:rPr>
          <w:t>https://docs.google.com/forms/d/1dhw2JSA_nWeE8QvP55W4-Eoa3Qs2Z8zjRFUbKPzNtmU/edit?pli=1</w:t>
        </w:r>
      </w:hyperlink>
    </w:p>
    <w:p w14:paraId="4DD39AC5" w14:textId="77777777" w:rsidR="00A22D16" w:rsidRDefault="00A22D16" w:rsidP="00A22D16">
      <w:pPr>
        <w:spacing w:after="240"/>
      </w:pPr>
      <w:r>
        <w:br/>
      </w:r>
      <w:r>
        <w:br/>
      </w:r>
      <w:r>
        <w:br/>
      </w:r>
      <w:r>
        <w:br/>
      </w:r>
      <w:r>
        <w:br/>
      </w:r>
      <w:r>
        <w:br/>
      </w:r>
      <w:r>
        <w:br/>
      </w:r>
      <w:r>
        <w:br/>
      </w:r>
      <w:r>
        <w:br/>
      </w:r>
      <w:r>
        <w:br/>
      </w:r>
      <w:r>
        <w:br/>
      </w:r>
      <w:r>
        <w:br/>
      </w:r>
      <w:r>
        <w:br/>
      </w:r>
      <w:r>
        <w:br/>
      </w:r>
      <w:r>
        <w:br/>
      </w:r>
      <w:r>
        <w:br/>
      </w:r>
      <w:r>
        <w:br/>
      </w:r>
    </w:p>
    <w:p w14:paraId="49E54557" w14:textId="77777777" w:rsidR="00A22D16" w:rsidRDefault="00A22D16" w:rsidP="00A22D16">
      <w:pPr>
        <w:pStyle w:val="NormalWeb"/>
        <w:spacing w:before="0" w:beforeAutospacing="0" w:after="0" w:afterAutospacing="0"/>
        <w:jc w:val="center"/>
      </w:pPr>
      <w:r>
        <w:rPr>
          <w:rFonts w:ascii="Arial" w:hAnsi="Arial" w:cs="Arial"/>
          <w:b/>
          <w:bCs/>
          <w:color w:val="000000"/>
          <w:sz w:val="20"/>
          <w:szCs w:val="20"/>
        </w:rPr>
        <w:t>Assess Potential Earthquake Damage,Loss and Compare with Social Vulnerability Indicators</w:t>
      </w:r>
    </w:p>
    <w:p w14:paraId="7BA20945" w14:textId="77777777" w:rsidR="00A22D16" w:rsidRDefault="00A22D16" w:rsidP="00A22D16"/>
    <w:p w14:paraId="124AA723" w14:textId="77777777" w:rsidR="00A22D16" w:rsidRDefault="00A22D16" w:rsidP="00A22D16">
      <w:pPr>
        <w:pStyle w:val="NormalWeb"/>
        <w:spacing w:before="0" w:beforeAutospacing="0" w:after="0" w:afterAutospacing="0"/>
      </w:pPr>
      <w:r>
        <w:rPr>
          <w:rFonts w:ascii="Arial" w:hAnsi="Arial" w:cs="Arial"/>
          <w:color w:val="000000"/>
          <w:sz w:val="20"/>
          <w:szCs w:val="20"/>
        </w:rPr>
        <w:t xml:space="preserve">Our assigned topic is the use of new techniques (incl. simulation, machine learning, AI, and others) to model the behavior of civil infrastructure and risk to communities due to loading from natural hazards. We want to understand the use of AI and simulation tools to better understand infrastructure damage and how surrounding communities may have to adapt should an earthquake occur. Recognition using AI at Large-Scale (BRAILS) is AI modeling program that can, using satellite imagery and Google street view, exact potential building damages from earthquakes. Our research question is: How can BRAILS in conjunction with EQ modeling tools be used to understand potential earthquake damage and social </w:t>
      </w:r>
      <w:r>
        <w:rPr>
          <w:rFonts w:ascii="Arial" w:hAnsi="Arial" w:cs="Arial"/>
          <w:color w:val="000000"/>
          <w:sz w:val="20"/>
          <w:szCs w:val="20"/>
        </w:rPr>
        <w:lastRenderedPageBreak/>
        <w:t>vulnerability in relation to community assets? Researchers plan to use BRAILS to develop regional inventory and use R2D or Hazus EQ model to understand potential earthquake damage in a specified area (location to be determined for example earthquake impacted regions in Turkey &amp; Syria). The results of the analysis will be overlaid with demographic characteristics (race, income, home tenure type, and other details as appropriate, obtained via Hazus) to assess where potential building damages may impact socially vulnerable populations. The researchers will then overlay the locations of community assets (i.e. schools, houses of worship, community centers, etc.) as indicated via Google data and perform geospatial analysis to determine which assets may be resilient to earthquake shaking and also be near socially vulnerable areas. Community assets meeting both criteria may be considered strategic facilities for collaboration with emergency management officials and serve important response and support roles in the event of an earthquake in the surrounding community. There are no special considerations for our project at this time. Our project incorporates the perspectives of an engineer, computational data scientist, and social scientist. The study has the potential to contribute to several intellectual fields and has broader impacts for practitioner communities.</w:t>
      </w:r>
    </w:p>
    <w:p w14:paraId="54FAA1FC" w14:textId="77777777" w:rsidR="00A22D16" w:rsidRDefault="00A22D16" w:rsidP="00A22D16"/>
    <w:p w14:paraId="2E252A32" w14:textId="77777777" w:rsidR="00A22D16" w:rsidRDefault="00A22D16" w:rsidP="00A22D16">
      <w:pPr>
        <w:pStyle w:val="NormalWeb"/>
        <w:spacing w:before="0" w:beforeAutospacing="0" w:after="0" w:afterAutospacing="0"/>
      </w:pPr>
      <w:r>
        <w:rPr>
          <w:rFonts w:ascii="Arial" w:hAnsi="Arial" w:cs="Arial"/>
          <w:b/>
          <w:bCs/>
          <w:color w:val="434343"/>
        </w:rPr>
        <w:t xml:space="preserve">Tools: </w:t>
      </w:r>
      <w:r>
        <w:rPr>
          <w:rFonts w:ascii="Arial" w:hAnsi="Arial" w:cs="Arial"/>
          <w:b/>
          <w:bCs/>
          <w:color w:val="000000"/>
          <w:sz w:val="20"/>
          <w:szCs w:val="20"/>
        </w:rPr>
        <w:t>Use of NHERI Simcenter tools BRAILS &amp; R2D or Hazus (FEMA’s natural hazard risk assessment methodology) </w:t>
      </w:r>
    </w:p>
    <w:p w14:paraId="62D09E59" w14:textId="77777777" w:rsidR="00A22D16" w:rsidRDefault="00A22D16" w:rsidP="00A22D16">
      <w:pPr>
        <w:spacing w:after="240"/>
      </w:pPr>
      <w:r>
        <w:br/>
      </w:r>
    </w:p>
    <w:p w14:paraId="7857A288" w14:textId="77777777" w:rsidR="00A22D16" w:rsidRDefault="00A22D16" w:rsidP="00A22D16">
      <w:pPr>
        <w:pStyle w:val="NormalWeb"/>
        <w:spacing w:before="0" w:beforeAutospacing="0" w:after="0" w:afterAutospacing="0"/>
      </w:pPr>
      <w:r>
        <w:rPr>
          <w:rFonts w:ascii="Arial" w:hAnsi="Arial" w:cs="Arial"/>
          <w:b/>
          <w:bCs/>
          <w:color w:val="434343"/>
        </w:rPr>
        <w:t>Outline</w:t>
      </w:r>
    </w:p>
    <w:p w14:paraId="55033251" w14:textId="77777777" w:rsidR="00A22D16" w:rsidRDefault="00A22D16" w:rsidP="00A22D16">
      <w:pPr>
        <w:pStyle w:val="NormalWeb"/>
        <w:numPr>
          <w:ilvl w:val="0"/>
          <w:numId w:val="13"/>
        </w:numPr>
        <w:spacing w:before="0" w:beforeAutospacing="0" w:after="0" w:afterAutospacing="0"/>
        <w:textAlignment w:val="baseline"/>
        <w:rPr>
          <w:rFonts w:ascii="Arial" w:hAnsi="Arial" w:cs="Arial"/>
          <w:color w:val="434343"/>
        </w:rPr>
      </w:pPr>
      <w:r>
        <w:rPr>
          <w:rFonts w:ascii="Arial" w:hAnsi="Arial" w:cs="Arial"/>
          <w:color w:val="434343"/>
        </w:rPr>
        <w:t>Select geographical area</w:t>
      </w:r>
    </w:p>
    <w:p w14:paraId="76AE3174" w14:textId="77777777" w:rsidR="00A22D16" w:rsidRDefault="00A22D16" w:rsidP="00A22D16">
      <w:pPr>
        <w:pStyle w:val="NormalWeb"/>
        <w:numPr>
          <w:ilvl w:val="0"/>
          <w:numId w:val="13"/>
        </w:numPr>
        <w:spacing w:before="0" w:beforeAutospacing="0" w:after="0" w:afterAutospacing="0"/>
        <w:textAlignment w:val="baseline"/>
        <w:rPr>
          <w:rFonts w:ascii="Arial" w:hAnsi="Arial" w:cs="Arial"/>
          <w:color w:val="434343"/>
        </w:rPr>
      </w:pPr>
      <w:r>
        <w:rPr>
          <w:rFonts w:ascii="Arial" w:hAnsi="Arial" w:cs="Arial"/>
          <w:color w:val="434343"/>
        </w:rPr>
        <w:t>Regional Inventory using BRAILS</w:t>
      </w:r>
    </w:p>
    <w:p w14:paraId="13AC1BCA" w14:textId="77777777" w:rsidR="00A22D16" w:rsidRDefault="00A22D16" w:rsidP="00A22D16">
      <w:pPr>
        <w:pStyle w:val="NormalWeb"/>
        <w:numPr>
          <w:ilvl w:val="0"/>
          <w:numId w:val="13"/>
        </w:numPr>
        <w:spacing w:before="0" w:beforeAutospacing="0" w:after="0" w:afterAutospacing="0"/>
        <w:textAlignment w:val="baseline"/>
        <w:rPr>
          <w:rFonts w:ascii="Arial" w:hAnsi="Arial" w:cs="Arial"/>
          <w:color w:val="434343"/>
        </w:rPr>
      </w:pPr>
      <w:r>
        <w:rPr>
          <w:rFonts w:ascii="Arial" w:hAnsi="Arial" w:cs="Arial"/>
          <w:color w:val="434343"/>
        </w:rPr>
        <w:t>Identify Specific Earthquake epicenter Or generic Faultline</w:t>
      </w:r>
    </w:p>
    <w:p w14:paraId="4CB2D68B" w14:textId="77777777" w:rsidR="00A22D16" w:rsidRDefault="00A22D16" w:rsidP="00A22D16">
      <w:pPr>
        <w:pStyle w:val="NormalWeb"/>
        <w:numPr>
          <w:ilvl w:val="0"/>
          <w:numId w:val="14"/>
        </w:numPr>
        <w:spacing w:before="0" w:beforeAutospacing="0" w:after="0" w:afterAutospacing="0"/>
        <w:ind w:left="1440"/>
        <w:textAlignment w:val="baseline"/>
        <w:rPr>
          <w:rFonts w:ascii="Arial" w:hAnsi="Arial" w:cs="Arial"/>
          <w:color w:val="434343"/>
        </w:rPr>
      </w:pPr>
      <w:r>
        <w:rPr>
          <w:rFonts w:ascii="Arial" w:hAnsi="Arial" w:cs="Arial"/>
          <w:color w:val="434343"/>
        </w:rPr>
        <w:t>Use the USGS Shakemap to calculate and play with possibilities in that scenario and come up with results</w:t>
      </w:r>
    </w:p>
    <w:p w14:paraId="03DD7B40" w14:textId="77777777" w:rsidR="00A22D16" w:rsidRDefault="00A22D16" w:rsidP="00A22D16">
      <w:pPr>
        <w:pStyle w:val="NormalWeb"/>
        <w:numPr>
          <w:ilvl w:val="0"/>
          <w:numId w:val="15"/>
        </w:numPr>
        <w:spacing w:before="0" w:beforeAutospacing="0" w:after="0" w:afterAutospacing="0"/>
        <w:textAlignment w:val="baseline"/>
        <w:rPr>
          <w:rFonts w:ascii="Arial" w:hAnsi="Arial" w:cs="Arial"/>
          <w:color w:val="434343"/>
        </w:rPr>
      </w:pPr>
      <w:r>
        <w:rPr>
          <w:rFonts w:ascii="Arial" w:hAnsi="Arial" w:cs="Arial"/>
          <w:color w:val="434343"/>
        </w:rPr>
        <w:t>Integrate building attributes output from BRAILS into R2D.</w:t>
      </w:r>
    </w:p>
    <w:p w14:paraId="62CDF72D" w14:textId="77777777" w:rsidR="00A22D16" w:rsidRDefault="00A22D16" w:rsidP="00A22D16">
      <w:pPr>
        <w:pStyle w:val="NormalWeb"/>
        <w:numPr>
          <w:ilvl w:val="0"/>
          <w:numId w:val="16"/>
        </w:numPr>
        <w:spacing w:before="0" w:beforeAutospacing="0" w:after="0" w:afterAutospacing="0"/>
        <w:ind w:left="1440"/>
        <w:textAlignment w:val="baseline"/>
        <w:rPr>
          <w:rFonts w:ascii="Arial" w:hAnsi="Arial" w:cs="Arial"/>
          <w:color w:val="434343"/>
        </w:rPr>
      </w:pPr>
      <w:r>
        <w:rPr>
          <w:rFonts w:ascii="Arial" w:hAnsi="Arial" w:cs="Arial"/>
          <w:color w:val="434343"/>
        </w:rPr>
        <w:t>Separate by building classes based on occupancy level</w:t>
      </w:r>
    </w:p>
    <w:p w14:paraId="12906AA4" w14:textId="77777777" w:rsidR="00A22D16" w:rsidRDefault="00A22D16" w:rsidP="00A22D16">
      <w:pPr>
        <w:pStyle w:val="NormalWeb"/>
        <w:numPr>
          <w:ilvl w:val="0"/>
          <w:numId w:val="17"/>
        </w:numPr>
        <w:spacing w:before="0" w:beforeAutospacing="0" w:after="0" w:afterAutospacing="0"/>
        <w:textAlignment w:val="baseline"/>
        <w:rPr>
          <w:rFonts w:ascii="Arial" w:hAnsi="Arial" w:cs="Arial"/>
          <w:color w:val="434343"/>
        </w:rPr>
      </w:pPr>
      <w:r>
        <w:rPr>
          <w:rFonts w:ascii="Arial" w:hAnsi="Arial" w:cs="Arial"/>
          <w:color w:val="434343"/>
        </w:rPr>
        <w:t>Use existing Fragility Curves from Hazus, R2D, or other sources; OR, modify the fragility curves based on the location, type of structure, building codes, construction method, etc.</w:t>
      </w:r>
    </w:p>
    <w:p w14:paraId="4957E1A1" w14:textId="77777777" w:rsidR="00A22D16" w:rsidRDefault="00A22D16" w:rsidP="00A22D16">
      <w:pPr>
        <w:pStyle w:val="NormalWeb"/>
        <w:numPr>
          <w:ilvl w:val="0"/>
          <w:numId w:val="18"/>
        </w:numPr>
        <w:spacing w:before="0" w:beforeAutospacing="0" w:after="0" w:afterAutospacing="0"/>
        <w:textAlignment w:val="baseline"/>
        <w:rPr>
          <w:rFonts w:ascii="Arial" w:hAnsi="Arial" w:cs="Arial"/>
          <w:color w:val="434343"/>
        </w:rPr>
      </w:pPr>
      <w:r>
        <w:rPr>
          <w:rFonts w:ascii="Arial" w:hAnsi="Arial" w:cs="Arial"/>
          <w:color w:val="434343"/>
        </w:rPr>
        <w:t>Run the analysis on R2D and determine the probability of failure of buildings</w:t>
      </w:r>
    </w:p>
    <w:p w14:paraId="4B77C557" w14:textId="77777777" w:rsidR="00A22D16" w:rsidRDefault="00A22D16" w:rsidP="00A22D16">
      <w:pPr>
        <w:pStyle w:val="NormalWeb"/>
        <w:numPr>
          <w:ilvl w:val="0"/>
          <w:numId w:val="19"/>
        </w:numPr>
        <w:spacing w:before="0" w:beforeAutospacing="0" w:after="0" w:afterAutospacing="0"/>
        <w:ind w:left="1440"/>
        <w:textAlignment w:val="baseline"/>
        <w:rPr>
          <w:rFonts w:ascii="Arial" w:hAnsi="Arial" w:cs="Arial"/>
          <w:color w:val="434343"/>
        </w:rPr>
      </w:pPr>
      <w:r>
        <w:rPr>
          <w:rFonts w:ascii="Arial" w:hAnsi="Arial" w:cs="Arial"/>
          <w:color w:val="434343"/>
        </w:rPr>
        <w:t>Classify assets based on probability of collapse: None, slight, moderate, extensive, complete</w:t>
      </w:r>
    </w:p>
    <w:p w14:paraId="4CDA6B01" w14:textId="77777777" w:rsidR="00A22D16" w:rsidRDefault="00A22D16" w:rsidP="00A22D16">
      <w:pPr>
        <w:pStyle w:val="NormalWeb"/>
        <w:numPr>
          <w:ilvl w:val="0"/>
          <w:numId w:val="20"/>
        </w:numPr>
        <w:spacing w:before="0" w:beforeAutospacing="0" w:after="0" w:afterAutospacing="0"/>
        <w:textAlignment w:val="baseline"/>
        <w:rPr>
          <w:rFonts w:ascii="Arial" w:hAnsi="Arial" w:cs="Arial"/>
          <w:color w:val="434343"/>
        </w:rPr>
      </w:pPr>
      <w:r>
        <w:rPr>
          <w:rFonts w:ascii="Arial" w:hAnsi="Arial" w:cs="Arial"/>
          <w:color w:val="434343"/>
        </w:rPr>
        <w:t>Compare results with social vulnerability indicators</w:t>
      </w:r>
    </w:p>
    <w:p w14:paraId="7247DB61" w14:textId="77777777" w:rsidR="00A22D16" w:rsidRDefault="00A22D16" w:rsidP="00A22D16">
      <w:pPr>
        <w:pStyle w:val="NormalWeb"/>
        <w:numPr>
          <w:ilvl w:val="0"/>
          <w:numId w:val="21"/>
        </w:numPr>
        <w:spacing w:before="0" w:beforeAutospacing="0" w:after="0" w:afterAutospacing="0"/>
        <w:ind w:left="1440"/>
        <w:textAlignment w:val="baseline"/>
        <w:rPr>
          <w:rFonts w:ascii="Arial" w:hAnsi="Arial" w:cs="Arial"/>
          <w:color w:val="434343"/>
        </w:rPr>
      </w:pPr>
      <w:r>
        <w:rPr>
          <w:rFonts w:ascii="Arial" w:hAnsi="Arial" w:cs="Arial"/>
          <w:color w:val="434343"/>
        </w:rPr>
        <w:t>Look into and analyze population statistics…see the social vulnerability of specific regions and assess the damages there;</w:t>
      </w:r>
    </w:p>
    <w:p w14:paraId="49B80628" w14:textId="77777777" w:rsidR="00A22D16" w:rsidRDefault="00A22D16" w:rsidP="00A22D16">
      <w:pPr>
        <w:pStyle w:val="NormalWeb"/>
        <w:numPr>
          <w:ilvl w:val="0"/>
          <w:numId w:val="21"/>
        </w:numPr>
        <w:spacing w:before="0" w:beforeAutospacing="0" w:after="0" w:afterAutospacing="0"/>
        <w:ind w:left="1440"/>
        <w:textAlignment w:val="baseline"/>
        <w:rPr>
          <w:rFonts w:ascii="Arial" w:hAnsi="Arial" w:cs="Arial"/>
          <w:color w:val="434343"/>
        </w:rPr>
      </w:pPr>
      <w:r>
        <w:rPr>
          <w:rFonts w:ascii="Arial" w:hAnsi="Arial" w:cs="Arial"/>
          <w:color w:val="434343"/>
        </w:rPr>
        <w:t>Correlation between damage and population density, income, time of the event etc.</w:t>
      </w:r>
    </w:p>
    <w:p w14:paraId="33D1185B" w14:textId="77777777" w:rsidR="00A22D16" w:rsidRDefault="00A22D16" w:rsidP="00A22D16">
      <w:pPr>
        <w:pStyle w:val="NormalWeb"/>
        <w:numPr>
          <w:ilvl w:val="0"/>
          <w:numId w:val="21"/>
        </w:numPr>
        <w:spacing w:before="0" w:beforeAutospacing="0" w:after="0" w:afterAutospacing="0"/>
        <w:ind w:left="1440"/>
        <w:textAlignment w:val="baseline"/>
        <w:rPr>
          <w:rFonts w:ascii="Arial" w:hAnsi="Arial" w:cs="Arial"/>
          <w:color w:val="434343"/>
        </w:rPr>
      </w:pPr>
      <w:r>
        <w:rPr>
          <w:rFonts w:ascii="Arial" w:hAnsi="Arial" w:cs="Arial"/>
          <w:color w:val="434343"/>
        </w:rPr>
        <w:t>Figure out SOVI for Turkey</w:t>
      </w:r>
    </w:p>
    <w:p w14:paraId="77A01D24" w14:textId="77777777" w:rsidR="00A22D16" w:rsidRDefault="00A22D16" w:rsidP="00A22D16">
      <w:pPr>
        <w:pStyle w:val="NormalWeb"/>
        <w:numPr>
          <w:ilvl w:val="0"/>
          <w:numId w:val="22"/>
        </w:numPr>
        <w:spacing w:before="0" w:beforeAutospacing="0" w:after="0" w:afterAutospacing="0"/>
        <w:textAlignment w:val="baseline"/>
        <w:rPr>
          <w:rFonts w:ascii="Arial" w:hAnsi="Arial" w:cs="Arial"/>
          <w:color w:val="434343"/>
        </w:rPr>
      </w:pPr>
      <w:r>
        <w:rPr>
          <w:rFonts w:ascii="Arial" w:hAnsi="Arial" w:cs="Arial"/>
          <w:color w:val="434343"/>
        </w:rPr>
        <w:t>Our Contribution: </w:t>
      </w:r>
    </w:p>
    <w:p w14:paraId="548AF639" w14:textId="77777777" w:rsidR="00A22D16" w:rsidRDefault="00A22D16" w:rsidP="00A22D16">
      <w:pPr>
        <w:pStyle w:val="NormalWeb"/>
        <w:numPr>
          <w:ilvl w:val="0"/>
          <w:numId w:val="23"/>
        </w:numPr>
        <w:spacing w:before="0" w:beforeAutospacing="0" w:after="0" w:afterAutospacing="0"/>
        <w:ind w:left="1440"/>
        <w:textAlignment w:val="baseline"/>
        <w:rPr>
          <w:rFonts w:ascii="Arial" w:hAnsi="Arial" w:cs="Arial"/>
          <w:color w:val="434343"/>
        </w:rPr>
      </w:pPr>
      <w:r>
        <w:rPr>
          <w:rFonts w:ascii="Arial" w:hAnsi="Arial" w:cs="Arial"/>
          <w:color w:val="434343"/>
        </w:rPr>
        <w:t>Make sure the Hazus EQ and/or R2D Fragility curve subset would be appropriate for the location of interest (Hatay, Kahramanmaras, and Gaziantep, Turkey)</w:t>
      </w:r>
    </w:p>
    <w:p w14:paraId="7214C431" w14:textId="77777777" w:rsidR="00A22D16" w:rsidRDefault="00A22D16" w:rsidP="00A22D16">
      <w:pPr>
        <w:pStyle w:val="NormalWeb"/>
        <w:numPr>
          <w:ilvl w:val="0"/>
          <w:numId w:val="23"/>
        </w:numPr>
        <w:spacing w:before="0" w:beforeAutospacing="0" w:after="0" w:afterAutospacing="0"/>
        <w:ind w:left="1440"/>
        <w:textAlignment w:val="baseline"/>
        <w:rPr>
          <w:rFonts w:ascii="Arial" w:hAnsi="Arial" w:cs="Arial"/>
          <w:color w:val="FF0000"/>
        </w:rPr>
      </w:pPr>
      <w:r>
        <w:rPr>
          <w:rFonts w:ascii="Arial" w:hAnsi="Arial" w:cs="Arial"/>
          <w:color w:val="FF0000"/>
        </w:rPr>
        <w:t>Assess structural performance and estimate the probability of failure of buildings for another region within Turkey along the same Faultline??</w:t>
      </w:r>
    </w:p>
    <w:p w14:paraId="21B783B0" w14:textId="77777777" w:rsidR="00A22D16" w:rsidRDefault="00A22D16" w:rsidP="00A22D16">
      <w:pPr>
        <w:pStyle w:val="NormalWeb"/>
        <w:numPr>
          <w:ilvl w:val="0"/>
          <w:numId w:val="23"/>
        </w:numPr>
        <w:spacing w:before="0" w:beforeAutospacing="0" w:after="0" w:afterAutospacing="0"/>
        <w:ind w:left="1440"/>
        <w:textAlignment w:val="baseline"/>
        <w:rPr>
          <w:rFonts w:ascii="Arial" w:hAnsi="Arial" w:cs="Arial"/>
          <w:color w:val="FF0000"/>
        </w:rPr>
      </w:pPr>
      <w:r>
        <w:rPr>
          <w:rFonts w:ascii="Arial" w:hAnsi="Arial" w:cs="Arial"/>
          <w:color w:val="434343"/>
        </w:rPr>
        <w:t>Comparison of SOVI Indicators and develop new correlations</w:t>
      </w:r>
    </w:p>
    <w:p w14:paraId="1843C265" w14:textId="77777777" w:rsidR="00A22D16" w:rsidRDefault="00A22D16" w:rsidP="00A22D16">
      <w:pPr>
        <w:pStyle w:val="NormalWeb"/>
        <w:numPr>
          <w:ilvl w:val="0"/>
          <w:numId w:val="23"/>
        </w:numPr>
        <w:spacing w:before="0" w:beforeAutospacing="0" w:after="240" w:afterAutospacing="0"/>
        <w:ind w:left="1440"/>
        <w:textAlignment w:val="baseline"/>
        <w:rPr>
          <w:rFonts w:ascii="Arial" w:hAnsi="Arial" w:cs="Arial"/>
          <w:color w:val="FF0000"/>
        </w:rPr>
      </w:pPr>
      <w:r>
        <w:rPr>
          <w:rFonts w:ascii="Arial" w:hAnsi="Arial" w:cs="Arial"/>
          <w:color w:val="434343"/>
        </w:rPr>
        <w:t>Formula to calculate SOVI for the region of interest</w:t>
      </w:r>
    </w:p>
    <w:p w14:paraId="7A854CCB" w14:textId="77777777" w:rsidR="00A22D16" w:rsidRDefault="00A22D16" w:rsidP="00A22D16">
      <w:pPr>
        <w:spacing w:after="240"/>
        <w:rPr>
          <w:rFonts w:ascii="Times New Roman" w:hAnsi="Times New Roman" w:cs="Times New Roman"/>
          <w:sz w:val="24"/>
          <w:szCs w:val="24"/>
        </w:rPr>
      </w:pPr>
      <w:r>
        <w:br/>
      </w:r>
    </w:p>
    <w:p w14:paraId="66DFF91C" w14:textId="77777777" w:rsidR="00A22D16" w:rsidRDefault="00A22D16" w:rsidP="00A22D16">
      <w:pPr>
        <w:pStyle w:val="NormalWeb"/>
        <w:spacing w:before="0" w:beforeAutospacing="0" w:after="240" w:afterAutospacing="0"/>
      </w:pPr>
      <w:r>
        <w:rPr>
          <w:rFonts w:ascii="Arial" w:hAnsi="Arial" w:cs="Arial"/>
          <w:b/>
          <w:bCs/>
          <w:color w:val="434343"/>
        </w:rPr>
        <w:t>Variables Available (at Towns and Villages Level) via Turkey Census Data</w:t>
      </w:r>
    </w:p>
    <w:p w14:paraId="3964A0A2" w14:textId="77777777" w:rsidR="00A22D16" w:rsidRDefault="00A22D16" w:rsidP="00A22D16">
      <w:pPr>
        <w:pStyle w:val="NormalWeb"/>
        <w:spacing w:before="0" w:beforeAutospacing="0" w:after="0" w:afterAutospacing="0"/>
      </w:pPr>
      <w:r>
        <w:rPr>
          <w:rFonts w:ascii="Arial" w:hAnsi="Arial" w:cs="Arial"/>
          <w:color w:val="434343"/>
        </w:rPr>
        <w:lastRenderedPageBreak/>
        <w:t>All info is based on 2010 Census.</w:t>
      </w:r>
    </w:p>
    <w:p w14:paraId="64732B2F" w14:textId="77777777" w:rsidR="00A22D16" w:rsidRDefault="00A22D16" w:rsidP="00A22D16">
      <w:r>
        <w:br/>
      </w:r>
    </w:p>
    <w:p w14:paraId="314C9D17"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Household Size</w:t>
      </w:r>
    </w:p>
    <w:p w14:paraId="63334E39"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Property Status (Homeowner vs. Tenant)</w:t>
      </w:r>
    </w:p>
    <w:p w14:paraId="424CDCDD"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Number of Rooms in Residence</w:t>
      </w:r>
    </w:p>
    <w:p w14:paraId="19C1E34D"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East of Use of the Residence (Bathroom)</w:t>
      </w:r>
    </w:p>
    <w:p w14:paraId="3E39D2B8"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Ease of Use of the Housing (Pipe Water)</w:t>
      </w:r>
    </w:p>
    <w:p w14:paraId="4B55BD33"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Ease of Use of the Residence (Kitchen)</w:t>
      </w:r>
    </w:p>
    <w:p w14:paraId="33483DFF"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Ease of Use of the Residence (Toilet)</w:t>
      </w:r>
    </w:p>
    <w:p w14:paraId="757F2BC3"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Total Resident Population</w:t>
      </w:r>
    </w:p>
    <w:p w14:paraId="2ABEC6A9"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Labor</w:t>
      </w:r>
    </w:p>
    <w:p w14:paraId="73D80DBE"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Population Status Not in the Labor Force</w:t>
      </w:r>
    </w:p>
    <w:p w14:paraId="429435BF"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Status at Work (Employment Type)</w:t>
      </w:r>
    </w:p>
    <w:p w14:paraId="4ADEC6D0"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Gender</w:t>
      </w:r>
    </w:p>
    <w:p w14:paraId="5F7DFF04"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Human Age Group</w:t>
      </w:r>
    </w:p>
    <w:p w14:paraId="7FAD140A"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Ten Age Group</w:t>
      </w:r>
    </w:p>
    <w:p w14:paraId="2DE6D0CD"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0-14, 15-64, 65+</w:t>
      </w:r>
    </w:p>
    <w:p w14:paraId="0AE5040B"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Disabled Population</w:t>
      </w:r>
    </w:p>
    <w:p w14:paraId="0ED8DCFC"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Disability Type</w:t>
      </w:r>
    </w:p>
    <w:p w14:paraId="30A271DC"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Literacy</w:t>
      </w:r>
    </w:p>
    <w:p w14:paraId="62F6D53E"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Education Status</w:t>
      </w:r>
    </w:p>
    <w:p w14:paraId="325FA0F0"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Marital Status</w:t>
      </w:r>
    </w:p>
    <w:p w14:paraId="19ADE2DE"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Living Born and Living Children</w:t>
      </w:r>
    </w:p>
    <w:p w14:paraId="3EE523A8"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Female Population by Number of Live Born Children</w:t>
      </w:r>
    </w:p>
    <w:p w14:paraId="0000002F" w14:textId="77777777" w:rsidR="007B0756" w:rsidRPr="00A22D16" w:rsidRDefault="007B0756" w:rsidP="00A22D16"/>
    <w:sectPr w:rsidR="007B0756" w:rsidRPr="00A22D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7166"/>
    <w:multiLevelType w:val="multilevel"/>
    <w:tmpl w:val="4C642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948EE"/>
    <w:multiLevelType w:val="multilevel"/>
    <w:tmpl w:val="333E3E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C77717"/>
    <w:multiLevelType w:val="multilevel"/>
    <w:tmpl w:val="1716E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34704"/>
    <w:multiLevelType w:val="multilevel"/>
    <w:tmpl w:val="3120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083ABC"/>
    <w:multiLevelType w:val="multilevel"/>
    <w:tmpl w:val="E22A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35C76"/>
    <w:multiLevelType w:val="multilevel"/>
    <w:tmpl w:val="E438E3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B04C5E"/>
    <w:multiLevelType w:val="multilevel"/>
    <w:tmpl w:val="F33A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D3364"/>
    <w:multiLevelType w:val="multilevel"/>
    <w:tmpl w:val="7ED4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BD2580"/>
    <w:multiLevelType w:val="multilevel"/>
    <w:tmpl w:val="BDD64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531A7B"/>
    <w:multiLevelType w:val="multilevel"/>
    <w:tmpl w:val="21503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095CCB"/>
    <w:multiLevelType w:val="multilevel"/>
    <w:tmpl w:val="43708F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56363F"/>
    <w:multiLevelType w:val="multilevel"/>
    <w:tmpl w:val="9200A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C13684"/>
    <w:multiLevelType w:val="multilevel"/>
    <w:tmpl w:val="4B06B0F0"/>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3" w15:restartNumberingAfterBreak="0">
    <w:nsid w:val="61147D26"/>
    <w:multiLevelType w:val="multilevel"/>
    <w:tmpl w:val="E35CCF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116170"/>
    <w:multiLevelType w:val="multilevel"/>
    <w:tmpl w:val="C3B80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96F1A09"/>
    <w:multiLevelType w:val="multilevel"/>
    <w:tmpl w:val="F59E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CF4A47"/>
    <w:multiLevelType w:val="multilevel"/>
    <w:tmpl w:val="78561018"/>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7" w15:restartNumberingAfterBreak="0">
    <w:nsid w:val="76D76D96"/>
    <w:multiLevelType w:val="multilevel"/>
    <w:tmpl w:val="D24AD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D267A8"/>
    <w:multiLevelType w:val="multilevel"/>
    <w:tmpl w:val="DAC4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943B6F"/>
    <w:multiLevelType w:val="multilevel"/>
    <w:tmpl w:val="9ADE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1733260">
    <w:abstractNumId w:val="7"/>
  </w:num>
  <w:num w:numId="2" w16cid:durableId="690302650">
    <w:abstractNumId w:val="16"/>
  </w:num>
  <w:num w:numId="3" w16cid:durableId="1644699357">
    <w:abstractNumId w:val="14"/>
  </w:num>
  <w:num w:numId="4" w16cid:durableId="749815912">
    <w:abstractNumId w:val="12"/>
  </w:num>
  <w:num w:numId="5" w16cid:durableId="1158184793">
    <w:abstractNumId w:val="2"/>
  </w:num>
  <w:num w:numId="6" w16cid:durableId="1255474940">
    <w:abstractNumId w:val="18"/>
  </w:num>
  <w:num w:numId="7" w16cid:durableId="286786626">
    <w:abstractNumId w:val="0"/>
  </w:num>
  <w:num w:numId="8" w16cid:durableId="585454424">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585454424">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16cid:durableId="585454424">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16cid:durableId="1122505589">
    <w:abstractNumId w:val="4"/>
  </w:num>
  <w:num w:numId="12" w16cid:durableId="451823723">
    <w:abstractNumId w:val="15"/>
  </w:num>
  <w:num w:numId="13" w16cid:durableId="1904287985">
    <w:abstractNumId w:val="3"/>
  </w:num>
  <w:num w:numId="14" w16cid:durableId="1770269044">
    <w:abstractNumId w:val="19"/>
  </w:num>
  <w:num w:numId="15" w16cid:durableId="1994751464">
    <w:abstractNumId w:val="1"/>
    <w:lvlOverride w:ilvl="0">
      <w:lvl w:ilvl="0">
        <w:numFmt w:val="decimal"/>
        <w:lvlText w:val="%1."/>
        <w:lvlJc w:val="left"/>
      </w:lvl>
    </w:lvlOverride>
  </w:num>
  <w:num w:numId="16" w16cid:durableId="1377393666">
    <w:abstractNumId w:val="17"/>
  </w:num>
  <w:num w:numId="17" w16cid:durableId="1329484601">
    <w:abstractNumId w:val="10"/>
    <w:lvlOverride w:ilvl="0">
      <w:lvl w:ilvl="0">
        <w:numFmt w:val="decimal"/>
        <w:lvlText w:val="%1."/>
        <w:lvlJc w:val="left"/>
      </w:lvl>
    </w:lvlOverride>
  </w:num>
  <w:num w:numId="18" w16cid:durableId="1329484601">
    <w:abstractNumId w:val="10"/>
    <w:lvlOverride w:ilvl="0">
      <w:lvl w:ilvl="0">
        <w:numFmt w:val="decimal"/>
        <w:lvlText w:val="%1."/>
        <w:lvlJc w:val="left"/>
      </w:lvl>
    </w:lvlOverride>
  </w:num>
  <w:num w:numId="19" w16cid:durableId="402987591">
    <w:abstractNumId w:val="11"/>
  </w:num>
  <w:num w:numId="20" w16cid:durableId="726413961">
    <w:abstractNumId w:val="13"/>
    <w:lvlOverride w:ilvl="0">
      <w:lvl w:ilvl="0">
        <w:numFmt w:val="decimal"/>
        <w:lvlText w:val="%1."/>
        <w:lvlJc w:val="left"/>
      </w:lvl>
    </w:lvlOverride>
  </w:num>
  <w:num w:numId="21" w16cid:durableId="30502561">
    <w:abstractNumId w:val="9"/>
  </w:num>
  <w:num w:numId="22" w16cid:durableId="1547378689">
    <w:abstractNumId w:val="5"/>
    <w:lvlOverride w:ilvl="0">
      <w:lvl w:ilvl="0">
        <w:numFmt w:val="decimal"/>
        <w:lvlText w:val="%1."/>
        <w:lvlJc w:val="left"/>
      </w:lvl>
    </w:lvlOverride>
  </w:num>
  <w:num w:numId="23" w16cid:durableId="2103260988">
    <w:abstractNumId w:val="8"/>
  </w:num>
  <w:num w:numId="24" w16cid:durableId="9998855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756"/>
    <w:rsid w:val="002C6DBC"/>
    <w:rsid w:val="007B0756"/>
    <w:rsid w:val="00856599"/>
    <w:rsid w:val="00A22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A0B1"/>
  <w15:docId w15:val="{336E689C-F3E4-467B-B341-3C1656331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856599"/>
    <w:rPr>
      <w:color w:val="0000FF"/>
      <w:u w:val="single"/>
    </w:rPr>
  </w:style>
  <w:style w:type="paragraph" w:styleId="NormalWeb">
    <w:name w:val="Normal (Web)"/>
    <w:basedOn w:val="Normal"/>
    <w:uiPriority w:val="99"/>
    <w:semiHidden/>
    <w:unhideWhenUsed/>
    <w:rsid w:val="00856599"/>
    <w:pPr>
      <w:spacing w:before="100" w:beforeAutospacing="1" w:after="100" w:afterAutospacing="1" w:line="240" w:lineRule="auto"/>
    </w:pPr>
    <w:rPr>
      <w:rFonts w:ascii="Calibri" w:eastAsiaTheme="minorHAns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118790">
      <w:bodyDiv w:val="1"/>
      <w:marLeft w:val="0"/>
      <w:marRight w:val="0"/>
      <w:marTop w:val="0"/>
      <w:marBottom w:val="0"/>
      <w:divBdr>
        <w:top w:val="none" w:sz="0" w:space="0" w:color="auto"/>
        <w:left w:val="none" w:sz="0" w:space="0" w:color="auto"/>
        <w:bottom w:val="none" w:sz="0" w:space="0" w:color="auto"/>
        <w:right w:val="none" w:sz="0" w:space="0" w:color="auto"/>
      </w:divBdr>
    </w:div>
    <w:div w:id="1139300182">
      <w:bodyDiv w:val="1"/>
      <w:marLeft w:val="0"/>
      <w:marRight w:val="0"/>
      <w:marTop w:val="0"/>
      <w:marBottom w:val="0"/>
      <w:divBdr>
        <w:top w:val="none" w:sz="0" w:space="0" w:color="auto"/>
        <w:left w:val="none" w:sz="0" w:space="0" w:color="auto"/>
        <w:bottom w:val="none" w:sz="0" w:space="0" w:color="auto"/>
        <w:right w:val="none" w:sz="0" w:space="0" w:color="auto"/>
      </w:divBdr>
    </w:div>
    <w:div w:id="1195579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1dhw2JSA_nWeE8QvP55W4-Eoa3Qs2Z8zjRFUbKPzNtmU/edit?pli=1" TargetMode="External"/><Relationship Id="rId3" Type="http://schemas.openxmlformats.org/officeDocument/2006/relationships/settings" Target="settings.xml"/><Relationship Id="rId7" Type="http://schemas.openxmlformats.org/officeDocument/2006/relationships/hyperlink" Target="https://hazards.fema.gov/nri/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heri-simcenter.github.io/BRAILS-Documentation/" TargetMode="External"/><Relationship Id="rId5" Type="http://schemas.openxmlformats.org/officeDocument/2006/relationships/hyperlink" Target="https://forms.gle/t4M6vqk2njCr3i1f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1066</Words>
  <Characters>6080</Characters>
  <Application>Microsoft Office Word</Application>
  <DocSecurity>0</DocSecurity>
  <Lines>50</Lines>
  <Paragraphs>14</Paragraphs>
  <ScaleCrop>false</ScaleCrop>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Nikolay Grisel Todorov</cp:lastModifiedBy>
  <cp:revision>4</cp:revision>
  <dcterms:created xsi:type="dcterms:W3CDTF">2023-02-16T02:13:00Z</dcterms:created>
  <dcterms:modified xsi:type="dcterms:W3CDTF">2023-02-23T05:43:00Z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285d4b28b07fc7156cd8bb6d6bab21dd664b4c656063be4698f88c994a877c4a</vt:lpwstr>
  </property>
</Properties>
</file>