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AI 岗位技能差距分析系统 —— 项目报告</w:t>
      </w:r>
    </w:p>
    <w:p>
      <w:r>
        <w:rPr>
          <w:rFonts w:ascii="微软雅黑" w:hAnsi="微软雅黑" w:eastAsia="微软雅黑"/>
          <w:b w:val="0"/>
          <w:i/>
          <w:color w:val="666666"/>
        </w:rPr>
        <w:t>面向</w:t>
      </w:r>
      <w:r>
        <w:rPr>
          <w:rFonts w:ascii="微软雅黑" w:hAnsi="微软雅黑" w:eastAsia="微软雅黑"/>
          <w:b/>
          <w:i/>
          <w:color w:val="666666"/>
        </w:rPr>
        <w:t>非科班（传统工科）求职者</w:t>
      </w:r>
      <w:r>
        <w:rPr>
          <w:rFonts w:ascii="微软雅黑" w:hAnsi="微软雅黑" w:eastAsia="微软雅黑"/>
          <w:b w:val="0"/>
          <w:i/>
          <w:color w:val="666666"/>
        </w:rPr>
        <w:t>的 AI 岗位技能诊断系统：采集真实 JD → 抽取技能 → 语义匹配 → 差距诊断 → 学习规划。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30"/>
        </w:rPr>
        <w:t>一、项目概述</w:t>
      </w:r>
    </w:p>
    <w:p>
      <w:r>
        <w:rPr>
          <w:rFonts w:ascii="微软雅黑" w:hAnsi="微软雅黑" w:eastAsia="微软雅黑"/>
          <w:b w:val="0"/>
        </w:rPr>
        <w:t>本人（吉林大学 道路桥梁与渡河工程 大四）在转投 AI 岗位过程中，发现缺乏一个能回答「</w:t>
      </w:r>
      <w:r>
        <w:rPr>
          <w:rFonts w:ascii="微软雅黑" w:hAnsi="微软雅黑" w:eastAsia="微软雅黑"/>
          <w:b/>
        </w:rPr>
        <w:t>目标岗位到底需要哪些技能、我还缺什么、该先补什么</w:t>
      </w:r>
      <w:r>
        <w:rPr>
          <w:rFonts w:ascii="微软雅黑" w:hAnsi="微软雅黑" w:eastAsia="微软雅黑"/>
          <w:b w:val="0"/>
        </w:rPr>
        <w:t>」的工具，于是从零搭建了本系统。</w:t>
      </w:r>
    </w:p>
    <w:p>
      <w:r>
        <w:rPr>
          <w:rFonts w:ascii="微软雅黑" w:hAnsi="微软雅黑" w:eastAsia="微软雅黑"/>
          <w:b w:val="0"/>
        </w:rPr>
        <w:t>它不是一个纯 Demo，而是一条完整的 NLP 落地链路：</w:t>
      </w:r>
      <w:r>
        <w:rPr>
          <w:rFonts w:ascii="微软雅黑" w:hAnsi="微软雅黑" w:eastAsia="微软雅黑"/>
          <w:b/>
        </w:rPr>
        <w:t>真实数据采集 → 技能实体抽取（双路）→ 语义匹配（双路）→ 差距诊断 → 前端可视化</w:t>
      </w:r>
      <w:r>
        <w:rPr>
          <w:rFonts w:ascii="微软雅黑" w:hAnsi="微软雅黑" w:eastAsia="微软雅黑"/>
          <w:b w:val="0"/>
        </w:rPr>
        <w:t>，并内置「道桥背景 → AI 技能」迁移映射作为差异化亮点。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30"/>
        </w:rPr>
        <w:t>二、核心功能</w:t>
      </w:r>
    </w:p>
    <w:p>
      <w:pPr>
        <w:pStyle w:val="ListNumber"/>
      </w:pPr>
      <w:r>
        <w:rPr>
          <w:rFonts w:ascii="微软雅黑" w:hAnsi="微软雅黑" w:eastAsia="微软雅黑"/>
          <w:b/>
        </w:rPr>
        <w:t>数据采集</w:t>
      </w:r>
      <w:r>
        <w:rPr>
          <w:rFonts w:ascii="微软雅黑" w:hAnsi="微软雅黑" w:eastAsia="微软雅黑"/>
          <w:b w:val="0"/>
        </w:rPr>
        <w:t>：7 个数据源、</w:t>
      </w:r>
      <w:r>
        <w:rPr>
          <w:rFonts w:ascii="微软雅黑" w:hAnsi="微软雅黑" w:eastAsia="微软雅黑"/>
          <w:b/>
        </w:rPr>
        <w:t>1799 条真实 AI 岗位 / 74 家公司</w:t>
      </w:r>
      <w:r>
        <w:rPr>
          <w:rFonts w:ascii="微软雅黑" w:hAnsi="微软雅黑" w:eastAsia="微软雅黑"/>
          <w:b w:val="0"/>
        </w:rPr>
        <w:t>（腾讯、字节、小米、DeepSeek、华为 + 英文科技岗位）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技能抽取</w:t>
      </w:r>
      <w:r>
        <w:rPr>
          <w:rFonts w:ascii="微软雅黑" w:hAnsi="微软雅黑" w:eastAsia="微软雅黑"/>
          <w:b w:val="0"/>
        </w:rPr>
        <w:t>：从 JD 抽取细粒度技能实体（</w:t>
      </w:r>
      <w:r>
        <w:rPr>
          <w:rFonts w:ascii="Consolas" w:hAnsi="Consolas" w:eastAsia="微软雅黑"/>
          <w:b w:val="0"/>
          <w:sz w:val="20"/>
        </w:rPr>
        <w:t>分布式训练</w:t>
      </w:r>
      <w:r>
        <w:rPr>
          <w:rFonts w:ascii="微软雅黑" w:hAnsi="微软雅黑" w:eastAsia="微软雅黑"/>
          <w:b w:val="0"/>
        </w:rPr>
        <w:t>、</w:t>
      </w:r>
      <w:r>
        <w:rPr>
          <w:rFonts w:ascii="Consolas" w:hAnsi="Consolas" w:eastAsia="微软雅黑"/>
          <w:b w:val="0"/>
          <w:sz w:val="20"/>
        </w:rPr>
        <w:t>RAG</w:t>
      </w:r>
      <w:r>
        <w:rPr>
          <w:rFonts w:ascii="微软雅黑" w:hAnsi="微软雅黑" w:eastAsia="微软雅黑"/>
          <w:b w:val="0"/>
        </w:rPr>
        <w:t>、</w:t>
      </w:r>
      <w:r>
        <w:rPr>
          <w:rFonts w:ascii="Consolas" w:hAnsi="Consolas" w:eastAsia="微软雅黑"/>
          <w:b w:val="0"/>
          <w:sz w:val="20"/>
        </w:rPr>
        <w:t>向量数据库</w:t>
      </w:r>
      <w:r>
        <w:rPr>
          <w:rFonts w:ascii="微软雅黑" w:hAnsi="微软雅黑" w:eastAsia="微软雅黑"/>
          <w:b w:val="0"/>
        </w:rPr>
        <w:t>、</w:t>
      </w:r>
      <w:r>
        <w:rPr>
          <w:rFonts w:ascii="Consolas" w:hAnsi="Consolas" w:eastAsia="微软雅黑"/>
          <w:b w:val="0"/>
          <w:sz w:val="20"/>
        </w:rPr>
        <w:t>Transformer</w:t>
      </w:r>
      <w:r>
        <w:rPr>
          <w:rFonts w:ascii="微软雅黑" w:hAnsi="微软雅黑" w:eastAsia="微软雅黑"/>
          <w:b w:val="0"/>
        </w:rPr>
        <w:t xml:space="preserve"> 等 147 个标准技能）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语义匹配</w:t>
      </w:r>
      <w:r>
        <w:rPr>
          <w:rFonts w:ascii="微软雅黑" w:hAnsi="微软雅黑" w:eastAsia="微软雅黑"/>
          <w:b w:val="0"/>
        </w:rPr>
        <w:t>：用户简历/技能列表 → 目标岗位技能，计算匹配度</w:t>
      </w:r>
    </w:p>
    <w:p>
      <w:pPr>
        <w:pStyle w:val="ListNumber"/>
      </w:pPr>
      <w:r>
        <w:rPr>
          <w:rFonts w:ascii="微软雅黑" w:hAnsi="微软雅黑" w:eastAsia="微软雅黑"/>
          <w:b/>
        </w:rPr>
        <w:t>差距诊断</w:t>
      </w:r>
      <w:r>
        <w:rPr>
          <w:rFonts w:ascii="微软雅黑" w:hAnsi="微软雅黑" w:eastAsia="微软雅黑"/>
          <w:b w:val="0"/>
        </w:rPr>
        <w:t>：输出缺失技能、优先级（P0/P1/P2）、行业重要度、学习难度、学习资源 + 道桥迁移建议</w:t>
      </w:r>
    </w:p>
    <w:p>
      <w:pPr>
        <w:pStyle w:val="ListNumber"/>
      </w:pPr>
      <w:r>
        <w:rPr>
          <w:rFonts w:ascii="微软雅黑" w:hAnsi="微软雅黑" w:eastAsia="微软雅黑"/>
          <w:b/>
        </w:rPr>
        <w:t>前端</w:t>
      </w:r>
      <w:r>
        <w:rPr>
          <w:rFonts w:ascii="微软雅黑" w:hAnsi="微软雅黑" w:eastAsia="微软雅黑"/>
          <w:b w:val="0"/>
        </w:rPr>
        <w:t>：Streamlit 三页面（技能图谱 / 简历匹配 / 差距报告）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30"/>
        </w:rPr>
        <w:t>三、系统架构与数据流</w:t>
      </w:r>
    </w:p>
    <w:p>
      <w:r>
        <w:rPr>
          <w:rFonts w:ascii="Consolas" w:hAnsi="Consolas" w:eastAsia="微软雅黑"/>
          <w:b w:val="0"/>
          <w:sz w:val="18"/>
        </w:rPr>
        <w:t>数据采集          技能抽取             语义匹配           差距诊断          前端展示</w:t>
      </w:r>
    </w:p>
    <w:p>
      <w:r>
        <w:rPr>
          <w:rFonts w:ascii="Consolas" w:hAnsi="Consolas" w:eastAsia="微软雅黑"/>
          <w:b w:val="0"/>
          <w:sz w:val="18"/>
        </w:rPr>
        <w:t>raw CSV    ──▶  规则基线/BERT-NER  ──▶  TF-IDF/BGE  ──▶  打分+优先级  ──▶  Streamlit</w:t>
      </w:r>
    </w:p>
    <w:p>
      <w:r>
        <w:rPr>
          <w:rFonts w:ascii="Consolas" w:hAnsi="Consolas" w:eastAsia="微软雅黑"/>
          <w:b w:val="0"/>
          <w:sz w:val="18"/>
        </w:rPr>
        <w:t xml:space="preserve">  │                 │                    │                 │                │</w:t>
      </w:r>
    </w:p>
    <w:p>
      <w:r>
        <w:rPr>
          <w:rFonts w:ascii="Consolas" w:hAnsi="Consolas" w:eastAsia="微软雅黑"/>
          <w:b w:val="0"/>
          <w:sz w:val="18"/>
        </w:rPr>
        <w:t>jobs.jsonl      skills_long         skill_id 匹配       GapReport         3 页面</w:t>
      </w:r>
    </w:p>
    <w:p>
      <w:r>
        <w:rPr>
          <w:rFonts w:ascii="微软雅黑" w:hAnsi="微软雅黑" w:eastAsia="微软雅黑"/>
          <w:b/>
        </w:rPr>
        <w:t>关键链路</w:t>
      </w:r>
      <w:r>
        <w:rPr>
          <w:rFonts w:ascii="微软雅黑" w:hAnsi="微软雅黑" w:eastAsia="微软雅黑"/>
          <w:b w:val="0"/>
        </w:rPr>
        <w:t>：</w:t>
      </w:r>
      <w:r>
        <w:rPr>
          <w:rFonts w:ascii="Consolas" w:hAnsi="Consolas" w:eastAsia="微软雅黑"/>
          <w:b w:val="0"/>
          <w:sz w:val="20"/>
        </w:rPr>
        <w:t>build_dataset</w:t>
      </w:r>
      <w:r>
        <w:rPr>
          <w:rFonts w:ascii="微软雅黑" w:hAnsi="微软雅黑" w:eastAsia="微软雅黑"/>
          <w:b w:val="0"/>
        </w:rPr>
        <w:t xml:space="preserve"> → </w:t>
      </w:r>
      <w:r>
        <w:rPr>
          <w:rFonts w:ascii="Consolas" w:hAnsi="Consolas" w:eastAsia="微软雅黑"/>
          <w:b w:val="0"/>
          <w:sz w:val="20"/>
        </w:rPr>
        <w:t>extractor</w:t>
      </w:r>
      <w:r>
        <w:rPr>
          <w:rFonts w:ascii="微软雅黑" w:hAnsi="微软雅黑" w:eastAsia="微软雅黑"/>
          <w:b w:val="0"/>
        </w:rPr>
        <w:t xml:space="preserve">(rule / bert_ner) → </w:t>
      </w:r>
      <w:r>
        <w:rPr>
          <w:rFonts w:ascii="Consolas" w:hAnsi="Consolas" w:eastAsia="微软雅黑"/>
          <w:b w:val="0"/>
          <w:sz w:val="20"/>
        </w:rPr>
        <w:t>matcher</w:t>
      </w:r>
      <w:r>
        <w:rPr>
          <w:rFonts w:ascii="微软雅黑" w:hAnsi="微软雅黑" w:eastAsia="微软雅黑"/>
          <w:b w:val="0"/>
        </w:rPr>
        <w:t xml:space="preserve">(tfidf / bge) → </w:t>
      </w:r>
      <w:r>
        <w:rPr>
          <w:rFonts w:ascii="Consolas" w:hAnsi="Consolas" w:eastAsia="微软雅黑"/>
          <w:b w:val="0"/>
          <w:sz w:val="20"/>
        </w:rPr>
        <w:t>gap_analyzer</w:t>
      </w:r>
      <w:r>
        <w:rPr>
          <w:rFonts w:ascii="微软雅黑" w:hAnsi="微软雅黑" w:eastAsia="微软雅黑"/>
          <w:b w:val="0"/>
        </w:rPr>
        <w:t xml:space="preserve"> → </w:t>
      </w:r>
      <w:r>
        <w:rPr>
          <w:rFonts w:ascii="Consolas" w:hAnsi="Consolas" w:eastAsia="微软雅黑"/>
          <w:b w:val="0"/>
          <w:sz w:val="20"/>
        </w:rPr>
        <w:t>app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30"/>
        </w:rPr>
        <w:t>四、数据采集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数据源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技术方案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条数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技术难点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腾讯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requests 公开 JSON + 限速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字节跳动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Playwright 拦截 + 滚动懒加载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261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`_signature` 签名、虚拟列表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小米（社招）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requests 公开 GET + 多关键词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600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小米（校招）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Playwright 拦截 + 搜索框交互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110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`_signature` 签名、虚拟列表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DeepSeek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Playwright DOM 抓列表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详情接口 `necromancer` 加密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华为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requests 公开 GET + 51job 尝试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门户已枯竭，第三方 AI 岗极少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英文科技岗位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HuggingFace 数据集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448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30"/>
        </w:rPr>
        <w:t>五、关键量化指标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6"/>
        </w:rPr>
        <w:t>数据规模</w:t>
      </w:r>
    </w:p>
    <w:p>
      <w:pPr>
        <w:pStyle w:val="ListBullet"/>
      </w:pPr>
      <w:r>
        <w:rPr>
          <w:rFonts w:ascii="微软雅黑" w:hAnsi="微软雅黑" w:eastAsia="微软雅黑"/>
          <w:b/>
        </w:rPr>
        <w:t>1799 条 JD / 74 家公司</w:t>
      </w:r>
      <w:r>
        <w:rPr>
          <w:rFonts w:ascii="微软雅黑" w:hAnsi="微软雅黑" w:eastAsia="微软雅黑"/>
          <w:b w:val="0"/>
        </w:rPr>
        <w:t>（去重后；其中 1344 条含部门+发布时间）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技能词表：</w:t>
      </w:r>
      <w:r>
        <w:rPr>
          <w:rFonts w:ascii="微软雅黑" w:hAnsi="微软雅黑" w:eastAsia="微软雅黑"/>
          <w:b/>
        </w:rPr>
        <w:t>147 个标准技能 / 6 大类</w:t>
      </w:r>
      <w:r>
        <w:rPr>
          <w:rFonts w:ascii="微软雅黑" w:hAnsi="微软雅黑" w:eastAsia="微软雅黑"/>
          <w:b w:val="0"/>
        </w:rPr>
        <w:t>（含学习难度 1-4 + 行业重要度 1-5）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6"/>
        </w:rPr>
        <w:t>技能抽取 F1（测试集 span 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F1(exact)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F1(overlap)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规则基线（词表字典）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0.917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0.957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0.957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SiameseUIE（零样本）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BERT-NER（微调 30 条）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0.636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0.636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0.636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0.909</w:t>
            </w:r>
          </w:p>
        </w:tc>
      </w:tr>
    </w:tbl>
    <w:p>
      <w:r>
        <w:rPr>
          <w:rFonts w:ascii="微软雅黑" w:hAnsi="微软雅黑" w:eastAsia="微软雅黑"/>
          <w:b w:val="0"/>
          <w:i/>
          <w:color w:val="666666"/>
        </w:rPr>
        <w:t>结论：零样本 UIE 对抽象技能类别召回为 0；微调 BERT-NER 显著提升（0 → 0.64/0.91）；规则基线对词表内技能最稳（0.96）但无法发现新技能——双路互补。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6"/>
        </w:rPr>
        <w:t>语义匹配 Recall@5（40 条口语表述 → 技能）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Recall@5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MRR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Hit@1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TF-IDF（char 2-4 gram）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0.975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0.933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0.900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BGE-base-zh-v1.5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0.975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0.944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0.925</w:t>
            </w:r>
          </w:p>
        </w:tc>
      </w:tr>
    </w:tbl>
    <w:p>
      <w:r>
        <w:rPr>
          <w:rFonts w:ascii="微软雅黑" w:hAnsi="微软雅黑" w:eastAsia="微软雅黑"/>
          <w:b w:val="0"/>
          <w:i/>
          <w:color w:val="666666"/>
        </w:rPr>
        <w:t>结论：短技能名匹配两者 Recall@5 相当；BGE 排序精度更高（MRR +0.011、Hit@1 +0.025），更适合「简历自由文本 → 技能」场景。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6"/>
        </w:rPr>
        <w:t>单次推理延迟（CPU）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p50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p95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抽取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规则基线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0.75ms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0.72ms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0.90ms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抽取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BERT-NER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35.65ms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34.34ms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40.13ms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匹配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TF-IDF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0.75ms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0.69ms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1.19ms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匹配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BGE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17.81ms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17.21ms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</w:rPr>
              <w:t>21.00ms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30"/>
        </w:rPr>
        <w:t>六、技术难点与解决</w:t>
      </w:r>
    </w:p>
    <w:p>
      <w:pPr>
        <w:pStyle w:val="ListNumber"/>
      </w:pPr>
      <w:r>
        <w:rPr>
          <w:rFonts w:ascii="微软雅黑" w:hAnsi="微软雅黑" w:eastAsia="微软雅黑"/>
          <w:b/>
        </w:rPr>
        <w:t>`_signature` 前端签名</w:t>
      </w:r>
      <w:r>
        <w:rPr>
          <w:rFonts w:ascii="微软雅黑" w:hAnsi="微软雅黑" w:eastAsia="微软雅黑"/>
          <w:b w:val="0"/>
        </w:rPr>
        <w:t>（字节/小米校招）：接口 POST 带 JS 生成的签名，直接构造成本高 → 改用 Playwright 拦截页面真实响应（</w:t>
      </w:r>
      <w:r>
        <w:rPr>
          <w:rFonts w:ascii="Consolas" w:hAnsi="Consolas" w:eastAsia="微软雅黑"/>
          <w:b w:val="0"/>
          <w:sz w:val="20"/>
        </w:rPr>
        <w:t>page.on("response")</w:t>
      </w:r>
      <w:r>
        <w:rPr>
          <w:rFonts w:ascii="微软雅黑" w:hAnsi="微软雅黑" w:eastAsia="微软雅黑"/>
          <w:b w:val="0"/>
        </w:rPr>
        <w:t>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虚拟列表懒加载</w:t>
      </w:r>
      <w:r>
        <w:rPr>
          <w:rFonts w:ascii="微软雅黑" w:hAnsi="微软雅黑" w:eastAsia="微软雅黑"/>
          <w:b w:val="0"/>
        </w:rPr>
        <w:t>：列表只渲染可视区 → 滚动自定义容器触发分页 XHR，多关键词遍历突破结果上限</w:t>
      </w:r>
    </w:p>
    <w:p>
      <w:pPr>
        <w:pStyle w:val="ListNumber"/>
      </w:pPr>
      <w:r>
        <w:rPr>
          <w:rFonts w:ascii="微软雅黑" w:hAnsi="微软雅黑" w:eastAsia="微软雅黑"/>
          <w:b/>
        </w:rPr>
        <w:t>依赖版本耦合</w:t>
      </w:r>
      <w:r>
        <w:rPr>
          <w:rFonts w:ascii="微软雅黑" w:hAnsi="微软雅黑" w:eastAsia="微软雅黑"/>
          <w:b w:val="0"/>
        </w:rPr>
        <w:t xml:space="preserve">：ModelScope 1.x 依赖 transformers 4.x，与 sentence-transformers 6.x 冲突 → 锁定 </w:t>
      </w:r>
      <w:r>
        <w:rPr>
          <w:rFonts w:ascii="Consolas" w:hAnsi="Consolas" w:eastAsia="微软雅黑"/>
          <w:b w:val="0"/>
          <w:sz w:val="20"/>
        </w:rPr>
        <w:t>transformers&lt;5</w:t>
      </w:r>
      <w:r>
        <w:rPr>
          <w:rFonts w:ascii="微软雅黑" w:hAnsi="微软雅黑" w:eastAsia="微软雅黑"/>
          <w:b w:val="0"/>
        </w:rPr>
        <w:t>、</w:t>
      </w:r>
      <w:r>
        <w:rPr>
          <w:rFonts w:ascii="Consolas" w:hAnsi="Consolas" w:eastAsia="微软雅黑"/>
          <w:b w:val="0"/>
          <w:sz w:val="20"/>
        </w:rPr>
        <w:t>sentence-transformers&lt;6</w:t>
      </w:r>
    </w:p>
    <w:p>
      <w:pPr>
        <w:pStyle w:val="ListNumber"/>
      </w:pPr>
      <w:r>
        <w:rPr>
          <w:rFonts w:ascii="微软雅黑" w:hAnsi="微软雅黑" w:eastAsia="微软雅黑"/>
          <w:b/>
        </w:rPr>
        <w:t>零样本 UIE 失效</w:t>
      </w:r>
      <w:r>
        <w:rPr>
          <w:rFonts w:ascii="微软雅黑" w:hAnsi="微软雅黑" w:eastAsia="微软雅黑"/>
          <w:b w:val="0"/>
        </w:rPr>
        <w:t>：对抽象技能类别 F1=0 → 保留「规则基线 + 微调 BERT-NER」双路抽取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中文/英文岗位混采</w:t>
      </w:r>
      <w:r>
        <w:rPr>
          <w:rFonts w:ascii="微软雅黑" w:hAnsi="微软雅黑" w:eastAsia="微软雅黑"/>
          <w:b w:val="0"/>
        </w:rPr>
        <w:t>：英文岗位标题需中文翻译（词典 + 词级启发式），前端下拉才可检索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30"/>
        </w:rPr>
        <w:t>七、差异化亮点</w:t>
      </w:r>
    </w:p>
    <w:p>
      <w:pPr>
        <w:pStyle w:val="ListBullet"/>
      </w:pPr>
      <w:r>
        <w:rPr>
          <w:rFonts w:ascii="微软雅黑" w:hAnsi="微软雅黑" w:eastAsia="微软雅黑"/>
          <w:b/>
        </w:rPr>
        <w:t>道桥背景迁移映射</w:t>
      </w:r>
      <w:r>
        <w:rPr>
          <w:rFonts w:ascii="微软雅黑" w:hAnsi="微软雅黑" w:eastAsia="微软雅黑"/>
          <w:b w:val="0"/>
        </w:rPr>
        <w:t>：内置「AutoCAD → 深度学习框架」「桥梁有限元 → 分布式训练」等迁移建议，把传统工科背景转化为 AI 学习路径，体现跨专业思考</w:t>
      </w:r>
    </w:p>
    <w:p>
      <w:pPr>
        <w:pStyle w:val="ListBullet"/>
      </w:pPr>
      <w:r>
        <w:rPr>
          <w:rFonts w:ascii="微软雅黑" w:hAnsi="微软雅黑" w:eastAsia="微软雅黑"/>
          <w:b/>
        </w:rPr>
        <w:t>差距报告含「优先补充建议」</w:t>
      </w:r>
      <w:r>
        <w:rPr>
          <w:rFonts w:ascii="微软雅黑" w:hAnsi="微软雅黑" w:eastAsia="微软雅黑"/>
          <w:b w:val="0"/>
        </w:rPr>
        <w:t>：综合需求占比 + 硬性要求 + 行业重要度 + 学习难度，给出 P0/P1/P2 分级补课顺序</w:t>
      </w:r>
    </w:p>
    <w:p>
      <w:pPr>
        <w:pStyle w:val="ListBullet"/>
      </w:pPr>
      <w:r>
        <w:rPr>
          <w:rFonts w:ascii="微软雅黑" w:hAnsi="微软雅黑" w:eastAsia="微软雅黑"/>
          <w:b/>
        </w:rPr>
        <w:t>技能图谱可视化</w:t>
      </w:r>
      <w:r>
        <w:rPr>
          <w:rFonts w:ascii="微软雅黑" w:hAnsi="微软雅黑" w:eastAsia="微软雅黑"/>
          <w:b w:val="0"/>
        </w:rPr>
        <w:t>：高频技能、类别分布、共现网络，直观呈现行业技能结构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30"/>
        </w:rPr>
        <w:t>八、诚实标注与局限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Kaggle「AI Jobs Dataset 2026」不存在 → 改用 HuggingFace 真实科技岗位数据集（448 条/69 公司）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 xml:space="preserve">SiameseUIE 零样本对抽象技能 </w:t>
      </w:r>
      <w:r>
        <w:rPr>
          <w:rFonts w:ascii="微软雅黑" w:hAnsi="微软雅黑" w:eastAsia="微软雅黑"/>
          <w:b/>
        </w:rPr>
        <w:t>F1=0</w:t>
      </w:r>
      <w:r>
        <w:rPr>
          <w:rFonts w:ascii="微软雅黑" w:hAnsi="微软雅黑" w:eastAsia="微软雅黑"/>
          <w:b w:val="0"/>
        </w:rPr>
        <w:t>（实测）→ 未作夸大，如实记录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华为数据受限：官网门户已枯竭（社招 2 / 校招 0），51job 等第三方平台投放的多为非 AI 岗（9 城市仅 3 条且无完整 JD），BOSS直聘/猎聘需登录——华为 AI 核心岗位走官网/内推/校招渠道，公开数据源受限，故华为样本偏少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BERT-NER 仅 30 条微调样本，F1 0.636 有提升空间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行业重要度（importance）基于公开调查 + 行业共识人工标定，非精确统计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30"/>
        </w:rPr>
        <w:t>九、技术栈</w:t>
      </w:r>
    </w:p>
    <w:p>
      <w:pPr>
        <w:pStyle w:val="ListBullet"/>
      </w:pPr>
      <w:r>
        <w:rPr>
          <w:rFonts w:ascii="微软雅黑" w:hAnsi="微软雅黑" w:eastAsia="微软雅黑"/>
          <w:b/>
        </w:rPr>
        <w:t>语言</w:t>
      </w:r>
      <w:r>
        <w:rPr>
          <w:rFonts w:ascii="微软雅黑" w:hAnsi="微软雅黑" w:eastAsia="微软雅黑"/>
          <w:b w:val="0"/>
        </w:rPr>
        <w:t>：Python 3.12</w:t>
      </w:r>
    </w:p>
    <w:p>
      <w:pPr>
        <w:pStyle w:val="ListBullet"/>
      </w:pPr>
      <w:r>
        <w:rPr>
          <w:rFonts w:ascii="微软雅黑" w:hAnsi="微软雅黑" w:eastAsia="微软雅黑"/>
          <w:b/>
        </w:rPr>
        <w:t>抽取</w:t>
      </w:r>
      <w:r>
        <w:rPr>
          <w:rFonts w:ascii="微软雅黑" w:hAnsi="微软雅黑" w:eastAsia="微软雅黑"/>
          <w:b w:val="0"/>
        </w:rPr>
        <w:t>：规则基线（词表字典）+ BERT-NER（transformers 微调 bert-base-chinese）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匹配</w:t>
      </w:r>
      <w:r>
        <w:rPr>
          <w:rFonts w:ascii="微软雅黑" w:hAnsi="微软雅黑" w:eastAsia="微软雅黑"/>
          <w:b w:val="0"/>
        </w:rPr>
        <w:t>：TF-IDF（char n-gram）+ BGE-base-zh-v1.5（sentence-transformers）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前端</w:t>
      </w:r>
      <w:r>
        <w:rPr>
          <w:rFonts w:ascii="微软雅黑" w:hAnsi="微软雅黑" w:eastAsia="微软雅黑"/>
          <w:b w:val="0"/>
        </w:rPr>
        <w:t>：Streamlit + pyvis（图谱可视化）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爬虫</w:t>
      </w:r>
      <w:r>
        <w:rPr>
          <w:rFonts w:ascii="微软雅黑" w:hAnsi="微软雅黑" w:eastAsia="微软雅黑"/>
          <w:b w:val="0"/>
        </w:rPr>
        <w:t>：requests + Playwright</w:t>
      </w:r>
    </w:p>
    <w:p>
      <w:pPr>
        <w:pStyle w:val="ListBullet"/>
      </w:pPr>
      <w:r>
        <w:rPr>
          <w:rFonts w:ascii="微软雅黑" w:hAnsi="微软雅黑" w:eastAsia="微软雅黑"/>
          <w:b/>
        </w:rPr>
        <w:t>工程</w:t>
      </w:r>
      <w:r>
        <w:rPr>
          <w:rFonts w:ascii="微软雅黑" w:hAnsi="微软雅黑" w:eastAsia="微软雅黑"/>
          <w:b w:val="0"/>
        </w:rPr>
        <w:t>：pytest（56 用例）、Docker、yaml 配置化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